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B1" w:rsidRDefault="00784E2D" w:rsidP="003D47A5">
      <w:pPr>
        <w:jc w:val="center"/>
        <w:rPr>
          <w:b/>
        </w:rPr>
      </w:pPr>
      <w:r>
        <w:rPr>
          <w:b/>
        </w:rPr>
        <w:t>DĖL PANEVĖŽIO RAJONO SAVIVALDYBĖS TARYBOS 2014 M. RUGPJŪČIO 28 D. SPRENDIMO NR. T-135 „DĖL PANEVĖŽIO RAJONO SAVIVALDYBĖS TARYBOS        2009 M. LAPKRIČIO 5 D. SPRENDIMO NR. T-246 „DĖL VŠĮ PANEVĖŽIO RAJONO SAVIVALDYBĖS POLIKLINIKOS TEIKIAMŲ ATLYGINTINŲ PASLAUGŲ KAINŲ PATVIRTINIMO“ PAKEITIMO“ PAKEITIMO</w:t>
      </w:r>
    </w:p>
    <w:p w:rsidR="003D47A5" w:rsidRDefault="003D47A5" w:rsidP="003D47A5">
      <w:pPr>
        <w:jc w:val="center"/>
        <w:rPr>
          <w:b/>
        </w:rPr>
      </w:pPr>
    </w:p>
    <w:p w:rsidR="003D47A5" w:rsidRDefault="004024AA" w:rsidP="003D47A5">
      <w:pPr>
        <w:jc w:val="center"/>
      </w:pPr>
      <w:r>
        <w:t>2017 m. vasario 23</w:t>
      </w:r>
      <w:r w:rsidR="009939B7">
        <w:t xml:space="preserve"> d. Nr. T-25</w:t>
      </w:r>
    </w:p>
    <w:p w:rsidR="003D47A5" w:rsidRPr="00AB1FF7" w:rsidRDefault="003D47A5" w:rsidP="003D47A5">
      <w:pPr>
        <w:jc w:val="center"/>
      </w:pPr>
      <w:r w:rsidRPr="006A5C08">
        <w:t>Panevėžys</w:t>
      </w:r>
    </w:p>
    <w:p w:rsidR="003D47A5" w:rsidRDefault="003D47A5" w:rsidP="005D7AC8">
      <w:pPr>
        <w:rPr>
          <w:b/>
        </w:rPr>
      </w:pPr>
    </w:p>
    <w:p w:rsidR="00CD426D" w:rsidRPr="00CD426D" w:rsidRDefault="00CD426D" w:rsidP="00CD426D">
      <w:pPr>
        <w:ind w:firstLine="1296"/>
        <w:jc w:val="both"/>
      </w:pPr>
      <w:r w:rsidRPr="00CD426D">
        <w:t>Vadovaudamasi Lietuvos Respublikos vietos savival</w:t>
      </w:r>
      <w:r>
        <w:t xml:space="preserve">dos įstatymo </w:t>
      </w:r>
      <w:r w:rsidRPr="00CD426D">
        <w:t xml:space="preserve">18 straipsnio </w:t>
      </w:r>
      <w:r>
        <w:br/>
      </w:r>
      <w:r w:rsidRPr="00CD426D">
        <w:t xml:space="preserve">1 dalimi, </w:t>
      </w:r>
      <w:r w:rsidR="00E43858">
        <w:t xml:space="preserve">Lietuvos Respublikos sveikatos apsaugos ministro 2016 m. birželio 14 d. įsakymu </w:t>
      </w:r>
      <w:r w:rsidR="004874D0">
        <w:t xml:space="preserve">                     </w:t>
      </w:r>
      <w:bookmarkStart w:id="0" w:name="_GoBack"/>
      <w:bookmarkEnd w:id="0"/>
      <w:r w:rsidR="00E43858">
        <w:t xml:space="preserve">Nr. V-768 „Dėl Lietuvos Respublikos sveikatos apsaugos ministro 2011 m. gruodžio 27 d. įsakymo Nr. V-1145 „Dėl </w:t>
      </w:r>
      <w:r w:rsidR="006C5A20">
        <w:t>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w:t>
      </w:r>
      <w:r w:rsidR="006C5A20">
        <w:t xml:space="preserve"> ir atsižvelgdama į </w:t>
      </w:r>
      <w:proofErr w:type="spellStart"/>
      <w:r w:rsidR="006C5A20">
        <w:t>VšĮ</w:t>
      </w:r>
      <w:proofErr w:type="spellEnd"/>
      <w:r w:rsidR="006C5A20">
        <w:t xml:space="preserve"> Panevėžio rajono savivaldybės poliklinikos 2017 m. sausio 9 d. raštą Nr. S</w:t>
      </w:r>
      <w:r w:rsidR="00B27E2A">
        <w:t>-97 „</w:t>
      </w:r>
      <w:r w:rsidR="006C5A20">
        <w:t xml:space="preserve">Dėl </w:t>
      </w:r>
      <w:r w:rsidR="00E43858">
        <w:t xml:space="preserve"> </w:t>
      </w:r>
      <w:r w:rsidR="006C5A20">
        <w:t>Panevėžio rajono savivaldybės tarybos 2014 m. rugpjūč</w:t>
      </w:r>
      <w:r w:rsidR="00A4605F">
        <w:t>io 28 d. sprendimo Nr. T-135 „D</w:t>
      </w:r>
      <w:r w:rsidR="006C5A20">
        <w:t>ėl Panevėžio rajono savivaldybės tarybos</w:t>
      </w:r>
      <w:r w:rsidR="00A4605F">
        <w:t xml:space="preserve"> </w:t>
      </w:r>
      <w:r w:rsidR="006C5A20">
        <w:t>2009 m. lapkričio</w:t>
      </w:r>
      <w:r w:rsidR="00A4605F">
        <w:t xml:space="preserve"> 5 d. sprendimo Nr. T-246 „Dėl </w:t>
      </w:r>
      <w:proofErr w:type="spellStart"/>
      <w:r w:rsidR="00A4605F">
        <w:t>VšĮ</w:t>
      </w:r>
      <w:proofErr w:type="spellEnd"/>
      <w:r w:rsidR="006C5A20">
        <w:t xml:space="preserve"> Panevėžio rajono savivaldybės poliklinikos teikiamų atlygintinų paslaugų kainų patvirtinimo“ pakeitimo“ pakeitimo“</w:t>
      </w:r>
      <w:r w:rsidR="00B27E2A">
        <w:t>,</w:t>
      </w:r>
      <w:r w:rsidR="006C5A20">
        <w:t xml:space="preserve">  </w:t>
      </w:r>
      <w:r w:rsidRPr="00CD426D">
        <w:t>Savivaldybės taryba</w:t>
      </w:r>
      <w:r>
        <w:t xml:space="preserve"> </w:t>
      </w:r>
      <w:r w:rsidRPr="00CD426D">
        <w:t>n u s p r e n d ž i a</w:t>
      </w:r>
      <w:r w:rsidR="008E5CB7">
        <w:t>:</w:t>
      </w:r>
    </w:p>
    <w:p w:rsidR="008E5CB7" w:rsidRDefault="00B27E2A" w:rsidP="00B27E2A">
      <w:pPr>
        <w:ind w:firstLine="1296"/>
        <w:jc w:val="both"/>
      </w:pPr>
      <w:r>
        <w:t xml:space="preserve">1. </w:t>
      </w:r>
      <w:r w:rsidR="008E5CB7">
        <w:t>P</w:t>
      </w:r>
      <w:r w:rsidR="00E43858">
        <w:t>ripažinti netekusi</w:t>
      </w:r>
      <w:r>
        <w:t>a</w:t>
      </w:r>
      <w:r w:rsidR="00E43858">
        <w:t xml:space="preserve"> galios </w:t>
      </w:r>
      <w:r>
        <w:t xml:space="preserve">viešosios įstaigos Panevėžio rajono savivaldybės poliklinikos teikiamų atlygintinų paslaugų kainų, patvirtintų </w:t>
      </w:r>
      <w:r w:rsidR="00855380">
        <w:t xml:space="preserve">Panevėžio rajono savivaldybės </w:t>
      </w:r>
      <w:r w:rsidR="00E43858">
        <w:t>tarybos 2014 m. rugpjūčio</w:t>
      </w:r>
      <w:r w:rsidR="001F25FE">
        <w:t xml:space="preserve"> 28 d. sprendimu</w:t>
      </w:r>
      <w:r w:rsidR="006C5A20">
        <w:t xml:space="preserve"> Nr. T-135</w:t>
      </w:r>
      <w:r w:rsidR="00E86A9F">
        <w:t xml:space="preserve"> „Dėl</w:t>
      </w:r>
      <w:r w:rsidR="00855380">
        <w:t xml:space="preserve"> Panevėži</w:t>
      </w:r>
      <w:r w:rsidR="006C5A20">
        <w:t xml:space="preserve">o rajono savivaldybės tarybos 2009 m. lapkričio 5 d. sprendimo Nr. T-246 „Dėl </w:t>
      </w:r>
      <w:proofErr w:type="spellStart"/>
      <w:r w:rsidR="006C5A20">
        <w:t>VšĮ</w:t>
      </w:r>
      <w:proofErr w:type="spellEnd"/>
      <w:r w:rsidR="006C5A20">
        <w:t xml:space="preserve"> Panevėžio rajono savivaldybės poliklinikos teikiamų atlygintinų paslaugų kainų patvirtinimo“ pakeitimo“</w:t>
      </w:r>
      <w:r w:rsidR="001F25FE">
        <w:t>,</w:t>
      </w:r>
      <w:r w:rsidR="006C5A20">
        <w:t xml:space="preserve"> 13 eilutę</w:t>
      </w:r>
      <w:r w:rsidR="001C71DE">
        <w:t>.</w:t>
      </w:r>
    </w:p>
    <w:p w:rsidR="00B27E2A" w:rsidRDefault="00B27E2A" w:rsidP="00B27E2A">
      <w:pPr>
        <w:ind w:firstLine="1296"/>
        <w:jc w:val="both"/>
      </w:pPr>
      <w:r>
        <w:t>2. Buvusias</w:t>
      </w:r>
      <w:r w:rsidR="001F25FE">
        <w:t xml:space="preserve"> viešosios įstaigos Panevėžio rajono savivaldybės poliklinikos teikiamų atlygintinų paslaugų kainų</w:t>
      </w:r>
      <w:r>
        <w:t xml:space="preserve"> 14–22 eilutes laikyti atitinkamai 13–21 eilutėmis.</w:t>
      </w:r>
    </w:p>
    <w:p w:rsidR="009939B7" w:rsidRDefault="009939B7" w:rsidP="00B27E2A">
      <w:pPr>
        <w:ind w:firstLine="1296"/>
        <w:jc w:val="both"/>
      </w:pPr>
    </w:p>
    <w:p w:rsidR="00734EBB" w:rsidRDefault="00734EBB" w:rsidP="00CD426D">
      <w:pPr>
        <w:ind w:firstLine="1296"/>
        <w:jc w:val="both"/>
        <w:rPr>
          <w:b/>
        </w:rPr>
      </w:pPr>
    </w:p>
    <w:p w:rsidR="0034130C" w:rsidRDefault="0034130C" w:rsidP="0034130C">
      <w:pPr>
        <w:jc w:val="both"/>
      </w:pPr>
      <w:r>
        <w:t>Savivaldybės meras</w:t>
      </w:r>
      <w:r>
        <w:tab/>
      </w:r>
      <w:r>
        <w:tab/>
      </w:r>
      <w:r>
        <w:tab/>
      </w:r>
      <w:r>
        <w:tab/>
      </w:r>
      <w:r>
        <w:tab/>
        <w:t xml:space="preserve">Povilas </w:t>
      </w:r>
      <w:proofErr w:type="spellStart"/>
      <w:r>
        <w:t>Žagunis</w:t>
      </w:r>
      <w:proofErr w:type="spellEnd"/>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9939B7">
      <w:pPr>
        <w:ind w:firstLine="1296"/>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7AC8" w:rsidRPr="005D7AC8" w:rsidRDefault="005D7AC8" w:rsidP="005D7AC8"/>
    <w:p w:rsidR="00734EBB" w:rsidRPr="005D7AC8" w:rsidRDefault="00734EBB" w:rsidP="009939B7">
      <w:pPr>
        <w:widowControl w:val="0"/>
        <w:sectPr w:rsidR="00734EBB" w:rsidRPr="005D7AC8" w:rsidSect="009939B7">
          <w:headerReference w:type="default" r:id="rId7"/>
          <w:pgSz w:w="11907" w:h="16840" w:code="9"/>
          <w:pgMar w:top="1134" w:right="567" w:bottom="1134" w:left="1701" w:header="1134" w:footer="567" w:gutter="0"/>
          <w:cols w:space="1296"/>
          <w:vAlign w:val="both"/>
          <w:docGrid w:linePitch="360"/>
        </w:sectPr>
      </w:pPr>
    </w:p>
    <w:p w:rsidR="00734EBB" w:rsidRPr="00A10C95" w:rsidRDefault="00734EBB" w:rsidP="009939B7">
      <w:pPr>
        <w:jc w:val="center"/>
      </w:pPr>
    </w:p>
    <w:sectPr w:rsidR="00734EBB" w:rsidRPr="00A10C95" w:rsidSect="009939B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465" w:rsidRDefault="00796465" w:rsidP="003D47A5">
      <w:r>
        <w:separator/>
      </w:r>
    </w:p>
  </w:endnote>
  <w:endnote w:type="continuationSeparator" w:id="0">
    <w:p w:rsidR="00796465" w:rsidRDefault="00796465"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465" w:rsidRDefault="00796465" w:rsidP="003D47A5">
      <w:r>
        <w:separator/>
      </w:r>
    </w:p>
  </w:footnote>
  <w:footnote w:type="continuationSeparator" w:id="0">
    <w:p w:rsidR="00796465" w:rsidRDefault="00796465"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9361029" r:id="rId2"/>
      </w:object>
    </w:r>
  </w:p>
  <w:p w:rsidR="003D47A5" w:rsidRPr="00A51D48" w:rsidRDefault="003D47A5" w:rsidP="003D47A5">
    <w:pPr>
      <w:pStyle w:val="Antrats"/>
      <w:jc w:val="both"/>
      <w:rPr>
        <w:b/>
      </w:rPr>
    </w:pPr>
    <w:r>
      <w:rPr>
        <w:b/>
      </w:rPr>
      <w:t xml:space="preserve">                                                                                                                         </w:t>
    </w:r>
    <w:r w:rsidR="009939B7">
      <w:rPr>
        <w:b/>
      </w:rPr>
      <w:t xml:space="preserve">                       </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31"/>
    <w:multiLevelType w:val="hybridMultilevel"/>
    <w:tmpl w:val="979CD10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578A084E"/>
    <w:multiLevelType w:val="hybridMultilevel"/>
    <w:tmpl w:val="C54230F8"/>
    <w:lvl w:ilvl="0" w:tplc="AE28AA4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04073"/>
    <w:rsid w:val="0004474C"/>
    <w:rsid w:val="00056B78"/>
    <w:rsid w:val="00065BFC"/>
    <w:rsid w:val="00146200"/>
    <w:rsid w:val="0016760C"/>
    <w:rsid w:val="00193032"/>
    <w:rsid w:val="001B2230"/>
    <w:rsid w:val="001C71DE"/>
    <w:rsid w:val="001F25FE"/>
    <w:rsid w:val="00257E09"/>
    <w:rsid w:val="00295623"/>
    <w:rsid w:val="002D2A51"/>
    <w:rsid w:val="0034130C"/>
    <w:rsid w:val="00355476"/>
    <w:rsid w:val="00371F7B"/>
    <w:rsid w:val="003A503C"/>
    <w:rsid w:val="003B1741"/>
    <w:rsid w:val="003D47A5"/>
    <w:rsid w:val="0040004C"/>
    <w:rsid w:val="004024AA"/>
    <w:rsid w:val="004573CC"/>
    <w:rsid w:val="004874D0"/>
    <w:rsid w:val="00491715"/>
    <w:rsid w:val="005330EE"/>
    <w:rsid w:val="005D7AC8"/>
    <w:rsid w:val="00691AB1"/>
    <w:rsid w:val="006A6EE5"/>
    <w:rsid w:val="006C5A20"/>
    <w:rsid w:val="006E5F88"/>
    <w:rsid w:val="00734EBB"/>
    <w:rsid w:val="00784E2D"/>
    <w:rsid w:val="00796465"/>
    <w:rsid w:val="007A5F30"/>
    <w:rsid w:val="007B42C7"/>
    <w:rsid w:val="00855380"/>
    <w:rsid w:val="00881E5F"/>
    <w:rsid w:val="008E5CB7"/>
    <w:rsid w:val="008E6836"/>
    <w:rsid w:val="00923B56"/>
    <w:rsid w:val="009375A0"/>
    <w:rsid w:val="009939B7"/>
    <w:rsid w:val="009D21F2"/>
    <w:rsid w:val="00A000C8"/>
    <w:rsid w:val="00A23769"/>
    <w:rsid w:val="00A4605F"/>
    <w:rsid w:val="00A5560D"/>
    <w:rsid w:val="00A558A7"/>
    <w:rsid w:val="00AA2CB5"/>
    <w:rsid w:val="00B209CB"/>
    <w:rsid w:val="00B27E2A"/>
    <w:rsid w:val="00C67EDE"/>
    <w:rsid w:val="00CB2193"/>
    <w:rsid w:val="00CD426D"/>
    <w:rsid w:val="00D50E79"/>
    <w:rsid w:val="00DE0D41"/>
    <w:rsid w:val="00DE19B6"/>
    <w:rsid w:val="00DE3F8B"/>
    <w:rsid w:val="00DF369A"/>
    <w:rsid w:val="00E25B03"/>
    <w:rsid w:val="00E43858"/>
    <w:rsid w:val="00E86A9F"/>
    <w:rsid w:val="00EB1523"/>
    <w:rsid w:val="00EF198D"/>
    <w:rsid w:val="00F230D3"/>
    <w:rsid w:val="00FC30C4"/>
    <w:rsid w:val="00FF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2B30C-FC2B-424F-B9C7-19AE8CF0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styleId="Debesliotekstas">
    <w:name w:val="Balloon Text"/>
    <w:basedOn w:val="prastasis"/>
    <w:link w:val="DebesliotekstasDiagrama"/>
    <w:rsid w:val="001B2230"/>
    <w:rPr>
      <w:rFonts w:ascii="Segoe UI" w:hAnsi="Segoe UI" w:cs="Segoe UI"/>
      <w:sz w:val="18"/>
      <w:szCs w:val="18"/>
    </w:rPr>
  </w:style>
  <w:style w:type="character" w:customStyle="1" w:styleId="DebesliotekstasDiagrama">
    <w:name w:val="Debesėlio tekstas Diagrama"/>
    <w:link w:val="Debesliotekstas"/>
    <w:rsid w:val="001B2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1297</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7</cp:revision>
  <cp:lastPrinted>2017-01-11T11:47:00Z</cp:lastPrinted>
  <dcterms:created xsi:type="dcterms:W3CDTF">2017-01-12T10:58:00Z</dcterms:created>
  <dcterms:modified xsi:type="dcterms:W3CDTF">2017-02-23T11:17:00Z</dcterms:modified>
</cp:coreProperties>
</file>