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EFC" w:rsidRDefault="0085768B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F16EFC">
        <w:t xml:space="preserve">                                                         </w:t>
      </w:r>
    </w:p>
    <w:p w:rsidR="00F16EFC" w:rsidRDefault="00F16EFC">
      <w:pPr>
        <w:pStyle w:val="Header"/>
        <w:jc w:val="center"/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Header"/>
        <w:jc w:val="center"/>
        <w:rPr>
          <w:sz w:val="28"/>
        </w:rPr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7F132A">
        <w:rPr>
          <w:b/>
          <w:bCs/>
          <w:sz w:val="24"/>
          <w:szCs w:val="24"/>
        </w:rPr>
        <w:t xml:space="preserve">SAVIVALDYBĖS TARYBOS 2015 M. SPALIO 22 D. SPRENDIMO NR. T-211 „DĖL </w:t>
      </w:r>
      <w:r>
        <w:rPr>
          <w:b/>
          <w:bCs/>
          <w:sz w:val="24"/>
          <w:szCs w:val="24"/>
        </w:rPr>
        <w:t>SAVIVALDYBĖS TARYBOS 2015 M. RUGPJŪČIO 20 D. SPRENDIMO NR. T-165 „DĖL PANEVĖŽIO RAJONO SAVIVALDYBĖS SMULKAUS IR VIDUTINIO VERSLO RĖMIMO NUOSTATŲ PATVIRTINIMO“ PAKEITIMO</w:t>
      </w:r>
      <w:r w:rsidR="007F132A">
        <w:rPr>
          <w:b/>
          <w:bCs/>
          <w:sz w:val="24"/>
          <w:szCs w:val="24"/>
        </w:rPr>
        <w:t>“ PAKEITIMO</w:t>
      </w:r>
    </w:p>
    <w:p w:rsidR="00F16EFC" w:rsidRPr="00C76B37" w:rsidRDefault="00F16EFC">
      <w:pPr>
        <w:pStyle w:val="Header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C6BFF">
        <w:rPr>
          <w:sz w:val="24"/>
          <w:szCs w:val="24"/>
        </w:rPr>
        <w:t>7</w:t>
      </w:r>
      <w:r>
        <w:rPr>
          <w:sz w:val="24"/>
          <w:szCs w:val="24"/>
        </w:rPr>
        <w:t xml:space="preserve"> m. s</w:t>
      </w:r>
      <w:r w:rsidR="000C6BFF">
        <w:rPr>
          <w:sz w:val="24"/>
          <w:szCs w:val="24"/>
        </w:rPr>
        <w:t>ausio 26</w:t>
      </w:r>
      <w:r>
        <w:rPr>
          <w:sz w:val="24"/>
          <w:szCs w:val="24"/>
        </w:rPr>
        <w:t xml:space="preserve"> d. Nr. T-</w:t>
      </w:r>
      <w:r w:rsidR="005F1140">
        <w:rPr>
          <w:sz w:val="24"/>
          <w:szCs w:val="24"/>
        </w:rPr>
        <w:t>13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 ir atsižvelgdama į</w:t>
      </w:r>
      <w:r w:rsidR="000C6BFF">
        <w:rPr>
          <w:color w:val="000000"/>
          <w:sz w:val="24"/>
          <w:szCs w:val="24"/>
        </w:rPr>
        <w:t xml:space="preserve"> Panevėžio rajono savivaldybės smulkaus ir vidutin</w:t>
      </w:r>
      <w:r w:rsidR="00C76B37">
        <w:rPr>
          <w:color w:val="000000"/>
          <w:sz w:val="24"/>
          <w:szCs w:val="24"/>
        </w:rPr>
        <w:t xml:space="preserve">io verslo rėmimo komisijos </w:t>
      </w:r>
      <w:r w:rsidR="00C76B37">
        <w:rPr>
          <w:color w:val="000000"/>
          <w:sz w:val="24"/>
          <w:szCs w:val="24"/>
        </w:rPr>
        <w:br/>
      </w:r>
      <w:r w:rsidR="000C6BFF">
        <w:rPr>
          <w:color w:val="000000"/>
          <w:sz w:val="24"/>
          <w:szCs w:val="24"/>
        </w:rPr>
        <w:t>2017-01-13 posėdžio protokolą Nr. T4</w:t>
      </w:r>
      <w:r w:rsidR="00233991">
        <w:rPr>
          <w:color w:val="000000"/>
          <w:sz w:val="24"/>
          <w:szCs w:val="24"/>
        </w:rPr>
        <w:t>-</w:t>
      </w:r>
      <w:r w:rsidR="007F132A">
        <w:rPr>
          <w:color w:val="000000"/>
          <w:sz w:val="24"/>
          <w:szCs w:val="24"/>
        </w:rPr>
        <w:t>2</w:t>
      </w:r>
      <w:r w:rsidR="000C6BFF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:rsidR="00F16EFC" w:rsidRDefault="00F16EFC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Pakeisti </w:t>
      </w:r>
      <w:r w:rsidR="00CF1647">
        <w:rPr>
          <w:sz w:val="24"/>
        </w:rPr>
        <w:t xml:space="preserve">Panevėžio rajono savivaldybės smulkaus ir vidutinio verslo rėmimo nuostatų, patvirtintų </w:t>
      </w:r>
      <w:r w:rsidR="007F132A">
        <w:rPr>
          <w:sz w:val="24"/>
        </w:rPr>
        <w:t>Savivaldybės tarybos 2015 m. spalio 22 d. sprendim</w:t>
      </w:r>
      <w:r w:rsidR="00CF1647">
        <w:rPr>
          <w:sz w:val="24"/>
        </w:rPr>
        <w:t>u</w:t>
      </w:r>
      <w:r w:rsidR="007F132A">
        <w:rPr>
          <w:sz w:val="24"/>
        </w:rPr>
        <w:t xml:space="preserve"> Nr. T-211 „Dėl Savivaldybės tarybos 2015 m. rugpjūčio </w:t>
      </w:r>
      <w:r>
        <w:rPr>
          <w:sz w:val="24"/>
        </w:rPr>
        <w:t>20 d. sprendim</w:t>
      </w:r>
      <w:r w:rsidR="007F132A">
        <w:rPr>
          <w:sz w:val="24"/>
        </w:rPr>
        <w:t>o</w:t>
      </w:r>
      <w:r>
        <w:rPr>
          <w:sz w:val="24"/>
        </w:rPr>
        <w:t xml:space="preserve"> Nr. T-165 „Dėl Panevėžio rajono savivaldybės smulkaus ir vidutinio verslo rėmimo nuostatų patvirtinimo“</w:t>
      </w:r>
      <w:r w:rsidR="00DD50D4">
        <w:rPr>
          <w:sz w:val="24"/>
        </w:rPr>
        <w:t xml:space="preserve"> pakeitimo“</w:t>
      </w:r>
      <w:r w:rsidR="00C76B37">
        <w:rPr>
          <w:sz w:val="24"/>
        </w:rPr>
        <w:t>,</w:t>
      </w:r>
      <w:r>
        <w:rPr>
          <w:sz w:val="24"/>
        </w:rPr>
        <w:t xml:space="preserve"> </w:t>
      </w:r>
      <w:r w:rsidR="006B4B7F">
        <w:rPr>
          <w:sz w:val="24"/>
        </w:rPr>
        <w:t xml:space="preserve">9.3 ir 9.4 punktus </w:t>
      </w:r>
      <w:r>
        <w:rPr>
          <w:sz w:val="24"/>
        </w:rPr>
        <w:t>ir juos išdėstyti taip:</w:t>
      </w:r>
    </w:p>
    <w:p w:rsidR="00F16EFC" w:rsidRDefault="00F16EFC" w:rsidP="006B4B7F">
      <w:pPr>
        <w:ind w:left="68" w:right="-8" w:firstLine="586"/>
        <w:jc w:val="both"/>
        <w:rPr>
          <w:sz w:val="24"/>
          <w:szCs w:val="24"/>
        </w:rPr>
      </w:pPr>
      <w:r>
        <w:rPr>
          <w:sz w:val="24"/>
        </w:rPr>
        <w:t>„</w:t>
      </w:r>
      <w:r w:rsidR="00FF4DCF">
        <w:rPr>
          <w:sz w:val="24"/>
          <w:szCs w:val="24"/>
        </w:rPr>
        <w:t>9.3. į</w:t>
      </w:r>
      <w:r>
        <w:rPr>
          <w:sz w:val="24"/>
          <w:szCs w:val="24"/>
        </w:rPr>
        <w:t xml:space="preserve">monėms mugių, parodų ir kitų renginių išlaidoms padengti. Maksimalus paramos dydis kalendoriniais metais – </w:t>
      </w:r>
      <w:r w:rsidR="000C6BFF">
        <w:rPr>
          <w:sz w:val="24"/>
          <w:szCs w:val="24"/>
        </w:rPr>
        <w:t>2 000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iš jų – </w:t>
      </w:r>
      <w:r w:rsidR="000C6BFF">
        <w:rPr>
          <w:sz w:val="24"/>
          <w:szCs w:val="24"/>
        </w:rPr>
        <w:t>8</w:t>
      </w:r>
      <w:r>
        <w:rPr>
          <w:sz w:val="24"/>
          <w:szCs w:val="24"/>
        </w:rPr>
        <w:t xml:space="preserve">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mugėms, parodoms ir kitiems renginiams, organizuojamiems Lietuvos Respublikoje, ir 1 </w:t>
      </w:r>
      <w:r w:rsidR="000C6BFF">
        <w:rPr>
          <w:sz w:val="24"/>
          <w:szCs w:val="24"/>
        </w:rPr>
        <w:t>2</w:t>
      </w:r>
      <w:r>
        <w:rPr>
          <w:sz w:val="24"/>
          <w:szCs w:val="24"/>
        </w:rPr>
        <w:t xml:space="preserve">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mugėms, parodoms ir kitiems renginiams, organizuojamiems už Lietuvos Respublikos ribų;</w:t>
      </w:r>
    </w:p>
    <w:p w:rsidR="00F16EFC" w:rsidRDefault="00F16EFC" w:rsidP="00FF4DCF">
      <w:pPr>
        <w:ind w:left="68" w:right="-8" w:firstLine="5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naujai įregistruotų įmonių įsteigimo išlaidoms padengti, jei įmonė kreipiasi nuo įmonės įregistravimo dienos per 1 (vienerius) metus. Maksimalus paramos dydis – 120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  <w:r w:rsidR="000C6BFF">
        <w:rPr>
          <w:sz w:val="24"/>
          <w:szCs w:val="24"/>
        </w:rPr>
        <w:t xml:space="preserve"> Šiai paramos rūšiai netaikoma 8 punkte numatyta sąlyga – jose ne mažiau kaip 20 proc. darbuotojų gyvenamąją vietą deklaravę Panevėžio rajone.</w:t>
      </w:r>
      <w:r>
        <w:rPr>
          <w:sz w:val="24"/>
          <w:szCs w:val="24"/>
        </w:rPr>
        <w:t>“</w:t>
      </w:r>
    </w:p>
    <w:p w:rsidR="00F16EFC" w:rsidRDefault="00F16EFC">
      <w:pPr>
        <w:ind w:firstLine="720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F16EFC" w:rsidRDefault="00F16EFC">
      <w:pPr>
        <w:ind w:firstLine="720"/>
        <w:jc w:val="both"/>
        <w:rPr>
          <w:sz w:val="24"/>
        </w:rPr>
      </w:pPr>
    </w:p>
    <w:p w:rsidR="00F16EFC" w:rsidRDefault="005F1140">
      <w:pPr>
        <w:jc w:val="both"/>
        <w:rPr>
          <w:sz w:val="24"/>
        </w:rPr>
      </w:pPr>
      <w:r>
        <w:rPr>
          <w:sz w:val="24"/>
        </w:rPr>
        <w:t>Savivaldybės mero pavaduotojas                                                                                  Antanas Pocius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6EFC" w:rsidRDefault="00F16EFC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  <w:bookmarkStart w:id="0" w:name="_GoBack"/>
      <w:bookmarkEnd w:id="0"/>
    </w:p>
    <w:sectPr w:rsidR="00F16E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8B" w:rsidRDefault="0085768B">
      <w:r>
        <w:separator/>
      </w:r>
    </w:p>
  </w:endnote>
  <w:endnote w:type="continuationSeparator" w:id="0">
    <w:p w:rsidR="0085768B" w:rsidRDefault="0085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8B" w:rsidRDefault="0085768B">
      <w:r>
        <w:separator/>
      </w:r>
    </w:p>
  </w:footnote>
  <w:footnote w:type="continuationSeparator" w:id="0">
    <w:p w:rsidR="0085768B" w:rsidRDefault="0085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F"/>
    <w:rsid w:val="000C6BFF"/>
    <w:rsid w:val="00233991"/>
    <w:rsid w:val="002C2437"/>
    <w:rsid w:val="002E39FF"/>
    <w:rsid w:val="00562534"/>
    <w:rsid w:val="005F1140"/>
    <w:rsid w:val="005F6AD7"/>
    <w:rsid w:val="006B4B7F"/>
    <w:rsid w:val="00701896"/>
    <w:rsid w:val="007C3497"/>
    <w:rsid w:val="007F132A"/>
    <w:rsid w:val="0085768B"/>
    <w:rsid w:val="00A32892"/>
    <w:rsid w:val="00BE0702"/>
    <w:rsid w:val="00C76B37"/>
    <w:rsid w:val="00C86FAF"/>
    <w:rsid w:val="00CF1647"/>
    <w:rsid w:val="00D02C02"/>
    <w:rsid w:val="00D22312"/>
    <w:rsid w:val="00D4551C"/>
    <w:rsid w:val="00D915B1"/>
    <w:rsid w:val="00DB31D7"/>
    <w:rsid w:val="00DD50D4"/>
    <w:rsid w:val="00F16EFC"/>
    <w:rsid w:val="00F20015"/>
    <w:rsid w:val="00F444BF"/>
    <w:rsid w:val="00F87A84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E7D373"/>
  <w15:chartTrackingRefBased/>
  <w15:docId w15:val="{C57DDF2D-BF7E-418A-B126-2DBD857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2017-01-26T11:39:00Z</cp:lastPrinted>
  <dcterms:created xsi:type="dcterms:W3CDTF">2017-01-13T12:27:00Z</dcterms:created>
  <dcterms:modified xsi:type="dcterms:W3CDTF">2017-01-26T11:39:00Z</dcterms:modified>
</cp:coreProperties>
</file>