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44B60" w:rsidRDefault="00C96F49">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C44B60" w:rsidRDefault="00373774" w:rsidP="00373774">
      <w:pPr>
        <w:pStyle w:val="Antrats"/>
        <w:jc w:val="center"/>
      </w:pPr>
      <w:r>
        <w:rPr>
          <w:b/>
          <w:bCs/>
          <w:sz w:val="24"/>
          <w:szCs w:val="24"/>
        </w:rPr>
        <w:tab/>
      </w:r>
      <w:r>
        <w:rPr>
          <w:b/>
          <w:bCs/>
          <w:sz w:val="24"/>
          <w:szCs w:val="24"/>
        </w:rPr>
        <w:tab/>
      </w:r>
      <w:r>
        <w:rPr>
          <w:b/>
          <w:bCs/>
          <w:sz w:val="24"/>
          <w:szCs w:val="24"/>
        </w:rPr>
        <w:tab/>
      </w:r>
    </w:p>
    <w:p w:rsidR="00C44B60" w:rsidRDefault="00C44B60">
      <w:pPr>
        <w:pStyle w:val="Antrats"/>
        <w:jc w:val="center"/>
      </w:pPr>
    </w:p>
    <w:p w:rsidR="00C44B60" w:rsidRDefault="00B7761F">
      <w:pPr>
        <w:pStyle w:val="Antrats"/>
        <w:jc w:val="center"/>
        <w:rPr>
          <w:b/>
          <w:sz w:val="28"/>
        </w:rPr>
      </w:pPr>
      <w:r>
        <w:rPr>
          <w:b/>
          <w:sz w:val="28"/>
        </w:rPr>
        <w:t>PANEVĖŽIO RAJONO SAVIVALDYBĖS TARYBA</w:t>
      </w:r>
    </w:p>
    <w:p w:rsidR="00C44B60" w:rsidRDefault="00C44B60">
      <w:pPr>
        <w:pStyle w:val="Antrats"/>
        <w:jc w:val="center"/>
        <w:rPr>
          <w:b/>
          <w:sz w:val="28"/>
        </w:rPr>
      </w:pPr>
    </w:p>
    <w:p w:rsidR="00C44B60" w:rsidRDefault="00B7761F">
      <w:pPr>
        <w:pStyle w:val="Antrats"/>
        <w:jc w:val="center"/>
        <w:rPr>
          <w:b/>
          <w:sz w:val="24"/>
          <w:szCs w:val="24"/>
        </w:rPr>
      </w:pPr>
      <w:r>
        <w:rPr>
          <w:b/>
          <w:sz w:val="28"/>
        </w:rPr>
        <w:t>SPRENDIMAS</w:t>
      </w:r>
    </w:p>
    <w:p w:rsidR="00C44B60" w:rsidRPr="00B904DC" w:rsidRDefault="00B7761F" w:rsidP="00B904DC">
      <w:pPr>
        <w:pStyle w:val="Betarp1"/>
        <w:jc w:val="center"/>
        <w:rPr>
          <w:b/>
        </w:rPr>
      </w:pPr>
      <w:r>
        <w:rPr>
          <w:b/>
        </w:rPr>
        <w:t xml:space="preserve">DĖL SAVIVALDYBĖS TARYBOS 2016 M. GEGUŽĖS 12 D. SPRENDIMO NR. </w:t>
      </w:r>
      <w:r w:rsidR="007D7D1F">
        <w:rPr>
          <w:b/>
        </w:rPr>
        <w:t>T-</w:t>
      </w:r>
      <w:r>
        <w:rPr>
          <w:b/>
        </w:rPr>
        <w:t>92 „DĖL VIEŠAME AUKCIONE PARDUODAMO PANEVĖŽIO RAJONO SAVIVALDYBĖS NEKILNOJAMOJO TURTO IR KITŲ NEKILNOJAMŲJŲ DAIKTŲ SĄRAŠO PATVIRTINIMO“ PAKEITIMO</w:t>
      </w:r>
    </w:p>
    <w:p w:rsidR="00C44B60" w:rsidRDefault="00C44B60">
      <w:pPr>
        <w:ind w:firstLine="1440"/>
        <w:jc w:val="both"/>
        <w:rPr>
          <w:sz w:val="24"/>
          <w:szCs w:val="24"/>
        </w:rPr>
      </w:pPr>
    </w:p>
    <w:p w:rsidR="00C44B60" w:rsidRDefault="00B7761F" w:rsidP="00373774">
      <w:pPr>
        <w:jc w:val="center"/>
        <w:rPr>
          <w:sz w:val="24"/>
          <w:szCs w:val="24"/>
        </w:rPr>
      </w:pPr>
      <w:r>
        <w:rPr>
          <w:sz w:val="24"/>
          <w:szCs w:val="24"/>
        </w:rPr>
        <w:t>2016 m. lapkričio 17 d. Nr. T-</w:t>
      </w:r>
      <w:r w:rsidR="008512AD">
        <w:rPr>
          <w:sz w:val="24"/>
          <w:szCs w:val="24"/>
        </w:rPr>
        <w:t>202</w:t>
      </w:r>
      <w:bookmarkStart w:id="0" w:name="_GoBack"/>
      <w:bookmarkEnd w:id="0"/>
      <w:r>
        <w:rPr>
          <w:sz w:val="24"/>
          <w:szCs w:val="24"/>
        </w:rPr>
        <w:t xml:space="preserve"> </w:t>
      </w:r>
    </w:p>
    <w:p w:rsidR="00C44B60" w:rsidRDefault="00B7761F">
      <w:pPr>
        <w:jc w:val="center"/>
        <w:rPr>
          <w:sz w:val="24"/>
          <w:szCs w:val="24"/>
        </w:rPr>
      </w:pPr>
      <w:r>
        <w:rPr>
          <w:sz w:val="24"/>
          <w:szCs w:val="24"/>
        </w:rPr>
        <w:t>Panevėžys</w:t>
      </w:r>
    </w:p>
    <w:p w:rsidR="00C44B60" w:rsidRDefault="00C44B60">
      <w:pPr>
        <w:rPr>
          <w:sz w:val="24"/>
          <w:szCs w:val="24"/>
        </w:rPr>
      </w:pPr>
    </w:p>
    <w:p w:rsidR="00C44B60" w:rsidRDefault="00B7761F">
      <w:pPr>
        <w:jc w:val="both"/>
        <w:rPr>
          <w:sz w:val="24"/>
          <w:szCs w:val="24"/>
        </w:rPr>
      </w:pPr>
      <w:r>
        <w:rPr>
          <w:sz w:val="24"/>
          <w:szCs w:val="24"/>
        </w:rPr>
        <w:tab/>
        <w:t xml:space="preserve">Vadovaudamasi Lietuvos Respublikos vietos savivaldos įstatymo 16 straipsnio 2 dalies </w:t>
      </w:r>
      <w:r w:rsidR="007D7D1F">
        <w:rPr>
          <w:sz w:val="24"/>
          <w:szCs w:val="24"/>
        </w:rPr>
        <w:br/>
      </w:r>
      <w:r>
        <w:rPr>
          <w:sz w:val="24"/>
          <w:szCs w:val="24"/>
        </w:rPr>
        <w:t xml:space="preserve">26 punktu, </w:t>
      </w:r>
      <w:r w:rsidR="008B2CD2">
        <w:rPr>
          <w:sz w:val="24"/>
          <w:szCs w:val="24"/>
        </w:rPr>
        <w:t xml:space="preserve">18 straipsnio 1 dalimi, </w:t>
      </w:r>
      <w:r>
        <w:rPr>
          <w:sz w:val="24"/>
          <w:szCs w:val="24"/>
        </w:rPr>
        <w:t>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Panevėžio rajono savivaldybės taryba n u s p r e n d ž i a:</w:t>
      </w:r>
    </w:p>
    <w:p w:rsidR="00C44B60" w:rsidRDefault="00B7761F">
      <w:pPr>
        <w:jc w:val="both"/>
        <w:rPr>
          <w:sz w:val="24"/>
          <w:szCs w:val="24"/>
        </w:rPr>
      </w:pPr>
      <w:r>
        <w:rPr>
          <w:sz w:val="24"/>
          <w:szCs w:val="24"/>
        </w:rPr>
        <w:tab/>
        <w:t>Papildyti Viešame aukcione parduodamo Panevėžio rajono savivaldybės nekilnojamojo turto ir kitų nekilnojamųjų daiktų sąrašą, patvirtintą Panevėžio rajono savivaldybės tarybos 2016 m. gegužės 12 d. sprendimu Nr. T-92 „Dėl Viešame aukcione parduodamo Panevėžio rajono savivaldybės nekilnojamojo turto ir kitų nekilnojamųjų daiktų sąrašo patvirtinimo“, 15 eilute ir ją išdėstyti taip:</w:t>
      </w:r>
    </w:p>
    <w:tbl>
      <w:tblPr>
        <w:tblW w:w="0" w:type="auto"/>
        <w:tblInd w:w="108" w:type="dxa"/>
        <w:tblLayout w:type="fixed"/>
        <w:tblLook w:val="0000" w:firstRow="0" w:lastRow="0" w:firstColumn="0" w:lastColumn="0" w:noHBand="0" w:noVBand="0"/>
      </w:tblPr>
      <w:tblGrid>
        <w:gridCol w:w="993"/>
        <w:gridCol w:w="1984"/>
        <w:gridCol w:w="5228"/>
        <w:gridCol w:w="1434"/>
      </w:tblGrid>
      <w:tr w:rsidR="00C44B60" w:rsidTr="008B2CD2">
        <w:tc>
          <w:tcPr>
            <w:tcW w:w="993" w:type="dxa"/>
            <w:tcBorders>
              <w:top w:val="single" w:sz="4" w:space="0" w:color="000000"/>
              <w:left w:val="single" w:sz="4" w:space="0" w:color="000000"/>
              <w:bottom w:val="single" w:sz="4" w:space="0" w:color="000000"/>
            </w:tcBorders>
            <w:shd w:val="clear" w:color="auto" w:fill="auto"/>
            <w:vAlign w:val="center"/>
          </w:tcPr>
          <w:p w:rsidR="00C44B60" w:rsidRDefault="00B7761F" w:rsidP="00373774">
            <w:pPr>
              <w:jc w:val="center"/>
              <w:rPr>
                <w:sz w:val="24"/>
                <w:szCs w:val="24"/>
              </w:rPr>
            </w:pPr>
            <w:r>
              <w:rPr>
                <w:sz w:val="24"/>
                <w:szCs w:val="24"/>
              </w:rPr>
              <w:t>Eil. Nr.</w:t>
            </w:r>
          </w:p>
        </w:tc>
        <w:tc>
          <w:tcPr>
            <w:tcW w:w="1984" w:type="dxa"/>
            <w:tcBorders>
              <w:top w:val="single" w:sz="4" w:space="0" w:color="000000"/>
              <w:left w:val="single" w:sz="4" w:space="0" w:color="000000"/>
              <w:bottom w:val="single" w:sz="4" w:space="0" w:color="000000"/>
            </w:tcBorders>
            <w:shd w:val="clear" w:color="auto" w:fill="auto"/>
            <w:vAlign w:val="center"/>
          </w:tcPr>
          <w:p w:rsidR="00C44B60" w:rsidRDefault="00B7761F" w:rsidP="00373774">
            <w:pPr>
              <w:jc w:val="center"/>
              <w:rPr>
                <w:sz w:val="24"/>
                <w:szCs w:val="24"/>
              </w:rPr>
            </w:pPr>
            <w:r>
              <w:rPr>
                <w:sz w:val="24"/>
                <w:szCs w:val="24"/>
              </w:rPr>
              <w:t>Adresas</w:t>
            </w:r>
          </w:p>
        </w:tc>
        <w:tc>
          <w:tcPr>
            <w:tcW w:w="5228" w:type="dxa"/>
            <w:tcBorders>
              <w:top w:val="single" w:sz="4" w:space="0" w:color="000000"/>
              <w:left w:val="single" w:sz="4" w:space="0" w:color="000000"/>
              <w:bottom w:val="single" w:sz="4" w:space="0" w:color="000000"/>
            </w:tcBorders>
            <w:shd w:val="clear" w:color="auto" w:fill="auto"/>
            <w:vAlign w:val="center"/>
          </w:tcPr>
          <w:p w:rsidR="00C44B60" w:rsidRDefault="00B7761F" w:rsidP="00373774">
            <w:pPr>
              <w:jc w:val="center"/>
              <w:rPr>
                <w:sz w:val="24"/>
                <w:szCs w:val="24"/>
              </w:rPr>
            </w:pPr>
            <w:r>
              <w:rPr>
                <w:sz w:val="24"/>
                <w:szCs w:val="24"/>
              </w:rPr>
              <w:t>Pavadinimas, aprašymas</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60" w:rsidRDefault="00B7761F" w:rsidP="00373774">
            <w:pPr>
              <w:jc w:val="center"/>
            </w:pPr>
            <w:r>
              <w:rPr>
                <w:sz w:val="24"/>
                <w:szCs w:val="24"/>
              </w:rPr>
              <w:t>Likutinė vertė</w:t>
            </w:r>
            <w:r w:rsidR="006F4529">
              <w:rPr>
                <w:sz w:val="24"/>
                <w:szCs w:val="24"/>
              </w:rPr>
              <w:t>,</w:t>
            </w:r>
            <w:r>
              <w:rPr>
                <w:sz w:val="24"/>
                <w:szCs w:val="24"/>
              </w:rPr>
              <w:t xml:space="preserve"> E</w:t>
            </w:r>
            <w:r w:rsidR="00F94C0D">
              <w:rPr>
                <w:sz w:val="24"/>
                <w:szCs w:val="24"/>
              </w:rPr>
              <w:t>ur</w:t>
            </w:r>
          </w:p>
        </w:tc>
      </w:tr>
      <w:tr w:rsidR="00C44B60" w:rsidTr="008B2CD2">
        <w:tc>
          <w:tcPr>
            <w:tcW w:w="993" w:type="dxa"/>
            <w:tcBorders>
              <w:top w:val="single" w:sz="4" w:space="0" w:color="000000"/>
              <w:left w:val="single" w:sz="4" w:space="0" w:color="000000"/>
              <w:bottom w:val="single" w:sz="4" w:space="0" w:color="000000"/>
            </w:tcBorders>
            <w:shd w:val="clear" w:color="auto" w:fill="auto"/>
          </w:tcPr>
          <w:p w:rsidR="00C44B60" w:rsidRDefault="00B7761F">
            <w:pPr>
              <w:rPr>
                <w:sz w:val="24"/>
                <w:szCs w:val="24"/>
              </w:rPr>
            </w:pPr>
            <w:r>
              <w:rPr>
                <w:sz w:val="24"/>
                <w:szCs w:val="24"/>
              </w:rPr>
              <w:t>15</w:t>
            </w:r>
            <w:r w:rsidR="008B2CD2">
              <w:rPr>
                <w:sz w:val="24"/>
                <w:szCs w:val="24"/>
              </w:rPr>
              <w:t>.</w:t>
            </w:r>
          </w:p>
        </w:tc>
        <w:tc>
          <w:tcPr>
            <w:tcW w:w="1984" w:type="dxa"/>
            <w:tcBorders>
              <w:top w:val="single" w:sz="4" w:space="0" w:color="000000"/>
              <w:left w:val="single" w:sz="4" w:space="0" w:color="000000"/>
              <w:bottom w:val="single" w:sz="1" w:space="0" w:color="000000"/>
            </w:tcBorders>
            <w:shd w:val="clear" w:color="auto" w:fill="FFFFFF"/>
          </w:tcPr>
          <w:p w:rsidR="00C44B60" w:rsidRDefault="00B7761F" w:rsidP="0061135E">
            <w:pPr>
              <w:pStyle w:val="Lentelsturinys"/>
              <w:snapToGrid w:val="0"/>
              <w:rPr>
                <w:sz w:val="24"/>
                <w:szCs w:val="24"/>
              </w:rPr>
            </w:pPr>
            <w:r>
              <w:rPr>
                <w:sz w:val="24"/>
                <w:szCs w:val="24"/>
              </w:rPr>
              <w:t xml:space="preserve">Energetikų g. 57, </w:t>
            </w:r>
            <w:proofErr w:type="spellStart"/>
            <w:r>
              <w:rPr>
                <w:sz w:val="24"/>
                <w:szCs w:val="24"/>
              </w:rPr>
              <w:t>Juodlieknio</w:t>
            </w:r>
            <w:proofErr w:type="spellEnd"/>
            <w:r>
              <w:rPr>
                <w:sz w:val="24"/>
                <w:szCs w:val="24"/>
              </w:rPr>
              <w:t xml:space="preserve"> k., Paįstrio sen., Panevėžio r. sav.</w:t>
            </w:r>
          </w:p>
        </w:tc>
        <w:tc>
          <w:tcPr>
            <w:tcW w:w="5228" w:type="dxa"/>
            <w:tcBorders>
              <w:top w:val="single" w:sz="4" w:space="0" w:color="000000"/>
              <w:left w:val="single" w:sz="4" w:space="0" w:color="000000"/>
              <w:bottom w:val="single" w:sz="4" w:space="0" w:color="000000"/>
            </w:tcBorders>
            <w:shd w:val="clear" w:color="auto" w:fill="auto"/>
          </w:tcPr>
          <w:p w:rsidR="00C44B60" w:rsidRDefault="00B7761F" w:rsidP="00350079">
            <w:pPr>
              <w:rPr>
                <w:color w:val="000000"/>
                <w:sz w:val="24"/>
                <w:szCs w:val="24"/>
              </w:rPr>
            </w:pPr>
            <w:r>
              <w:rPr>
                <w:sz w:val="24"/>
                <w:szCs w:val="24"/>
              </w:rPr>
              <w:t xml:space="preserve">Gyvenamasis namas (6694-9003-9018, pažymėjimas plane 1A1m, plotas 37,81 kv. m.), </w:t>
            </w:r>
            <w:r>
              <w:rPr>
                <w:color w:val="000000"/>
                <w:sz w:val="24"/>
                <w:szCs w:val="24"/>
              </w:rPr>
              <w:t>ūkinis pastatas (unikalus Nr. 6694-9003-9029, pažymėjimas plane 2I1m, užstatytas plotas 24,50 kv. m), ūkinis pastatas (unikalus Nr. 6694-9003-9030, pažymėjimas plane 3I1m, užstatytas plotas 47,53 kv. m), ūkinis pastatas (unikalus Nr. 6694-9003-9044, pažymėjimas plane 6I1m, užstatytas plotas 13,72 kv. m), ūkinis pastatas (unikalus Nr. 6694-9003-9061, pažymėjimas plane 8I1m, užstatytas plotas 25,52 kv. m), kiemo rūsys (unikalus Nr. 6694-9003-9050, pažymėjimas plane 7I1</w:t>
            </w:r>
            <w:r w:rsidR="00350079">
              <w:rPr>
                <w:color w:val="000000"/>
                <w:sz w:val="24"/>
                <w:szCs w:val="24"/>
              </w:rPr>
              <w:t>b</w:t>
            </w:r>
            <w:r>
              <w:rPr>
                <w:color w:val="000000"/>
                <w:sz w:val="24"/>
                <w:szCs w:val="24"/>
              </w:rPr>
              <w:t xml:space="preserve">, užstatytas plotas 14,00 kv. m), kiemo statiniai (šulinys) (unikalus Nr. 6694-9003-9072) ir šiam objektui priskirtas žemės sklypas (unikalus </w:t>
            </w:r>
          </w:p>
          <w:p w:rsidR="00C44B60" w:rsidRDefault="00B7761F">
            <w:pPr>
              <w:rPr>
                <w:sz w:val="24"/>
                <w:szCs w:val="24"/>
              </w:rPr>
            </w:pPr>
            <w:r>
              <w:rPr>
                <w:color w:val="000000"/>
                <w:sz w:val="24"/>
                <w:szCs w:val="24"/>
              </w:rPr>
              <w:t xml:space="preserve">Nr. 4400-4296-5028, plotas </w:t>
            </w:r>
            <w:r>
              <w:rPr>
                <w:color w:val="000000"/>
                <w:sz w:val="24"/>
                <w:szCs w:val="24"/>
                <w:lang w:val="en-US"/>
              </w:rPr>
              <w:t>0</w:t>
            </w:r>
            <w:r>
              <w:rPr>
                <w:color w:val="000000"/>
                <w:sz w:val="24"/>
                <w:szCs w:val="24"/>
              </w:rPr>
              <w:t>,1500 ha)</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C44B60" w:rsidRDefault="00D42E3F" w:rsidP="0061135E">
            <w:pPr>
              <w:rPr>
                <w:sz w:val="24"/>
                <w:szCs w:val="24"/>
              </w:rPr>
            </w:pPr>
            <w:r>
              <w:rPr>
                <w:sz w:val="24"/>
                <w:szCs w:val="24"/>
              </w:rPr>
              <w:t>82,84</w:t>
            </w:r>
          </w:p>
          <w:p w:rsidR="0061135E" w:rsidRPr="0061135E" w:rsidRDefault="0061135E" w:rsidP="0061135E">
            <w:pPr>
              <w:rPr>
                <w:sz w:val="24"/>
                <w:szCs w:val="24"/>
              </w:rPr>
            </w:pPr>
          </w:p>
        </w:tc>
      </w:tr>
    </w:tbl>
    <w:p w:rsidR="00C44B60" w:rsidRDefault="00B7761F">
      <w:pPr>
        <w:rPr>
          <w:sz w:val="24"/>
          <w:szCs w:val="24"/>
        </w:rPr>
      </w:pPr>
      <w:r>
        <w:rPr>
          <w:sz w:val="24"/>
          <w:szCs w:val="24"/>
        </w:rPr>
        <w:t>Šis sprendimas gali būti skundžiamas Lietuvos Respublikos administracinių bylų teisenos įstatymo nustatyta tvarka.</w:t>
      </w:r>
    </w:p>
    <w:p w:rsidR="00373774" w:rsidRDefault="00373774">
      <w:pPr>
        <w:rPr>
          <w:sz w:val="24"/>
          <w:szCs w:val="24"/>
        </w:rPr>
      </w:pPr>
    </w:p>
    <w:p w:rsidR="00C44B60" w:rsidRDefault="00373774" w:rsidP="00373774">
      <w:pPr>
        <w:rPr>
          <w:sz w:val="24"/>
          <w:szCs w:val="24"/>
        </w:rPr>
      </w:pPr>
      <w:r>
        <w:rPr>
          <w:spacing w:val="-1"/>
          <w:sz w:val="24"/>
          <w:szCs w:val="24"/>
        </w:rPr>
        <w:t>Savivaldybės meras                                                                                                        Povilas Žagunis</w:t>
      </w:r>
    </w:p>
    <w:sectPr w:rsidR="00C44B60" w:rsidSect="00373774">
      <w:headerReference w:type="default" r:id="rId9"/>
      <w:footerReference w:type="even" r:id="rId10"/>
      <w:footerReference w:type="default" r:id="rId11"/>
      <w:headerReference w:type="first" r:id="rId12"/>
      <w:footerReference w:type="first" r:id="rId13"/>
      <w:pgSz w:w="11906" w:h="16820"/>
      <w:pgMar w:top="1191" w:right="567" w:bottom="215"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F49" w:rsidRDefault="00C96F49">
      <w:r>
        <w:separator/>
      </w:r>
    </w:p>
  </w:endnote>
  <w:endnote w:type="continuationSeparator" w:id="0">
    <w:p w:rsidR="00C96F49" w:rsidRDefault="00C9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60" w:rsidRDefault="00C44B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60" w:rsidRDefault="00C44B6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60" w:rsidRDefault="00C44B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F49" w:rsidRDefault="00C96F49">
      <w:r>
        <w:separator/>
      </w:r>
    </w:p>
  </w:footnote>
  <w:footnote w:type="continuationSeparator" w:id="0">
    <w:p w:rsidR="00C96F49" w:rsidRDefault="00C96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60" w:rsidRDefault="00B7761F">
    <w:pPr>
      <w:tabs>
        <w:tab w:val="left" w:pos="1170"/>
        <w:tab w:val="left" w:pos="1785"/>
      </w:tabs>
      <w:ind w:firstLine="1139"/>
      <w:jc w:val="both"/>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60" w:rsidRDefault="00C44B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C0D"/>
    <w:rsid w:val="00035227"/>
    <w:rsid w:val="00350079"/>
    <w:rsid w:val="00373774"/>
    <w:rsid w:val="00435E00"/>
    <w:rsid w:val="0061135E"/>
    <w:rsid w:val="006F4529"/>
    <w:rsid w:val="007A1A86"/>
    <w:rsid w:val="007D7D1F"/>
    <w:rsid w:val="008512AD"/>
    <w:rsid w:val="008B2CD2"/>
    <w:rsid w:val="009B7A36"/>
    <w:rsid w:val="009D4897"/>
    <w:rsid w:val="009F1B86"/>
    <w:rsid w:val="00B7761F"/>
    <w:rsid w:val="00B904DC"/>
    <w:rsid w:val="00C44B60"/>
    <w:rsid w:val="00C96F49"/>
    <w:rsid w:val="00D42E3F"/>
    <w:rsid w:val="00E065EB"/>
    <w:rsid w:val="00F94C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9514BA7-05E4-475F-8806-6363031F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rPr>
      <w:b w:val="0"/>
      <w:bCs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7">
    <w:name w:val="Numatytasis pastraipos šriftas7"/>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agrindinistekstasDiagrama">
    <w:name w:val="Pagrindinis tekstas Diagrama"/>
  </w:style>
  <w:style w:type="character" w:customStyle="1" w:styleId="Numeravimoenklai">
    <w:name w:val="Numeravimo ženklai"/>
  </w:style>
  <w:style w:type="paragraph" w:customStyle="1" w:styleId="Antrat7">
    <w:name w:val="Antraštė7"/>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Lucida Sans"/>
      <w:sz w:val="28"/>
      <w:szCs w:val="28"/>
    </w:rPr>
  </w:style>
  <w:style w:type="paragraph" w:customStyle="1" w:styleId="Pavadinimas6">
    <w:name w:val="Pavadinimas6"/>
    <w:basedOn w:val="prastasis"/>
    <w:pPr>
      <w:suppressLineNumbers/>
      <w:spacing w:before="120" w:after="120"/>
    </w:pPr>
    <w:rPr>
      <w:rFonts w:cs="Lucida Sans"/>
      <w:i/>
      <w:iCs/>
      <w:sz w:val="24"/>
      <w:szCs w:val="24"/>
    </w:rPr>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customStyle="1" w:styleId="Pavadinimas5">
    <w:name w:val="Pavadinimas5"/>
    <w:basedOn w:val="prastasis"/>
    <w:pPr>
      <w:suppressLineNumbers/>
      <w:spacing w:before="120" w:after="120"/>
    </w:pPr>
    <w:rPr>
      <w:rFonts w:cs="Tahoma"/>
      <w:i/>
      <w:iCs/>
      <w:sz w:val="24"/>
      <w:szCs w:val="24"/>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Betarp1">
    <w:name w:val="Be tarpų1"/>
    <w:pPr>
      <w:suppressAutoHyphens/>
    </w:pPr>
    <w:rPr>
      <w:rFonts w:eastAsia="SimSun" w:cs="Lucida Sans"/>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87AF-8712-4E11-A86A-70FD2FDB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1615</Words>
  <Characters>922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2016-11-17T11:14:00Z</cp:lastPrinted>
  <dcterms:created xsi:type="dcterms:W3CDTF">2016-11-17T09:35:00Z</dcterms:created>
  <dcterms:modified xsi:type="dcterms:W3CDTF">2016-11-17T11:14:00Z</dcterms:modified>
</cp:coreProperties>
</file>