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F46" w:rsidRDefault="001E6F46" w:rsidP="007E71F5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7E71F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  <w:r>
        <w:tab/>
      </w:r>
      <w:r>
        <w:tab/>
      </w:r>
      <w:r>
        <w:tab/>
      </w:r>
    </w:p>
    <w:p w:rsidR="001E6F46" w:rsidRDefault="001E6F46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1E6F46" w:rsidRDefault="001E6F46">
      <w:pPr>
        <w:pStyle w:val="Antrats"/>
        <w:jc w:val="center"/>
        <w:rPr>
          <w:b/>
          <w:caps/>
          <w:sz w:val="24"/>
        </w:rPr>
      </w:pPr>
    </w:p>
    <w:p w:rsidR="001E6F46" w:rsidRDefault="001E6F46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1E6F46" w:rsidRDefault="001E6F46">
      <w:pPr>
        <w:autoSpaceDE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DĖL LEIDIMO SUDARYTI SUTARTĮ IR NUOMOS MOKESČIO PATVIRTINIMO</w:t>
      </w:r>
    </w:p>
    <w:p w:rsidR="001E6F46" w:rsidRDefault="001E6F46">
      <w:pPr>
        <w:jc w:val="center"/>
        <w:rPr>
          <w:b/>
          <w:sz w:val="24"/>
          <w:szCs w:val="24"/>
        </w:rPr>
      </w:pPr>
    </w:p>
    <w:p w:rsidR="001E6F46" w:rsidRDefault="001E6F46">
      <w:pPr>
        <w:jc w:val="center"/>
        <w:rPr>
          <w:b/>
          <w:sz w:val="24"/>
          <w:szCs w:val="24"/>
        </w:rPr>
      </w:pPr>
    </w:p>
    <w:p w:rsidR="001E6F46" w:rsidRDefault="001E6F46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317907">
        <w:rPr>
          <w:sz w:val="24"/>
          <w:szCs w:val="24"/>
        </w:rPr>
        <w:t>6</w:t>
      </w:r>
      <w:r>
        <w:rPr>
          <w:sz w:val="24"/>
          <w:szCs w:val="24"/>
        </w:rPr>
        <w:t xml:space="preserve"> m.</w:t>
      </w:r>
      <w:r w:rsidR="005904EF">
        <w:rPr>
          <w:sz w:val="24"/>
          <w:szCs w:val="24"/>
        </w:rPr>
        <w:t xml:space="preserve"> lapkričio 17</w:t>
      </w:r>
      <w:r>
        <w:rPr>
          <w:sz w:val="24"/>
          <w:szCs w:val="24"/>
        </w:rPr>
        <w:t xml:space="preserve"> d. Nr. T-</w:t>
      </w:r>
      <w:r w:rsidR="007E71F5">
        <w:rPr>
          <w:sz w:val="24"/>
          <w:szCs w:val="24"/>
        </w:rPr>
        <w:t>199</w:t>
      </w:r>
    </w:p>
    <w:p w:rsidR="001E6F46" w:rsidRDefault="001E6F46">
      <w:pPr>
        <w:pStyle w:val="Antrat1"/>
      </w:pPr>
      <w:r>
        <w:t>Panevėžys</w:t>
      </w:r>
    </w:p>
    <w:p w:rsidR="001E6F46" w:rsidRDefault="001E6F46">
      <w:pPr>
        <w:rPr>
          <w:sz w:val="24"/>
          <w:szCs w:val="24"/>
        </w:rPr>
      </w:pPr>
    </w:p>
    <w:p w:rsidR="001E6F46" w:rsidRDefault="001E6F46">
      <w:pPr>
        <w:rPr>
          <w:sz w:val="24"/>
          <w:szCs w:val="24"/>
        </w:rPr>
      </w:pPr>
    </w:p>
    <w:p w:rsidR="001E6F46" w:rsidRDefault="001E6F46" w:rsidP="002C5F85">
      <w:pPr>
        <w:autoSpaceDE w:val="0"/>
        <w:ind w:firstLine="432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16 straipsnio 2 dalies</w:t>
      </w:r>
      <w:r w:rsidR="002C5F85">
        <w:rPr>
          <w:sz w:val="24"/>
          <w:szCs w:val="24"/>
        </w:rPr>
        <w:t xml:space="preserve">  </w:t>
      </w:r>
      <w:r w:rsidR="007E71F5">
        <w:rPr>
          <w:sz w:val="24"/>
          <w:szCs w:val="24"/>
        </w:rPr>
        <w:t xml:space="preserve">        </w:t>
      </w:r>
      <w:r w:rsidR="002C5F8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26 punktu, 48 straipsnio 2 dalimi</w:t>
      </w:r>
      <w:r w:rsidR="00317907">
        <w:rPr>
          <w:sz w:val="24"/>
          <w:szCs w:val="24"/>
        </w:rPr>
        <w:t>, Savivaldybės ilgalaikio materialiojo turto nuomos tvarkos aprašo, patvirtinto Panevėžio rajono savivaldybės tarybos 2015 m. birželio 11 d. sprendimu Nr. T-114 „Dėl Savivaldybės ilgalaikio materialiojo turto nuomos tvarkos aprašo patvirtinimo“</w:t>
      </w:r>
      <w:r w:rsidR="00292618">
        <w:rPr>
          <w:sz w:val="24"/>
          <w:szCs w:val="24"/>
        </w:rPr>
        <w:t>,</w:t>
      </w:r>
      <w:r w:rsidR="00317907">
        <w:rPr>
          <w:sz w:val="24"/>
          <w:szCs w:val="24"/>
        </w:rPr>
        <w:t xml:space="preserve"> </w:t>
      </w:r>
      <w:r w:rsidR="0058106F">
        <w:rPr>
          <w:sz w:val="24"/>
          <w:szCs w:val="24"/>
        </w:rPr>
        <w:t xml:space="preserve"> </w:t>
      </w:r>
      <w:r w:rsidR="00317907">
        <w:rPr>
          <w:sz w:val="24"/>
          <w:szCs w:val="24"/>
        </w:rPr>
        <w:t xml:space="preserve">34.2 punktu </w:t>
      </w:r>
      <w:r w:rsidR="0058106F">
        <w:rPr>
          <w:sz w:val="24"/>
          <w:szCs w:val="24"/>
        </w:rPr>
        <w:t>ir</w:t>
      </w:r>
      <w:r w:rsidR="003179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atsižvelgdama į </w:t>
      </w:r>
      <w:r w:rsidR="005904EF">
        <w:rPr>
          <w:color w:val="000000"/>
          <w:spacing w:val="7"/>
          <w:sz w:val="24"/>
          <w:szCs w:val="24"/>
        </w:rPr>
        <w:t xml:space="preserve">UAB „Omnitel“ </w:t>
      </w:r>
      <w:r>
        <w:rPr>
          <w:sz w:val="24"/>
          <w:szCs w:val="24"/>
        </w:rPr>
        <w:t>201</w:t>
      </w:r>
      <w:r w:rsidR="00317907">
        <w:rPr>
          <w:sz w:val="24"/>
          <w:szCs w:val="24"/>
        </w:rPr>
        <w:t>6</w:t>
      </w:r>
      <w:r w:rsidR="005904EF">
        <w:rPr>
          <w:sz w:val="24"/>
          <w:szCs w:val="24"/>
        </w:rPr>
        <w:t>-10-20 prašymą</w:t>
      </w:r>
      <w:r w:rsidR="0058106F">
        <w:rPr>
          <w:sz w:val="24"/>
          <w:szCs w:val="24"/>
        </w:rPr>
        <w:t xml:space="preserve"> bei Upytės seniūnijos</w:t>
      </w:r>
      <w:r w:rsidR="005904EF">
        <w:rPr>
          <w:sz w:val="24"/>
          <w:szCs w:val="24"/>
        </w:rPr>
        <w:t xml:space="preserve"> </w:t>
      </w:r>
      <w:r w:rsidR="0058106F">
        <w:rPr>
          <w:sz w:val="24"/>
          <w:szCs w:val="24"/>
        </w:rPr>
        <w:t>2016</w:t>
      </w:r>
      <w:r w:rsidR="005904EF">
        <w:rPr>
          <w:sz w:val="24"/>
          <w:szCs w:val="24"/>
        </w:rPr>
        <w:t>-10-28</w:t>
      </w:r>
      <w:r w:rsidR="0058106F">
        <w:rPr>
          <w:sz w:val="24"/>
          <w:szCs w:val="24"/>
        </w:rPr>
        <w:t xml:space="preserve"> raštą </w:t>
      </w:r>
      <w:r w:rsidR="007E71F5">
        <w:rPr>
          <w:sz w:val="24"/>
          <w:szCs w:val="24"/>
        </w:rPr>
        <w:t xml:space="preserve">     </w:t>
      </w:r>
      <w:bookmarkStart w:id="0" w:name="_GoBack"/>
      <w:bookmarkEnd w:id="0"/>
      <w:r w:rsidR="002C5F85">
        <w:rPr>
          <w:sz w:val="24"/>
          <w:szCs w:val="24"/>
        </w:rPr>
        <w:t xml:space="preserve">   </w:t>
      </w:r>
      <w:r w:rsidR="0058106F">
        <w:rPr>
          <w:sz w:val="24"/>
          <w:szCs w:val="24"/>
        </w:rPr>
        <w:t>Nr. (1.3)VS-2</w:t>
      </w:r>
      <w:r w:rsidR="005904EF">
        <w:rPr>
          <w:sz w:val="24"/>
          <w:szCs w:val="24"/>
        </w:rPr>
        <w:t>66</w:t>
      </w:r>
      <w:r w:rsidR="0058106F">
        <w:rPr>
          <w:sz w:val="24"/>
          <w:szCs w:val="24"/>
        </w:rPr>
        <w:t xml:space="preserve">, </w:t>
      </w:r>
      <w:r>
        <w:rPr>
          <w:sz w:val="24"/>
          <w:szCs w:val="24"/>
        </w:rPr>
        <w:t>Savivaldybės taryba n u s p r e n d ž i a:</w:t>
      </w:r>
    </w:p>
    <w:p w:rsidR="001E6F46" w:rsidRDefault="001E6F46" w:rsidP="002C5F85">
      <w:pPr>
        <w:autoSpaceDE w:val="0"/>
        <w:ind w:firstLine="4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Leisti Panevėžio rajono savivaldybės administracijai 5 metų laikotarpiui sudaryti nuomos sutartį su </w:t>
      </w:r>
      <w:r w:rsidR="005904EF">
        <w:rPr>
          <w:color w:val="000000"/>
          <w:spacing w:val="7"/>
          <w:sz w:val="24"/>
          <w:szCs w:val="24"/>
        </w:rPr>
        <w:t xml:space="preserve">UAB „Omnitel“ </w:t>
      </w:r>
      <w:r>
        <w:rPr>
          <w:sz w:val="24"/>
          <w:szCs w:val="24"/>
        </w:rPr>
        <w:t xml:space="preserve">dėl </w:t>
      </w:r>
      <w:r w:rsidR="00292618">
        <w:rPr>
          <w:sz w:val="24"/>
          <w:szCs w:val="24"/>
        </w:rPr>
        <w:t>ryšio</w:t>
      </w:r>
      <w:r w:rsidR="003179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įrangos sumontavimo ant vandens bokšto (unikalus Nr. </w:t>
      </w:r>
      <w:r w:rsidR="00317907">
        <w:rPr>
          <w:sz w:val="24"/>
          <w:szCs w:val="24"/>
        </w:rPr>
        <w:t>4400-0152-4820</w:t>
      </w:r>
      <w:r>
        <w:rPr>
          <w:sz w:val="24"/>
          <w:szCs w:val="24"/>
        </w:rPr>
        <w:t>), esančio</w:t>
      </w:r>
      <w:r w:rsidR="0058106F">
        <w:rPr>
          <w:sz w:val="24"/>
          <w:szCs w:val="24"/>
        </w:rPr>
        <w:t xml:space="preserve"> Upytės k.,</w:t>
      </w:r>
      <w:r w:rsidR="00693A05">
        <w:rPr>
          <w:sz w:val="24"/>
          <w:szCs w:val="24"/>
        </w:rPr>
        <w:t xml:space="preserve"> </w:t>
      </w:r>
      <w:r>
        <w:rPr>
          <w:sz w:val="24"/>
          <w:szCs w:val="24"/>
        </w:rPr>
        <w:t>Panevėžio r. sav.</w:t>
      </w:r>
    </w:p>
    <w:p w:rsidR="001E6F46" w:rsidRDefault="001E6F46" w:rsidP="002C5F85">
      <w:pPr>
        <w:autoSpaceDE w:val="0"/>
        <w:ind w:firstLine="4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Patvirtinti nuompinigių dydį už įrangos sumontavimo vietą po </w:t>
      </w:r>
      <w:r w:rsidR="00292618">
        <w:rPr>
          <w:sz w:val="24"/>
          <w:szCs w:val="24"/>
        </w:rPr>
        <w:t>60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per mėnesį.</w:t>
      </w:r>
    </w:p>
    <w:p w:rsidR="001E6F46" w:rsidRDefault="001E6F46">
      <w:pPr>
        <w:jc w:val="both"/>
        <w:rPr>
          <w:sz w:val="24"/>
        </w:rPr>
      </w:pPr>
      <w:r>
        <w:rPr>
          <w:sz w:val="24"/>
        </w:rPr>
        <w:tab/>
      </w:r>
    </w:p>
    <w:p w:rsidR="001E6F46" w:rsidRDefault="001E6F46" w:rsidP="002C5F85">
      <w:pPr>
        <w:pStyle w:val="prastasistinklapis"/>
        <w:spacing w:before="0" w:after="0"/>
        <w:ind w:firstLine="432"/>
        <w:jc w:val="both"/>
        <w:rPr>
          <w:lang w:val="lt-LT"/>
        </w:rPr>
      </w:pPr>
      <w:r>
        <w:rPr>
          <w:lang w:val="lt-LT"/>
        </w:rPr>
        <w:t>Šis sprendimas gali būti skundžiamas Lietuvos Respublikos administracinių bylų teisenos įstatymo nustatyta tvarka.</w:t>
      </w:r>
    </w:p>
    <w:p w:rsidR="007E71F5" w:rsidRDefault="007E71F5" w:rsidP="002C5F85">
      <w:pPr>
        <w:pStyle w:val="prastasistinklapis"/>
        <w:spacing w:before="0" w:after="0"/>
        <w:ind w:firstLine="432"/>
        <w:jc w:val="both"/>
        <w:rPr>
          <w:lang w:val="lt-LT"/>
        </w:rPr>
      </w:pPr>
    </w:p>
    <w:p w:rsidR="001E6F46" w:rsidRDefault="001E6F46">
      <w:pPr>
        <w:ind w:firstLine="720"/>
        <w:jc w:val="both"/>
        <w:rPr>
          <w:sz w:val="24"/>
          <w:szCs w:val="24"/>
        </w:rPr>
      </w:pPr>
    </w:p>
    <w:p w:rsidR="007E71F5" w:rsidRDefault="007E71F5" w:rsidP="007E71F5">
      <w:pPr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7E71F5" w:rsidRDefault="007E71F5" w:rsidP="007E71F5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7E71F5" w:rsidRDefault="007E71F5" w:rsidP="007E71F5">
      <w:pPr>
        <w:pStyle w:val="Betarp"/>
        <w:ind w:firstLine="432"/>
        <w:jc w:val="both"/>
        <w:rPr>
          <w:sz w:val="24"/>
          <w:szCs w:val="24"/>
        </w:rPr>
      </w:pPr>
    </w:p>
    <w:p w:rsidR="007E71F5" w:rsidRDefault="007E71F5" w:rsidP="007E71F5">
      <w:pPr>
        <w:pStyle w:val="Betarp"/>
        <w:ind w:firstLine="432"/>
        <w:jc w:val="both"/>
        <w:rPr>
          <w:sz w:val="24"/>
          <w:szCs w:val="24"/>
        </w:rPr>
      </w:pPr>
    </w:p>
    <w:p w:rsidR="007E71F5" w:rsidRDefault="007E71F5" w:rsidP="007E71F5">
      <w:pPr>
        <w:pStyle w:val="Betarp"/>
        <w:ind w:firstLine="432"/>
        <w:jc w:val="both"/>
        <w:rPr>
          <w:sz w:val="24"/>
          <w:szCs w:val="24"/>
        </w:rPr>
      </w:pPr>
    </w:p>
    <w:p w:rsidR="001E6F46" w:rsidRDefault="001E6F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E6F46" w:rsidRDefault="001E6F46">
      <w:pPr>
        <w:jc w:val="both"/>
        <w:rPr>
          <w:sz w:val="24"/>
          <w:szCs w:val="24"/>
        </w:rPr>
      </w:pPr>
    </w:p>
    <w:p w:rsidR="001E6F46" w:rsidRDefault="001E6F46">
      <w:pPr>
        <w:spacing w:after="12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1E6F46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07"/>
    <w:rsid w:val="001E6F46"/>
    <w:rsid w:val="00251A1F"/>
    <w:rsid w:val="00292618"/>
    <w:rsid w:val="002C5F85"/>
    <w:rsid w:val="00317907"/>
    <w:rsid w:val="0058106F"/>
    <w:rsid w:val="005904EF"/>
    <w:rsid w:val="00683410"/>
    <w:rsid w:val="00693A05"/>
    <w:rsid w:val="007E71F5"/>
    <w:rsid w:val="00A2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18E4D0E-87C5-44F2-AA1F-1A0ED453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styleId="Betarp">
    <w:name w:val="No Spacing"/>
    <w:qFormat/>
    <w:rsid w:val="007E71F5"/>
    <w:pPr>
      <w:suppressAutoHyphens/>
    </w:pPr>
    <w:rPr>
      <w:rFonts w:eastAsia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769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2</cp:revision>
  <cp:lastPrinted>2016-11-03T13:19:00Z</cp:lastPrinted>
  <dcterms:created xsi:type="dcterms:W3CDTF">2016-11-17T11:20:00Z</dcterms:created>
  <dcterms:modified xsi:type="dcterms:W3CDTF">2016-11-17T11:20:00Z</dcterms:modified>
</cp:coreProperties>
</file>