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r w:rsidRPr="00BC4BF8">
        <w:rPr>
          <w:b/>
          <w:sz w:val="24"/>
          <w:szCs w:val="24"/>
        </w:rPr>
        <w:t xml:space="preserve">DĖL PANEVĖŽIO RAJONO SAVIVALDYBĖS </w:t>
      </w:r>
      <w:r w:rsidR="00AC357B">
        <w:rPr>
          <w:b/>
          <w:sz w:val="24"/>
          <w:szCs w:val="24"/>
        </w:rPr>
        <w:t>TARYBOS 2015 M. RUGPJŪČIO 20 D. SPRENDIMO NR. T-161 „DĖL PANEVĖŽIO RAJONO SAVIVALDYBĖS BIUDŽETO SUDARYMO IR VYKDYMO, ASIGNAVIMŲ ADMINISTRAVIMO IR ATSKAITOMYBĖS TVARKOS APRAŠO PATVIRTINIMO“ PAKEITIMO</w:t>
      </w:r>
    </w:p>
    <w:p w:rsidR="00FE2095" w:rsidRPr="00BC4BF8" w:rsidRDefault="00FE2095" w:rsidP="00FE2095">
      <w:pPr>
        <w:rPr>
          <w:sz w:val="24"/>
          <w:szCs w:val="24"/>
        </w:rPr>
      </w:pP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765586">
        <w:rPr>
          <w:sz w:val="24"/>
          <w:szCs w:val="24"/>
        </w:rPr>
        <w:t>6</w:t>
      </w:r>
      <w:r w:rsidRPr="00BC4BF8">
        <w:rPr>
          <w:sz w:val="24"/>
          <w:szCs w:val="24"/>
        </w:rPr>
        <w:t xml:space="preserve"> m. </w:t>
      </w:r>
      <w:r w:rsidR="00A94FCC">
        <w:rPr>
          <w:sz w:val="24"/>
          <w:szCs w:val="24"/>
        </w:rPr>
        <w:t>gegužės 12</w:t>
      </w:r>
      <w:r w:rsidRPr="00BC4BF8">
        <w:rPr>
          <w:sz w:val="24"/>
          <w:szCs w:val="24"/>
        </w:rPr>
        <w:t xml:space="preserve"> d. Nr.</w:t>
      </w:r>
      <w:r w:rsidR="007B608E">
        <w:rPr>
          <w:sz w:val="24"/>
          <w:szCs w:val="24"/>
        </w:rPr>
        <w:t xml:space="preserve"> T-</w:t>
      </w:r>
      <w:r w:rsidR="008F6998">
        <w:rPr>
          <w:sz w:val="24"/>
          <w:szCs w:val="24"/>
        </w:rPr>
        <w:t>79</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FE2095" w:rsidRDefault="00FE2095" w:rsidP="00D97CF2">
      <w:pPr>
        <w:jc w:val="both"/>
        <w:rPr>
          <w:sz w:val="24"/>
          <w:szCs w:val="24"/>
        </w:rPr>
      </w:pPr>
    </w:p>
    <w:p w:rsidR="00365C79" w:rsidRPr="00BC4BF8" w:rsidRDefault="00365C79" w:rsidP="00D97CF2">
      <w:pPr>
        <w:jc w:val="both"/>
        <w:rPr>
          <w:sz w:val="24"/>
          <w:szCs w:val="24"/>
        </w:rPr>
      </w:pPr>
    </w:p>
    <w:p w:rsidR="00FE2095" w:rsidRPr="00BC4BF8" w:rsidRDefault="006B24CB" w:rsidP="00D97CF2">
      <w:pPr>
        <w:ind w:firstLine="720"/>
        <w:jc w:val="both"/>
        <w:rPr>
          <w:sz w:val="24"/>
          <w:szCs w:val="24"/>
        </w:rPr>
      </w:pPr>
      <w:r>
        <w:rPr>
          <w:sz w:val="24"/>
          <w:szCs w:val="24"/>
        </w:rPr>
        <w:t xml:space="preserve">Vadovaudamasi Lietuvos Respublikos vietos savivaldos įstatymo 16 straipsnio 2 dalies </w:t>
      </w:r>
      <w:r w:rsidR="00365C79">
        <w:rPr>
          <w:sz w:val="24"/>
          <w:szCs w:val="24"/>
        </w:rPr>
        <w:br/>
      </w:r>
      <w:r>
        <w:rPr>
          <w:sz w:val="24"/>
          <w:szCs w:val="24"/>
        </w:rPr>
        <w:t>15 punktu, Savivaldybės taryba n u s p r e n d ž i a:</w:t>
      </w:r>
    </w:p>
    <w:p w:rsidR="00365C79" w:rsidRDefault="002269EB" w:rsidP="00365C79">
      <w:pPr>
        <w:ind w:firstLine="720"/>
        <w:jc w:val="both"/>
        <w:rPr>
          <w:rFonts w:eastAsia="Lucida Sans Unicode" w:cs="Tahoma"/>
          <w:kern w:val="1"/>
          <w:sz w:val="24"/>
          <w:szCs w:val="24"/>
        </w:rPr>
      </w:pPr>
      <w:r w:rsidRPr="00723CB6">
        <w:rPr>
          <w:sz w:val="24"/>
          <w:szCs w:val="24"/>
        </w:rPr>
        <w:t xml:space="preserve">Pakeisti </w:t>
      </w:r>
      <w:r w:rsidR="00365C79" w:rsidRPr="00723CB6">
        <w:rPr>
          <w:sz w:val="24"/>
          <w:szCs w:val="24"/>
        </w:rPr>
        <w:t xml:space="preserve">Panevėžio rajono savivaldybės </w:t>
      </w:r>
      <w:r w:rsidR="00365C79">
        <w:rPr>
          <w:sz w:val="24"/>
          <w:szCs w:val="24"/>
        </w:rPr>
        <w:t xml:space="preserve">biudžeto sudarymo ir vykdymo, asignavimų administravimo ir atskaitomybės tvarkos aprašo, patvirtinto </w:t>
      </w:r>
      <w:r w:rsidRPr="00723CB6">
        <w:rPr>
          <w:sz w:val="24"/>
          <w:szCs w:val="24"/>
        </w:rPr>
        <w:t xml:space="preserve">Panevėžio rajono savivaldybės tarybos </w:t>
      </w:r>
      <w:r w:rsidR="00365C79">
        <w:rPr>
          <w:sz w:val="24"/>
          <w:szCs w:val="24"/>
        </w:rPr>
        <w:br/>
      </w:r>
      <w:r w:rsidRPr="00723CB6">
        <w:rPr>
          <w:sz w:val="24"/>
          <w:szCs w:val="24"/>
        </w:rPr>
        <w:t>201</w:t>
      </w:r>
      <w:r>
        <w:rPr>
          <w:sz w:val="24"/>
          <w:szCs w:val="24"/>
        </w:rPr>
        <w:t>5</w:t>
      </w:r>
      <w:r w:rsidRPr="00723CB6">
        <w:rPr>
          <w:sz w:val="24"/>
          <w:szCs w:val="24"/>
        </w:rPr>
        <w:t xml:space="preserve"> m. </w:t>
      </w:r>
      <w:r>
        <w:rPr>
          <w:sz w:val="24"/>
          <w:szCs w:val="24"/>
        </w:rPr>
        <w:t>rugpjūčio 20</w:t>
      </w:r>
      <w:r w:rsidR="00365C79">
        <w:rPr>
          <w:sz w:val="24"/>
          <w:szCs w:val="24"/>
        </w:rPr>
        <w:t xml:space="preserve"> d. sprendimu</w:t>
      </w:r>
      <w:r w:rsidRPr="00723CB6">
        <w:rPr>
          <w:sz w:val="24"/>
          <w:szCs w:val="24"/>
        </w:rPr>
        <w:t xml:space="preserve"> Nr.</w:t>
      </w:r>
      <w:r w:rsidR="0083232C">
        <w:rPr>
          <w:sz w:val="24"/>
          <w:szCs w:val="24"/>
        </w:rPr>
        <w:t xml:space="preserve"> </w:t>
      </w:r>
      <w:r w:rsidR="00BF15DE">
        <w:rPr>
          <w:sz w:val="24"/>
          <w:szCs w:val="24"/>
        </w:rPr>
        <w:t>T-</w:t>
      </w:r>
      <w:r w:rsidRPr="00723CB6">
        <w:rPr>
          <w:sz w:val="24"/>
          <w:szCs w:val="24"/>
        </w:rPr>
        <w:t xml:space="preserve"> </w:t>
      </w:r>
      <w:r>
        <w:rPr>
          <w:sz w:val="24"/>
          <w:szCs w:val="24"/>
        </w:rPr>
        <w:t>161</w:t>
      </w:r>
      <w:r w:rsidRPr="00723CB6">
        <w:rPr>
          <w:sz w:val="24"/>
          <w:szCs w:val="24"/>
        </w:rPr>
        <w:t xml:space="preserve"> „Dėl Panevėžio rajono savivaldybės </w:t>
      </w:r>
      <w:r>
        <w:rPr>
          <w:sz w:val="24"/>
          <w:szCs w:val="24"/>
        </w:rPr>
        <w:t>biudžeto sudarymo ir vykdymo, asignavimų administravimo ir atskaitomybės tva</w:t>
      </w:r>
      <w:r w:rsidR="00365C79">
        <w:rPr>
          <w:sz w:val="24"/>
          <w:szCs w:val="24"/>
        </w:rPr>
        <w:t>rkos aprašo patvirtinimo“, 72.2</w:t>
      </w:r>
      <w:r w:rsidRPr="00723CB6">
        <w:rPr>
          <w:sz w:val="24"/>
          <w:szCs w:val="24"/>
        </w:rPr>
        <w:t xml:space="preserve"> punktą ir jį išdėstyti taip:</w:t>
      </w:r>
    </w:p>
    <w:p w:rsidR="009650D9" w:rsidRDefault="00365C79" w:rsidP="00365C79">
      <w:pPr>
        <w:ind w:firstLine="720"/>
        <w:jc w:val="both"/>
        <w:rPr>
          <w:rFonts w:eastAsia="Lucida Sans Unicode" w:cs="Tahoma"/>
          <w:bCs/>
          <w:kern w:val="1"/>
          <w:sz w:val="24"/>
          <w:szCs w:val="24"/>
        </w:rPr>
      </w:pPr>
      <w:r>
        <w:rPr>
          <w:rFonts w:eastAsia="Lucida Sans Unicode" w:cs="Tahoma"/>
          <w:kern w:val="1"/>
          <w:sz w:val="24"/>
          <w:szCs w:val="24"/>
        </w:rPr>
        <w:t xml:space="preserve">„72.2. </w:t>
      </w:r>
      <w:r w:rsidR="009650D9" w:rsidRPr="009650D9">
        <w:rPr>
          <w:rFonts w:eastAsia="Lucida Sans Unicode" w:cs="Tahoma"/>
          <w:kern w:val="1"/>
          <w:sz w:val="24"/>
          <w:szCs w:val="24"/>
        </w:rPr>
        <w:t xml:space="preserve">biudžetiniais metais, ne vėliau kaip likus 10 dienų iki atitinkamo ketvirčio pabaigos, raštu pateikę Finansų skyriui įsakymą (ar jo kopiją) keisti patvirtintų jų vadovaujamų įstaigų, jiems pavaldžių biudžetinių įstaigų ir kitų subjektų vykdomoms programoms patvirtintų biudžeto lėšų pagal ekonominę klasifikaciją paskirtį, neviršydami patvirtintų tam tikrai programai ir funkcijai bendrųjų asignavimų išlaidoms, išskyrus darbo užmokestį ir lėšas turtui įsigyti, jeigu keičiama suma sudaro ne mažiau kaip </w:t>
      </w:r>
      <w:r w:rsidR="009650D9">
        <w:rPr>
          <w:rFonts w:eastAsia="Lucida Sans Unicode" w:cs="Tahoma"/>
          <w:kern w:val="1"/>
          <w:sz w:val="24"/>
          <w:szCs w:val="24"/>
        </w:rPr>
        <w:t>100</w:t>
      </w:r>
      <w:r w:rsidR="009650D9" w:rsidRPr="009650D9">
        <w:rPr>
          <w:rFonts w:eastAsia="Lucida Sans Unicode" w:cs="Tahoma"/>
          <w:bCs/>
          <w:kern w:val="1"/>
          <w:sz w:val="24"/>
          <w:szCs w:val="24"/>
        </w:rPr>
        <w:t xml:space="preserve"> </w:t>
      </w:r>
      <w:r w:rsidR="009650D9">
        <w:rPr>
          <w:rFonts w:eastAsia="Lucida Sans Unicode" w:cs="Tahoma"/>
          <w:bCs/>
          <w:kern w:val="1"/>
          <w:sz w:val="24"/>
          <w:szCs w:val="24"/>
        </w:rPr>
        <w:t>e</w:t>
      </w:r>
      <w:r w:rsidR="009650D9" w:rsidRPr="009650D9">
        <w:rPr>
          <w:rFonts w:eastAsia="Lucida Sans Unicode" w:cs="Tahoma"/>
          <w:bCs/>
          <w:kern w:val="1"/>
          <w:sz w:val="24"/>
          <w:szCs w:val="24"/>
        </w:rPr>
        <w:t>urų (1 priedas)</w:t>
      </w:r>
      <w:r>
        <w:rPr>
          <w:rFonts w:eastAsia="Lucida Sans Unicode" w:cs="Tahoma"/>
          <w:bCs/>
          <w:kern w:val="1"/>
          <w:sz w:val="24"/>
          <w:szCs w:val="24"/>
        </w:rPr>
        <w:t>“</w:t>
      </w:r>
      <w:r w:rsidR="009650D9">
        <w:rPr>
          <w:rFonts w:eastAsia="Lucida Sans Unicode" w:cs="Tahoma"/>
          <w:bCs/>
          <w:kern w:val="1"/>
          <w:sz w:val="24"/>
          <w:szCs w:val="24"/>
        </w:rPr>
        <w:t>.</w:t>
      </w:r>
    </w:p>
    <w:p w:rsidR="00762B49" w:rsidRDefault="00762B49" w:rsidP="00365C79">
      <w:pPr>
        <w:ind w:firstLine="720"/>
        <w:jc w:val="both"/>
        <w:rPr>
          <w:rFonts w:eastAsia="Lucida Sans Unicode" w:cs="Tahoma"/>
          <w:bCs/>
          <w:kern w:val="1"/>
          <w:sz w:val="24"/>
          <w:szCs w:val="24"/>
        </w:rPr>
      </w:pPr>
    </w:p>
    <w:p w:rsidR="00762B49" w:rsidRDefault="00762B49" w:rsidP="00365C79">
      <w:pPr>
        <w:ind w:firstLine="720"/>
        <w:jc w:val="both"/>
        <w:rPr>
          <w:rFonts w:eastAsia="Lucida Sans Unicode" w:cs="Tahoma"/>
          <w:bCs/>
          <w:kern w:val="1"/>
          <w:sz w:val="24"/>
          <w:szCs w:val="24"/>
        </w:rPr>
      </w:pPr>
    </w:p>
    <w:p w:rsidR="00762B49" w:rsidRPr="00762B49" w:rsidRDefault="00762B49" w:rsidP="00762B49">
      <w:pPr>
        <w:rPr>
          <w:rFonts w:eastAsia="Lucida Sans Unicode"/>
          <w:sz w:val="24"/>
          <w:szCs w:val="24"/>
        </w:rPr>
      </w:pPr>
      <w:r w:rsidRPr="00762B49">
        <w:rPr>
          <w:rFonts w:eastAsia="Lucida Sans Unicode"/>
          <w:sz w:val="24"/>
          <w:szCs w:val="24"/>
        </w:rPr>
        <w:t>Savivaldybės meras</w:t>
      </w:r>
      <w:r>
        <w:rPr>
          <w:rFonts w:eastAsia="Lucida Sans Unicode"/>
          <w:sz w:val="24"/>
          <w:szCs w:val="24"/>
        </w:rPr>
        <w:tab/>
      </w:r>
      <w:r>
        <w:rPr>
          <w:rFonts w:eastAsia="Lucida Sans Unicode"/>
          <w:sz w:val="24"/>
          <w:szCs w:val="24"/>
        </w:rPr>
        <w:tab/>
      </w:r>
      <w:r>
        <w:rPr>
          <w:rFonts w:eastAsia="Lucida Sans Unicode"/>
          <w:sz w:val="24"/>
          <w:szCs w:val="24"/>
        </w:rPr>
        <w:tab/>
      </w:r>
      <w:r>
        <w:rPr>
          <w:rFonts w:eastAsia="Lucida Sans Unicode"/>
          <w:sz w:val="24"/>
          <w:szCs w:val="24"/>
        </w:rPr>
        <w:tab/>
      </w:r>
      <w:r>
        <w:rPr>
          <w:rFonts w:eastAsia="Lucida Sans Unicode"/>
          <w:sz w:val="24"/>
          <w:szCs w:val="24"/>
        </w:rPr>
        <w:tab/>
        <w:t xml:space="preserve">Povilas </w:t>
      </w:r>
      <w:proofErr w:type="spellStart"/>
      <w:r>
        <w:rPr>
          <w:rFonts w:eastAsia="Lucida Sans Unicode"/>
          <w:sz w:val="24"/>
          <w:szCs w:val="24"/>
        </w:rPr>
        <w:t>Žagunis</w:t>
      </w:r>
      <w:proofErr w:type="spellEnd"/>
    </w:p>
    <w:p w:rsidR="00AC55A7" w:rsidRDefault="002269EB" w:rsidP="00471D3B">
      <w:pPr>
        <w:pStyle w:val="Sraopastraipa"/>
        <w:tabs>
          <w:tab w:val="left" w:pos="3915"/>
        </w:tabs>
        <w:ind w:left="0"/>
        <w:jc w:val="both"/>
        <w:rPr>
          <w:rFonts w:ascii="Times New Roman" w:hAnsi="Times New Roman"/>
          <w:sz w:val="24"/>
          <w:szCs w:val="24"/>
        </w:rPr>
      </w:pPr>
      <w:r>
        <w:rPr>
          <w:sz w:val="24"/>
          <w:szCs w:val="24"/>
        </w:rPr>
        <w:t xml:space="preserve">          </w:t>
      </w:r>
      <w:r w:rsidR="00471D3B">
        <w:rPr>
          <w:rFonts w:ascii="Times New Roman" w:hAnsi="Times New Roman"/>
          <w:sz w:val="24"/>
          <w:szCs w:val="24"/>
        </w:rPr>
        <w:tab/>
      </w:r>
    </w:p>
    <w:p w:rsidR="00AC55A7" w:rsidRDefault="009E1285" w:rsidP="009E1285">
      <w:pPr>
        <w:pStyle w:val="Sraopastraipa"/>
        <w:tabs>
          <w:tab w:val="left" w:pos="9150"/>
        </w:tabs>
        <w:ind w:left="0"/>
        <w:jc w:val="both"/>
        <w:rPr>
          <w:rFonts w:ascii="Times New Roman" w:hAnsi="Times New Roman"/>
          <w:sz w:val="24"/>
          <w:szCs w:val="24"/>
        </w:rPr>
      </w:pPr>
      <w:r>
        <w:rPr>
          <w:rFonts w:ascii="Times New Roman" w:hAnsi="Times New Roman"/>
          <w:sz w:val="24"/>
          <w:szCs w:val="24"/>
        </w:rPr>
        <w:tab/>
      </w: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bookmarkStart w:id="0" w:name="_GoBack"/>
      <w:bookmarkEnd w:id="0"/>
    </w:p>
    <w:sectPr w:rsidR="00AC357B"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EF" w:rsidRDefault="00F377EF">
      <w:r>
        <w:separator/>
      </w:r>
    </w:p>
  </w:endnote>
  <w:endnote w:type="continuationSeparator" w:id="0">
    <w:p w:rsidR="00F377EF" w:rsidRDefault="00F3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EF" w:rsidRDefault="00F377EF">
      <w:r>
        <w:separator/>
      </w:r>
    </w:p>
  </w:footnote>
  <w:footnote w:type="continuationSeparator" w:id="0">
    <w:p w:rsidR="00F377EF" w:rsidRDefault="00F37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4566206" r:id="rId2"/>
      </w:object>
    </w:r>
  </w:p>
  <w:p w:rsidR="007B608E" w:rsidRPr="00365C79" w:rsidRDefault="000B0255" w:rsidP="00E4508B">
    <w:pPr>
      <w:pStyle w:val="Antrats"/>
      <w:jc w:val="center"/>
      <w:rPr>
        <w:b/>
        <w:sz w:val="24"/>
        <w:szCs w:val="24"/>
      </w:rPr>
    </w:pPr>
    <w:r>
      <w:tab/>
    </w:r>
    <w:r w:rsidR="00365C79">
      <w:tab/>
    </w:r>
    <w:r w:rsidRPr="00365C79">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34180"/>
    <w:rsid w:val="00044AFC"/>
    <w:rsid w:val="0004685A"/>
    <w:rsid w:val="00053113"/>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126FD"/>
    <w:rsid w:val="001239F3"/>
    <w:rsid w:val="00123B31"/>
    <w:rsid w:val="001372E0"/>
    <w:rsid w:val="00161F35"/>
    <w:rsid w:val="001746A6"/>
    <w:rsid w:val="001824F5"/>
    <w:rsid w:val="0018651C"/>
    <w:rsid w:val="00187F07"/>
    <w:rsid w:val="001914B8"/>
    <w:rsid w:val="001B4599"/>
    <w:rsid w:val="001B594C"/>
    <w:rsid w:val="001C21EB"/>
    <w:rsid w:val="001D160C"/>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5646"/>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43E9"/>
    <w:rsid w:val="00365C79"/>
    <w:rsid w:val="0036726D"/>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7EFA"/>
    <w:rsid w:val="003F0C5F"/>
    <w:rsid w:val="00401375"/>
    <w:rsid w:val="00411FBF"/>
    <w:rsid w:val="004129AF"/>
    <w:rsid w:val="00413FC8"/>
    <w:rsid w:val="0041585B"/>
    <w:rsid w:val="004163F5"/>
    <w:rsid w:val="00423271"/>
    <w:rsid w:val="004256CB"/>
    <w:rsid w:val="0043511D"/>
    <w:rsid w:val="00443ACB"/>
    <w:rsid w:val="00446697"/>
    <w:rsid w:val="00452624"/>
    <w:rsid w:val="00454C80"/>
    <w:rsid w:val="00461953"/>
    <w:rsid w:val="00462DB5"/>
    <w:rsid w:val="00464F73"/>
    <w:rsid w:val="00471D3B"/>
    <w:rsid w:val="0048146B"/>
    <w:rsid w:val="00484069"/>
    <w:rsid w:val="0049385F"/>
    <w:rsid w:val="00494D23"/>
    <w:rsid w:val="004958A6"/>
    <w:rsid w:val="004A0C41"/>
    <w:rsid w:val="004A766D"/>
    <w:rsid w:val="004D1B52"/>
    <w:rsid w:val="004D3136"/>
    <w:rsid w:val="004E36B1"/>
    <w:rsid w:val="004F2F01"/>
    <w:rsid w:val="004F501D"/>
    <w:rsid w:val="004F5FF5"/>
    <w:rsid w:val="00504261"/>
    <w:rsid w:val="0051661F"/>
    <w:rsid w:val="00520790"/>
    <w:rsid w:val="005214AB"/>
    <w:rsid w:val="00527CB9"/>
    <w:rsid w:val="00536AC2"/>
    <w:rsid w:val="00537A11"/>
    <w:rsid w:val="00537E70"/>
    <w:rsid w:val="00540692"/>
    <w:rsid w:val="00546B39"/>
    <w:rsid w:val="00557014"/>
    <w:rsid w:val="005622DC"/>
    <w:rsid w:val="00573601"/>
    <w:rsid w:val="005769B4"/>
    <w:rsid w:val="005814F2"/>
    <w:rsid w:val="0058373C"/>
    <w:rsid w:val="005A2825"/>
    <w:rsid w:val="005A7052"/>
    <w:rsid w:val="005A757A"/>
    <w:rsid w:val="005B1520"/>
    <w:rsid w:val="005C02BC"/>
    <w:rsid w:val="005C1E36"/>
    <w:rsid w:val="005C420B"/>
    <w:rsid w:val="005C45A8"/>
    <w:rsid w:val="005C5D9F"/>
    <w:rsid w:val="005D1E2F"/>
    <w:rsid w:val="005D538D"/>
    <w:rsid w:val="005D577A"/>
    <w:rsid w:val="005E11B0"/>
    <w:rsid w:val="005E4523"/>
    <w:rsid w:val="005E5908"/>
    <w:rsid w:val="00602CA8"/>
    <w:rsid w:val="00620B22"/>
    <w:rsid w:val="00630563"/>
    <w:rsid w:val="00643171"/>
    <w:rsid w:val="006439FD"/>
    <w:rsid w:val="006473F7"/>
    <w:rsid w:val="0065443D"/>
    <w:rsid w:val="00656ECA"/>
    <w:rsid w:val="00672073"/>
    <w:rsid w:val="006745A8"/>
    <w:rsid w:val="00676A5E"/>
    <w:rsid w:val="00691516"/>
    <w:rsid w:val="0069777E"/>
    <w:rsid w:val="006A0081"/>
    <w:rsid w:val="006A35F2"/>
    <w:rsid w:val="006A5A2F"/>
    <w:rsid w:val="006A74C0"/>
    <w:rsid w:val="006B22A9"/>
    <w:rsid w:val="006B24CB"/>
    <w:rsid w:val="006B2E2E"/>
    <w:rsid w:val="006C4B61"/>
    <w:rsid w:val="006C67E0"/>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46AFE"/>
    <w:rsid w:val="00751162"/>
    <w:rsid w:val="007550A0"/>
    <w:rsid w:val="007563EC"/>
    <w:rsid w:val="007569E8"/>
    <w:rsid w:val="00762B49"/>
    <w:rsid w:val="00765586"/>
    <w:rsid w:val="00777F21"/>
    <w:rsid w:val="00784F12"/>
    <w:rsid w:val="007862A0"/>
    <w:rsid w:val="0079201B"/>
    <w:rsid w:val="007A222F"/>
    <w:rsid w:val="007A3377"/>
    <w:rsid w:val="007A64F0"/>
    <w:rsid w:val="007A703B"/>
    <w:rsid w:val="007B4ED5"/>
    <w:rsid w:val="007B608E"/>
    <w:rsid w:val="007C2128"/>
    <w:rsid w:val="007C6CE1"/>
    <w:rsid w:val="007E5D34"/>
    <w:rsid w:val="007E7D71"/>
    <w:rsid w:val="007F03CC"/>
    <w:rsid w:val="007F391E"/>
    <w:rsid w:val="00805F52"/>
    <w:rsid w:val="0080721A"/>
    <w:rsid w:val="00813932"/>
    <w:rsid w:val="008163FD"/>
    <w:rsid w:val="0083232C"/>
    <w:rsid w:val="00834668"/>
    <w:rsid w:val="00844D9C"/>
    <w:rsid w:val="00853A88"/>
    <w:rsid w:val="008549D5"/>
    <w:rsid w:val="00863083"/>
    <w:rsid w:val="0087307F"/>
    <w:rsid w:val="00885445"/>
    <w:rsid w:val="00885CB3"/>
    <w:rsid w:val="00886560"/>
    <w:rsid w:val="00890816"/>
    <w:rsid w:val="008918D8"/>
    <w:rsid w:val="00896047"/>
    <w:rsid w:val="008A2EFA"/>
    <w:rsid w:val="008B27C1"/>
    <w:rsid w:val="008B4780"/>
    <w:rsid w:val="008D23A9"/>
    <w:rsid w:val="008E1047"/>
    <w:rsid w:val="008E16A1"/>
    <w:rsid w:val="008E5669"/>
    <w:rsid w:val="008E6E32"/>
    <w:rsid w:val="008F2571"/>
    <w:rsid w:val="008F6998"/>
    <w:rsid w:val="00903E00"/>
    <w:rsid w:val="00904855"/>
    <w:rsid w:val="00904DDB"/>
    <w:rsid w:val="00911060"/>
    <w:rsid w:val="00912AA9"/>
    <w:rsid w:val="00921736"/>
    <w:rsid w:val="00923600"/>
    <w:rsid w:val="0092428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D6D"/>
    <w:rsid w:val="009B2592"/>
    <w:rsid w:val="009B3AE9"/>
    <w:rsid w:val="009B5CBF"/>
    <w:rsid w:val="009C07CF"/>
    <w:rsid w:val="009C2A9C"/>
    <w:rsid w:val="009C4371"/>
    <w:rsid w:val="009C4648"/>
    <w:rsid w:val="009D19E2"/>
    <w:rsid w:val="009E1285"/>
    <w:rsid w:val="009E3725"/>
    <w:rsid w:val="00A052B3"/>
    <w:rsid w:val="00A054F8"/>
    <w:rsid w:val="00A15E2E"/>
    <w:rsid w:val="00A23873"/>
    <w:rsid w:val="00A26BE0"/>
    <w:rsid w:val="00A31426"/>
    <w:rsid w:val="00A3339D"/>
    <w:rsid w:val="00A44047"/>
    <w:rsid w:val="00A44F30"/>
    <w:rsid w:val="00A552D2"/>
    <w:rsid w:val="00A71CEF"/>
    <w:rsid w:val="00A87CFF"/>
    <w:rsid w:val="00A9002D"/>
    <w:rsid w:val="00A94FCC"/>
    <w:rsid w:val="00AA3C75"/>
    <w:rsid w:val="00AB2DCB"/>
    <w:rsid w:val="00AC357B"/>
    <w:rsid w:val="00AC55A7"/>
    <w:rsid w:val="00AE0F90"/>
    <w:rsid w:val="00B15401"/>
    <w:rsid w:val="00B2197A"/>
    <w:rsid w:val="00B24645"/>
    <w:rsid w:val="00B2494C"/>
    <w:rsid w:val="00B276C5"/>
    <w:rsid w:val="00B31015"/>
    <w:rsid w:val="00B4463E"/>
    <w:rsid w:val="00B5409E"/>
    <w:rsid w:val="00B62E2C"/>
    <w:rsid w:val="00B64B85"/>
    <w:rsid w:val="00B65DD8"/>
    <w:rsid w:val="00B708CD"/>
    <w:rsid w:val="00B7367C"/>
    <w:rsid w:val="00B74D49"/>
    <w:rsid w:val="00B85774"/>
    <w:rsid w:val="00B94508"/>
    <w:rsid w:val="00BA13E4"/>
    <w:rsid w:val="00BA66BE"/>
    <w:rsid w:val="00BB0698"/>
    <w:rsid w:val="00BB296A"/>
    <w:rsid w:val="00BB4076"/>
    <w:rsid w:val="00BB6D63"/>
    <w:rsid w:val="00BC2C60"/>
    <w:rsid w:val="00BC4BF8"/>
    <w:rsid w:val="00BD3CA8"/>
    <w:rsid w:val="00BE0F82"/>
    <w:rsid w:val="00BE42DA"/>
    <w:rsid w:val="00BF15DE"/>
    <w:rsid w:val="00BF75BB"/>
    <w:rsid w:val="00C07BD2"/>
    <w:rsid w:val="00C10191"/>
    <w:rsid w:val="00C1184C"/>
    <w:rsid w:val="00C17281"/>
    <w:rsid w:val="00C206BB"/>
    <w:rsid w:val="00C2079B"/>
    <w:rsid w:val="00C25F05"/>
    <w:rsid w:val="00C271A3"/>
    <w:rsid w:val="00C30226"/>
    <w:rsid w:val="00C37B59"/>
    <w:rsid w:val="00C40B80"/>
    <w:rsid w:val="00C4422A"/>
    <w:rsid w:val="00C45286"/>
    <w:rsid w:val="00C51DFE"/>
    <w:rsid w:val="00C56E19"/>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D2395"/>
    <w:rsid w:val="00CE0DC4"/>
    <w:rsid w:val="00CE5980"/>
    <w:rsid w:val="00D03C86"/>
    <w:rsid w:val="00D04ADC"/>
    <w:rsid w:val="00D10FD9"/>
    <w:rsid w:val="00D1492E"/>
    <w:rsid w:val="00D22EC3"/>
    <w:rsid w:val="00D23524"/>
    <w:rsid w:val="00D271C3"/>
    <w:rsid w:val="00D353A4"/>
    <w:rsid w:val="00D41780"/>
    <w:rsid w:val="00D53762"/>
    <w:rsid w:val="00D55F93"/>
    <w:rsid w:val="00D608F8"/>
    <w:rsid w:val="00D651A9"/>
    <w:rsid w:val="00D832A8"/>
    <w:rsid w:val="00D85DA6"/>
    <w:rsid w:val="00D96C95"/>
    <w:rsid w:val="00D979AE"/>
    <w:rsid w:val="00D97CF2"/>
    <w:rsid w:val="00DB09A6"/>
    <w:rsid w:val="00DB5121"/>
    <w:rsid w:val="00DD6698"/>
    <w:rsid w:val="00DE06DC"/>
    <w:rsid w:val="00DE3413"/>
    <w:rsid w:val="00DE513E"/>
    <w:rsid w:val="00E030FD"/>
    <w:rsid w:val="00E04C57"/>
    <w:rsid w:val="00E10F83"/>
    <w:rsid w:val="00E12CE4"/>
    <w:rsid w:val="00E17BE4"/>
    <w:rsid w:val="00E21D35"/>
    <w:rsid w:val="00E27607"/>
    <w:rsid w:val="00E332DE"/>
    <w:rsid w:val="00E41720"/>
    <w:rsid w:val="00E4508B"/>
    <w:rsid w:val="00E54717"/>
    <w:rsid w:val="00E63231"/>
    <w:rsid w:val="00E6671F"/>
    <w:rsid w:val="00E807A7"/>
    <w:rsid w:val="00E826B3"/>
    <w:rsid w:val="00E90B56"/>
    <w:rsid w:val="00E9312E"/>
    <w:rsid w:val="00EA03F3"/>
    <w:rsid w:val="00EB218C"/>
    <w:rsid w:val="00EB2CDE"/>
    <w:rsid w:val="00EC1D37"/>
    <w:rsid w:val="00ED24A6"/>
    <w:rsid w:val="00ED6F20"/>
    <w:rsid w:val="00EE0210"/>
    <w:rsid w:val="00EF2ABE"/>
    <w:rsid w:val="00EF55F5"/>
    <w:rsid w:val="00EF7D26"/>
    <w:rsid w:val="00F078BD"/>
    <w:rsid w:val="00F108AF"/>
    <w:rsid w:val="00F21445"/>
    <w:rsid w:val="00F3300E"/>
    <w:rsid w:val="00F35E9A"/>
    <w:rsid w:val="00F377EF"/>
    <w:rsid w:val="00F427CC"/>
    <w:rsid w:val="00F42CF4"/>
    <w:rsid w:val="00F458A6"/>
    <w:rsid w:val="00F463E2"/>
    <w:rsid w:val="00F53ECF"/>
    <w:rsid w:val="00F77835"/>
    <w:rsid w:val="00F81113"/>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CC6B-AA90-403F-A057-4E8E64BE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903</Words>
  <Characters>515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8</cp:revision>
  <cp:lastPrinted>2016-05-12T10:49:00Z</cp:lastPrinted>
  <dcterms:created xsi:type="dcterms:W3CDTF">2016-04-22T10:30:00Z</dcterms:created>
  <dcterms:modified xsi:type="dcterms:W3CDTF">2016-05-12T10:50:00Z</dcterms:modified>
</cp:coreProperties>
</file>