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28630039" r:id="rId6"/>
        </w:object>
      </w:r>
    </w:p>
    <w:p w:rsidR="00F00CC1" w:rsidRPr="006E02E7" w:rsidRDefault="008B0611" w:rsidP="007A0D1B">
      <w:pPr>
        <w:pStyle w:val="Antrats"/>
        <w:jc w:val="center"/>
        <w:rPr>
          <w:b/>
          <w:caps/>
          <w:sz w:val="24"/>
        </w:rPr>
      </w:pPr>
      <w:r>
        <w:tab/>
      </w:r>
      <w: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Default="008B0611" w:rsidP="008B0611">
      <w:pPr>
        <w:pStyle w:val="Antrats"/>
        <w:rPr>
          <w:b/>
          <w:caps/>
          <w:sz w:val="24"/>
        </w:rPr>
      </w:pPr>
    </w:p>
    <w:p w:rsidR="00800081" w:rsidRPr="006E02E7" w:rsidRDefault="008B0611" w:rsidP="006E02E7">
      <w:pPr>
        <w:pStyle w:val="Betarp"/>
        <w:jc w:val="center"/>
        <w:rPr>
          <w:b/>
          <w:sz w:val="24"/>
          <w:szCs w:val="24"/>
        </w:rPr>
      </w:pPr>
      <w:r w:rsidRPr="008B0611">
        <w:rPr>
          <w:b/>
          <w:sz w:val="24"/>
          <w:szCs w:val="24"/>
        </w:rPr>
        <w:t>SPRENDIMAS</w:t>
      </w:r>
    </w:p>
    <w:p w:rsidR="00800081" w:rsidRPr="00800081" w:rsidRDefault="00800081" w:rsidP="00800081">
      <w:pPr>
        <w:jc w:val="center"/>
        <w:rPr>
          <w:b/>
          <w:caps/>
          <w:sz w:val="24"/>
          <w:szCs w:val="24"/>
        </w:rPr>
      </w:pPr>
      <w:r w:rsidRPr="00800081"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PANEVĖŽIO</w:t>
      </w:r>
      <w:r w:rsidRPr="00800081">
        <w:rPr>
          <w:b/>
          <w:bCs/>
          <w:caps/>
          <w:sz w:val="24"/>
          <w:szCs w:val="24"/>
        </w:rPr>
        <w:t xml:space="preserve"> RAJONO SAVIVALDYBĖS PRIVATIZAVIMO FONDO IR </w:t>
      </w:r>
      <w:r>
        <w:rPr>
          <w:b/>
          <w:bCs/>
          <w:caps/>
          <w:sz w:val="24"/>
          <w:szCs w:val="24"/>
        </w:rPr>
        <w:t>PANEVĖŽIO RAJONO SAVIVALDYBĖS TARYBOS 2015</w:t>
      </w:r>
      <w:r w:rsidRPr="00800081">
        <w:rPr>
          <w:b/>
          <w:bCs/>
          <w:caps/>
          <w:sz w:val="24"/>
          <w:szCs w:val="24"/>
        </w:rPr>
        <w:t xml:space="preserve"> M. </w:t>
      </w:r>
      <w:r>
        <w:rPr>
          <w:b/>
          <w:bCs/>
          <w:caps/>
          <w:sz w:val="24"/>
          <w:szCs w:val="24"/>
        </w:rPr>
        <w:t>BIRŽELIO</w:t>
      </w:r>
      <w:r w:rsidRPr="00800081">
        <w:rPr>
          <w:b/>
          <w:bCs/>
          <w:caps/>
          <w:sz w:val="24"/>
          <w:szCs w:val="24"/>
        </w:rPr>
        <w:t xml:space="preserve"> 1</w:t>
      </w:r>
      <w:r>
        <w:rPr>
          <w:b/>
          <w:bCs/>
          <w:caps/>
          <w:sz w:val="24"/>
          <w:szCs w:val="24"/>
        </w:rPr>
        <w:t>1</w:t>
      </w:r>
      <w:r w:rsidRPr="00800081">
        <w:rPr>
          <w:b/>
          <w:bCs/>
          <w:caps/>
          <w:sz w:val="24"/>
          <w:szCs w:val="24"/>
        </w:rPr>
        <w:t xml:space="preserve"> D. </w:t>
      </w:r>
      <w:r>
        <w:rPr>
          <w:b/>
          <w:bCs/>
          <w:caps/>
          <w:sz w:val="24"/>
          <w:szCs w:val="24"/>
        </w:rPr>
        <w:t>S</w:t>
      </w:r>
      <w:r w:rsidRPr="00800081">
        <w:rPr>
          <w:b/>
          <w:bCs/>
          <w:caps/>
          <w:sz w:val="24"/>
          <w:szCs w:val="24"/>
        </w:rPr>
        <w:t xml:space="preserve">PRENDIMO </w:t>
      </w:r>
      <w:r w:rsidRPr="00800081">
        <w:rPr>
          <w:b/>
          <w:sz w:val="24"/>
          <w:szCs w:val="24"/>
        </w:rPr>
        <w:t>NR. T-1</w:t>
      </w:r>
      <w:r>
        <w:rPr>
          <w:b/>
          <w:sz w:val="24"/>
          <w:szCs w:val="24"/>
        </w:rPr>
        <w:t>20</w:t>
      </w:r>
      <w:r w:rsidRPr="00800081">
        <w:rPr>
          <w:b/>
          <w:caps/>
          <w:sz w:val="24"/>
          <w:szCs w:val="24"/>
        </w:rPr>
        <w:t xml:space="preserve"> „dėl </w:t>
      </w:r>
      <w:r>
        <w:rPr>
          <w:b/>
          <w:caps/>
          <w:sz w:val="24"/>
          <w:szCs w:val="24"/>
        </w:rPr>
        <w:t>PANEVĖŽIO</w:t>
      </w:r>
      <w:r w:rsidRPr="00800081">
        <w:rPr>
          <w:b/>
          <w:caps/>
          <w:sz w:val="24"/>
          <w:szCs w:val="24"/>
        </w:rPr>
        <w:t xml:space="preserve"> rajono savivaldybės privatizavimo fondo l</w:t>
      </w:r>
      <w:r>
        <w:rPr>
          <w:b/>
          <w:caps/>
          <w:sz w:val="24"/>
          <w:szCs w:val="24"/>
        </w:rPr>
        <w:t>IKUSIŲ LĖŠŲ SKYRIMO</w:t>
      </w:r>
      <w:r w:rsidRPr="00800081">
        <w:rPr>
          <w:b/>
          <w:caps/>
          <w:sz w:val="24"/>
          <w:szCs w:val="24"/>
        </w:rPr>
        <w:t xml:space="preserve">“ </w:t>
      </w:r>
      <w:r>
        <w:rPr>
          <w:b/>
          <w:caps/>
          <w:sz w:val="24"/>
          <w:szCs w:val="24"/>
        </w:rPr>
        <w:t xml:space="preserve">1 PUNKTO </w:t>
      </w:r>
      <w:r w:rsidRPr="00800081">
        <w:rPr>
          <w:b/>
          <w:caps/>
          <w:sz w:val="24"/>
          <w:szCs w:val="24"/>
        </w:rPr>
        <w:t>PRIPAŽINimo NETEKUSIU GALIOS</w:t>
      </w:r>
    </w:p>
    <w:p w:rsidR="00352851" w:rsidRPr="0080008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352851" w:rsidP="00800081">
      <w:pPr>
        <w:jc w:val="center"/>
        <w:rPr>
          <w:sz w:val="24"/>
          <w:szCs w:val="24"/>
        </w:rPr>
      </w:pPr>
      <w:r w:rsidRPr="00352851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352851">
        <w:rPr>
          <w:sz w:val="24"/>
          <w:szCs w:val="24"/>
        </w:rPr>
        <w:t xml:space="preserve"> m. </w:t>
      </w:r>
      <w:r w:rsidR="00E84157">
        <w:rPr>
          <w:sz w:val="24"/>
          <w:szCs w:val="24"/>
        </w:rPr>
        <w:t>birželio</w:t>
      </w:r>
      <w:r w:rsidRPr="00352851">
        <w:rPr>
          <w:sz w:val="24"/>
          <w:szCs w:val="24"/>
        </w:rPr>
        <w:t xml:space="preserve"> 2</w:t>
      </w:r>
      <w:r w:rsidR="00E84157">
        <w:rPr>
          <w:sz w:val="24"/>
          <w:szCs w:val="24"/>
        </w:rPr>
        <w:t>8</w:t>
      </w:r>
      <w:r w:rsidRPr="00352851">
        <w:rPr>
          <w:sz w:val="24"/>
          <w:szCs w:val="24"/>
        </w:rPr>
        <w:t xml:space="preserve"> d. Nr. </w:t>
      </w:r>
      <w:r>
        <w:rPr>
          <w:sz w:val="24"/>
          <w:szCs w:val="24"/>
        </w:rPr>
        <w:t>T-</w:t>
      </w:r>
      <w:r w:rsidR="007A0D1B">
        <w:rPr>
          <w:sz w:val="24"/>
          <w:szCs w:val="24"/>
        </w:rPr>
        <w:t>123</w:t>
      </w:r>
      <w:r>
        <w:rPr>
          <w:sz w:val="24"/>
          <w:szCs w:val="24"/>
        </w:rPr>
        <w:t xml:space="preserve">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800081" w:rsidRPr="00800081" w:rsidRDefault="00800081" w:rsidP="00800081">
      <w:pPr>
        <w:rPr>
          <w:sz w:val="24"/>
          <w:szCs w:val="24"/>
        </w:rPr>
      </w:pPr>
    </w:p>
    <w:p w:rsidR="00800081" w:rsidRPr="00800081" w:rsidRDefault="00800081" w:rsidP="00724205">
      <w:pPr>
        <w:tabs>
          <w:tab w:val="left" w:pos="1276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 xml:space="preserve">Lietuvos Respublikos </w:t>
      </w:r>
      <w:r w:rsidR="00724205">
        <w:rPr>
          <w:sz w:val="24"/>
          <w:szCs w:val="24"/>
        </w:rPr>
        <w:t>b</w:t>
      </w:r>
      <w:r w:rsidRPr="00800081">
        <w:rPr>
          <w:sz w:val="24"/>
          <w:szCs w:val="24"/>
        </w:rPr>
        <w:t xml:space="preserve">iudžeto sandaros įstatymo 3 straipsnio 2 dalimi, </w:t>
      </w:r>
      <w:r w:rsidR="00724205">
        <w:rPr>
          <w:sz w:val="24"/>
          <w:szCs w:val="24"/>
        </w:rPr>
        <w:t>S</w:t>
      </w:r>
      <w:r w:rsidRPr="00800081">
        <w:rPr>
          <w:sz w:val="24"/>
          <w:szCs w:val="24"/>
        </w:rPr>
        <w:t>avivaldybės</w:t>
      </w:r>
      <w:r>
        <w:rPr>
          <w:sz w:val="24"/>
          <w:szCs w:val="24"/>
        </w:rPr>
        <w:t xml:space="preserve"> </w:t>
      </w:r>
      <w:r w:rsidR="00724205">
        <w:rPr>
          <w:sz w:val="24"/>
          <w:szCs w:val="24"/>
        </w:rPr>
        <w:t xml:space="preserve">taryba </w:t>
      </w:r>
      <w:r w:rsidR="00724205">
        <w:rPr>
          <w:sz w:val="24"/>
          <w:szCs w:val="24"/>
        </w:rPr>
        <w:br/>
      </w:r>
      <w:r w:rsidRPr="00800081">
        <w:rPr>
          <w:sz w:val="24"/>
          <w:szCs w:val="24"/>
        </w:rPr>
        <w:t>n u s p r e n d ž i a:</w:t>
      </w:r>
    </w:p>
    <w:p w:rsidR="00800081" w:rsidRPr="00800081" w:rsidRDefault="00724205" w:rsidP="0047593F">
      <w:pPr>
        <w:tabs>
          <w:tab w:val="left" w:pos="1276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Pavesti </w:t>
      </w:r>
      <w:r w:rsidR="00800081" w:rsidRPr="00800081">
        <w:rPr>
          <w:sz w:val="24"/>
          <w:szCs w:val="24"/>
        </w:rPr>
        <w:t xml:space="preserve">Savivaldybės administracijos direktoriui atlikti </w:t>
      </w:r>
      <w:r w:rsidR="00800081">
        <w:rPr>
          <w:sz w:val="24"/>
          <w:szCs w:val="24"/>
        </w:rPr>
        <w:t>Panevėžio</w:t>
      </w:r>
      <w:r w:rsidR="00800081" w:rsidRPr="00800081">
        <w:rPr>
          <w:sz w:val="24"/>
          <w:szCs w:val="24"/>
        </w:rPr>
        <w:t xml:space="preserve"> rajono savivaldybės privatizavimo fondo inventorizaciją</w:t>
      </w:r>
      <w:r w:rsidR="004A5115">
        <w:rPr>
          <w:sz w:val="24"/>
          <w:szCs w:val="24"/>
        </w:rPr>
        <w:t xml:space="preserve"> 2016 m. birželio 30 d</w:t>
      </w:r>
      <w:r w:rsidR="00800081" w:rsidRPr="00800081">
        <w:rPr>
          <w:sz w:val="24"/>
          <w:szCs w:val="24"/>
        </w:rPr>
        <w:t xml:space="preserve">. Inventorizacijos rezultatus įforminti inventorizavimo aprašais-sutikrinimo žiniaraščiais. </w:t>
      </w:r>
    </w:p>
    <w:p w:rsidR="00800081" w:rsidRPr="00800081" w:rsidRDefault="00800081" w:rsidP="00800081">
      <w:pPr>
        <w:tabs>
          <w:tab w:val="left" w:pos="1134"/>
          <w:tab w:val="left" w:pos="1276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>2.</w:t>
      </w:r>
      <w:r w:rsidRPr="00800081">
        <w:rPr>
          <w:sz w:val="24"/>
          <w:szCs w:val="24"/>
        </w:rPr>
        <w:tab/>
        <w:t xml:space="preserve">Perduoti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privatizavimo fonde esantį turtą, skirtą parduoti, </w:t>
      </w:r>
      <w:r w:rsidRPr="0047593F">
        <w:rPr>
          <w:sz w:val="24"/>
          <w:szCs w:val="24"/>
        </w:rPr>
        <w:t>gautinų sumų</w:t>
      </w:r>
      <w:r w:rsidRPr="00800081">
        <w:rPr>
          <w:sz w:val="24"/>
          <w:szCs w:val="24"/>
        </w:rPr>
        <w:t xml:space="preserve"> ir įsipareigojimų likučius viešojo sektoriaus subjektui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administracijai, o fondo pinigų likutį – viešojo sektoriaus subjektui</w:t>
      </w:r>
      <w:r w:rsidR="0047593F">
        <w:rPr>
          <w:sz w:val="24"/>
          <w:szCs w:val="24"/>
        </w:rPr>
        <w:t xml:space="preserve"> Panevėžio</w:t>
      </w:r>
      <w:r w:rsidR="00724205">
        <w:rPr>
          <w:sz w:val="24"/>
          <w:szCs w:val="24"/>
        </w:rPr>
        <w:t xml:space="preserve"> rajono s</w:t>
      </w:r>
      <w:r w:rsidRPr="00800081">
        <w:rPr>
          <w:sz w:val="24"/>
          <w:szCs w:val="24"/>
        </w:rPr>
        <w:t xml:space="preserve">avivaldybės iždui. </w:t>
      </w:r>
    </w:p>
    <w:p w:rsidR="00800081" w:rsidRPr="00800081" w:rsidRDefault="00800081" w:rsidP="00800081">
      <w:pPr>
        <w:tabs>
          <w:tab w:val="left" w:pos="1276"/>
          <w:tab w:val="left" w:pos="1440"/>
          <w:tab w:val="left" w:pos="1620"/>
        </w:tabs>
        <w:ind w:firstLine="993"/>
        <w:jc w:val="both"/>
        <w:rPr>
          <w:sz w:val="24"/>
          <w:szCs w:val="24"/>
          <w:lang w:eastAsia="en-US"/>
        </w:rPr>
      </w:pPr>
      <w:r w:rsidRPr="00800081">
        <w:rPr>
          <w:sz w:val="24"/>
          <w:szCs w:val="24"/>
        </w:rPr>
        <w:t>3.</w:t>
      </w:r>
      <w:r w:rsidRPr="00800081">
        <w:rPr>
          <w:sz w:val="24"/>
          <w:szCs w:val="24"/>
        </w:rPr>
        <w:tab/>
        <w:t>Pripažinti</w:t>
      </w:r>
      <w:r>
        <w:rPr>
          <w:sz w:val="24"/>
          <w:szCs w:val="24"/>
        </w:rPr>
        <w:t xml:space="preserve"> netekusiu galios</w:t>
      </w:r>
      <w:r w:rsidRPr="00800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</w:t>
      </w:r>
      <w:r w:rsidRPr="00800081">
        <w:rPr>
          <w:sz w:val="24"/>
          <w:szCs w:val="24"/>
        </w:rPr>
        <w:t xml:space="preserve">rajono savivaldybės tarybos </w:t>
      </w:r>
      <w:r>
        <w:rPr>
          <w:sz w:val="24"/>
          <w:szCs w:val="24"/>
        </w:rPr>
        <w:t>2015</w:t>
      </w:r>
      <w:r w:rsidRPr="00800081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800081">
        <w:rPr>
          <w:sz w:val="24"/>
          <w:szCs w:val="24"/>
        </w:rPr>
        <w:t xml:space="preserve"> </w:t>
      </w:r>
      <w:r w:rsidR="00724205">
        <w:rPr>
          <w:sz w:val="24"/>
          <w:szCs w:val="24"/>
        </w:rPr>
        <w:br/>
      </w:r>
      <w:r w:rsidRPr="00800081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008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Pr="00800081">
        <w:rPr>
          <w:sz w:val="24"/>
          <w:szCs w:val="24"/>
        </w:rPr>
        <w:t xml:space="preserve"> Nr. T-</w:t>
      </w:r>
      <w:r>
        <w:rPr>
          <w:sz w:val="24"/>
          <w:szCs w:val="24"/>
        </w:rPr>
        <w:t>120</w:t>
      </w:r>
      <w:r w:rsidRPr="00800081">
        <w:rPr>
          <w:sz w:val="24"/>
          <w:szCs w:val="24"/>
        </w:rPr>
        <w:t xml:space="preserve"> „Dėl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privatizavimo fondo </w:t>
      </w:r>
      <w:r>
        <w:rPr>
          <w:sz w:val="24"/>
          <w:szCs w:val="24"/>
        </w:rPr>
        <w:t>likusių lėšų skyrimo“ 1 punktą</w:t>
      </w:r>
      <w:r w:rsidRPr="00800081">
        <w:rPr>
          <w:sz w:val="24"/>
          <w:szCs w:val="24"/>
        </w:rPr>
        <w:t>.</w:t>
      </w:r>
    </w:p>
    <w:p w:rsidR="00800081" w:rsidRPr="00800081" w:rsidRDefault="00800081" w:rsidP="00800081">
      <w:pPr>
        <w:tabs>
          <w:tab w:val="num" w:pos="0"/>
          <w:tab w:val="left" w:pos="1276"/>
          <w:tab w:val="left" w:pos="1440"/>
          <w:tab w:val="left" w:pos="1620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800081" w:rsidRDefault="00800081" w:rsidP="00800081">
      <w:pPr>
        <w:tabs>
          <w:tab w:val="num" w:pos="0"/>
          <w:tab w:val="left" w:pos="1440"/>
          <w:tab w:val="left" w:pos="1620"/>
        </w:tabs>
        <w:jc w:val="both"/>
        <w:rPr>
          <w:sz w:val="24"/>
          <w:szCs w:val="24"/>
        </w:rPr>
      </w:pPr>
    </w:p>
    <w:p w:rsidR="007A0D1B" w:rsidRDefault="007A0D1B" w:rsidP="00800081">
      <w:pPr>
        <w:tabs>
          <w:tab w:val="num" w:pos="0"/>
          <w:tab w:val="left" w:pos="1440"/>
          <w:tab w:val="left" w:pos="1620"/>
        </w:tabs>
        <w:jc w:val="both"/>
        <w:rPr>
          <w:sz w:val="24"/>
          <w:szCs w:val="24"/>
        </w:rPr>
      </w:pPr>
    </w:p>
    <w:p w:rsidR="00384E79" w:rsidRDefault="007A0D1B" w:rsidP="007A0D1B">
      <w:pPr>
        <w:tabs>
          <w:tab w:val="num" w:pos="0"/>
          <w:tab w:val="left" w:pos="1440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Povilas Žagunis  </w:t>
      </w: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724205" w:rsidRPr="00384E79" w:rsidRDefault="00724205" w:rsidP="00384E79">
      <w:pPr>
        <w:jc w:val="both"/>
        <w:rPr>
          <w:color w:val="000000"/>
          <w:sz w:val="24"/>
          <w:szCs w:val="24"/>
        </w:rPr>
      </w:pPr>
    </w:p>
    <w:sectPr w:rsidR="00724205" w:rsidRPr="00384E79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366B9"/>
    <w:rsid w:val="000370A7"/>
    <w:rsid w:val="00045323"/>
    <w:rsid w:val="00064EA0"/>
    <w:rsid w:val="0009369F"/>
    <w:rsid w:val="000A4A38"/>
    <w:rsid w:val="000B3F97"/>
    <w:rsid w:val="000F1EA2"/>
    <w:rsid w:val="00114855"/>
    <w:rsid w:val="001232E8"/>
    <w:rsid w:val="00171854"/>
    <w:rsid w:val="001B1073"/>
    <w:rsid w:val="001B783B"/>
    <w:rsid w:val="001C4E64"/>
    <w:rsid w:val="001F0626"/>
    <w:rsid w:val="001F0C1A"/>
    <w:rsid w:val="001F26DC"/>
    <w:rsid w:val="001F564A"/>
    <w:rsid w:val="00212117"/>
    <w:rsid w:val="0021761C"/>
    <w:rsid w:val="00221DE6"/>
    <w:rsid w:val="00222F96"/>
    <w:rsid w:val="00231A63"/>
    <w:rsid w:val="00253BF3"/>
    <w:rsid w:val="00257D70"/>
    <w:rsid w:val="00260350"/>
    <w:rsid w:val="002802DD"/>
    <w:rsid w:val="00281762"/>
    <w:rsid w:val="00286002"/>
    <w:rsid w:val="00286BA4"/>
    <w:rsid w:val="00291497"/>
    <w:rsid w:val="002B06FA"/>
    <w:rsid w:val="002C01F6"/>
    <w:rsid w:val="002C6459"/>
    <w:rsid w:val="002C742C"/>
    <w:rsid w:val="002E2900"/>
    <w:rsid w:val="002F1FED"/>
    <w:rsid w:val="002F6C34"/>
    <w:rsid w:val="003114BD"/>
    <w:rsid w:val="003209AF"/>
    <w:rsid w:val="00347B4C"/>
    <w:rsid w:val="00352851"/>
    <w:rsid w:val="00365DAA"/>
    <w:rsid w:val="003706AA"/>
    <w:rsid w:val="00371441"/>
    <w:rsid w:val="00384E79"/>
    <w:rsid w:val="003C613C"/>
    <w:rsid w:val="003D5AE0"/>
    <w:rsid w:val="003E187C"/>
    <w:rsid w:val="00441ABF"/>
    <w:rsid w:val="004632C4"/>
    <w:rsid w:val="004637EE"/>
    <w:rsid w:val="00471C51"/>
    <w:rsid w:val="00472AD4"/>
    <w:rsid w:val="0047593F"/>
    <w:rsid w:val="00476BAF"/>
    <w:rsid w:val="004A4166"/>
    <w:rsid w:val="004A5115"/>
    <w:rsid w:val="004C0DF6"/>
    <w:rsid w:val="004C2391"/>
    <w:rsid w:val="004D6F4C"/>
    <w:rsid w:val="00506A0A"/>
    <w:rsid w:val="005223F2"/>
    <w:rsid w:val="0052700C"/>
    <w:rsid w:val="00536D06"/>
    <w:rsid w:val="00542F5A"/>
    <w:rsid w:val="005443E6"/>
    <w:rsid w:val="00555365"/>
    <w:rsid w:val="00576761"/>
    <w:rsid w:val="005841FD"/>
    <w:rsid w:val="00594DE4"/>
    <w:rsid w:val="005C5FA0"/>
    <w:rsid w:val="005D313F"/>
    <w:rsid w:val="005E529B"/>
    <w:rsid w:val="005F1651"/>
    <w:rsid w:val="00600D75"/>
    <w:rsid w:val="006030B4"/>
    <w:rsid w:val="0064516E"/>
    <w:rsid w:val="00647F8B"/>
    <w:rsid w:val="00655721"/>
    <w:rsid w:val="0066221C"/>
    <w:rsid w:val="006A52A3"/>
    <w:rsid w:val="006A5D72"/>
    <w:rsid w:val="006D3F20"/>
    <w:rsid w:val="006E02E7"/>
    <w:rsid w:val="006F141F"/>
    <w:rsid w:val="006F5529"/>
    <w:rsid w:val="00713DE0"/>
    <w:rsid w:val="007159B2"/>
    <w:rsid w:val="00720726"/>
    <w:rsid w:val="0072372C"/>
    <w:rsid w:val="00724205"/>
    <w:rsid w:val="00745A3B"/>
    <w:rsid w:val="007A0D1B"/>
    <w:rsid w:val="007A5220"/>
    <w:rsid w:val="007D15EE"/>
    <w:rsid w:val="007E49DB"/>
    <w:rsid w:val="007F41B6"/>
    <w:rsid w:val="007F4A1E"/>
    <w:rsid w:val="00800081"/>
    <w:rsid w:val="00812266"/>
    <w:rsid w:val="00822939"/>
    <w:rsid w:val="00836023"/>
    <w:rsid w:val="00863A74"/>
    <w:rsid w:val="008739DA"/>
    <w:rsid w:val="008B0611"/>
    <w:rsid w:val="008D379E"/>
    <w:rsid w:val="008E0475"/>
    <w:rsid w:val="008E1975"/>
    <w:rsid w:val="008F4752"/>
    <w:rsid w:val="009260DF"/>
    <w:rsid w:val="00967084"/>
    <w:rsid w:val="0096735F"/>
    <w:rsid w:val="009824DF"/>
    <w:rsid w:val="00991ADE"/>
    <w:rsid w:val="009A002A"/>
    <w:rsid w:val="009B33DD"/>
    <w:rsid w:val="009C0848"/>
    <w:rsid w:val="009E5A01"/>
    <w:rsid w:val="00A0090B"/>
    <w:rsid w:val="00A03990"/>
    <w:rsid w:val="00A03FE6"/>
    <w:rsid w:val="00A10F7A"/>
    <w:rsid w:val="00A17076"/>
    <w:rsid w:val="00A2415C"/>
    <w:rsid w:val="00A339BC"/>
    <w:rsid w:val="00AB4625"/>
    <w:rsid w:val="00AF7554"/>
    <w:rsid w:val="00B25BEA"/>
    <w:rsid w:val="00B27831"/>
    <w:rsid w:val="00B76D40"/>
    <w:rsid w:val="00B8408C"/>
    <w:rsid w:val="00B95379"/>
    <w:rsid w:val="00BC02FB"/>
    <w:rsid w:val="00BD18AE"/>
    <w:rsid w:val="00BF2DAD"/>
    <w:rsid w:val="00C00E92"/>
    <w:rsid w:val="00C01733"/>
    <w:rsid w:val="00C4580E"/>
    <w:rsid w:val="00C6391B"/>
    <w:rsid w:val="00C6443E"/>
    <w:rsid w:val="00C66777"/>
    <w:rsid w:val="00C81A2D"/>
    <w:rsid w:val="00C829C0"/>
    <w:rsid w:val="00C90F85"/>
    <w:rsid w:val="00C96ADE"/>
    <w:rsid w:val="00CE01A9"/>
    <w:rsid w:val="00CE7295"/>
    <w:rsid w:val="00D03CFE"/>
    <w:rsid w:val="00D0528B"/>
    <w:rsid w:val="00D36CD8"/>
    <w:rsid w:val="00D612AE"/>
    <w:rsid w:val="00DB2C76"/>
    <w:rsid w:val="00DB69FC"/>
    <w:rsid w:val="00DC22F1"/>
    <w:rsid w:val="00DC3DF0"/>
    <w:rsid w:val="00DE0237"/>
    <w:rsid w:val="00E02948"/>
    <w:rsid w:val="00E33596"/>
    <w:rsid w:val="00E558B3"/>
    <w:rsid w:val="00E65E0A"/>
    <w:rsid w:val="00E84157"/>
    <w:rsid w:val="00E97B47"/>
    <w:rsid w:val="00EA5756"/>
    <w:rsid w:val="00EA6DC6"/>
    <w:rsid w:val="00EA78E7"/>
    <w:rsid w:val="00EB4D86"/>
    <w:rsid w:val="00EF55E4"/>
    <w:rsid w:val="00EF7AD6"/>
    <w:rsid w:val="00F00CC1"/>
    <w:rsid w:val="00F1293C"/>
    <w:rsid w:val="00F3224C"/>
    <w:rsid w:val="00F530AF"/>
    <w:rsid w:val="00F84349"/>
    <w:rsid w:val="00F87EFE"/>
    <w:rsid w:val="00FB6DCF"/>
    <w:rsid w:val="00FD0F66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39D3-C37F-46CD-8570-A0C133E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rsid w:val="008B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7</cp:revision>
  <cp:lastPrinted>2016-06-28T11:40:00Z</cp:lastPrinted>
  <dcterms:created xsi:type="dcterms:W3CDTF">2016-06-16T14:35:00Z</dcterms:created>
  <dcterms:modified xsi:type="dcterms:W3CDTF">2016-06-28T11:41:00Z</dcterms:modified>
</cp:coreProperties>
</file>