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01" w:rsidRPr="00DF58F8" w:rsidRDefault="00780C95" w:rsidP="00DF58F8">
      <w:pPr>
        <w:pStyle w:val="Antrats"/>
        <w:jc w:val="center"/>
      </w:pPr>
      <w:r w:rsidRPr="006E36CB">
        <w:rPr>
          <w:sz w:val="24"/>
          <w:szCs w:val="24"/>
        </w:rPr>
        <w:t xml:space="preserve">                         </w:t>
      </w:r>
      <w:r w:rsidR="00A93801">
        <w:rPr>
          <w:sz w:val="24"/>
          <w:szCs w:val="24"/>
        </w:rPr>
        <w:t>PATVIRTINTA</w:t>
      </w:r>
    </w:p>
    <w:p w:rsidR="00A93801" w:rsidRDefault="00A93801" w:rsidP="00A93801">
      <w:pPr>
        <w:ind w:left="288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93801" w:rsidRDefault="006122F7" w:rsidP="006122F7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93801">
        <w:rPr>
          <w:sz w:val="24"/>
          <w:szCs w:val="24"/>
        </w:rPr>
        <w:t>201</w:t>
      </w:r>
      <w:r w:rsidR="003F72D0">
        <w:rPr>
          <w:sz w:val="24"/>
          <w:szCs w:val="24"/>
        </w:rPr>
        <w:t>6</w:t>
      </w:r>
      <w:r w:rsidR="00A93801">
        <w:rPr>
          <w:sz w:val="24"/>
          <w:szCs w:val="24"/>
        </w:rPr>
        <w:t xml:space="preserve"> m. </w:t>
      </w:r>
      <w:r w:rsidR="003F72D0">
        <w:rPr>
          <w:sz w:val="24"/>
          <w:szCs w:val="24"/>
        </w:rPr>
        <w:t>kovo</w:t>
      </w:r>
      <w:r w:rsidR="00A93801">
        <w:rPr>
          <w:sz w:val="24"/>
          <w:szCs w:val="24"/>
        </w:rPr>
        <w:t xml:space="preserve"> </w:t>
      </w:r>
      <w:r w:rsidR="003F72D0">
        <w:rPr>
          <w:sz w:val="24"/>
          <w:szCs w:val="24"/>
        </w:rPr>
        <w:t>30</w:t>
      </w:r>
      <w:r w:rsidR="00A93801">
        <w:rPr>
          <w:sz w:val="24"/>
          <w:szCs w:val="24"/>
        </w:rPr>
        <w:t xml:space="preserve"> d. sprendimu Nr. T-</w:t>
      </w:r>
      <w:r w:rsidR="000D7865">
        <w:rPr>
          <w:sz w:val="24"/>
          <w:szCs w:val="24"/>
        </w:rPr>
        <w:t>56</w:t>
      </w:r>
    </w:p>
    <w:p w:rsidR="00A93801" w:rsidRDefault="00A93801" w:rsidP="00A93801">
      <w:pPr>
        <w:ind w:left="2880" w:firstLine="720"/>
        <w:jc w:val="center"/>
        <w:rPr>
          <w:sz w:val="24"/>
          <w:szCs w:val="24"/>
        </w:rPr>
      </w:pPr>
    </w:p>
    <w:p w:rsidR="00A93801" w:rsidRDefault="00A93801" w:rsidP="00A93801">
      <w:pPr>
        <w:ind w:left="2880" w:firstLine="720"/>
        <w:jc w:val="center"/>
        <w:rPr>
          <w:sz w:val="24"/>
          <w:szCs w:val="24"/>
        </w:rPr>
      </w:pPr>
    </w:p>
    <w:p w:rsidR="00636810" w:rsidRDefault="003C70FA" w:rsidP="003C70FA">
      <w:pPr>
        <w:ind w:left="-709" w:hanging="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KAIMO BENDRUOMEN</w:t>
      </w:r>
      <w:r w:rsidR="00636810">
        <w:rPr>
          <w:b/>
          <w:sz w:val="24"/>
          <w:szCs w:val="24"/>
        </w:rPr>
        <w:t>IŲ</w:t>
      </w:r>
      <w:r>
        <w:rPr>
          <w:b/>
          <w:sz w:val="24"/>
          <w:szCs w:val="24"/>
        </w:rPr>
        <w:t>, RELIGIN</w:t>
      </w:r>
      <w:r w:rsidR="00636810">
        <w:rPr>
          <w:b/>
          <w:sz w:val="24"/>
          <w:szCs w:val="24"/>
        </w:rPr>
        <w:t>IŲ</w:t>
      </w:r>
      <w:r>
        <w:rPr>
          <w:b/>
          <w:sz w:val="24"/>
          <w:szCs w:val="24"/>
        </w:rPr>
        <w:t xml:space="preserve"> BENDRUOMEN</w:t>
      </w:r>
      <w:r w:rsidR="00636810">
        <w:rPr>
          <w:b/>
          <w:sz w:val="24"/>
          <w:szCs w:val="24"/>
        </w:rPr>
        <w:t>IŲ</w:t>
      </w:r>
      <w:r>
        <w:rPr>
          <w:b/>
          <w:sz w:val="24"/>
          <w:szCs w:val="24"/>
        </w:rPr>
        <w:t xml:space="preserve"> IR NEVYRIAUSYBIN</w:t>
      </w:r>
      <w:r w:rsidR="00636810">
        <w:rPr>
          <w:b/>
          <w:sz w:val="24"/>
          <w:szCs w:val="24"/>
        </w:rPr>
        <w:t>IŲ</w:t>
      </w:r>
    </w:p>
    <w:p w:rsidR="00A93801" w:rsidRPr="003C70FA" w:rsidRDefault="003C70FA" w:rsidP="003C70FA">
      <w:pPr>
        <w:ind w:left="-709" w:hanging="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ORGANIZACIJ</w:t>
      </w:r>
      <w:r w:rsidR="00636810">
        <w:rPr>
          <w:b/>
          <w:sz w:val="24"/>
          <w:szCs w:val="24"/>
        </w:rPr>
        <w:t>Ų PROGRAMŲ RĖMIMO TVARK</w:t>
      </w:r>
      <w:r w:rsidR="009168A7">
        <w:rPr>
          <w:b/>
          <w:sz w:val="24"/>
          <w:szCs w:val="24"/>
        </w:rPr>
        <w:t>OS APRAŠAS</w:t>
      </w:r>
    </w:p>
    <w:p w:rsidR="00A93801" w:rsidRDefault="00A93801" w:rsidP="006E36CB">
      <w:pPr>
        <w:jc w:val="center"/>
        <w:rPr>
          <w:sz w:val="24"/>
          <w:szCs w:val="24"/>
        </w:rPr>
      </w:pPr>
    </w:p>
    <w:p w:rsidR="00A93801" w:rsidRDefault="00A93801" w:rsidP="006E36CB">
      <w:pPr>
        <w:jc w:val="center"/>
        <w:rPr>
          <w:sz w:val="24"/>
          <w:szCs w:val="24"/>
        </w:rPr>
      </w:pPr>
    </w:p>
    <w:p w:rsidR="00976E75" w:rsidRPr="00356A9F" w:rsidRDefault="00976E75" w:rsidP="00092537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356A9F">
        <w:rPr>
          <w:b/>
          <w:sz w:val="24"/>
          <w:szCs w:val="24"/>
        </w:rPr>
        <w:t>BENDROSIOS NUOSTATOS</w:t>
      </w:r>
    </w:p>
    <w:p w:rsidR="00976E75" w:rsidRDefault="00976E75" w:rsidP="00976E75">
      <w:pPr>
        <w:ind w:left="1080"/>
        <w:rPr>
          <w:b/>
          <w:sz w:val="24"/>
          <w:szCs w:val="24"/>
        </w:rPr>
      </w:pPr>
    </w:p>
    <w:p w:rsidR="00976E75" w:rsidRDefault="00636810" w:rsidP="00976E75">
      <w:pPr>
        <w:numPr>
          <w:ilvl w:val="0"/>
          <w:numId w:val="4"/>
        </w:numPr>
        <w:ind w:left="-709" w:firstLine="1789"/>
        <w:jc w:val="both"/>
        <w:rPr>
          <w:sz w:val="24"/>
          <w:szCs w:val="24"/>
        </w:rPr>
      </w:pPr>
      <w:r>
        <w:rPr>
          <w:sz w:val="24"/>
          <w:szCs w:val="24"/>
        </w:rPr>
        <w:t>Kaimo</w:t>
      </w:r>
      <w:r w:rsidR="00976E75">
        <w:rPr>
          <w:sz w:val="24"/>
          <w:szCs w:val="24"/>
        </w:rPr>
        <w:t xml:space="preserve"> bendruomen</w:t>
      </w:r>
      <w:r>
        <w:rPr>
          <w:sz w:val="24"/>
          <w:szCs w:val="24"/>
        </w:rPr>
        <w:t>ių</w:t>
      </w:r>
      <w:r w:rsidR="00976E75">
        <w:rPr>
          <w:sz w:val="24"/>
          <w:szCs w:val="24"/>
        </w:rPr>
        <w:t>, religin</w:t>
      </w:r>
      <w:r>
        <w:rPr>
          <w:sz w:val="24"/>
          <w:szCs w:val="24"/>
        </w:rPr>
        <w:t>ių</w:t>
      </w:r>
      <w:r w:rsidR="00976E75">
        <w:rPr>
          <w:sz w:val="24"/>
          <w:szCs w:val="24"/>
        </w:rPr>
        <w:t xml:space="preserve"> bendruomen</w:t>
      </w:r>
      <w:r>
        <w:rPr>
          <w:sz w:val="24"/>
          <w:szCs w:val="24"/>
        </w:rPr>
        <w:t>ių</w:t>
      </w:r>
      <w:r w:rsidR="00976E75">
        <w:rPr>
          <w:sz w:val="24"/>
          <w:szCs w:val="24"/>
        </w:rPr>
        <w:t xml:space="preserve"> ir nevyriausybin</w:t>
      </w:r>
      <w:r>
        <w:rPr>
          <w:sz w:val="24"/>
          <w:szCs w:val="24"/>
        </w:rPr>
        <w:t>ių</w:t>
      </w:r>
      <w:r w:rsidR="00976E75">
        <w:rPr>
          <w:sz w:val="24"/>
          <w:szCs w:val="24"/>
        </w:rPr>
        <w:t xml:space="preserve"> organizacij</w:t>
      </w:r>
      <w:r>
        <w:rPr>
          <w:sz w:val="24"/>
          <w:szCs w:val="24"/>
        </w:rPr>
        <w:t>ų</w:t>
      </w:r>
      <w:r w:rsidR="00976E75">
        <w:rPr>
          <w:sz w:val="24"/>
          <w:szCs w:val="24"/>
        </w:rPr>
        <w:t xml:space="preserve"> </w:t>
      </w:r>
      <w:r>
        <w:rPr>
          <w:sz w:val="24"/>
          <w:szCs w:val="24"/>
        </w:rPr>
        <w:t>programų rėmimo tvark</w:t>
      </w:r>
      <w:r w:rsidR="009168A7">
        <w:rPr>
          <w:sz w:val="24"/>
          <w:szCs w:val="24"/>
        </w:rPr>
        <w:t xml:space="preserve">os </w:t>
      </w:r>
      <w:proofErr w:type="spellStart"/>
      <w:r w:rsidR="009168A7">
        <w:rPr>
          <w:sz w:val="24"/>
          <w:szCs w:val="24"/>
        </w:rPr>
        <w:t>apašas</w:t>
      </w:r>
      <w:proofErr w:type="spellEnd"/>
      <w:r w:rsidR="00976E75">
        <w:rPr>
          <w:sz w:val="24"/>
          <w:szCs w:val="24"/>
        </w:rPr>
        <w:t xml:space="preserve"> (toliau – </w:t>
      </w:r>
      <w:r w:rsidR="009168A7">
        <w:rPr>
          <w:sz w:val="24"/>
          <w:szCs w:val="24"/>
        </w:rPr>
        <w:t>aprašas</w:t>
      </w:r>
      <w:r w:rsidR="00976E75">
        <w:rPr>
          <w:sz w:val="24"/>
          <w:szCs w:val="24"/>
        </w:rPr>
        <w:t>) reglamentuoja Panevėžio rajono savivaldybės</w:t>
      </w:r>
      <w:r w:rsidR="009168A7">
        <w:rPr>
          <w:sz w:val="24"/>
          <w:szCs w:val="24"/>
        </w:rPr>
        <w:t xml:space="preserve"> teritorijoje</w:t>
      </w:r>
      <w:r w:rsidR="00976E75">
        <w:rPr>
          <w:sz w:val="24"/>
          <w:szCs w:val="24"/>
        </w:rPr>
        <w:t>, atskira</w:t>
      </w:r>
      <w:r w:rsidR="00286498">
        <w:rPr>
          <w:sz w:val="24"/>
          <w:szCs w:val="24"/>
        </w:rPr>
        <w:t>is atvejais ir Panevėžio miesto</w:t>
      </w:r>
      <w:r w:rsidR="00976E75">
        <w:rPr>
          <w:sz w:val="24"/>
          <w:szCs w:val="24"/>
        </w:rPr>
        <w:t xml:space="preserve"> teritorijoje</w:t>
      </w:r>
      <w:r w:rsidR="009168A7">
        <w:rPr>
          <w:sz w:val="24"/>
          <w:szCs w:val="24"/>
        </w:rPr>
        <w:t>,</w:t>
      </w:r>
      <w:r w:rsidR="00976E75">
        <w:rPr>
          <w:sz w:val="24"/>
          <w:szCs w:val="24"/>
        </w:rPr>
        <w:t xml:space="preserve"> registruot</w:t>
      </w:r>
      <w:r>
        <w:rPr>
          <w:sz w:val="24"/>
          <w:szCs w:val="24"/>
        </w:rPr>
        <w:t>ų</w:t>
      </w:r>
      <w:r w:rsidR="00976E75">
        <w:rPr>
          <w:sz w:val="24"/>
          <w:szCs w:val="24"/>
        </w:rPr>
        <w:t xml:space="preserve"> ir veikianči</w:t>
      </w:r>
      <w:r>
        <w:rPr>
          <w:sz w:val="24"/>
          <w:szCs w:val="24"/>
        </w:rPr>
        <w:t>ų</w:t>
      </w:r>
      <w:r w:rsidR="00286498">
        <w:rPr>
          <w:sz w:val="24"/>
          <w:szCs w:val="24"/>
        </w:rPr>
        <w:t xml:space="preserve"> kaimo bendruomen</w:t>
      </w:r>
      <w:r>
        <w:rPr>
          <w:sz w:val="24"/>
          <w:szCs w:val="24"/>
        </w:rPr>
        <w:t>ių</w:t>
      </w:r>
      <w:r w:rsidR="00286498">
        <w:rPr>
          <w:sz w:val="24"/>
          <w:szCs w:val="24"/>
        </w:rPr>
        <w:t>,</w:t>
      </w:r>
      <w:r w:rsidR="00976E75">
        <w:rPr>
          <w:sz w:val="24"/>
          <w:szCs w:val="24"/>
        </w:rPr>
        <w:t xml:space="preserve"> religin</w:t>
      </w:r>
      <w:r>
        <w:rPr>
          <w:sz w:val="24"/>
          <w:szCs w:val="24"/>
        </w:rPr>
        <w:t>ių</w:t>
      </w:r>
      <w:r w:rsidR="00976E75">
        <w:rPr>
          <w:sz w:val="24"/>
          <w:szCs w:val="24"/>
        </w:rPr>
        <w:t xml:space="preserve"> bendruomen</w:t>
      </w:r>
      <w:r>
        <w:rPr>
          <w:sz w:val="24"/>
          <w:szCs w:val="24"/>
        </w:rPr>
        <w:t>ių</w:t>
      </w:r>
      <w:r w:rsidR="00976E75">
        <w:rPr>
          <w:sz w:val="24"/>
          <w:szCs w:val="24"/>
        </w:rPr>
        <w:t xml:space="preserve"> ir nevyriausybin</w:t>
      </w:r>
      <w:r>
        <w:rPr>
          <w:sz w:val="24"/>
          <w:szCs w:val="24"/>
        </w:rPr>
        <w:t>ių</w:t>
      </w:r>
      <w:r w:rsidR="00976E75">
        <w:rPr>
          <w:sz w:val="24"/>
          <w:szCs w:val="24"/>
        </w:rPr>
        <w:t xml:space="preserve"> organizacij</w:t>
      </w:r>
      <w:r>
        <w:rPr>
          <w:sz w:val="24"/>
          <w:szCs w:val="24"/>
        </w:rPr>
        <w:t xml:space="preserve">ų </w:t>
      </w:r>
      <w:r w:rsidR="001C4346">
        <w:rPr>
          <w:sz w:val="24"/>
          <w:szCs w:val="24"/>
        </w:rPr>
        <w:t xml:space="preserve">(toliau – pareiškėjai) </w:t>
      </w:r>
      <w:r>
        <w:rPr>
          <w:sz w:val="24"/>
          <w:szCs w:val="24"/>
        </w:rPr>
        <w:t>programų rėmimo konkurso organizavimo, finansavimo ir atsiskaitymo už gautų lėšų panaudojimą tvarką.</w:t>
      </w:r>
    </w:p>
    <w:p w:rsidR="00286498" w:rsidRPr="00356A9F" w:rsidRDefault="00371628" w:rsidP="00092537">
      <w:pPr>
        <w:numPr>
          <w:ilvl w:val="0"/>
          <w:numId w:val="4"/>
        </w:numPr>
        <w:ind w:left="-709" w:firstLine="1789"/>
        <w:jc w:val="both"/>
        <w:rPr>
          <w:sz w:val="24"/>
          <w:szCs w:val="24"/>
        </w:rPr>
      </w:pPr>
      <w:r>
        <w:rPr>
          <w:sz w:val="24"/>
          <w:szCs w:val="24"/>
        </w:rPr>
        <w:t>Lėšos</w:t>
      </w:r>
      <w:r w:rsidR="00286498">
        <w:rPr>
          <w:sz w:val="24"/>
          <w:szCs w:val="24"/>
        </w:rPr>
        <w:t xml:space="preserve"> skiriamos </w:t>
      </w:r>
      <w:r w:rsidR="009168A7">
        <w:rPr>
          <w:sz w:val="24"/>
          <w:szCs w:val="24"/>
        </w:rPr>
        <w:t>šio</w:t>
      </w:r>
      <w:r w:rsidR="00636810">
        <w:rPr>
          <w:sz w:val="24"/>
          <w:szCs w:val="24"/>
        </w:rPr>
        <w:t xml:space="preserve"> </w:t>
      </w:r>
      <w:r w:rsidR="009168A7">
        <w:rPr>
          <w:sz w:val="24"/>
          <w:szCs w:val="24"/>
        </w:rPr>
        <w:t>aprašo</w:t>
      </w:r>
      <w:r w:rsidR="00636810">
        <w:rPr>
          <w:sz w:val="24"/>
          <w:szCs w:val="24"/>
        </w:rPr>
        <w:t xml:space="preserve"> </w:t>
      </w:r>
      <w:r>
        <w:rPr>
          <w:sz w:val="24"/>
          <w:szCs w:val="24"/>
        </w:rPr>
        <w:t>1 punkte išvardytų subjektų programoms</w:t>
      </w:r>
      <w:r w:rsidR="00286498">
        <w:rPr>
          <w:sz w:val="24"/>
          <w:szCs w:val="24"/>
        </w:rPr>
        <w:t>, kuri</w:t>
      </w:r>
      <w:r>
        <w:rPr>
          <w:sz w:val="24"/>
          <w:szCs w:val="24"/>
        </w:rPr>
        <w:t>os</w:t>
      </w:r>
      <w:r w:rsidR="00286498">
        <w:rPr>
          <w:sz w:val="24"/>
          <w:szCs w:val="24"/>
        </w:rPr>
        <w:t xml:space="preserve"> rengiam</w:t>
      </w:r>
      <w:r>
        <w:rPr>
          <w:sz w:val="24"/>
          <w:szCs w:val="24"/>
        </w:rPr>
        <w:t>os</w:t>
      </w:r>
      <w:r w:rsidR="00286498">
        <w:rPr>
          <w:sz w:val="24"/>
          <w:szCs w:val="24"/>
        </w:rPr>
        <w:t xml:space="preserve"> vietinei iniciatyvai skatinti bei viešiesiems interesams ir poreikiams tenkinti, finansuoti.</w:t>
      </w:r>
    </w:p>
    <w:p w:rsidR="00DB5FEA" w:rsidRDefault="00DB5FEA" w:rsidP="00DB5FEA">
      <w:pPr>
        <w:jc w:val="both"/>
        <w:rPr>
          <w:sz w:val="24"/>
          <w:szCs w:val="24"/>
        </w:rPr>
      </w:pPr>
    </w:p>
    <w:p w:rsidR="002D2F19" w:rsidRPr="002D2F19" w:rsidRDefault="002D2F19" w:rsidP="002D2F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KONKURSO ORGANIZAVIMAS</w:t>
      </w:r>
    </w:p>
    <w:p w:rsidR="002D2F19" w:rsidRDefault="002D2F19" w:rsidP="00DB5FEA">
      <w:pPr>
        <w:jc w:val="both"/>
        <w:rPr>
          <w:sz w:val="24"/>
          <w:szCs w:val="24"/>
        </w:rPr>
      </w:pPr>
    </w:p>
    <w:p w:rsidR="002D2F19" w:rsidRDefault="002D2F19" w:rsidP="00D00334">
      <w:pPr>
        <w:ind w:left="-709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3. Paraiškos,</w:t>
      </w:r>
      <w:r w:rsidR="006869AC">
        <w:rPr>
          <w:sz w:val="24"/>
          <w:szCs w:val="24"/>
        </w:rPr>
        <w:t xml:space="preserve"> užpildytos pagal šio aprašo</w:t>
      </w:r>
      <w:r>
        <w:rPr>
          <w:sz w:val="24"/>
          <w:szCs w:val="24"/>
        </w:rPr>
        <w:t xml:space="preserve"> priedo formą</w:t>
      </w:r>
      <w:r w:rsidR="006869AC">
        <w:rPr>
          <w:sz w:val="24"/>
          <w:szCs w:val="24"/>
        </w:rPr>
        <w:t>,</w:t>
      </w:r>
      <w:r>
        <w:rPr>
          <w:sz w:val="24"/>
          <w:szCs w:val="24"/>
        </w:rPr>
        <w:t xml:space="preserve"> pateikiamos Apskaitos skyriui einamaisiais metais iki </w:t>
      </w:r>
      <w:r w:rsidR="00FB6A36">
        <w:rPr>
          <w:sz w:val="24"/>
          <w:szCs w:val="24"/>
        </w:rPr>
        <w:t>liepos</w:t>
      </w:r>
      <w:r>
        <w:rPr>
          <w:sz w:val="24"/>
          <w:szCs w:val="24"/>
        </w:rPr>
        <w:t xml:space="preserve"> 1 d.</w:t>
      </w:r>
      <w:r w:rsidR="00D00334">
        <w:rPr>
          <w:sz w:val="24"/>
          <w:szCs w:val="24"/>
        </w:rPr>
        <w:t>, o esant lėšų likučiui</w:t>
      </w:r>
      <w:r w:rsidR="00353EB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77BCE">
        <w:rPr>
          <w:sz w:val="24"/>
          <w:szCs w:val="24"/>
        </w:rPr>
        <w:t xml:space="preserve">paraiškos </w:t>
      </w:r>
      <w:r w:rsidR="00D00334">
        <w:rPr>
          <w:sz w:val="24"/>
          <w:szCs w:val="24"/>
        </w:rPr>
        <w:t>gali būti</w:t>
      </w:r>
      <w:r w:rsidR="00877BCE">
        <w:rPr>
          <w:sz w:val="24"/>
          <w:szCs w:val="24"/>
        </w:rPr>
        <w:t xml:space="preserve"> papildomai teikiamos </w:t>
      </w:r>
      <w:r w:rsidR="00D00334">
        <w:rPr>
          <w:sz w:val="24"/>
          <w:szCs w:val="24"/>
        </w:rPr>
        <w:t>iki rugsėjo 15 d.</w:t>
      </w:r>
    </w:p>
    <w:p w:rsidR="002D2F19" w:rsidRDefault="002D2F19" w:rsidP="00D00334">
      <w:pPr>
        <w:ind w:left="-709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4. Paraiška turi būti įdėta į užklijuotą ir antspauduotą bendruomenės, organizacijos spaudu voką</w:t>
      </w:r>
      <w:r w:rsidR="000F2485">
        <w:rPr>
          <w:sz w:val="24"/>
          <w:szCs w:val="24"/>
        </w:rPr>
        <w:t xml:space="preserve"> (nurodyti </w:t>
      </w:r>
      <w:r w:rsidR="000F2485" w:rsidRPr="000F2485">
        <w:rPr>
          <w:sz w:val="24"/>
          <w:szCs w:val="24"/>
        </w:rPr>
        <w:t>Kaimo bendruomenių, religinių bendruomenių ir nevyriausybinių organizacijų programų rėmimo</w:t>
      </w:r>
      <w:r w:rsidR="000F2485">
        <w:rPr>
          <w:sz w:val="24"/>
          <w:szCs w:val="24"/>
        </w:rPr>
        <w:t xml:space="preserve"> konkursui).</w:t>
      </w:r>
    </w:p>
    <w:p w:rsidR="000F2485" w:rsidRDefault="000F2485" w:rsidP="00D00334">
      <w:pPr>
        <w:ind w:left="-709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5. P</w:t>
      </w:r>
      <w:r w:rsidR="00D00334">
        <w:rPr>
          <w:sz w:val="24"/>
          <w:szCs w:val="24"/>
        </w:rPr>
        <w:t>araiškos</w:t>
      </w:r>
      <w:r>
        <w:rPr>
          <w:sz w:val="24"/>
          <w:szCs w:val="24"/>
        </w:rPr>
        <w:t xml:space="preserve"> teikiamos įrištos, kiekvienas programos ir papildomos medžiagos puslapis turi būti numeruotas. </w:t>
      </w:r>
    </w:p>
    <w:p w:rsidR="002D2F19" w:rsidRDefault="002D2F19" w:rsidP="007C0DBC">
      <w:pPr>
        <w:ind w:left="-709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 w:rsidR="000F2485">
        <w:rPr>
          <w:sz w:val="24"/>
          <w:szCs w:val="24"/>
        </w:rPr>
        <w:t>6</w:t>
      </w:r>
      <w:r>
        <w:rPr>
          <w:sz w:val="24"/>
          <w:szCs w:val="24"/>
        </w:rPr>
        <w:t xml:space="preserve">. Paraiškas vertina </w:t>
      </w:r>
      <w:r w:rsidR="007C0DBC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administracijo</w:t>
      </w:r>
      <w:r w:rsidR="007C0DBC">
        <w:rPr>
          <w:sz w:val="24"/>
          <w:szCs w:val="24"/>
        </w:rPr>
        <w:t xml:space="preserve">s direktoriaus įsakymu sudaryta </w:t>
      </w:r>
      <w:r>
        <w:rPr>
          <w:sz w:val="24"/>
          <w:szCs w:val="24"/>
        </w:rPr>
        <w:t>komisija.</w:t>
      </w:r>
    </w:p>
    <w:p w:rsidR="000F2485" w:rsidRDefault="000F2485" w:rsidP="00D00334">
      <w:pPr>
        <w:ind w:left="-7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7. </w:t>
      </w:r>
      <w:r w:rsidRPr="000F2485">
        <w:rPr>
          <w:sz w:val="24"/>
          <w:szCs w:val="24"/>
        </w:rPr>
        <w:t xml:space="preserve">Paraiškos, kurios neatitinka </w:t>
      </w:r>
      <w:r w:rsidR="006869AC">
        <w:rPr>
          <w:sz w:val="24"/>
          <w:szCs w:val="24"/>
        </w:rPr>
        <w:t>apraše</w:t>
      </w:r>
      <w:r w:rsidRPr="000F2485">
        <w:rPr>
          <w:sz w:val="24"/>
          <w:szCs w:val="24"/>
        </w:rPr>
        <w:t xml:space="preserve"> nurodytų reikalavimų arba pateiktos ne pagal </w:t>
      </w:r>
      <w:r w:rsidR="006869AC">
        <w:rPr>
          <w:sz w:val="24"/>
          <w:szCs w:val="24"/>
        </w:rPr>
        <w:t>apraše</w:t>
      </w:r>
      <w:r w:rsidRPr="000F2485">
        <w:rPr>
          <w:sz w:val="24"/>
          <w:szCs w:val="24"/>
        </w:rPr>
        <w:t xml:space="preserve"> nurodytą paraiškų teikimo </w:t>
      </w:r>
      <w:r>
        <w:rPr>
          <w:sz w:val="24"/>
          <w:szCs w:val="24"/>
        </w:rPr>
        <w:t>formą</w:t>
      </w:r>
      <w:r w:rsidRPr="000F2485">
        <w:rPr>
          <w:sz w:val="24"/>
          <w:szCs w:val="24"/>
        </w:rPr>
        <w:t>, nevertinamos.</w:t>
      </w:r>
    </w:p>
    <w:p w:rsidR="002D2F19" w:rsidRDefault="002D2F19" w:rsidP="00DB5F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</w:p>
    <w:p w:rsidR="002D2F19" w:rsidRDefault="002D2F19" w:rsidP="00DB5FEA">
      <w:pPr>
        <w:jc w:val="both"/>
        <w:rPr>
          <w:sz w:val="24"/>
          <w:szCs w:val="24"/>
        </w:rPr>
      </w:pPr>
    </w:p>
    <w:p w:rsidR="00DB5FEA" w:rsidRDefault="000F2485" w:rsidP="000F2485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FINANSAVIMO </w:t>
      </w:r>
      <w:r w:rsidR="00DB5FEA" w:rsidRPr="00DB5FEA">
        <w:rPr>
          <w:b/>
          <w:sz w:val="24"/>
          <w:szCs w:val="24"/>
        </w:rPr>
        <w:t>SKYRIM</w:t>
      </w:r>
      <w:r w:rsidR="006869AC">
        <w:rPr>
          <w:b/>
          <w:sz w:val="24"/>
          <w:szCs w:val="24"/>
        </w:rPr>
        <w:t>AS</w:t>
      </w:r>
    </w:p>
    <w:p w:rsidR="00DB5FEA" w:rsidRDefault="00DB5FEA" w:rsidP="00DB5FEA">
      <w:pPr>
        <w:ind w:left="1080"/>
        <w:rPr>
          <w:b/>
          <w:sz w:val="24"/>
          <w:szCs w:val="24"/>
        </w:rPr>
      </w:pPr>
    </w:p>
    <w:p w:rsidR="00286498" w:rsidRDefault="000F2485" w:rsidP="000F2485">
      <w:pPr>
        <w:tabs>
          <w:tab w:val="left" w:pos="1701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8. </w:t>
      </w:r>
      <w:r w:rsidR="00286498">
        <w:rPr>
          <w:sz w:val="24"/>
          <w:szCs w:val="24"/>
        </w:rPr>
        <w:t>Bendrieji pro</w:t>
      </w:r>
      <w:r>
        <w:rPr>
          <w:sz w:val="24"/>
          <w:szCs w:val="24"/>
        </w:rPr>
        <w:t>gramų</w:t>
      </w:r>
      <w:r w:rsidR="00286498">
        <w:rPr>
          <w:sz w:val="24"/>
          <w:szCs w:val="24"/>
        </w:rPr>
        <w:t xml:space="preserve"> vertinimo reikalavimai:</w:t>
      </w:r>
    </w:p>
    <w:p w:rsidR="00286498" w:rsidRDefault="000F2485" w:rsidP="00286498">
      <w:pPr>
        <w:tabs>
          <w:tab w:val="left" w:pos="1701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86498">
        <w:rPr>
          <w:sz w:val="24"/>
          <w:szCs w:val="24"/>
        </w:rPr>
        <w:t>.1. bendruomenės iniciatyvumo didinimas;</w:t>
      </w:r>
    </w:p>
    <w:p w:rsidR="00286498" w:rsidRDefault="000F2485" w:rsidP="00286498">
      <w:pPr>
        <w:tabs>
          <w:tab w:val="left" w:pos="1701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86498">
        <w:rPr>
          <w:sz w:val="24"/>
          <w:szCs w:val="24"/>
        </w:rPr>
        <w:t xml:space="preserve">.2. </w:t>
      </w:r>
      <w:r>
        <w:rPr>
          <w:sz w:val="24"/>
          <w:szCs w:val="24"/>
        </w:rPr>
        <w:t>bendruomenės aktyvinimas bei užimtumas</w:t>
      </w:r>
      <w:r w:rsidR="00286498">
        <w:rPr>
          <w:sz w:val="24"/>
          <w:szCs w:val="24"/>
        </w:rPr>
        <w:t>;</w:t>
      </w:r>
    </w:p>
    <w:p w:rsidR="00286498" w:rsidRDefault="000F2485" w:rsidP="00286498">
      <w:pPr>
        <w:tabs>
          <w:tab w:val="left" w:pos="1701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86498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286498">
        <w:rPr>
          <w:sz w:val="24"/>
          <w:szCs w:val="24"/>
        </w:rPr>
        <w:t>. kultūros tradicijų puoselėjimas;</w:t>
      </w:r>
    </w:p>
    <w:p w:rsidR="00286498" w:rsidRDefault="000F2485" w:rsidP="00286498">
      <w:pPr>
        <w:tabs>
          <w:tab w:val="left" w:pos="1701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86498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286498">
        <w:rPr>
          <w:sz w:val="24"/>
          <w:szCs w:val="24"/>
        </w:rPr>
        <w:t>. p</w:t>
      </w:r>
      <w:r w:rsidR="00D00334">
        <w:rPr>
          <w:sz w:val="24"/>
          <w:szCs w:val="24"/>
        </w:rPr>
        <w:t>rogramos</w:t>
      </w:r>
      <w:r w:rsidR="00286498">
        <w:rPr>
          <w:sz w:val="24"/>
          <w:szCs w:val="24"/>
        </w:rPr>
        <w:t xml:space="preserve"> novatoriškumas.</w:t>
      </w:r>
    </w:p>
    <w:p w:rsidR="005D4009" w:rsidRDefault="005D4009" w:rsidP="00286498">
      <w:pPr>
        <w:tabs>
          <w:tab w:val="left" w:pos="1701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9. Lėšų negalima skirti:</w:t>
      </w:r>
    </w:p>
    <w:p w:rsidR="005D4009" w:rsidRDefault="005D4009" w:rsidP="0000295A">
      <w:pPr>
        <w:tabs>
          <w:tab w:val="left" w:pos="1701"/>
        </w:tabs>
        <w:ind w:left="-709" w:firstLine="1789"/>
        <w:jc w:val="both"/>
        <w:rPr>
          <w:sz w:val="24"/>
          <w:szCs w:val="24"/>
        </w:rPr>
      </w:pPr>
      <w:r>
        <w:rPr>
          <w:sz w:val="24"/>
          <w:szCs w:val="24"/>
        </w:rPr>
        <w:t>9.1. programoms, numatančioms įsigyti ūkinio inventoriaus, baldų, transporto priemonių, kompiuterių, kito inventoriaus, kuris nenusidėvi per vienerius metus;</w:t>
      </w:r>
    </w:p>
    <w:p w:rsidR="005D4009" w:rsidRDefault="005D4009" w:rsidP="0000295A">
      <w:pPr>
        <w:tabs>
          <w:tab w:val="left" w:pos="1701"/>
        </w:tabs>
        <w:ind w:left="-709" w:firstLine="17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programoms, numatančioms lėšų </w:t>
      </w:r>
      <w:proofErr w:type="spellStart"/>
      <w:r>
        <w:rPr>
          <w:sz w:val="24"/>
          <w:szCs w:val="24"/>
        </w:rPr>
        <w:t>įsiskolinimams</w:t>
      </w:r>
      <w:proofErr w:type="spellEnd"/>
      <w:r>
        <w:rPr>
          <w:sz w:val="24"/>
          <w:szCs w:val="24"/>
        </w:rPr>
        <w:t xml:space="preserve"> dengti ar investiciniams projektams finansuoti;</w:t>
      </w:r>
    </w:p>
    <w:p w:rsidR="005D4009" w:rsidRDefault="005D4009" w:rsidP="00286498">
      <w:pPr>
        <w:tabs>
          <w:tab w:val="left" w:pos="1701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9.3. ilgalaikei patalpų nuomai ar išperkamajai nuomai;</w:t>
      </w:r>
    </w:p>
    <w:p w:rsidR="005D4009" w:rsidRDefault="005D4009" w:rsidP="00286498">
      <w:pPr>
        <w:tabs>
          <w:tab w:val="left" w:pos="1701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9.4. programų rengimo išlaidoms.</w:t>
      </w:r>
    </w:p>
    <w:p w:rsidR="00C60BC4" w:rsidRPr="00C60BC4" w:rsidRDefault="00DF3DD9" w:rsidP="00C25D2E">
      <w:pPr>
        <w:tabs>
          <w:tab w:val="left" w:pos="1701"/>
        </w:tabs>
        <w:ind w:left="-709" w:firstLine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60BC4" w:rsidRPr="00C60BC4">
        <w:rPr>
          <w:sz w:val="24"/>
          <w:szCs w:val="24"/>
        </w:rPr>
        <w:t>1</w:t>
      </w:r>
      <w:r w:rsidR="00C60BC4">
        <w:rPr>
          <w:sz w:val="24"/>
          <w:szCs w:val="24"/>
        </w:rPr>
        <w:t>0</w:t>
      </w:r>
      <w:r w:rsidR="00C60BC4" w:rsidRPr="00C60BC4">
        <w:rPr>
          <w:sz w:val="24"/>
          <w:szCs w:val="24"/>
        </w:rPr>
        <w:t>. Nustatomi trys pagrindiniai kriterijai, kurie papildomai vertinami pateikus programų rėmimo paraišką:</w:t>
      </w:r>
    </w:p>
    <w:p w:rsidR="00C60BC4" w:rsidRPr="00C60BC4" w:rsidRDefault="00C60BC4" w:rsidP="00C60BC4">
      <w:pPr>
        <w:tabs>
          <w:tab w:val="left" w:pos="1701"/>
        </w:tabs>
        <w:ind w:left="1080"/>
        <w:jc w:val="both"/>
        <w:rPr>
          <w:sz w:val="24"/>
          <w:szCs w:val="24"/>
        </w:rPr>
      </w:pPr>
      <w:r w:rsidRPr="00C60BC4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C60BC4">
        <w:rPr>
          <w:sz w:val="24"/>
          <w:szCs w:val="24"/>
        </w:rPr>
        <w:t xml:space="preserve">.1. </w:t>
      </w:r>
      <w:r w:rsidR="00107C19">
        <w:rPr>
          <w:sz w:val="24"/>
          <w:szCs w:val="24"/>
        </w:rPr>
        <w:t>n</w:t>
      </w:r>
      <w:r w:rsidRPr="00C60BC4">
        <w:rPr>
          <w:sz w:val="24"/>
          <w:szCs w:val="24"/>
        </w:rPr>
        <w:t xml:space="preserve">arių skaičius ne mažiau </w:t>
      </w:r>
      <w:r w:rsidR="007C0DBC">
        <w:rPr>
          <w:sz w:val="24"/>
          <w:szCs w:val="24"/>
        </w:rPr>
        <w:t xml:space="preserve">kaip </w:t>
      </w:r>
      <w:r w:rsidRPr="00C60BC4">
        <w:rPr>
          <w:sz w:val="24"/>
          <w:szCs w:val="24"/>
        </w:rPr>
        <w:t>100;</w:t>
      </w:r>
    </w:p>
    <w:p w:rsidR="00C60BC4" w:rsidRPr="00C60BC4" w:rsidRDefault="00C60BC4" w:rsidP="00C25D2E">
      <w:pPr>
        <w:tabs>
          <w:tab w:val="left" w:pos="1701"/>
        </w:tabs>
        <w:ind w:left="-709" w:firstLine="1789"/>
        <w:jc w:val="both"/>
        <w:rPr>
          <w:sz w:val="24"/>
          <w:szCs w:val="24"/>
        </w:rPr>
      </w:pPr>
      <w:r w:rsidRPr="00C60BC4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0</w:t>
      </w:r>
      <w:r w:rsidRPr="00C60BC4">
        <w:rPr>
          <w:sz w:val="24"/>
          <w:szCs w:val="24"/>
        </w:rPr>
        <w:t xml:space="preserve">.2. </w:t>
      </w:r>
      <w:r w:rsidR="00107C19">
        <w:rPr>
          <w:sz w:val="24"/>
          <w:szCs w:val="24"/>
        </w:rPr>
        <w:t>v</w:t>
      </w:r>
      <w:r w:rsidRPr="00C60BC4">
        <w:rPr>
          <w:sz w:val="24"/>
          <w:szCs w:val="24"/>
        </w:rPr>
        <w:t>ykdomų ar įvykdytų projektų, finansuojamų</w:t>
      </w:r>
      <w:r w:rsidR="007C0DBC">
        <w:rPr>
          <w:sz w:val="24"/>
          <w:szCs w:val="24"/>
        </w:rPr>
        <w:t xml:space="preserve"> </w:t>
      </w:r>
      <w:r w:rsidRPr="00C60BC4">
        <w:rPr>
          <w:sz w:val="24"/>
          <w:szCs w:val="24"/>
        </w:rPr>
        <w:t xml:space="preserve">ne iš Panevėžio rajono savivaldybės </w:t>
      </w:r>
      <w:r w:rsidR="007C0DBC">
        <w:rPr>
          <w:sz w:val="24"/>
          <w:szCs w:val="24"/>
        </w:rPr>
        <w:t xml:space="preserve">biudžeto </w:t>
      </w:r>
      <w:r w:rsidRPr="00C60BC4">
        <w:rPr>
          <w:sz w:val="24"/>
          <w:szCs w:val="24"/>
        </w:rPr>
        <w:t>lėšų per kalendorinius metus</w:t>
      </w:r>
      <w:r w:rsidR="007C0DBC">
        <w:rPr>
          <w:sz w:val="24"/>
          <w:szCs w:val="24"/>
        </w:rPr>
        <w:t>, ne</w:t>
      </w:r>
      <w:r w:rsidRPr="00C60BC4">
        <w:rPr>
          <w:sz w:val="24"/>
          <w:szCs w:val="24"/>
        </w:rPr>
        <w:t xml:space="preserve"> mažiau </w:t>
      </w:r>
      <w:r w:rsidR="007C0DBC">
        <w:rPr>
          <w:sz w:val="24"/>
          <w:szCs w:val="24"/>
        </w:rPr>
        <w:t xml:space="preserve">kaip </w:t>
      </w:r>
      <w:r w:rsidRPr="00C60BC4">
        <w:rPr>
          <w:sz w:val="24"/>
          <w:szCs w:val="24"/>
        </w:rPr>
        <w:t>1;</w:t>
      </w:r>
    </w:p>
    <w:p w:rsidR="00C60BC4" w:rsidRDefault="00C60BC4" w:rsidP="00C60BC4">
      <w:pPr>
        <w:tabs>
          <w:tab w:val="left" w:pos="1701"/>
        </w:tabs>
        <w:ind w:left="1080"/>
        <w:jc w:val="both"/>
        <w:rPr>
          <w:sz w:val="24"/>
          <w:szCs w:val="24"/>
        </w:rPr>
      </w:pPr>
      <w:r w:rsidRPr="00C60BC4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C60BC4">
        <w:rPr>
          <w:sz w:val="24"/>
          <w:szCs w:val="24"/>
        </w:rPr>
        <w:t xml:space="preserve">.3. </w:t>
      </w:r>
      <w:r w:rsidR="00107C19">
        <w:rPr>
          <w:sz w:val="24"/>
          <w:szCs w:val="24"/>
        </w:rPr>
        <w:t>p</w:t>
      </w:r>
      <w:r w:rsidRPr="00C60BC4">
        <w:rPr>
          <w:sz w:val="24"/>
          <w:szCs w:val="24"/>
        </w:rPr>
        <w:t xml:space="preserve">ateikta </w:t>
      </w:r>
      <w:r w:rsidR="007C0DBC" w:rsidRPr="007C0DBC">
        <w:rPr>
          <w:sz w:val="24"/>
          <w:szCs w:val="24"/>
        </w:rPr>
        <w:t xml:space="preserve">praėjusių metų </w:t>
      </w:r>
      <w:r w:rsidRPr="00C60BC4">
        <w:rPr>
          <w:sz w:val="24"/>
          <w:szCs w:val="24"/>
        </w:rPr>
        <w:t>finansinė ataskaita.</w:t>
      </w:r>
    </w:p>
    <w:p w:rsidR="003F72D0" w:rsidRDefault="003F72D0" w:rsidP="003F72D0">
      <w:pPr>
        <w:tabs>
          <w:tab w:val="left" w:pos="1701"/>
        </w:tabs>
        <w:ind w:left="-709" w:firstLine="178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60BC4">
        <w:rPr>
          <w:sz w:val="24"/>
          <w:szCs w:val="24"/>
        </w:rPr>
        <w:t>1</w:t>
      </w:r>
      <w:r>
        <w:rPr>
          <w:sz w:val="24"/>
          <w:szCs w:val="24"/>
        </w:rPr>
        <w:t xml:space="preserve">. Didžiausia finansinė parama 500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skiriama programoms tų bendruomenių, kurios atitinka visus </w:t>
      </w:r>
      <w:r w:rsidR="00C60BC4">
        <w:rPr>
          <w:sz w:val="24"/>
          <w:szCs w:val="24"/>
        </w:rPr>
        <w:t xml:space="preserve">10 punkte </w:t>
      </w:r>
      <w:r>
        <w:rPr>
          <w:sz w:val="24"/>
          <w:szCs w:val="24"/>
        </w:rPr>
        <w:t xml:space="preserve">nustatytus kriterijus. </w:t>
      </w:r>
      <w:r w:rsidR="00315F29">
        <w:rPr>
          <w:sz w:val="24"/>
          <w:szCs w:val="24"/>
        </w:rPr>
        <w:t>Jei bendruomenė, p</w:t>
      </w:r>
      <w:r w:rsidR="007C0DBC">
        <w:rPr>
          <w:sz w:val="24"/>
          <w:szCs w:val="24"/>
        </w:rPr>
        <w:t>ateikusi</w:t>
      </w:r>
      <w:r w:rsidR="00315F29">
        <w:rPr>
          <w:sz w:val="24"/>
          <w:szCs w:val="24"/>
        </w:rPr>
        <w:t xml:space="preserve"> programų rėmimo paraišką, neatitinka vieno kriterijaus – finansinė parama mažinama 70 </w:t>
      </w:r>
      <w:proofErr w:type="spellStart"/>
      <w:r w:rsidR="00315F29">
        <w:rPr>
          <w:sz w:val="24"/>
          <w:szCs w:val="24"/>
        </w:rPr>
        <w:t>Eur</w:t>
      </w:r>
      <w:proofErr w:type="spellEnd"/>
      <w:r w:rsidR="00315F29">
        <w:rPr>
          <w:sz w:val="24"/>
          <w:szCs w:val="24"/>
        </w:rPr>
        <w:t xml:space="preserve">, jei dviejų – 140 </w:t>
      </w:r>
      <w:proofErr w:type="spellStart"/>
      <w:r w:rsidR="00315F29">
        <w:rPr>
          <w:sz w:val="24"/>
          <w:szCs w:val="24"/>
        </w:rPr>
        <w:t>Eur</w:t>
      </w:r>
      <w:proofErr w:type="spellEnd"/>
      <w:r w:rsidR="00315F29">
        <w:rPr>
          <w:sz w:val="24"/>
          <w:szCs w:val="24"/>
        </w:rPr>
        <w:t xml:space="preserve">. </w:t>
      </w:r>
      <w:r w:rsidR="00315F29" w:rsidRPr="00315F29">
        <w:rPr>
          <w:sz w:val="24"/>
          <w:szCs w:val="24"/>
        </w:rPr>
        <w:t xml:space="preserve">Mažiausia finansinė parama – 290 </w:t>
      </w:r>
      <w:proofErr w:type="spellStart"/>
      <w:r w:rsidR="00315F29" w:rsidRPr="00315F29">
        <w:rPr>
          <w:sz w:val="24"/>
          <w:szCs w:val="24"/>
        </w:rPr>
        <w:t>Eur</w:t>
      </w:r>
      <w:proofErr w:type="spellEnd"/>
      <w:r w:rsidR="00315F29" w:rsidRPr="00315F29">
        <w:rPr>
          <w:sz w:val="24"/>
          <w:szCs w:val="24"/>
        </w:rPr>
        <w:t>.</w:t>
      </w:r>
    </w:p>
    <w:p w:rsidR="00D00334" w:rsidRDefault="00D00334" w:rsidP="00D00334">
      <w:pPr>
        <w:tabs>
          <w:tab w:val="left" w:pos="1701"/>
        </w:tabs>
        <w:ind w:left="-709" w:firstLine="178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15F29">
        <w:rPr>
          <w:sz w:val="24"/>
          <w:szCs w:val="24"/>
        </w:rPr>
        <w:t>2</w:t>
      </w:r>
      <w:r w:rsidRPr="00D00334">
        <w:rPr>
          <w:sz w:val="24"/>
          <w:szCs w:val="24"/>
        </w:rPr>
        <w:t xml:space="preserve">. Lėšos skiriamos </w:t>
      </w:r>
      <w:r w:rsidR="007C0DBC">
        <w:rPr>
          <w:sz w:val="24"/>
          <w:szCs w:val="24"/>
        </w:rPr>
        <w:t xml:space="preserve">Savivaldybės </w:t>
      </w:r>
      <w:r w:rsidRPr="00D00334">
        <w:rPr>
          <w:sz w:val="24"/>
          <w:szCs w:val="24"/>
        </w:rPr>
        <w:t xml:space="preserve">administracijos direktoriaus įsakymu, atsižvelgiant į </w:t>
      </w:r>
      <w:r w:rsidR="007C0DBC">
        <w:rPr>
          <w:sz w:val="24"/>
          <w:szCs w:val="24"/>
        </w:rPr>
        <w:t xml:space="preserve">Savivaldybės </w:t>
      </w:r>
      <w:r w:rsidRPr="00D00334">
        <w:rPr>
          <w:sz w:val="24"/>
          <w:szCs w:val="24"/>
        </w:rPr>
        <w:t>administracijos direktoriaus įsakymu sudarytos komisijos siūlymus.</w:t>
      </w:r>
    </w:p>
    <w:p w:rsidR="00D00334" w:rsidRDefault="00D00334" w:rsidP="00D00334">
      <w:pPr>
        <w:tabs>
          <w:tab w:val="left" w:pos="1701"/>
        </w:tabs>
        <w:ind w:left="-709" w:firstLine="178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15F29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7C0DBC">
        <w:rPr>
          <w:sz w:val="24"/>
          <w:szCs w:val="24"/>
        </w:rPr>
        <w:t>Savivaldybės a</w:t>
      </w:r>
      <w:r w:rsidR="006869AC">
        <w:rPr>
          <w:sz w:val="24"/>
          <w:szCs w:val="24"/>
        </w:rPr>
        <w:t>dministracijos d</w:t>
      </w:r>
      <w:r>
        <w:rPr>
          <w:sz w:val="24"/>
          <w:szCs w:val="24"/>
        </w:rPr>
        <w:t>irektoriaus įsakymą dėl lėšų skyrimo r</w:t>
      </w:r>
      <w:r w:rsidR="006869AC">
        <w:rPr>
          <w:sz w:val="24"/>
          <w:szCs w:val="24"/>
        </w:rPr>
        <w:t>engia</w:t>
      </w:r>
      <w:r>
        <w:rPr>
          <w:sz w:val="24"/>
          <w:szCs w:val="24"/>
        </w:rPr>
        <w:t xml:space="preserve"> Apskaitos skyrius.</w:t>
      </w:r>
    </w:p>
    <w:p w:rsidR="00CA32A3" w:rsidRDefault="005D4009" w:rsidP="004110A7">
      <w:pPr>
        <w:tabs>
          <w:tab w:val="left" w:pos="1701"/>
        </w:tabs>
        <w:ind w:left="-709" w:firstLine="178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15F29">
        <w:rPr>
          <w:sz w:val="24"/>
          <w:szCs w:val="24"/>
        </w:rPr>
        <w:t>4</w:t>
      </w:r>
      <w:r w:rsidR="00286498">
        <w:rPr>
          <w:sz w:val="24"/>
          <w:szCs w:val="24"/>
        </w:rPr>
        <w:t xml:space="preserve">. </w:t>
      </w:r>
      <w:r w:rsidR="00C80772">
        <w:rPr>
          <w:sz w:val="24"/>
          <w:szCs w:val="24"/>
        </w:rPr>
        <w:t xml:space="preserve">Vadovaujantis </w:t>
      </w:r>
      <w:r w:rsidR="007C0DBC">
        <w:rPr>
          <w:sz w:val="24"/>
          <w:szCs w:val="24"/>
        </w:rPr>
        <w:t xml:space="preserve">Savivaldybės </w:t>
      </w:r>
      <w:r w:rsidR="006869AC">
        <w:rPr>
          <w:sz w:val="24"/>
          <w:szCs w:val="24"/>
        </w:rPr>
        <w:t xml:space="preserve">administracijos </w:t>
      </w:r>
      <w:r w:rsidR="00C80772">
        <w:rPr>
          <w:sz w:val="24"/>
          <w:szCs w:val="24"/>
        </w:rPr>
        <w:t xml:space="preserve">direktoriaus įsakymu, su </w:t>
      </w:r>
      <w:r w:rsidR="00D00334">
        <w:rPr>
          <w:sz w:val="24"/>
          <w:szCs w:val="24"/>
        </w:rPr>
        <w:t>atrinktų programų pareiškėjais</w:t>
      </w:r>
      <w:r w:rsidR="00C80772">
        <w:rPr>
          <w:sz w:val="24"/>
          <w:szCs w:val="24"/>
        </w:rPr>
        <w:t xml:space="preserve"> sudaromos </w:t>
      </w:r>
      <w:r w:rsidR="000C032B">
        <w:rPr>
          <w:sz w:val="24"/>
          <w:szCs w:val="24"/>
        </w:rPr>
        <w:t>b</w:t>
      </w:r>
      <w:r w:rsidR="00C80772">
        <w:rPr>
          <w:sz w:val="24"/>
          <w:szCs w:val="24"/>
        </w:rPr>
        <w:t>iudžeto lėšų naudojimo sutartys</w:t>
      </w:r>
      <w:r w:rsidR="00CA32A3">
        <w:rPr>
          <w:sz w:val="24"/>
          <w:szCs w:val="24"/>
        </w:rPr>
        <w:t>.</w:t>
      </w:r>
    </w:p>
    <w:p w:rsidR="00C80772" w:rsidRDefault="00C80772" w:rsidP="005B280C">
      <w:pPr>
        <w:ind w:firstLine="1135"/>
        <w:rPr>
          <w:sz w:val="24"/>
          <w:szCs w:val="24"/>
        </w:rPr>
      </w:pPr>
    </w:p>
    <w:p w:rsidR="005B280C" w:rsidRDefault="004C7E41" w:rsidP="005B280C">
      <w:pPr>
        <w:ind w:firstLine="11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bookmarkStart w:id="0" w:name="_GoBack"/>
      <w:bookmarkEnd w:id="0"/>
      <w:r w:rsidR="005B280C">
        <w:rPr>
          <w:b/>
          <w:sz w:val="24"/>
          <w:szCs w:val="24"/>
        </w:rPr>
        <w:t>V. ATSISKAITYMAS IR KONTROLĖ</w:t>
      </w:r>
    </w:p>
    <w:p w:rsidR="005B280C" w:rsidRPr="005B280C" w:rsidRDefault="005B280C" w:rsidP="005B280C">
      <w:pPr>
        <w:ind w:firstLine="1135"/>
        <w:jc w:val="center"/>
        <w:rPr>
          <w:b/>
          <w:sz w:val="24"/>
          <w:szCs w:val="24"/>
        </w:rPr>
      </w:pPr>
    </w:p>
    <w:p w:rsidR="00633A1B" w:rsidRDefault="005B280C" w:rsidP="005B280C">
      <w:pPr>
        <w:ind w:left="1135"/>
        <w:rPr>
          <w:sz w:val="24"/>
          <w:szCs w:val="24"/>
        </w:rPr>
      </w:pPr>
      <w:r>
        <w:rPr>
          <w:sz w:val="24"/>
          <w:szCs w:val="24"/>
        </w:rPr>
        <w:t>1</w:t>
      </w:r>
      <w:r w:rsidR="00315F29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B00D20">
        <w:rPr>
          <w:sz w:val="24"/>
          <w:szCs w:val="24"/>
        </w:rPr>
        <w:t>Lėšų naudojimą ir atsiskaitymą</w:t>
      </w:r>
      <w:r w:rsidR="00633A1B">
        <w:rPr>
          <w:sz w:val="24"/>
          <w:szCs w:val="24"/>
        </w:rPr>
        <w:t xml:space="preserve"> kontroliuoja Apskaitos skyrius.</w:t>
      </w:r>
    </w:p>
    <w:p w:rsidR="00633A1B" w:rsidRPr="00633A1B" w:rsidRDefault="00633A1B" w:rsidP="00633A1B">
      <w:pPr>
        <w:ind w:left="14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A93801" w:rsidRDefault="00A93801" w:rsidP="00A87FF9">
      <w:pPr>
        <w:jc w:val="both"/>
        <w:rPr>
          <w:sz w:val="24"/>
          <w:szCs w:val="24"/>
        </w:rPr>
      </w:pPr>
    </w:p>
    <w:p w:rsidR="00A93801" w:rsidRDefault="00A93801" w:rsidP="00A87FF9">
      <w:pPr>
        <w:jc w:val="both"/>
        <w:rPr>
          <w:sz w:val="24"/>
          <w:szCs w:val="24"/>
        </w:rPr>
      </w:pPr>
    </w:p>
    <w:sectPr w:rsidR="00A93801" w:rsidSect="00780C95">
      <w:headerReference w:type="default" r:id="rId7"/>
      <w:pgSz w:w="11906" w:h="16820"/>
      <w:pgMar w:top="1191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FF4" w:rsidRDefault="00F53FF4">
      <w:r>
        <w:separator/>
      </w:r>
    </w:p>
  </w:endnote>
  <w:endnote w:type="continuationSeparator" w:id="0">
    <w:p w:rsidR="00F53FF4" w:rsidRDefault="00F5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FF4" w:rsidRDefault="00F53FF4">
      <w:r>
        <w:separator/>
      </w:r>
    </w:p>
  </w:footnote>
  <w:footnote w:type="continuationSeparator" w:id="0">
    <w:p w:rsidR="00F53FF4" w:rsidRDefault="00F53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C3" w:rsidRDefault="00A85CC3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E2055B"/>
    <w:multiLevelType w:val="hybridMultilevel"/>
    <w:tmpl w:val="C8C60916"/>
    <w:lvl w:ilvl="0" w:tplc="9E36E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295A"/>
    <w:rsid w:val="00016718"/>
    <w:rsid w:val="0003067E"/>
    <w:rsid w:val="000315AA"/>
    <w:rsid w:val="00032401"/>
    <w:rsid w:val="000837C4"/>
    <w:rsid w:val="00092537"/>
    <w:rsid w:val="000B0CC3"/>
    <w:rsid w:val="000B1A0C"/>
    <w:rsid w:val="000C032B"/>
    <w:rsid w:val="000D3A1C"/>
    <w:rsid w:val="000D4325"/>
    <w:rsid w:val="000D7865"/>
    <w:rsid w:val="000E7B88"/>
    <w:rsid w:val="000F2485"/>
    <w:rsid w:val="00107C19"/>
    <w:rsid w:val="001169FC"/>
    <w:rsid w:val="001170A0"/>
    <w:rsid w:val="00132ED7"/>
    <w:rsid w:val="00170574"/>
    <w:rsid w:val="0017308F"/>
    <w:rsid w:val="00181288"/>
    <w:rsid w:val="00184BCB"/>
    <w:rsid w:val="001912E0"/>
    <w:rsid w:val="00196FE2"/>
    <w:rsid w:val="001C4346"/>
    <w:rsid w:val="001D49D8"/>
    <w:rsid w:val="001E1F8C"/>
    <w:rsid w:val="001F3B9E"/>
    <w:rsid w:val="00211CB1"/>
    <w:rsid w:val="0025795A"/>
    <w:rsid w:val="00286498"/>
    <w:rsid w:val="002B1D78"/>
    <w:rsid w:val="002C74CD"/>
    <w:rsid w:val="002D2F19"/>
    <w:rsid w:val="002E3F56"/>
    <w:rsid w:val="00304E67"/>
    <w:rsid w:val="0031055C"/>
    <w:rsid w:val="00315F29"/>
    <w:rsid w:val="003172C7"/>
    <w:rsid w:val="00347AD3"/>
    <w:rsid w:val="00353EBC"/>
    <w:rsid w:val="00356A9F"/>
    <w:rsid w:val="00366AF4"/>
    <w:rsid w:val="00371628"/>
    <w:rsid w:val="00381CA8"/>
    <w:rsid w:val="00385A50"/>
    <w:rsid w:val="00386226"/>
    <w:rsid w:val="0039669C"/>
    <w:rsid w:val="003B4434"/>
    <w:rsid w:val="003B5FD2"/>
    <w:rsid w:val="003C70FA"/>
    <w:rsid w:val="003D255D"/>
    <w:rsid w:val="003E3ACC"/>
    <w:rsid w:val="003F606D"/>
    <w:rsid w:val="003F72D0"/>
    <w:rsid w:val="00402758"/>
    <w:rsid w:val="00407B25"/>
    <w:rsid w:val="004110A7"/>
    <w:rsid w:val="0041269F"/>
    <w:rsid w:val="00424F5B"/>
    <w:rsid w:val="00441C97"/>
    <w:rsid w:val="0044428F"/>
    <w:rsid w:val="004513D8"/>
    <w:rsid w:val="004A4093"/>
    <w:rsid w:val="004B3BFC"/>
    <w:rsid w:val="004C6D8A"/>
    <w:rsid w:val="004C7E41"/>
    <w:rsid w:val="004F23DD"/>
    <w:rsid w:val="00526B4D"/>
    <w:rsid w:val="00530B3B"/>
    <w:rsid w:val="005350BE"/>
    <w:rsid w:val="00545B7F"/>
    <w:rsid w:val="005533AE"/>
    <w:rsid w:val="0056207A"/>
    <w:rsid w:val="00581991"/>
    <w:rsid w:val="00592C76"/>
    <w:rsid w:val="005B2404"/>
    <w:rsid w:val="005B280C"/>
    <w:rsid w:val="005B4716"/>
    <w:rsid w:val="005B5244"/>
    <w:rsid w:val="005D4009"/>
    <w:rsid w:val="005F05AF"/>
    <w:rsid w:val="005F454A"/>
    <w:rsid w:val="006122F7"/>
    <w:rsid w:val="0062202B"/>
    <w:rsid w:val="00633A1B"/>
    <w:rsid w:val="006367E9"/>
    <w:rsid w:val="00636810"/>
    <w:rsid w:val="00636E2C"/>
    <w:rsid w:val="00642611"/>
    <w:rsid w:val="006869AC"/>
    <w:rsid w:val="006A7C2F"/>
    <w:rsid w:val="006E36CB"/>
    <w:rsid w:val="006F4D82"/>
    <w:rsid w:val="00713AEB"/>
    <w:rsid w:val="00717830"/>
    <w:rsid w:val="00720106"/>
    <w:rsid w:val="00720862"/>
    <w:rsid w:val="00727967"/>
    <w:rsid w:val="0074297C"/>
    <w:rsid w:val="0077320B"/>
    <w:rsid w:val="00780C95"/>
    <w:rsid w:val="007929E2"/>
    <w:rsid w:val="0079626B"/>
    <w:rsid w:val="007A112F"/>
    <w:rsid w:val="007B4015"/>
    <w:rsid w:val="007C0DBC"/>
    <w:rsid w:val="007D262E"/>
    <w:rsid w:val="007E1DAA"/>
    <w:rsid w:val="007F76AC"/>
    <w:rsid w:val="00855E8B"/>
    <w:rsid w:val="0087036C"/>
    <w:rsid w:val="008729D9"/>
    <w:rsid w:val="00876C7D"/>
    <w:rsid w:val="00877BCE"/>
    <w:rsid w:val="0088060B"/>
    <w:rsid w:val="008A169C"/>
    <w:rsid w:val="008A3AD1"/>
    <w:rsid w:val="008A5A08"/>
    <w:rsid w:val="008B21ED"/>
    <w:rsid w:val="008C3F24"/>
    <w:rsid w:val="008E2CDD"/>
    <w:rsid w:val="008F5BD9"/>
    <w:rsid w:val="009014FB"/>
    <w:rsid w:val="0090709F"/>
    <w:rsid w:val="009168A7"/>
    <w:rsid w:val="00922455"/>
    <w:rsid w:val="0093059B"/>
    <w:rsid w:val="00935135"/>
    <w:rsid w:val="0094445C"/>
    <w:rsid w:val="00961002"/>
    <w:rsid w:val="00962E25"/>
    <w:rsid w:val="00976E75"/>
    <w:rsid w:val="009A7414"/>
    <w:rsid w:val="009E10AB"/>
    <w:rsid w:val="00A15CDF"/>
    <w:rsid w:val="00A255F4"/>
    <w:rsid w:val="00A31D7D"/>
    <w:rsid w:val="00A35974"/>
    <w:rsid w:val="00A44E4D"/>
    <w:rsid w:val="00A55CD2"/>
    <w:rsid w:val="00A66B75"/>
    <w:rsid w:val="00A85CC3"/>
    <w:rsid w:val="00A87FF9"/>
    <w:rsid w:val="00A93801"/>
    <w:rsid w:val="00AA661A"/>
    <w:rsid w:val="00AC78DE"/>
    <w:rsid w:val="00AD1201"/>
    <w:rsid w:val="00AD1DC1"/>
    <w:rsid w:val="00AE6EA7"/>
    <w:rsid w:val="00AF1961"/>
    <w:rsid w:val="00B00D20"/>
    <w:rsid w:val="00B0625C"/>
    <w:rsid w:val="00B3401F"/>
    <w:rsid w:val="00B50F2B"/>
    <w:rsid w:val="00B52F4E"/>
    <w:rsid w:val="00B53631"/>
    <w:rsid w:val="00B53D8D"/>
    <w:rsid w:val="00B76214"/>
    <w:rsid w:val="00B97D4A"/>
    <w:rsid w:val="00BB0F9B"/>
    <w:rsid w:val="00C1226B"/>
    <w:rsid w:val="00C12615"/>
    <w:rsid w:val="00C25D2E"/>
    <w:rsid w:val="00C47633"/>
    <w:rsid w:val="00C54A0D"/>
    <w:rsid w:val="00C60BC4"/>
    <w:rsid w:val="00C80772"/>
    <w:rsid w:val="00C93245"/>
    <w:rsid w:val="00CA32A3"/>
    <w:rsid w:val="00D00334"/>
    <w:rsid w:val="00D517B0"/>
    <w:rsid w:val="00D529B1"/>
    <w:rsid w:val="00D66C13"/>
    <w:rsid w:val="00D76193"/>
    <w:rsid w:val="00DA61F8"/>
    <w:rsid w:val="00DB2B7B"/>
    <w:rsid w:val="00DB5FEA"/>
    <w:rsid w:val="00DE01BD"/>
    <w:rsid w:val="00DF3DD9"/>
    <w:rsid w:val="00DF58F8"/>
    <w:rsid w:val="00E22C6F"/>
    <w:rsid w:val="00E46E08"/>
    <w:rsid w:val="00E47948"/>
    <w:rsid w:val="00E539AD"/>
    <w:rsid w:val="00E637CD"/>
    <w:rsid w:val="00E926C8"/>
    <w:rsid w:val="00EB4AB2"/>
    <w:rsid w:val="00EC55F4"/>
    <w:rsid w:val="00EC73AC"/>
    <w:rsid w:val="00EC79B2"/>
    <w:rsid w:val="00ED5DDF"/>
    <w:rsid w:val="00EE2D30"/>
    <w:rsid w:val="00EF2971"/>
    <w:rsid w:val="00EF3CC0"/>
    <w:rsid w:val="00F12051"/>
    <w:rsid w:val="00F53FF4"/>
    <w:rsid w:val="00F74BC0"/>
    <w:rsid w:val="00F75CFC"/>
    <w:rsid w:val="00F80272"/>
    <w:rsid w:val="00F8461C"/>
    <w:rsid w:val="00F92F93"/>
    <w:rsid w:val="00FA2A93"/>
    <w:rsid w:val="00FA437E"/>
    <w:rsid w:val="00FB6A36"/>
    <w:rsid w:val="00F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A2DB1EA-75DA-4430-BB21-99C4F071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3</cp:revision>
  <cp:lastPrinted>2016-03-18T10:56:00Z</cp:lastPrinted>
  <dcterms:created xsi:type="dcterms:W3CDTF">2016-03-30T12:30:00Z</dcterms:created>
  <dcterms:modified xsi:type="dcterms:W3CDTF">2016-04-01T10:04:00Z</dcterms:modified>
</cp:coreProperties>
</file>