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D1" w:rsidRPr="00F51717" w:rsidRDefault="000F7FD1" w:rsidP="000F7FD1">
      <w:pPr>
        <w:pStyle w:val="Pavadinimas"/>
      </w:pPr>
      <w:r w:rsidRPr="00F51717">
        <w:t>DĖL PANEVĖŽIO RAJONO SAVIVA</w:t>
      </w:r>
      <w:r w:rsidR="00214584">
        <w:t>LDYBĖS STUDIJŲ RĖMIMO KOMISIJOS</w:t>
      </w:r>
      <w:r w:rsidR="001D0392" w:rsidRPr="00F51717">
        <w:br/>
      </w:r>
      <w:r w:rsidRPr="00F51717">
        <w:t xml:space="preserve">2015 METŲ </w:t>
      </w:r>
      <w:r w:rsidR="008C153E">
        <w:t>VEIKLOS ATASKAITOS PATVIRTINIMO</w:t>
      </w:r>
    </w:p>
    <w:p w:rsidR="00C8340F" w:rsidRPr="00F51717" w:rsidRDefault="00C8340F">
      <w:pPr>
        <w:rPr>
          <w:szCs w:val="24"/>
        </w:rPr>
      </w:pPr>
    </w:p>
    <w:p w:rsidR="004A3AE0" w:rsidRPr="00F51717" w:rsidRDefault="004A3AE0">
      <w:pPr>
        <w:rPr>
          <w:szCs w:val="24"/>
        </w:rPr>
      </w:pPr>
    </w:p>
    <w:p w:rsidR="00C8340F" w:rsidRPr="00F51717" w:rsidRDefault="000347E3">
      <w:pPr>
        <w:jc w:val="center"/>
      </w:pPr>
      <w:r w:rsidRPr="00F51717">
        <w:rPr>
          <w:caps/>
        </w:rPr>
        <w:t>2016</w:t>
      </w:r>
      <w:r w:rsidR="00B225D4" w:rsidRPr="00F51717">
        <w:rPr>
          <w:caps/>
        </w:rPr>
        <w:t xml:space="preserve"> </w:t>
      </w:r>
      <w:r w:rsidR="00B225D4" w:rsidRPr="00F51717">
        <w:t xml:space="preserve">m. </w:t>
      </w:r>
      <w:r w:rsidR="000F7FD1" w:rsidRPr="00F51717">
        <w:t>vasar</w:t>
      </w:r>
      <w:r w:rsidRPr="00F51717">
        <w:t>io</w:t>
      </w:r>
      <w:r w:rsidR="00103CC8" w:rsidRPr="00F51717">
        <w:t xml:space="preserve"> 18</w:t>
      </w:r>
      <w:r w:rsidR="00756E2E">
        <w:t xml:space="preserve"> d. Nr. T-</w:t>
      </w:r>
      <w:r w:rsidR="004754A5">
        <w:t>41</w:t>
      </w:r>
    </w:p>
    <w:p w:rsidR="000F7FD1" w:rsidRPr="00F51717" w:rsidRDefault="00B225D4" w:rsidP="000F7FD1">
      <w:pPr>
        <w:jc w:val="center"/>
      </w:pPr>
      <w:r w:rsidRPr="00F51717">
        <w:t>Panevėžys</w:t>
      </w: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ind w:firstLine="720"/>
        <w:jc w:val="both"/>
      </w:pPr>
      <w:r w:rsidRPr="00F51717">
        <w:t>Vadovaudamasi Panevėžio rajono savivaldybės studijų rėmimo komisijos nuostatų, patvirtintų Panevėžio rajono savivaldybės tarybos 2014 m. birželio 19 d. sprendimu Nr. T-115 „</w:t>
      </w:r>
      <w:r w:rsidRPr="00F51717">
        <w:rPr>
          <w:szCs w:val="24"/>
        </w:rPr>
        <w:t xml:space="preserve">Dėl Panevėžio rajono savivaldybės tarybos 2011 m. birželio 29 d. sprendimo Nr. T-154 „Dėl Panevėžio rajono savivaldybės studijų rėmimo komisijos sudarymo ir nuostatų patvirtinimo“ pakeitimo“, </w:t>
      </w:r>
      <w:r w:rsidR="001D0392" w:rsidRPr="00F51717">
        <w:rPr>
          <w:szCs w:val="24"/>
        </w:rPr>
        <w:br/>
      </w:r>
      <w:r w:rsidRPr="00F51717">
        <w:t xml:space="preserve">24 punktu, Panevėžio rajono savivaldybės taryba </w:t>
      </w:r>
      <w:r w:rsidRPr="00F51717">
        <w:rPr>
          <w:spacing w:val="60"/>
        </w:rPr>
        <w:t>nusprendži</w:t>
      </w:r>
      <w:r w:rsidRPr="00F51717">
        <w:t>a:</w:t>
      </w:r>
    </w:p>
    <w:p w:rsidR="000F7FD1" w:rsidRPr="00F51717" w:rsidRDefault="000F7FD1" w:rsidP="000F7FD1">
      <w:pPr>
        <w:ind w:firstLine="720"/>
        <w:jc w:val="both"/>
      </w:pPr>
      <w:r w:rsidRPr="00F51717">
        <w:t>Patvirtinti Panevėžio rajono savivaldybės studijų rėmimo komisijos 2015 metų veiklos ataskaitą (pridedama).</w:t>
      </w:r>
    </w:p>
    <w:p w:rsidR="00C8340F" w:rsidRPr="00F51717" w:rsidRDefault="00C8340F">
      <w:pPr>
        <w:jc w:val="both"/>
      </w:pPr>
    </w:p>
    <w:p w:rsidR="00C8340F" w:rsidRPr="00F51717" w:rsidRDefault="00C8340F">
      <w:pPr>
        <w:jc w:val="both"/>
      </w:pPr>
    </w:p>
    <w:p w:rsidR="00756E2E" w:rsidRPr="00FD5AED" w:rsidRDefault="00756E2E" w:rsidP="00756E2E">
      <w:pPr>
        <w:tabs>
          <w:tab w:val="right" w:pos="9639"/>
        </w:tabs>
        <w:rPr>
          <w:rStyle w:val="Numatytasispastraiposriftas1"/>
        </w:rPr>
      </w:pPr>
      <w:r w:rsidRPr="00FD5AED">
        <w:t>Savivaldybės meras</w:t>
      </w:r>
      <w:r w:rsidRPr="00FD5AED">
        <w:tab/>
        <w:t xml:space="preserve">Povilas </w:t>
      </w:r>
      <w:proofErr w:type="spellStart"/>
      <w:r w:rsidRPr="00FD5AED">
        <w:t>Žagunis</w:t>
      </w:r>
      <w:proofErr w:type="spellEnd"/>
    </w:p>
    <w:p w:rsidR="00CE32C2" w:rsidRPr="00F51717" w:rsidRDefault="00CE32C2">
      <w:pPr>
        <w:sectPr w:rsidR="00CE32C2" w:rsidRPr="00F51717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22057B" w:rsidRPr="00F51717" w:rsidRDefault="0022057B" w:rsidP="0022057B">
      <w:pPr>
        <w:ind w:left="5103"/>
      </w:pPr>
      <w:r w:rsidRPr="00F51717">
        <w:lastRenderedPageBreak/>
        <w:t>PATVIRTINTA</w:t>
      </w:r>
    </w:p>
    <w:p w:rsidR="0022057B" w:rsidRPr="00F51717" w:rsidRDefault="0022057B" w:rsidP="0022057B">
      <w:pPr>
        <w:ind w:left="5103"/>
      </w:pPr>
      <w:r w:rsidRPr="00F51717">
        <w:t>Panevėžio rajono savivaldybės tarybos</w:t>
      </w:r>
    </w:p>
    <w:p w:rsidR="0022057B" w:rsidRPr="00F51717" w:rsidRDefault="00103CC8" w:rsidP="0022057B">
      <w:pPr>
        <w:ind w:left="5103"/>
      </w:pPr>
      <w:r w:rsidRPr="00F51717">
        <w:t>2016 m. vasario 18</w:t>
      </w:r>
      <w:r w:rsidR="0022057B" w:rsidRPr="00F51717">
        <w:t xml:space="preserve"> d. sprendimu Nr. T-</w:t>
      </w:r>
      <w:r w:rsidR="004754A5">
        <w:t>41</w:t>
      </w:r>
      <w:bookmarkStart w:id="0" w:name="_GoBack"/>
      <w:bookmarkEnd w:id="0"/>
    </w:p>
    <w:p w:rsidR="00CE32C2" w:rsidRPr="00F51717" w:rsidRDefault="00CE32C2" w:rsidP="00CE32C2">
      <w:pPr>
        <w:jc w:val="both"/>
        <w:rPr>
          <w:b/>
          <w:bCs/>
          <w:szCs w:val="24"/>
        </w:rPr>
      </w:pPr>
    </w:p>
    <w:p w:rsidR="00CE32C2" w:rsidRPr="00F51717" w:rsidRDefault="00CE32C2" w:rsidP="00CE32C2">
      <w:pPr>
        <w:jc w:val="both"/>
        <w:rPr>
          <w:b/>
          <w:bCs/>
          <w:szCs w:val="24"/>
        </w:rPr>
      </w:pPr>
    </w:p>
    <w:p w:rsidR="00CE32C2" w:rsidRPr="00F51717" w:rsidRDefault="00CE32C2" w:rsidP="00CE32C2">
      <w:pPr>
        <w:pStyle w:val="Pavadinimas"/>
        <w:rPr>
          <w:szCs w:val="24"/>
        </w:rPr>
      </w:pPr>
      <w:r w:rsidRPr="00F51717">
        <w:rPr>
          <w:szCs w:val="24"/>
        </w:rPr>
        <w:t>PANEVĖŽIO RAJONO SAVIVALDYBĖS STUDIJŲ RĖMIMO KOMISIJOS 201</w:t>
      </w:r>
      <w:r w:rsidR="0022057B" w:rsidRPr="00F51717">
        <w:rPr>
          <w:szCs w:val="24"/>
        </w:rPr>
        <w:t>5</w:t>
      </w:r>
      <w:r w:rsidRPr="00F51717">
        <w:rPr>
          <w:szCs w:val="24"/>
        </w:rPr>
        <w:t xml:space="preserve"> METŲ VEIKLOS ATASKAITA</w:t>
      </w:r>
    </w:p>
    <w:p w:rsidR="00CE32C2" w:rsidRPr="00F51717" w:rsidRDefault="00CE32C2" w:rsidP="00CE32C2">
      <w:pPr>
        <w:jc w:val="center"/>
        <w:outlineLvl w:val="0"/>
        <w:rPr>
          <w:b/>
          <w:szCs w:val="24"/>
        </w:rPr>
      </w:pPr>
    </w:p>
    <w:p w:rsidR="00CE32C2" w:rsidRPr="00F51717" w:rsidRDefault="00CE32C2" w:rsidP="00CE32C2">
      <w:pPr>
        <w:jc w:val="both"/>
        <w:rPr>
          <w:szCs w:val="24"/>
        </w:rPr>
      </w:pPr>
      <w:bookmarkStart w:id="1" w:name="estr11"/>
      <w:bookmarkStart w:id="2" w:name="12str"/>
      <w:bookmarkEnd w:id="1"/>
      <w:bookmarkEnd w:id="2"/>
    </w:p>
    <w:p w:rsidR="00CE32C2" w:rsidRPr="00F51717" w:rsidRDefault="00CE32C2" w:rsidP="0022057B">
      <w:pPr>
        <w:ind w:firstLine="720"/>
        <w:jc w:val="both"/>
        <w:rPr>
          <w:szCs w:val="24"/>
        </w:rPr>
      </w:pPr>
      <w:r w:rsidRPr="00F51717">
        <w:rPr>
          <w:szCs w:val="24"/>
        </w:rPr>
        <w:t xml:space="preserve">Panevėžio rajono savivaldybės tarybos 2011 m. birželio 29 d. sprendimu Nr. T-154 „Dėl Panevėžio rajono savivaldybės studijų rėmimo komisijos sudarymo ir nuostatų patvirtinimo“, </w:t>
      </w:r>
      <w:r w:rsidRPr="00F51717">
        <w:t>Savivaldybės tarybos įgaliojimų laikotarpiui</w:t>
      </w:r>
      <w:r w:rsidRPr="00F51717">
        <w:rPr>
          <w:szCs w:val="24"/>
        </w:rPr>
        <w:t xml:space="preserve"> sudaryta</w:t>
      </w:r>
      <w:r w:rsidRPr="00F51717">
        <w:t xml:space="preserve"> </w:t>
      </w:r>
      <w:r w:rsidRPr="00F51717">
        <w:rPr>
          <w:szCs w:val="24"/>
        </w:rPr>
        <w:t>penkių asmenų studijų rėmimo komisija.</w:t>
      </w:r>
    </w:p>
    <w:p w:rsidR="0022057B" w:rsidRPr="00F51717" w:rsidRDefault="007576DA" w:rsidP="001D67FD">
      <w:pPr>
        <w:pStyle w:val="Betarp"/>
        <w:ind w:firstLine="700"/>
        <w:jc w:val="both"/>
        <w:rPr>
          <w:b/>
          <w:szCs w:val="24"/>
        </w:rPr>
      </w:pPr>
      <w:r w:rsidRPr="00F51717">
        <w:t>2015 m. Panevėžio r</w:t>
      </w:r>
      <w:r w:rsidR="00103CC8" w:rsidRPr="00F51717">
        <w:t>ajono savivaldybės biudžete</w:t>
      </w:r>
      <w:r w:rsidRPr="00F51717">
        <w:t xml:space="preserve"> skirta </w:t>
      </w:r>
      <w:r w:rsidR="001C5EDA" w:rsidRPr="00F51717">
        <w:t xml:space="preserve">12 000 </w:t>
      </w:r>
      <w:proofErr w:type="spellStart"/>
      <w:r w:rsidR="001C5EDA" w:rsidRPr="00F51717">
        <w:t>Eur</w:t>
      </w:r>
      <w:proofErr w:type="spellEnd"/>
      <w:r w:rsidR="00103CC8" w:rsidRPr="00F51717">
        <w:t xml:space="preserve"> studijų rėmimu</w:t>
      </w:r>
      <w:r w:rsidR="001C5EDA" w:rsidRPr="00F51717">
        <w:t>i. S</w:t>
      </w:r>
      <w:r w:rsidRPr="00F51717">
        <w:t>avival</w:t>
      </w:r>
      <w:r w:rsidR="00CE32C2" w:rsidRPr="00F51717">
        <w:t>dybė</w:t>
      </w:r>
      <w:r w:rsidR="0022057B" w:rsidRPr="00F51717">
        <w:t>s administracija gavo 50</w:t>
      </w:r>
      <w:r w:rsidR="00CE32C2" w:rsidRPr="00F51717">
        <w:t xml:space="preserve"> Panevėžio rajone gyvenamąją vietą deklaravusių studentų praš</w:t>
      </w:r>
      <w:r w:rsidR="0022057B" w:rsidRPr="00F51717">
        <w:t>ymus</w:t>
      </w:r>
      <w:r w:rsidR="00CE32C2" w:rsidRPr="00F51717">
        <w:t xml:space="preserve"> studijų </w:t>
      </w:r>
      <w:r w:rsidR="0022057B" w:rsidRPr="00F51717">
        <w:t xml:space="preserve">rėmimo </w:t>
      </w:r>
      <w:r w:rsidR="00CE32C2" w:rsidRPr="00F51717">
        <w:t>param</w:t>
      </w:r>
      <w:r w:rsidR="0022057B" w:rsidRPr="00F51717">
        <w:t>ai gauti</w:t>
      </w:r>
      <w:r w:rsidR="00CE32C2" w:rsidRPr="00F51717">
        <w:t xml:space="preserve">. </w:t>
      </w:r>
      <w:r w:rsidR="00103CC8" w:rsidRPr="00F51717">
        <w:t>Vyko</w:t>
      </w:r>
      <w:r w:rsidR="00CE32C2" w:rsidRPr="00F51717">
        <w:t xml:space="preserve"> du st</w:t>
      </w:r>
      <w:r w:rsidR="00103CC8" w:rsidRPr="00F51717">
        <w:t>udijų rėmimo komisijos posėdžiai, kuriuose</w:t>
      </w:r>
      <w:r w:rsidR="0022057B" w:rsidRPr="00F51717">
        <w:t xml:space="preserve"> nuspręsta skirti 5 456,00 </w:t>
      </w:r>
      <w:proofErr w:type="spellStart"/>
      <w:r w:rsidR="0022057B" w:rsidRPr="00F51717">
        <w:t>Eur</w:t>
      </w:r>
      <w:proofErr w:type="spellEnd"/>
      <w:r w:rsidR="0022057B" w:rsidRPr="00F51717">
        <w:t xml:space="preserve"> I pusmetį ir 5 547,12 </w:t>
      </w:r>
      <w:proofErr w:type="spellStart"/>
      <w:r w:rsidRPr="00F51717">
        <w:t>Eur</w:t>
      </w:r>
      <w:proofErr w:type="spellEnd"/>
      <w:r w:rsidRPr="00F51717">
        <w:t xml:space="preserve"> II pusmetį. </w:t>
      </w:r>
      <w:r w:rsidR="001D67FD" w:rsidRPr="00F51717">
        <w:t>2015 m. iš</w:t>
      </w:r>
      <w:r w:rsidR="00CE32C2" w:rsidRPr="00F51717">
        <w:rPr>
          <w:szCs w:val="24"/>
        </w:rPr>
        <w:t xml:space="preserve">mokėta </w:t>
      </w:r>
      <w:r w:rsidR="001D67FD" w:rsidRPr="00F51717">
        <w:rPr>
          <w:szCs w:val="24"/>
        </w:rPr>
        <w:t xml:space="preserve">11 003,12 </w:t>
      </w:r>
      <w:proofErr w:type="spellStart"/>
      <w:r w:rsidR="001D67FD" w:rsidRPr="00F51717">
        <w:rPr>
          <w:szCs w:val="24"/>
        </w:rPr>
        <w:t>Eur</w:t>
      </w:r>
      <w:proofErr w:type="spellEnd"/>
      <w:r w:rsidR="001D67FD" w:rsidRPr="00F51717">
        <w:rPr>
          <w:szCs w:val="24"/>
        </w:rPr>
        <w:t xml:space="preserve"> </w:t>
      </w:r>
      <w:r w:rsidR="00CE32C2" w:rsidRPr="00F51717">
        <w:rPr>
          <w:szCs w:val="24"/>
        </w:rPr>
        <w:t>dalinė studijų parama.</w:t>
      </w:r>
    </w:p>
    <w:p w:rsidR="00CE32C2" w:rsidRPr="00F51717" w:rsidRDefault="00CE32C2" w:rsidP="00756E2E">
      <w:pPr>
        <w:pStyle w:val="Pavadinimas"/>
        <w:rPr>
          <w:b w:val="0"/>
        </w:rPr>
      </w:pPr>
      <w:r w:rsidRPr="00F51717">
        <w:rPr>
          <w:b w:val="0"/>
          <w:sz w:val="23"/>
          <w:szCs w:val="23"/>
        </w:rPr>
        <w:t>________________________________</w:t>
      </w:r>
    </w:p>
    <w:sectPr w:rsidR="00CE32C2" w:rsidRPr="00F51717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9E" w:rsidRDefault="00495A9E">
      <w:r>
        <w:separator/>
      </w:r>
    </w:p>
  </w:endnote>
  <w:endnote w:type="continuationSeparator" w:id="0">
    <w:p w:rsidR="00495A9E" w:rsidRDefault="0049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9E" w:rsidRDefault="00495A9E">
      <w:r>
        <w:rPr>
          <w:color w:val="000000"/>
        </w:rPr>
        <w:separator/>
      </w:r>
    </w:p>
  </w:footnote>
  <w:footnote w:type="continuationSeparator" w:id="0">
    <w:p w:rsidR="00495A9E" w:rsidRDefault="00495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495A9E">
    <w:pPr>
      <w:pStyle w:val="Antrats"/>
    </w:pPr>
  </w:p>
  <w:p w:rsidR="00F82C94" w:rsidRDefault="00495A9E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517306930" r:id="rId2"/>
      </w:object>
    </w:r>
  </w:p>
  <w:p w:rsidR="00F82C94" w:rsidRDefault="00495A9E">
    <w:pPr>
      <w:pStyle w:val="Antrats"/>
      <w:jc w:val="center"/>
    </w:pPr>
  </w:p>
  <w:p w:rsidR="00756E2E" w:rsidRDefault="00756E2E" w:rsidP="000F7FD1">
    <w:pPr>
      <w:pStyle w:val="Antrats"/>
      <w:jc w:val="center"/>
      <w:rPr>
        <w:b/>
        <w:sz w:val="24"/>
        <w:szCs w:val="24"/>
      </w:rPr>
    </w:pP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  <w:proofErr w:type="gramEnd"/>
  </w:p>
  <w:p w:rsidR="00F82C94" w:rsidRDefault="00495A9E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C114C"/>
    <w:rsid w:val="000E2C39"/>
    <w:rsid w:val="000F7FD1"/>
    <w:rsid w:val="001010D9"/>
    <w:rsid w:val="00103CC8"/>
    <w:rsid w:val="0013406B"/>
    <w:rsid w:val="00135C7F"/>
    <w:rsid w:val="00172C69"/>
    <w:rsid w:val="00183A78"/>
    <w:rsid w:val="001C5EDA"/>
    <w:rsid w:val="001D0392"/>
    <w:rsid w:val="001D67FD"/>
    <w:rsid w:val="001F0490"/>
    <w:rsid w:val="00214584"/>
    <w:rsid w:val="00216D7B"/>
    <w:rsid w:val="0022057B"/>
    <w:rsid w:val="0024372B"/>
    <w:rsid w:val="00254960"/>
    <w:rsid w:val="00261090"/>
    <w:rsid w:val="0026230E"/>
    <w:rsid w:val="002B6C4C"/>
    <w:rsid w:val="002C533F"/>
    <w:rsid w:val="00352784"/>
    <w:rsid w:val="00370F8D"/>
    <w:rsid w:val="00391416"/>
    <w:rsid w:val="003A4BD9"/>
    <w:rsid w:val="003D4756"/>
    <w:rsid w:val="003D4F0B"/>
    <w:rsid w:val="003E2719"/>
    <w:rsid w:val="003E3DDF"/>
    <w:rsid w:val="004221EF"/>
    <w:rsid w:val="0047269E"/>
    <w:rsid w:val="004754A5"/>
    <w:rsid w:val="00487EE6"/>
    <w:rsid w:val="00495A9E"/>
    <w:rsid w:val="004A3AE0"/>
    <w:rsid w:val="005149D5"/>
    <w:rsid w:val="005522BD"/>
    <w:rsid w:val="005735CF"/>
    <w:rsid w:val="005C42A7"/>
    <w:rsid w:val="006024D2"/>
    <w:rsid w:val="00607ED0"/>
    <w:rsid w:val="00622317"/>
    <w:rsid w:val="006C532E"/>
    <w:rsid w:val="006D3847"/>
    <w:rsid w:val="006F0821"/>
    <w:rsid w:val="0073663A"/>
    <w:rsid w:val="00753F35"/>
    <w:rsid w:val="00756E2E"/>
    <w:rsid w:val="007576DA"/>
    <w:rsid w:val="007A04DC"/>
    <w:rsid w:val="007B5D8C"/>
    <w:rsid w:val="007B5E3F"/>
    <w:rsid w:val="007C091D"/>
    <w:rsid w:val="007C2D26"/>
    <w:rsid w:val="007E2AE5"/>
    <w:rsid w:val="00825EBE"/>
    <w:rsid w:val="00866F25"/>
    <w:rsid w:val="008678D4"/>
    <w:rsid w:val="008C153E"/>
    <w:rsid w:val="00907111"/>
    <w:rsid w:val="00973B8E"/>
    <w:rsid w:val="00987C8D"/>
    <w:rsid w:val="009F335E"/>
    <w:rsid w:val="00A20DD2"/>
    <w:rsid w:val="00A2708C"/>
    <w:rsid w:val="00A408CB"/>
    <w:rsid w:val="00A454C6"/>
    <w:rsid w:val="00A80CEF"/>
    <w:rsid w:val="00A87E16"/>
    <w:rsid w:val="00AB2D66"/>
    <w:rsid w:val="00AB311B"/>
    <w:rsid w:val="00AE52F5"/>
    <w:rsid w:val="00B225D4"/>
    <w:rsid w:val="00B54FFE"/>
    <w:rsid w:val="00BF3E5A"/>
    <w:rsid w:val="00C32520"/>
    <w:rsid w:val="00C47F96"/>
    <w:rsid w:val="00C8340F"/>
    <w:rsid w:val="00C8382A"/>
    <w:rsid w:val="00CA0F05"/>
    <w:rsid w:val="00CE32C2"/>
    <w:rsid w:val="00D11A49"/>
    <w:rsid w:val="00D215B0"/>
    <w:rsid w:val="00D21FFE"/>
    <w:rsid w:val="00D55955"/>
    <w:rsid w:val="00DA0A51"/>
    <w:rsid w:val="00DA2A68"/>
    <w:rsid w:val="00DB3AF4"/>
    <w:rsid w:val="00DC163A"/>
    <w:rsid w:val="00DD1DC7"/>
    <w:rsid w:val="00DD3FB2"/>
    <w:rsid w:val="00DE6A44"/>
    <w:rsid w:val="00DF6176"/>
    <w:rsid w:val="00E00593"/>
    <w:rsid w:val="00E168D8"/>
    <w:rsid w:val="00E31DA7"/>
    <w:rsid w:val="00E342B5"/>
    <w:rsid w:val="00E8052E"/>
    <w:rsid w:val="00E859FA"/>
    <w:rsid w:val="00EA2435"/>
    <w:rsid w:val="00EB16AD"/>
    <w:rsid w:val="00EC363F"/>
    <w:rsid w:val="00ED2EC9"/>
    <w:rsid w:val="00EE247B"/>
    <w:rsid w:val="00EF5A3B"/>
    <w:rsid w:val="00F253C7"/>
    <w:rsid w:val="00F514B2"/>
    <w:rsid w:val="00F51717"/>
    <w:rsid w:val="00F567BC"/>
    <w:rsid w:val="00F611AB"/>
    <w:rsid w:val="00F667DA"/>
    <w:rsid w:val="00F944D2"/>
    <w:rsid w:val="00FD047E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D4D8-4C7D-414C-A32A-9C077C32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3</cp:revision>
  <cp:lastPrinted>2016-02-18T11:14:00Z</cp:lastPrinted>
  <dcterms:created xsi:type="dcterms:W3CDTF">2016-02-18T07:21:00Z</dcterms:created>
  <dcterms:modified xsi:type="dcterms:W3CDTF">2016-02-18T11:22:00Z</dcterms:modified>
</cp:coreProperties>
</file>