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Pr="00405D1A" w:rsidRDefault="003E03A0">
      <w:pPr>
        <w:pStyle w:val="Antrats"/>
        <w:jc w:val="center"/>
        <w:rPr>
          <w:sz w:val="24"/>
          <w:szCs w:val="24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405D1A" w:rsidRDefault="00B07407">
      <w:pPr>
        <w:pStyle w:val="Antrats"/>
        <w:jc w:val="center"/>
        <w:rPr>
          <w:sz w:val="24"/>
          <w:szCs w:val="24"/>
        </w:rPr>
      </w:pPr>
    </w:p>
    <w:p w:rsidR="00B07407" w:rsidRPr="00405D1A" w:rsidRDefault="00B07407">
      <w:pPr>
        <w:pStyle w:val="Antrats"/>
        <w:jc w:val="center"/>
        <w:rPr>
          <w:b/>
          <w:sz w:val="24"/>
          <w:szCs w:val="24"/>
        </w:rPr>
      </w:pPr>
      <w:r w:rsidRPr="00405D1A">
        <w:rPr>
          <w:b/>
          <w:sz w:val="24"/>
          <w:szCs w:val="24"/>
        </w:rPr>
        <w:t xml:space="preserve">PANEVĖŽIO RAJONO SAVIVALDYBĖS TARYBA </w:t>
      </w:r>
    </w:p>
    <w:p w:rsidR="00B07407" w:rsidRPr="00405D1A" w:rsidRDefault="00B07407">
      <w:pPr>
        <w:pStyle w:val="Antrats"/>
        <w:jc w:val="center"/>
        <w:rPr>
          <w:b/>
          <w:sz w:val="24"/>
          <w:szCs w:val="24"/>
        </w:rPr>
      </w:pPr>
    </w:p>
    <w:p w:rsidR="00B07407" w:rsidRPr="00405D1A" w:rsidRDefault="00B07407">
      <w:pPr>
        <w:pStyle w:val="Antrats"/>
        <w:jc w:val="center"/>
        <w:rPr>
          <w:b/>
          <w:sz w:val="24"/>
          <w:szCs w:val="24"/>
        </w:rPr>
      </w:pPr>
      <w:r w:rsidRPr="00405D1A">
        <w:rPr>
          <w:b/>
          <w:sz w:val="24"/>
          <w:szCs w:val="24"/>
        </w:rPr>
        <w:t>SPRENDIMAS</w:t>
      </w:r>
    </w:p>
    <w:p w:rsidR="00892BDD" w:rsidRPr="00405D1A" w:rsidRDefault="00892BDD" w:rsidP="00892BDD">
      <w:pPr>
        <w:pStyle w:val="Pagrindinistekstas"/>
        <w:rPr>
          <w:szCs w:val="24"/>
        </w:rPr>
      </w:pPr>
      <w:r w:rsidRPr="00405D1A">
        <w:rPr>
          <w:szCs w:val="24"/>
        </w:rPr>
        <w:t>DĖL PANEVĖŽIO RAJONO SAVIVALDYBĖS TARYBOS 2014 M. GRUODŽIO 22 D. SPRENDIMO NR. T-243 „DĖL PANEVĖŽIO RAJONO SAVIVALDYBĖS BIUDŽETINIŲ ĮSTAIGŲ DARBUOTOJŲ, DIRBANČIŲ PAGAL DARBO SUTARTIS, TARNYBINIŲ ATLYGINIMŲ SCHEMŲ (KOEFICIENTAIS) PATVIRTINIMO</w:t>
      </w:r>
      <w:proofErr w:type="gramStart"/>
      <w:r w:rsidRPr="00405D1A">
        <w:rPr>
          <w:szCs w:val="24"/>
        </w:rPr>
        <w:t>“ PAKEITIMO</w:t>
      </w:r>
      <w:proofErr w:type="gramEnd"/>
    </w:p>
    <w:p w:rsidR="00892BDD" w:rsidRPr="00405D1A" w:rsidRDefault="00892BDD" w:rsidP="00892BDD">
      <w:pPr>
        <w:rPr>
          <w:sz w:val="24"/>
          <w:szCs w:val="24"/>
          <w:lang w:val="lt-LT"/>
        </w:rPr>
      </w:pPr>
    </w:p>
    <w:p w:rsidR="00892BDD" w:rsidRPr="00405D1A" w:rsidRDefault="00892BDD" w:rsidP="00892BDD">
      <w:pPr>
        <w:rPr>
          <w:sz w:val="24"/>
          <w:szCs w:val="24"/>
          <w:lang w:val="lt-LT"/>
        </w:rPr>
      </w:pPr>
    </w:p>
    <w:p w:rsidR="00892BDD" w:rsidRPr="00405D1A" w:rsidRDefault="00647C09" w:rsidP="00892BDD">
      <w:pPr>
        <w:jc w:val="center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2016</w:t>
      </w:r>
      <w:r w:rsidR="00892BDD" w:rsidRPr="00405D1A">
        <w:rPr>
          <w:sz w:val="24"/>
          <w:szCs w:val="24"/>
          <w:lang w:val="lt-LT"/>
        </w:rPr>
        <w:t xml:space="preserve"> m. </w:t>
      </w:r>
      <w:r w:rsidRPr="00405D1A">
        <w:rPr>
          <w:sz w:val="24"/>
          <w:szCs w:val="24"/>
          <w:lang w:val="lt-LT"/>
        </w:rPr>
        <w:t>sausio 28</w:t>
      </w:r>
      <w:r w:rsidR="00892BDD" w:rsidRPr="00405D1A">
        <w:rPr>
          <w:sz w:val="24"/>
          <w:szCs w:val="24"/>
          <w:lang w:val="lt-LT"/>
        </w:rPr>
        <w:t xml:space="preserve">   d.  Nr. T-</w:t>
      </w:r>
      <w:r w:rsidR="006775DB">
        <w:rPr>
          <w:sz w:val="24"/>
          <w:szCs w:val="24"/>
          <w:lang w:val="lt-LT"/>
        </w:rPr>
        <w:t>6</w:t>
      </w:r>
    </w:p>
    <w:p w:rsidR="00892BDD" w:rsidRPr="00405D1A" w:rsidRDefault="00892BDD" w:rsidP="00892BDD">
      <w:pPr>
        <w:jc w:val="center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Panevėžys</w:t>
      </w:r>
    </w:p>
    <w:p w:rsidR="00892BDD" w:rsidRPr="00405D1A" w:rsidRDefault="00892BDD" w:rsidP="00892BDD">
      <w:pPr>
        <w:rPr>
          <w:sz w:val="24"/>
          <w:szCs w:val="24"/>
          <w:lang w:val="lt-LT"/>
        </w:rPr>
      </w:pPr>
    </w:p>
    <w:p w:rsidR="00892BDD" w:rsidRPr="00405D1A" w:rsidRDefault="00892BDD" w:rsidP="00892BDD">
      <w:pPr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 xml:space="preserve"> Vadovaudamasi Lietuvos Respublikos vietos savivaldos įstatymo 18 straipsnio</w:t>
      </w:r>
      <w:r w:rsidR="00647C09" w:rsidRPr="00405D1A">
        <w:rPr>
          <w:sz w:val="24"/>
          <w:szCs w:val="24"/>
          <w:lang w:val="lt-LT"/>
        </w:rPr>
        <w:t xml:space="preserve"> 1 dalimi,</w:t>
      </w:r>
      <w:r w:rsidR="006B3152" w:rsidRPr="00405D1A">
        <w:rPr>
          <w:sz w:val="24"/>
          <w:szCs w:val="24"/>
          <w:lang w:val="lt-LT"/>
        </w:rPr>
        <w:t xml:space="preserve"> </w:t>
      </w:r>
      <w:r w:rsidRPr="00405D1A">
        <w:rPr>
          <w:sz w:val="24"/>
          <w:szCs w:val="24"/>
          <w:lang w:val="lt-LT"/>
        </w:rPr>
        <w:t xml:space="preserve"> Lietuvos Respublikos Vyriausy</w:t>
      </w:r>
      <w:r w:rsidR="006B3152" w:rsidRPr="00405D1A">
        <w:rPr>
          <w:sz w:val="24"/>
          <w:szCs w:val="24"/>
          <w:lang w:val="lt-LT"/>
        </w:rPr>
        <w:t>bės 1993 m. liepos 8 d. nutarimu</w:t>
      </w:r>
      <w:r w:rsidRPr="00405D1A">
        <w:rPr>
          <w:sz w:val="24"/>
          <w:szCs w:val="24"/>
          <w:lang w:val="lt-LT"/>
        </w:rPr>
        <w:t xml:space="preserve"> Nr. 511 „Dėl Biudžetinių įstaigų ir organizacijų darbo apmokėjim</w:t>
      </w:r>
      <w:r w:rsidR="006B3152" w:rsidRPr="00405D1A">
        <w:rPr>
          <w:sz w:val="24"/>
          <w:szCs w:val="24"/>
          <w:lang w:val="lt-LT"/>
        </w:rPr>
        <w:t>o tvarkos tobulinimo“</w:t>
      </w:r>
      <w:r w:rsidR="00CE6675" w:rsidRPr="00405D1A">
        <w:rPr>
          <w:sz w:val="24"/>
          <w:szCs w:val="24"/>
          <w:lang w:val="lt-LT"/>
        </w:rPr>
        <w:t xml:space="preserve">, </w:t>
      </w:r>
      <w:r w:rsidR="00E209CE" w:rsidRPr="00405D1A">
        <w:rPr>
          <w:sz w:val="24"/>
          <w:szCs w:val="24"/>
          <w:lang w:val="lt-LT"/>
        </w:rPr>
        <w:t>Lietuvos Respublikos socialinės apsaugos ir darbo ministro 2009 m. sausi</w:t>
      </w:r>
      <w:r w:rsidR="00B03AB1">
        <w:rPr>
          <w:sz w:val="24"/>
          <w:szCs w:val="24"/>
          <w:lang w:val="lt-LT"/>
        </w:rPr>
        <w:t>o 20 d. įsakymu Nr. A1-22 „Dėl S</w:t>
      </w:r>
      <w:r w:rsidR="00E209CE" w:rsidRPr="00405D1A">
        <w:rPr>
          <w:sz w:val="24"/>
          <w:szCs w:val="24"/>
          <w:lang w:val="lt-LT"/>
        </w:rPr>
        <w:t>ocialinių paslaugų srities darbuotojų darbo apmokėjimo tvarkos aprašo patvirtinimo“</w:t>
      </w:r>
      <w:r w:rsidRPr="00405D1A">
        <w:rPr>
          <w:sz w:val="24"/>
          <w:szCs w:val="24"/>
          <w:lang w:val="lt-LT"/>
        </w:rPr>
        <w:t xml:space="preserve"> Savivaldybės </w:t>
      </w:r>
      <w:r w:rsidR="006B3152" w:rsidRPr="00405D1A">
        <w:rPr>
          <w:sz w:val="24"/>
          <w:szCs w:val="24"/>
          <w:lang w:val="lt-LT"/>
        </w:rPr>
        <w:t xml:space="preserve">taryba  </w:t>
      </w:r>
      <w:r w:rsidRPr="00405D1A">
        <w:rPr>
          <w:sz w:val="24"/>
          <w:szCs w:val="24"/>
          <w:lang w:val="lt-LT"/>
        </w:rPr>
        <w:t xml:space="preserve">n u s p r e n d ž i a: </w:t>
      </w:r>
    </w:p>
    <w:p w:rsidR="00B03AB1" w:rsidRDefault="00892BDD" w:rsidP="007D0912">
      <w:pPr>
        <w:pStyle w:val="Betarp"/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 xml:space="preserve">1. </w:t>
      </w:r>
      <w:r w:rsidR="007D0912" w:rsidRPr="00405D1A">
        <w:rPr>
          <w:sz w:val="24"/>
          <w:szCs w:val="24"/>
          <w:lang w:val="lt-LT"/>
        </w:rPr>
        <w:t xml:space="preserve">Pakeisti </w:t>
      </w:r>
      <w:r w:rsidR="00B03AB1">
        <w:rPr>
          <w:sz w:val="24"/>
          <w:szCs w:val="24"/>
          <w:lang w:val="lt-LT"/>
        </w:rPr>
        <w:t>ir išdėstyti nauja redakcija:</w:t>
      </w:r>
    </w:p>
    <w:p w:rsidR="00892BDD" w:rsidRPr="00405D1A" w:rsidRDefault="00B03AB1" w:rsidP="007D0912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1.1. </w:t>
      </w:r>
      <w:r w:rsidR="007D0912" w:rsidRPr="00405D1A">
        <w:rPr>
          <w:sz w:val="24"/>
          <w:szCs w:val="24"/>
          <w:lang w:val="lt-LT"/>
        </w:rPr>
        <w:t>Panevėžio rajono savivaldybės</w:t>
      </w:r>
      <w:r w:rsidR="00892BDD" w:rsidRPr="00405D1A">
        <w:rPr>
          <w:sz w:val="24"/>
          <w:szCs w:val="24"/>
          <w:lang w:val="lt-LT"/>
        </w:rPr>
        <w:t xml:space="preserve"> socialinių paslaugų įstaigų  darbuotojų, dirbančių pagal darbo sutartis, tarnybinių atlyginimų schemą (koeficientais)</w:t>
      </w:r>
      <w:r w:rsidR="00E209CE" w:rsidRPr="00405D1A">
        <w:rPr>
          <w:sz w:val="24"/>
          <w:szCs w:val="24"/>
          <w:lang w:val="lt-LT"/>
        </w:rPr>
        <w:t xml:space="preserve">, patvirtintą Savivaldybės tarybos 2014 m. gruodžio 22 d. sprendimu Nr. T-243 „Dėl Panevėžio rajono savivaldybės biudžetinių įstaigų darbuotojų, dirbančių pagal darbo sutartis, tarnybinių atlyginimų schemų </w:t>
      </w:r>
      <w:r>
        <w:rPr>
          <w:sz w:val="24"/>
          <w:szCs w:val="24"/>
          <w:lang w:val="lt-LT"/>
        </w:rPr>
        <w:t>(koeficientais) patvirtinimo“;</w:t>
      </w:r>
    </w:p>
    <w:p w:rsidR="00892BDD" w:rsidRPr="00405D1A" w:rsidRDefault="00B03AB1" w:rsidP="00892BDD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1.2. </w:t>
      </w:r>
      <w:r w:rsidR="00892BDD" w:rsidRPr="00405D1A">
        <w:rPr>
          <w:sz w:val="24"/>
          <w:szCs w:val="24"/>
          <w:lang w:val="lt-LT"/>
        </w:rPr>
        <w:t xml:space="preserve"> </w:t>
      </w:r>
      <w:r w:rsidR="007D0912" w:rsidRPr="00405D1A">
        <w:rPr>
          <w:sz w:val="24"/>
          <w:szCs w:val="24"/>
          <w:lang w:val="lt-LT"/>
        </w:rPr>
        <w:t>Panevėžio rajono savivaldybės kultūros įstaigų darbuotojų, dirbančių</w:t>
      </w:r>
      <w:r w:rsidR="00647C09" w:rsidRPr="00405D1A">
        <w:rPr>
          <w:sz w:val="24"/>
          <w:szCs w:val="24"/>
          <w:lang w:val="lt-LT"/>
        </w:rPr>
        <w:t xml:space="preserve"> pagal</w:t>
      </w:r>
      <w:r w:rsidR="00892BDD" w:rsidRPr="00405D1A">
        <w:rPr>
          <w:sz w:val="24"/>
          <w:szCs w:val="24"/>
          <w:lang w:val="lt-LT"/>
        </w:rPr>
        <w:t xml:space="preserve"> darbo sutartis, tarnybinių atlyginimų schemą (koeficientais)</w:t>
      </w:r>
      <w:r w:rsidR="006B3152" w:rsidRPr="00405D1A">
        <w:rPr>
          <w:sz w:val="24"/>
          <w:szCs w:val="24"/>
          <w:lang w:val="lt-LT"/>
        </w:rPr>
        <w:t xml:space="preserve">, patvirtintą </w:t>
      </w:r>
      <w:r w:rsidR="00D112E8" w:rsidRPr="00405D1A">
        <w:rPr>
          <w:sz w:val="24"/>
          <w:szCs w:val="24"/>
          <w:lang w:val="lt-LT"/>
        </w:rPr>
        <w:t>S</w:t>
      </w:r>
      <w:r w:rsidR="006B3152" w:rsidRPr="00405D1A">
        <w:rPr>
          <w:sz w:val="24"/>
          <w:szCs w:val="24"/>
          <w:lang w:val="lt-LT"/>
        </w:rPr>
        <w:t>avivaldybės tarybos 2014 m. gruodžio 22 d. sprendimu Nr. T-243 „Dėl Panevėžio rajono savivaldybės biudžetinių įstaigų darbuotojų, dirbančių pagal darbo sutartis, tarnybinių atlyginimų schem</w:t>
      </w:r>
      <w:r>
        <w:rPr>
          <w:sz w:val="24"/>
          <w:szCs w:val="24"/>
          <w:lang w:val="lt-LT"/>
        </w:rPr>
        <w:t>ų (koeficientais) patvirtinimo“;</w:t>
      </w:r>
    </w:p>
    <w:p w:rsidR="00892BDD" w:rsidRPr="00405D1A" w:rsidRDefault="00B03AB1" w:rsidP="00892BDD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1.3. </w:t>
      </w:r>
      <w:r w:rsidR="00892BDD" w:rsidRPr="00405D1A">
        <w:rPr>
          <w:sz w:val="24"/>
          <w:szCs w:val="24"/>
          <w:lang w:val="lt-LT"/>
        </w:rPr>
        <w:t>Panevėžio rajon</w:t>
      </w:r>
      <w:r w:rsidR="007D0912" w:rsidRPr="00405D1A">
        <w:rPr>
          <w:sz w:val="24"/>
          <w:szCs w:val="24"/>
          <w:lang w:val="lt-LT"/>
        </w:rPr>
        <w:t>o Savivaldybės administracijos,</w:t>
      </w:r>
      <w:r w:rsidR="00892BDD" w:rsidRPr="00405D1A">
        <w:rPr>
          <w:sz w:val="24"/>
          <w:szCs w:val="24"/>
          <w:lang w:val="lt-LT"/>
        </w:rPr>
        <w:t xml:space="preserve"> Priešgaisrinės tarnybos</w:t>
      </w:r>
      <w:r w:rsidR="007D0912" w:rsidRPr="00405D1A">
        <w:rPr>
          <w:sz w:val="24"/>
          <w:szCs w:val="24"/>
          <w:lang w:val="lt-LT"/>
        </w:rPr>
        <w:t>,  Visuomenės</w:t>
      </w:r>
      <w:r w:rsidR="00892BDD" w:rsidRPr="00405D1A">
        <w:rPr>
          <w:sz w:val="24"/>
          <w:szCs w:val="24"/>
          <w:lang w:val="lt-LT"/>
        </w:rPr>
        <w:t xml:space="preserve"> sveikatos biuro darbuotojų, dirbančių pagal darbo sutartis, tarnybinių atlyginimų schemą (koeficientais)</w:t>
      </w:r>
      <w:r w:rsidR="006B3152" w:rsidRPr="00405D1A">
        <w:rPr>
          <w:sz w:val="24"/>
          <w:szCs w:val="24"/>
          <w:lang w:val="lt-LT"/>
        </w:rPr>
        <w:t>,</w:t>
      </w:r>
      <w:r w:rsidR="00892BDD" w:rsidRPr="00405D1A">
        <w:rPr>
          <w:sz w:val="24"/>
          <w:szCs w:val="24"/>
          <w:lang w:val="lt-LT"/>
        </w:rPr>
        <w:t xml:space="preserve"> </w:t>
      </w:r>
      <w:r w:rsidR="00D112E8" w:rsidRPr="00405D1A">
        <w:rPr>
          <w:sz w:val="24"/>
          <w:szCs w:val="24"/>
          <w:lang w:val="lt-LT"/>
        </w:rPr>
        <w:t>patvirtintą S</w:t>
      </w:r>
      <w:r w:rsidR="006B3152" w:rsidRPr="00405D1A">
        <w:rPr>
          <w:sz w:val="24"/>
          <w:szCs w:val="24"/>
          <w:lang w:val="lt-LT"/>
        </w:rPr>
        <w:t>avivaldybės tarybos 2</w:t>
      </w:r>
      <w:r w:rsidR="00EC5572" w:rsidRPr="00405D1A">
        <w:rPr>
          <w:sz w:val="24"/>
          <w:szCs w:val="24"/>
          <w:lang w:val="lt-LT"/>
        </w:rPr>
        <w:t>014 m. gruodžio 22 d. sprendimu</w:t>
      </w:r>
      <w:r w:rsidR="00C86EE0" w:rsidRPr="00405D1A">
        <w:rPr>
          <w:sz w:val="24"/>
          <w:szCs w:val="24"/>
          <w:lang w:val="lt-LT"/>
        </w:rPr>
        <w:t xml:space="preserve"> </w:t>
      </w:r>
      <w:r w:rsidR="006B3152" w:rsidRPr="00405D1A">
        <w:rPr>
          <w:sz w:val="24"/>
          <w:szCs w:val="24"/>
          <w:lang w:val="lt-LT"/>
        </w:rPr>
        <w:t>Nr. T-243 „Dėl Panevėžio rajono savivaldybės biudžetinių įstaigų darbuotojų, dirbančių pagal darbo sutartis, tarnybinių atlyginimų schemų</w:t>
      </w:r>
      <w:r>
        <w:rPr>
          <w:sz w:val="24"/>
          <w:szCs w:val="24"/>
          <w:lang w:val="lt-LT"/>
        </w:rPr>
        <w:t xml:space="preserve"> (koeficientais) patvirtinimo“.</w:t>
      </w:r>
    </w:p>
    <w:p w:rsidR="00EC5572" w:rsidRPr="00405D1A" w:rsidRDefault="006B3152" w:rsidP="00892BDD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="00B03AB1">
        <w:rPr>
          <w:sz w:val="24"/>
          <w:szCs w:val="24"/>
          <w:lang w:val="lt-LT"/>
        </w:rPr>
        <w:t>2</w:t>
      </w:r>
      <w:r w:rsidR="00EC5572" w:rsidRPr="00405D1A">
        <w:rPr>
          <w:sz w:val="24"/>
          <w:szCs w:val="24"/>
          <w:lang w:val="lt-LT"/>
        </w:rPr>
        <w:t>. Pripažinti netekusiu galios Savivaldybės tarybos 2015 m. rugpjūčio 20 d. sprendimą            Nr. T-154 „Dėl Panevėžio rajono savivaldybės tarybos 2014 m. gruodžio 22 d. sprendimo Nr. T-243 „Dėl Panevėžio rajono savivaldybės biudžetinių įstaigų darbuotojų, dirbančių pagal darbo sutartis, tarnybinių atlyginimų schemų (koeficientais) patvirtinimo“ pakeitimo</w:t>
      </w:r>
      <w:r w:rsidR="00B03AB1">
        <w:rPr>
          <w:sz w:val="24"/>
          <w:szCs w:val="24"/>
          <w:lang w:val="lt-LT"/>
        </w:rPr>
        <w:t>“</w:t>
      </w:r>
      <w:r w:rsidR="00EC5572" w:rsidRPr="00405D1A">
        <w:rPr>
          <w:sz w:val="24"/>
          <w:szCs w:val="24"/>
          <w:lang w:val="lt-LT"/>
        </w:rPr>
        <w:t>.</w:t>
      </w:r>
    </w:p>
    <w:p w:rsidR="00892BDD" w:rsidRPr="00405D1A" w:rsidRDefault="006A111F" w:rsidP="006A111F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 xml:space="preserve">3. Sprendimą taikyti nustatant tarnybinio atlyginimo koeficientus ir apskaičiuojant darbo užmokestį nuo 2016 m. sausio 1 d. 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rPr>
          <w:sz w:val="24"/>
          <w:szCs w:val="24"/>
          <w:lang w:val="lt-LT"/>
        </w:rPr>
      </w:pPr>
    </w:p>
    <w:p w:rsidR="006775DB" w:rsidRDefault="006775DB" w:rsidP="00892BDD">
      <w:pPr>
        <w:pStyle w:val="Betarp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Savivaldybės meras</w:t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</w:r>
      <w:r>
        <w:rPr>
          <w:sz w:val="24"/>
          <w:szCs w:val="24"/>
          <w:lang w:val="lt-LT"/>
        </w:rPr>
        <w:tab/>
        <w:t xml:space="preserve">                  Povilas </w:t>
      </w:r>
      <w:proofErr w:type="spellStart"/>
      <w:r>
        <w:rPr>
          <w:sz w:val="24"/>
          <w:szCs w:val="24"/>
          <w:lang w:val="lt-LT"/>
        </w:rPr>
        <w:t>Žagunis</w:t>
      </w:r>
      <w:proofErr w:type="spellEnd"/>
    </w:p>
    <w:p w:rsidR="006775DB" w:rsidRPr="00405D1A" w:rsidRDefault="006775DB" w:rsidP="00892BDD">
      <w:pPr>
        <w:pStyle w:val="Betarp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</w:p>
    <w:p w:rsidR="0046003B" w:rsidRPr="00405D1A" w:rsidRDefault="0046003B" w:rsidP="00892BDD">
      <w:pPr>
        <w:pStyle w:val="Betarp"/>
        <w:rPr>
          <w:sz w:val="24"/>
          <w:szCs w:val="24"/>
          <w:lang w:val="lt-LT"/>
        </w:rPr>
      </w:pPr>
    </w:p>
    <w:p w:rsidR="0046003B" w:rsidRPr="00405D1A" w:rsidRDefault="0046003B" w:rsidP="00892BDD">
      <w:pPr>
        <w:pStyle w:val="Betarp"/>
        <w:rPr>
          <w:sz w:val="24"/>
          <w:szCs w:val="24"/>
          <w:lang w:val="lt-LT"/>
        </w:rPr>
      </w:pPr>
    </w:p>
    <w:p w:rsidR="00F774F8" w:rsidRPr="00405D1A" w:rsidRDefault="00F774F8" w:rsidP="00892BDD">
      <w:pPr>
        <w:pStyle w:val="Betarp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</w:p>
    <w:p w:rsidR="00EC5572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lastRenderedPageBreak/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="00EC5572" w:rsidRPr="00405D1A">
        <w:rPr>
          <w:sz w:val="24"/>
          <w:szCs w:val="24"/>
          <w:lang w:val="lt-LT"/>
        </w:rPr>
        <w:t>2</w:t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</w:p>
    <w:p w:rsidR="00892BDD" w:rsidRPr="00405D1A" w:rsidRDefault="00EC5572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="00892BDD" w:rsidRPr="00405D1A">
        <w:rPr>
          <w:sz w:val="24"/>
          <w:szCs w:val="24"/>
          <w:lang w:val="lt-LT"/>
        </w:rPr>
        <w:t>PATVIRTINTA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Panevėžio rajono savivaldybės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tarybos 2014 m. gruodžio 22 d.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sprendimu Nr. T- 243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(Panevėžio rajono savivaldybės</w:t>
      </w:r>
    </w:p>
    <w:p w:rsidR="00B03AB1" w:rsidRDefault="007D0912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 xml:space="preserve">tarybos </w:t>
      </w:r>
      <w:r w:rsidR="00B03AB1">
        <w:rPr>
          <w:sz w:val="24"/>
          <w:szCs w:val="24"/>
          <w:lang w:val="lt-LT"/>
        </w:rPr>
        <w:t>2016 m. sausio 28 d.</w:t>
      </w:r>
      <w:r w:rsidR="00892BDD" w:rsidRPr="00405D1A">
        <w:rPr>
          <w:sz w:val="24"/>
          <w:szCs w:val="24"/>
          <w:lang w:val="lt-LT"/>
        </w:rPr>
        <w:t xml:space="preserve"> </w:t>
      </w:r>
      <w:r w:rsidR="00B03AB1">
        <w:rPr>
          <w:sz w:val="24"/>
          <w:szCs w:val="24"/>
          <w:lang w:val="lt-LT"/>
        </w:rPr>
        <w:t xml:space="preserve">         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sprendimo</w:t>
      </w:r>
      <w:r w:rsidR="00B03AB1">
        <w:rPr>
          <w:sz w:val="24"/>
          <w:szCs w:val="24"/>
          <w:lang w:val="lt-LT"/>
        </w:rPr>
        <w:t xml:space="preserve"> </w:t>
      </w:r>
      <w:r w:rsidRPr="00405D1A">
        <w:rPr>
          <w:sz w:val="24"/>
          <w:szCs w:val="24"/>
          <w:lang w:val="lt-LT"/>
        </w:rPr>
        <w:t>Nr. T-</w:t>
      </w:r>
      <w:r w:rsidR="006775DB">
        <w:rPr>
          <w:sz w:val="24"/>
          <w:szCs w:val="24"/>
          <w:lang w:val="lt-LT"/>
        </w:rPr>
        <w:t xml:space="preserve">6 </w:t>
      </w:r>
      <w:r w:rsidRPr="00405D1A">
        <w:rPr>
          <w:sz w:val="24"/>
          <w:szCs w:val="24"/>
          <w:lang w:val="lt-LT"/>
        </w:rPr>
        <w:t>redakcija)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center"/>
        <w:rPr>
          <w:b/>
          <w:sz w:val="24"/>
          <w:szCs w:val="24"/>
          <w:lang w:val="lt-LT"/>
        </w:rPr>
      </w:pPr>
      <w:r w:rsidRPr="00405D1A">
        <w:rPr>
          <w:b/>
          <w:sz w:val="24"/>
          <w:szCs w:val="24"/>
          <w:lang w:val="lt-LT"/>
        </w:rPr>
        <w:t>PANEVĖŽIO RAJONO SAVIVALDYBĖS SOCIALINIŲ PASLAUGŲ ĮSTAIGŲ DARBUOTOJŲ, DIRBANČIŲ PAGAL DARBO SUTARTIS, TARNYBINIŲ ATLYGINIMŲ SCHEMA (KOEFICIENTAIS)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77"/>
        <w:gridCol w:w="2700"/>
      </w:tblGrid>
      <w:tr w:rsidR="00892BDD" w:rsidRPr="00405D1A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Pareigybės</w:t>
            </w: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 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Koeficientai bazinės mėnesinės algos dydžiais 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vadovai: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išsilavinimą  ir daugiau nei 5 metų vadovavimo socialinių paslaugų įstaigai darbo stažą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B093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20–23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išsilavinimą  ir daugiau nei 5 metų vadovavimo socialinių paslaugų įstaigai darbo stažą ar aukštąjį universitetinį išsilavinimą  ir iki 5 metų vadovavimo socialinių paslaugų įstaigai darbo stažą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B093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19–22,4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vadovų pavaduotojai socialiniams reikalams: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socialinio darbo ar jam prilygintą išsilavinimą  ir daugiau nei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B093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18,5–20,3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socialinio darbo ar jam prilygintą išsilavinimą  ir daugiau nei 5 metų socialinio darbo stažą ar aukštąjį universitetinį socialinio darbo ar jam prilygintą išsilavinimą  ir iki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B093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17,9–20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socialinio darbo ar jam prilygintą išsilavinimą  ir iki 5 metų socialinio darbo stažą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611079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17,6–19,6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vadovų pavaduotojai ūkio ir bendriesiems klausimams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10,4–16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Vyriausieji buhalteriai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10,2–18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socialinio darbo ar jam prilygintą išsilavinimą ir daugiau nei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padalinių vadovai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611079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16,3–16,4</w:t>
            </w:r>
          </w:p>
          <w:p w:rsidR="00892BDD" w:rsidRPr="00405D1A" w:rsidRDefault="00611079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15,9–16</w:t>
            </w:r>
          </w:p>
          <w:p w:rsidR="00892BDD" w:rsidRPr="00405D1A" w:rsidRDefault="00611079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15,6–15,9</w:t>
            </w: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611079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611079" w:rsidRPr="00405D1A" w:rsidRDefault="00611079" w:rsidP="00611079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socialinio darbo ar jam prilygintą išsilavinimą  ir iki 5 metų socialinio darbo stažą:</w:t>
            </w:r>
          </w:p>
          <w:p w:rsidR="00611079" w:rsidRPr="00405D1A" w:rsidRDefault="00611079" w:rsidP="00611079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611079" w:rsidRPr="00405D1A" w:rsidRDefault="00611079" w:rsidP="00611079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611079" w:rsidRPr="00405D1A" w:rsidRDefault="00611079" w:rsidP="00611079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611079" w:rsidRPr="00405D1A" w:rsidRDefault="004642B8" w:rsidP="00611079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     -     </w:t>
            </w:r>
            <w:r w:rsidR="00611079"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611079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16,2–16,3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15,5–15,9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15,25–15,7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4642B8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46003B" w:rsidRPr="00405D1A" w:rsidRDefault="0046003B" w:rsidP="0046003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lastRenderedPageBreak/>
              <w:t>3</w:t>
            </w:r>
          </w:p>
          <w:p w:rsidR="004642B8" w:rsidRPr="00405D1A" w:rsidRDefault="004642B8" w:rsidP="004642B8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socialinio darbo ar jam prilygintą išsilavinimą  ir daugiau nei 5 metų socialinio darbo stažą:</w:t>
            </w:r>
          </w:p>
          <w:p w:rsidR="004642B8" w:rsidRPr="00405D1A" w:rsidRDefault="004642B8" w:rsidP="004642B8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4642B8" w:rsidRPr="00405D1A" w:rsidRDefault="004642B8" w:rsidP="004642B8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4642B8" w:rsidRPr="00405D1A" w:rsidRDefault="004642B8" w:rsidP="004642B8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4642B8" w:rsidRPr="00405D1A" w:rsidRDefault="004642B8" w:rsidP="004642B8">
            <w:pPr>
              <w:pStyle w:val="Sraopastraipa"/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16,1–16,2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14,3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14,3</w:t>
            </w:r>
          </w:p>
          <w:p w:rsidR="004642B8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socialinio darbo ar jam prilygintą išsilavinimą  ir iki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15,9–16</w:t>
            </w:r>
          </w:p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14,27–14,3</w:t>
            </w:r>
          </w:p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14,27–14,3</w:t>
            </w: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(išskyrus socialinio darbo ar jam prilygintą) išsilavinimą ir daugiau nei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15,2–15,6</w:t>
            </w:r>
          </w:p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14,3–14,58</w:t>
            </w:r>
          </w:p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14,3–14,58</w:t>
            </w: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universitetinį (išskyrus socialinio darbo ar jam prilygintą) išsilavinimą ir iki 5 metų socialinio darbo stažą ar aukštąjį neuniversitetinį (išskyrus socialinio darbo ar jam prilygintą) išsilavinimą ir daugiau nei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642B8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15,02–15,5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14,15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–14,44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14,1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–14,44</w:t>
            </w: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11,2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aukštąjį neuniversitetinį (išskyrus socialinio darbo ar jam prilygintą) išsilavinimą ir iki 5 metų socialinio darbo stažą ar aukštesnįjį išsilavinimą ir daugiau nei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14,87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–15,5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12,3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–14,29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12,3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–14,29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11,1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aukštesnįjį išsilavinimą ir iki 5 metų socialinio darbo stažą ar pagrindinį, bendrąjį vidurinį, profesinį, specialųjį vidurinį išsilavinimą ir daugiau nei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Įstaigų padalinių vadovai                                                   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14,22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–15,3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–13,84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–13,84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11,1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Turintys pagrindinį, bendrąjį vidurinį, profesinį, specialųjį vidurinį išsilavinimą ir iki 5 metų socialinio darbo stažą: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Socialinių paslaugų įstaigų užimtumo specialistai</w:t>
            </w:r>
          </w:p>
          <w:p w:rsidR="00892BDD" w:rsidRPr="00405D1A" w:rsidRDefault="00892BDD" w:rsidP="00BB337B">
            <w:pPr>
              <w:numPr>
                <w:ilvl w:val="0"/>
                <w:numId w:val="12"/>
              </w:num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Individualios priežiūros personalas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–12,27</w:t>
            </w:r>
          </w:p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11,1</w:t>
            </w:r>
          </w:p>
        </w:tc>
      </w:tr>
      <w:tr w:rsidR="00385BF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5BFD" w:rsidRPr="00405D1A" w:rsidRDefault="00385BF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Specialistai: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85BFD" w:rsidRPr="00405D1A" w:rsidRDefault="00385BF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385BF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5BFD" w:rsidRPr="00405D1A" w:rsidRDefault="00385BF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85BFD" w:rsidRPr="00405D1A" w:rsidRDefault="00E41D5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MMA–11,4</w:t>
            </w:r>
          </w:p>
        </w:tc>
      </w:tr>
      <w:tr w:rsidR="00385BF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5BFD" w:rsidRPr="00405D1A" w:rsidRDefault="00385BF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universitetinį išsilavinimą</w:t>
            </w:r>
            <w:r w:rsidR="00E41D51">
              <w:rPr>
                <w:sz w:val="24"/>
                <w:szCs w:val="24"/>
                <w:lang w:val="lt-LT" w:eastAsia="lt-LT" w:bidi="ar-SA"/>
              </w:rPr>
              <w:t xml:space="preserve"> (baigę kolegijas)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385BFD" w:rsidRPr="00405D1A" w:rsidRDefault="00385BF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>
              <w:rPr>
                <w:sz w:val="24"/>
                <w:szCs w:val="24"/>
                <w:lang w:val="lt-LT" w:eastAsia="lt-LT" w:bidi="ar-SA"/>
              </w:rPr>
              <w:t>MMA–10,5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7552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  <w:tr w:rsidR="00892BDD" w:rsidRPr="00405D1A" w:rsidTr="00BB337B">
        <w:trPr>
          <w:cantSplit/>
        </w:trPr>
        <w:tc>
          <w:tcPr>
            <w:tcW w:w="70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47552D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Darbininkai 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</w:tbl>
    <w:p w:rsidR="00E41D51" w:rsidRDefault="00405D1A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</w:r>
    </w:p>
    <w:p w:rsidR="00E41D51" w:rsidRDefault="00E41D51" w:rsidP="00E41D51">
      <w:pPr>
        <w:suppressAutoHyphens w:val="0"/>
        <w:jc w:val="center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lastRenderedPageBreak/>
        <w:t>4</w:t>
      </w:r>
    </w:p>
    <w:p w:rsidR="00405D1A" w:rsidRDefault="002D3296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>Pastabos:</w:t>
      </w:r>
    </w:p>
    <w:p w:rsidR="00384665" w:rsidRDefault="002D3296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 Socialinių paslaugų srities darbuotojams</w:t>
      </w:r>
      <w:r w:rsidR="00384665">
        <w:rPr>
          <w:sz w:val="24"/>
          <w:szCs w:val="24"/>
          <w:lang w:val="lt-LT" w:eastAsia="lt-LT" w:bidi="ar-SA"/>
        </w:rPr>
        <w:t>, kuriems suteiktos kvalifikacinės kategorijos,</w:t>
      </w:r>
      <w:r w:rsidRPr="002D3296">
        <w:rPr>
          <w:sz w:val="24"/>
          <w:szCs w:val="24"/>
          <w:lang w:val="lt-LT" w:eastAsia="lt-LT" w:bidi="ar-SA"/>
        </w:rPr>
        <w:t xml:space="preserve"> </w:t>
      </w:r>
      <w:r>
        <w:rPr>
          <w:sz w:val="24"/>
          <w:szCs w:val="24"/>
          <w:lang w:val="lt-LT" w:eastAsia="lt-LT" w:bidi="ar-SA"/>
        </w:rPr>
        <w:t xml:space="preserve">skiriami tarnybinių atlyginimų koeficientai: </w:t>
      </w:r>
    </w:p>
    <w:p w:rsidR="002D3296" w:rsidRDefault="00384665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1.1. T</w:t>
      </w:r>
      <w:r w:rsidR="002D3296">
        <w:rPr>
          <w:sz w:val="24"/>
          <w:szCs w:val="24"/>
          <w:lang w:val="lt-LT" w:eastAsia="lt-LT" w:bidi="ar-SA"/>
        </w:rPr>
        <w:t xml:space="preserve">urintiems socialinio darbuotojo kvalifikacinę kategoriją: </w:t>
      </w:r>
    </w:p>
    <w:p w:rsidR="002D3296" w:rsidRDefault="00384665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1.1.1. įstaigos padalinio vadovui</w:t>
      </w:r>
      <w:r w:rsidR="002D3296">
        <w:rPr>
          <w:sz w:val="24"/>
          <w:szCs w:val="24"/>
          <w:lang w:val="lt-LT" w:eastAsia="lt-LT" w:bidi="ar-SA"/>
        </w:rPr>
        <w:t xml:space="preserve"> – 16,3;</w:t>
      </w:r>
    </w:p>
    <w:p w:rsidR="002D3296" w:rsidRDefault="002D3296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1.1.2.</w:t>
      </w:r>
      <w:r w:rsidR="00384665">
        <w:rPr>
          <w:sz w:val="24"/>
          <w:szCs w:val="24"/>
          <w:lang w:val="lt-LT" w:eastAsia="lt-LT" w:bidi="ar-SA"/>
        </w:rPr>
        <w:t xml:space="preserve"> socialiniam darbuotojui – 15,9.</w:t>
      </w:r>
    </w:p>
    <w:p w:rsidR="002D3296" w:rsidRDefault="00384665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1.2. T</w:t>
      </w:r>
      <w:r w:rsidR="002D3296">
        <w:rPr>
          <w:sz w:val="24"/>
          <w:szCs w:val="24"/>
          <w:lang w:val="lt-LT" w:eastAsia="lt-LT" w:bidi="ar-SA"/>
        </w:rPr>
        <w:t>urintiems vyresniojo</w:t>
      </w:r>
      <w:r>
        <w:rPr>
          <w:sz w:val="24"/>
          <w:szCs w:val="24"/>
          <w:lang w:val="lt-LT" w:eastAsia="lt-LT" w:bidi="ar-SA"/>
        </w:rPr>
        <w:t xml:space="preserve"> socialinio darbuotojo kvalifikacinę kategoriją:</w:t>
      </w:r>
    </w:p>
    <w:p w:rsidR="00384665" w:rsidRDefault="00384665" w:rsidP="00405D1A">
      <w:pPr>
        <w:suppressAutoHyphens w:val="0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  <w:t>1.2.1. įstaigos padalinio vadovui – 16,4;</w:t>
      </w:r>
    </w:p>
    <w:p w:rsidR="00384665" w:rsidRDefault="00384665" w:rsidP="00405D1A">
      <w:pPr>
        <w:suppressAutoHyphens w:val="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 w:eastAsia="lt-LT" w:bidi="ar-SA"/>
        </w:rPr>
        <w:tab/>
        <w:t>1.2.2. socialiniam darbuotojui – 16.</w:t>
      </w:r>
    </w:p>
    <w:p w:rsidR="00405D1A" w:rsidRDefault="00E41D51" w:rsidP="00405D1A">
      <w:pPr>
        <w:pStyle w:val="Betarp"/>
        <w:jc w:val="both"/>
        <w:rPr>
          <w:sz w:val="24"/>
          <w:szCs w:val="24"/>
          <w:lang w:val="lt-LT" w:eastAsia="lt-LT" w:bidi="ar-SA"/>
        </w:rPr>
      </w:pPr>
      <w:r>
        <w:rPr>
          <w:lang w:val="lt-LT"/>
        </w:rPr>
        <w:tab/>
      </w:r>
      <w:r w:rsidR="002D3296">
        <w:rPr>
          <w:lang w:val="lt-LT"/>
        </w:rPr>
        <w:t xml:space="preserve">2. </w:t>
      </w:r>
      <w:r w:rsidR="00405D1A" w:rsidRPr="00405D1A">
        <w:rPr>
          <w:sz w:val="24"/>
          <w:szCs w:val="24"/>
          <w:lang w:val="lt-LT"/>
        </w:rPr>
        <w:t>Aukštos kvalifikacijos darbininkams, dirbantiems atsakingus darbus, galima nustatyti tarnybinį atlyginimą iki 12 koeficientų, kurio pagrindas – bazinė mėnesinė alga.</w:t>
      </w:r>
    </w:p>
    <w:p w:rsidR="00405D1A" w:rsidRPr="00405D1A" w:rsidRDefault="00405D1A" w:rsidP="00FD579A">
      <w:pPr>
        <w:pStyle w:val="Betarp"/>
        <w:jc w:val="both"/>
        <w:rPr>
          <w:sz w:val="24"/>
          <w:szCs w:val="24"/>
          <w:lang w:val="lt-LT" w:eastAsia="lt-LT" w:bidi="ar-SA"/>
        </w:rPr>
      </w:pPr>
      <w:r>
        <w:rPr>
          <w:sz w:val="24"/>
          <w:szCs w:val="24"/>
          <w:lang w:val="lt-LT" w:eastAsia="lt-LT" w:bidi="ar-SA"/>
        </w:rPr>
        <w:tab/>
      </w:r>
      <w:r>
        <w:rPr>
          <w:sz w:val="24"/>
          <w:szCs w:val="24"/>
          <w:lang w:val="lt-LT" w:eastAsia="lt-LT" w:bidi="ar-SA"/>
        </w:rPr>
        <w:tab/>
      </w:r>
      <w:r>
        <w:rPr>
          <w:sz w:val="24"/>
          <w:szCs w:val="24"/>
          <w:lang w:val="lt-LT" w:eastAsia="lt-LT" w:bidi="ar-SA"/>
        </w:rPr>
        <w:tab/>
      </w:r>
      <w:r w:rsidR="00892BDD" w:rsidRPr="00405D1A">
        <w:rPr>
          <w:sz w:val="24"/>
          <w:szCs w:val="24"/>
          <w:lang w:val="lt-LT" w:eastAsia="lt-LT" w:bidi="ar-SA"/>
        </w:rPr>
        <w:t>_______________</w:t>
      </w:r>
      <w:r w:rsidR="00FD579A">
        <w:rPr>
          <w:sz w:val="24"/>
          <w:szCs w:val="24"/>
          <w:lang w:val="lt-LT" w:eastAsia="lt-LT" w:bidi="ar-SA"/>
        </w:rPr>
        <w:t>______________________________</w:t>
      </w: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384665" w:rsidRDefault="00384665" w:rsidP="00EC5572">
      <w:pPr>
        <w:pStyle w:val="Betarp"/>
        <w:jc w:val="center"/>
        <w:rPr>
          <w:sz w:val="24"/>
          <w:szCs w:val="24"/>
        </w:rPr>
      </w:pPr>
    </w:p>
    <w:p w:rsidR="00E41D51" w:rsidRDefault="00E41D51" w:rsidP="00EC5572">
      <w:pPr>
        <w:pStyle w:val="Betarp"/>
        <w:jc w:val="center"/>
        <w:rPr>
          <w:sz w:val="24"/>
          <w:szCs w:val="24"/>
        </w:rPr>
      </w:pPr>
    </w:p>
    <w:p w:rsidR="00EC5572" w:rsidRPr="00405D1A" w:rsidRDefault="00E41D51" w:rsidP="00EC5572">
      <w:pPr>
        <w:pStyle w:val="Betarp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</w:p>
    <w:p w:rsidR="00EC5572" w:rsidRPr="00405D1A" w:rsidRDefault="00EC5572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PATVIRTINTA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Panevėžio rajono savivaldybės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tarybos 2014 m. gruodžio 22 d.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sprendimu Nr. T- 243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(Panevėžio rajono savivaldybės</w:t>
      </w:r>
    </w:p>
    <w:p w:rsidR="00892BDD" w:rsidRPr="00405D1A" w:rsidRDefault="00633CB4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 xml:space="preserve">tarybos </w:t>
      </w:r>
      <w:r w:rsidR="00E41D51">
        <w:rPr>
          <w:sz w:val="24"/>
          <w:szCs w:val="24"/>
          <w:lang w:val="lt-LT"/>
        </w:rPr>
        <w:t xml:space="preserve">2016 </w:t>
      </w:r>
      <w:r w:rsidR="00B03AB1">
        <w:rPr>
          <w:sz w:val="24"/>
          <w:szCs w:val="24"/>
          <w:lang w:val="lt-LT"/>
        </w:rPr>
        <w:t xml:space="preserve">m. sausio 28 d. </w:t>
      </w:r>
      <w:r w:rsidR="00B03AB1">
        <w:rPr>
          <w:sz w:val="24"/>
          <w:szCs w:val="24"/>
          <w:lang w:val="lt-LT"/>
        </w:rPr>
        <w:tab/>
      </w:r>
      <w:r w:rsidR="00892BDD" w:rsidRPr="00405D1A">
        <w:rPr>
          <w:sz w:val="24"/>
          <w:szCs w:val="24"/>
          <w:lang w:val="lt-LT"/>
        </w:rPr>
        <w:t>sprendimo</w:t>
      </w:r>
      <w:r w:rsidR="00B03AB1">
        <w:rPr>
          <w:sz w:val="24"/>
          <w:szCs w:val="24"/>
          <w:lang w:val="lt-LT"/>
        </w:rPr>
        <w:t xml:space="preserve"> </w:t>
      </w:r>
      <w:r w:rsidR="006775DB">
        <w:rPr>
          <w:sz w:val="24"/>
          <w:szCs w:val="24"/>
          <w:lang w:val="lt-LT"/>
        </w:rPr>
        <w:t xml:space="preserve">Nr. T-6 </w:t>
      </w:r>
      <w:r w:rsidR="00892BDD" w:rsidRPr="00405D1A">
        <w:rPr>
          <w:sz w:val="24"/>
          <w:szCs w:val="24"/>
          <w:lang w:val="lt-LT"/>
        </w:rPr>
        <w:t>redakcija)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center"/>
        <w:rPr>
          <w:b/>
          <w:sz w:val="24"/>
          <w:szCs w:val="24"/>
          <w:lang w:val="lt-LT"/>
        </w:rPr>
      </w:pPr>
      <w:r w:rsidRPr="00405D1A">
        <w:rPr>
          <w:b/>
          <w:sz w:val="24"/>
          <w:szCs w:val="24"/>
          <w:lang w:val="lt-LT"/>
        </w:rPr>
        <w:t>PANEVĖŽIO RAJONO SAVIVALDYBĖS KULTŪROS ĮSTAIGŲ DARBUOTOJŲ, DIRBANČIŲ PAGAL DARBO SUTARTIS, TARNYBINIŲ ATLYGINIMŲ SCHEMA (KOEFICIENTAIS)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2"/>
        <w:gridCol w:w="1418"/>
        <w:gridCol w:w="1196"/>
        <w:gridCol w:w="1417"/>
        <w:gridCol w:w="1276"/>
        <w:gridCol w:w="1498"/>
      </w:tblGrid>
      <w:tr w:rsidR="00892BDD" w:rsidRPr="00405D1A" w:rsidTr="00A74ACC">
        <w:trPr>
          <w:cantSplit/>
          <w:trHeight w:val="600"/>
        </w:trPr>
        <w:tc>
          <w:tcPr>
            <w:tcW w:w="297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Pareigybės</w:t>
            </w: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 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Koeficientai bazinės mėnesinės algos dydžiais</w:t>
            </w: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A74ACC">
        <w:trPr>
          <w:cantSplit/>
          <w:trHeight w:val="300"/>
        </w:trPr>
        <w:tc>
          <w:tcPr>
            <w:tcW w:w="2972" w:type="dxa"/>
            <w:vMerge/>
            <w:tcBorders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5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Kultūros centrai (kategorijos)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Biblioteka</w:t>
            </w:r>
          </w:p>
        </w:tc>
      </w:tr>
      <w:tr w:rsidR="00892BDD" w:rsidRPr="00405D1A" w:rsidTr="00A74ACC">
        <w:trPr>
          <w:cantSplit/>
          <w:trHeight w:val="300"/>
        </w:trPr>
        <w:tc>
          <w:tcPr>
            <w:tcW w:w="297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proofErr w:type="spellStart"/>
            <w:r w:rsidRPr="00405D1A">
              <w:rPr>
                <w:sz w:val="24"/>
                <w:szCs w:val="24"/>
                <w:lang w:val="lt-LT" w:eastAsia="lt-LT" w:bidi="ar-SA"/>
              </w:rPr>
              <w:t>Aukš</w:t>
            </w:r>
            <w:proofErr w:type="spellEnd"/>
          </w:p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proofErr w:type="spellStart"/>
            <w:r w:rsidRPr="00405D1A">
              <w:rPr>
                <w:sz w:val="24"/>
                <w:szCs w:val="24"/>
                <w:lang w:val="lt-LT" w:eastAsia="lt-LT" w:bidi="ar-SA"/>
              </w:rPr>
              <w:t>čiausia</w:t>
            </w:r>
            <w:proofErr w:type="spellEnd"/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Pirma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Antra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Trečia</w:t>
            </w:r>
          </w:p>
        </w:tc>
        <w:tc>
          <w:tcPr>
            <w:tcW w:w="149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–23,5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–21,2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–19,7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–19,0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12,2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–21,2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Vadovų pavaduotojai, priskiriami kultūros ir meno darbuotojams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–21,5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–20,5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11,7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–19,8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Vyriausieji buhalteriai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BD1E2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–17,8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1E2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–16,2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1E2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–15,1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1E2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–14,1</w:t>
            </w: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1E2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10,2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–16,2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Vadovų pavaduotojai ūkio ir bendriesiems klausimams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BD1E2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10,4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1E2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10,4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1E2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10,4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1E21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10,4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–14,3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Struktūrinių padalinių vadovai: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priskiriami kultūros ir meno darbuotojams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–19,0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–18,7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481DFE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11,5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–18,7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nepriskiriami kultūros ir meno darbuotojams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–13,0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MMA–</w:t>
            </w:r>
            <w:r w:rsidR="00BD1E21" w:rsidRPr="00405D1A">
              <w:rPr>
                <w:sz w:val="24"/>
                <w:szCs w:val="24"/>
                <w:lang w:val="lt-LT" w:eastAsia="lt-LT" w:bidi="ar-SA"/>
              </w:rPr>
              <w:t>11,3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–11,3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Specialistai, priskiriami kultūros ir meno darbuotojams:</w:t>
            </w:r>
          </w:p>
        </w:tc>
        <w:tc>
          <w:tcPr>
            <w:tcW w:w="680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F61E72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11,5–18,8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neuniversitetinį išsilavinimą</w:t>
            </w:r>
            <w:r w:rsidR="00F61E72" w:rsidRPr="00405D1A">
              <w:rPr>
                <w:sz w:val="24"/>
                <w:szCs w:val="24"/>
                <w:lang w:val="lt-LT" w:eastAsia="lt-LT" w:bidi="ar-SA"/>
              </w:rPr>
              <w:t xml:space="preserve"> (baigę kolegijas)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F61E72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11,3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–15,4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aukštesnįjį išsilavinimą ar specialųjį vidurinį, įgytą iki 1995 metų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F61E72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11,0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–12,0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EC5572" w:rsidRPr="00405D1A" w:rsidRDefault="00EC5572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Specialistai, nepriskiriami kultūros ir meno darbuotojams: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–11,4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lastRenderedPageBreak/>
              <w:t>įgiję aukštąjį neuniversitetinį išsilavinimą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–10,5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aukštesnįjį išsilavinimą ar specialųjį vidurinį, įgytą iki 1995 metų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F61E72" w:rsidRPr="00405D1A">
              <w:rPr>
                <w:sz w:val="24"/>
                <w:szCs w:val="24"/>
                <w:lang w:val="lt-LT" w:eastAsia="lt-LT" w:bidi="ar-SA"/>
              </w:rPr>
              <w:t>–10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A74ACC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  <w:tr w:rsidR="00892BDD" w:rsidRPr="00405D1A" w:rsidTr="00A74ACC">
        <w:trPr>
          <w:cantSplit/>
        </w:trPr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A74ACC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Darbininkai </w:t>
            </w:r>
          </w:p>
        </w:tc>
        <w:tc>
          <w:tcPr>
            <w:tcW w:w="680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</w:tbl>
    <w:p w:rsidR="00892BDD" w:rsidRPr="00405D1A" w:rsidRDefault="00892BDD" w:rsidP="00892BDD">
      <w:pPr>
        <w:rPr>
          <w:sz w:val="24"/>
          <w:szCs w:val="24"/>
          <w:lang w:val="lt-LT"/>
        </w:rPr>
      </w:pPr>
    </w:p>
    <w:p w:rsidR="00892BDD" w:rsidRPr="00405D1A" w:rsidRDefault="00892BDD" w:rsidP="00892BDD">
      <w:pPr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 xml:space="preserve">            Pastabos:</w:t>
      </w:r>
    </w:p>
    <w:p w:rsidR="00042132" w:rsidRPr="00405D1A" w:rsidRDefault="00892BDD" w:rsidP="00042132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="00042132" w:rsidRPr="00405D1A">
        <w:rPr>
          <w:sz w:val="24"/>
          <w:szCs w:val="24"/>
          <w:lang w:val="lt-LT"/>
        </w:rPr>
        <w:t>1. Specialistams, neturintiems aukštesniojo išsilavinimo, nustatomas tarnybinio atlyginimo koeficientas –10,8, k</w:t>
      </w:r>
      <w:r w:rsidR="00154C03" w:rsidRPr="00405D1A">
        <w:rPr>
          <w:sz w:val="24"/>
          <w:szCs w:val="24"/>
          <w:lang w:val="lt-LT"/>
        </w:rPr>
        <w:t>urio pagrindas – bazinė mėnesinė</w:t>
      </w:r>
      <w:r w:rsidR="00042132" w:rsidRPr="00405D1A">
        <w:rPr>
          <w:sz w:val="24"/>
          <w:szCs w:val="24"/>
          <w:lang w:val="lt-LT"/>
        </w:rPr>
        <w:t xml:space="preserve"> alga.</w:t>
      </w:r>
    </w:p>
    <w:p w:rsidR="00892BDD" w:rsidRPr="00405D1A" w:rsidRDefault="00042132" w:rsidP="00042132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>2. Aukštos kvalifikacijos darbininkams, dirbantiems atsakingus darbus, galima nustatyti tarnybinį atlyginimą iki 1</w:t>
      </w:r>
      <w:r w:rsidR="004610D0" w:rsidRPr="00405D1A">
        <w:rPr>
          <w:sz w:val="24"/>
          <w:szCs w:val="24"/>
          <w:lang w:val="lt-LT"/>
        </w:rPr>
        <w:t>2</w:t>
      </w:r>
      <w:r w:rsidRPr="00405D1A">
        <w:rPr>
          <w:sz w:val="24"/>
          <w:szCs w:val="24"/>
          <w:lang w:val="lt-LT"/>
        </w:rPr>
        <w:t xml:space="preserve"> koeficientų, kurio pagrindas – bazinė mėnesinė alga.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>3. Kultūros ir meno darbuotojų, dirbančių su meno mėgėjų kolektyvais (</w:t>
      </w:r>
      <w:r w:rsidR="0046021D" w:rsidRPr="00405D1A">
        <w:rPr>
          <w:sz w:val="24"/>
          <w:szCs w:val="24"/>
          <w:lang w:val="lt-LT"/>
        </w:rPr>
        <w:t>meno mėgėjų</w:t>
      </w:r>
      <w:r w:rsidRPr="00405D1A">
        <w:rPr>
          <w:sz w:val="24"/>
          <w:szCs w:val="24"/>
          <w:lang w:val="lt-LT"/>
        </w:rPr>
        <w:t xml:space="preserve"> kolektyvų kategorijos pagal meninį lygį, ve</w:t>
      </w:r>
      <w:r w:rsidR="0046021D" w:rsidRPr="00405D1A">
        <w:rPr>
          <w:sz w:val="24"/>
          <w:szCs w:val="24"/>
          <w:lang w:val="lt-LT"/>
        </w:rPr>
        <w:t xml:space="preserve">iklą ir rezultatus, patvirtinamos Lietuvos liaudies kultūros centro direktoriaus įsakymu), </w:t>
      </w:r>
      <w:r w:rsidRPr="00405D1A">
        <w:rPr>
          <w:sz w:val="24"/>
          <w:szCs w:val="24"/>
          <w:lang w:val="lt-LT"/>
        </w:rPr>
        <w:t xml:space="preserve"> tarnybiniai atlyginimai ir kitos apmokėjimo sąlygos nustatomos, vadovaujantis Kultūros įstaigų darbuotojų tarnybinių atlyginimų ir kitų darbo apmokėjimo sąlygų, patvirtintų Lietuvos Respublikos kultūros ministro 2012  m. spalio 9 d. įsakymu Nr. ĮV-677 „Dėl kultūros įstaigų darbuotojų darbo apmokėjimo “, X skyriumi.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center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____________________________________________________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AB093A" w:rsidRDefault="00AB093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405D1A" w:rsidRDefault="00405D1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892BDD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FD579A" w:rsidRDefault="00FD579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FD579A" w:rsidRPr="00405D1A" w:rsidRDefault="00FD579A" w:rsidP="00892BDD">
      <w:pPr>
        <w:pStyle w:val="Betarp"/>
        <w:ind w:left="5760" w:firstLine="720"/>
        <w:rPr>
          <w:sz w:val="24"/>
          <w:szCs w:val="24"/>
          <w:lang w:val="lt-LT"/>
        </w:rPr>
      </w:pPr>
    </w:p>
    <w:p w:rsidR="00EC5572" w:rsidRPr="00405D1A" w:rsidRDefault="00E41D51" w:rsidP="00AB093A">
      <w:pPr>
        <w:pStyle w:val="Betarp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7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PATVIRTINTA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Panevėžio rajono savivaldybės</w:t>
      </w:r>
    </w:p>
    <w:p w:rsidR="00892BDD" w:rsidRPr="00405D1A" w:rsidRDefault="00892BDD" w:rsidP="00892BDD">
      <w:pPr>
        <w:pStyle w:val="Betarp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tarybos 2014 m. gruodžio 22 d.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sprendimu Nr. T- 243</w:t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</w:r>
      <w:r w:rsidRPr="00405D1A">
        <w:rPr>
          <w:sz w:val="24"/>
          <w:szCs w:val="24"/>
          <w:lang w:val="lt-LT"/>
        </w:rPr>
        <w:tab/>
        <w:t>(Panevėžio rajono savivaldybės</w:t>
      </w:r>
    </w:p>
    <w:p w:rsidR="00892BDD" w:rsidRPr="00405D1A" w:rsidRDefault="00892BDD" w:rsidP="00892BDD">
      <w:pPr>
        <w:pStyle w:val="Betarp"/>
        <w:ind w:left="5760" w:firstLine="720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 xml:space="preserve">tarybos </w:t>
      </w:r>
      <w:r w:rsidR="00AB093A" w:rsidRPr="00405D1A">
        <w:rPr>
          <w:sz w:val="24"/>
          <w:szCs w:val="24"/>
          <w:lang w:val="lt-LT"/>
        </w:rPr>
        <w:t>2016</w:t>
      </w:r>
      <w:r w:rsidR="00B03AB1">
        <w:rPr>
          <w:sz w:val="24"/>
          <w:szCs w:val="24"/>
          <w:lang w:val="lt-LT"/>
        </w:rPr>
        <w:t xml:space="preserve"> m. sausio 28 d. </w:t>
      </w:r>
      <w:r w:rsidR="00B03AB1">
        <w:rPr>
          <w:sz w:val="24"/>
          <w:szCs w:val="24"/>
          <w:lang w:val="lt-LT"/>
        </w:rPr>
        <w:tab/>
        <w:t xml:space="preserve">sprendimo </w:t>
      </w:r>
      <w:r w:rsidR="006775DB">
        <w:rPr>
          <w:sz w:val="24"/>
          <w:szCs w:val="24"/>
          <w:lang w:val="lt-LT"/>
        </w:rPr>
        <w:t>Nr. T-6</w:t>
      </w:r>
      <w:r w:rsidRPr="00405D1A">
        <w:rPr>
          <w:sz w:val="24"/>
          <w:szCs w:val="24"/>
          <w:lang w:val="lt-LT"/>
        </w:rPr>
        <w:t xml:space="preserve">  redakcija)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p w:rsidR="00892BDD" w:rsidRPr="00405D1A" w:rsidRDefault="00892BDD" w:rsidP="00892BDD">
      <w:pPr>
        <w:jc w:val="center"/>
        <w:rPr>
          <w:b/>
          <w:sz w:val="24"/>
          <w:szCs w:val="24"/>
          <w:lang w:val="lt-LT"/>
        </w:rPr>
      </w:pPr>
      <w:r w:rsidRPr="00405D1A">
        <w:rPr>
          <w:b/>
          <w:sz w:val="24"/>
          <w:szCs w:val="24"/>
          <w:lang w:val="lt-LT"/>
        </w:rPr>
        <w:t>PANEVĖŽIO RAJONO SAVIVALDYBĖS ADMINISTRACIJOS, PRIEŠGAISRINĖS TARNYBOS, VISUOMENĖS SVEIKATOS BIURO DARBUOTOJŲ, DIRBANČIŲ PAGAL DARBO SUTARTIS, TARNYBINIŲ ATLYGINIMŲ SCHEMA (KOEFICIENTAIS)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</w:p>
    <w:tbl>
      <w:tblPr>
        <w:tblW w:w="97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3"/>
        <w:gridCol w:w="1728"/>
        <w:gridCol w:w="1674"/>
        <w:gridCol w:w="1782"/>
      </w:tblGrid>
      <w:tr w:rsidR="00892BDD" w:rsidRPr="00405D1A" w:rsidTr="00BB337B">
        <w:trPr>
          <w:cantSplit/>
          <w:trHeight w:val="450"/>
        </w:trPr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Pareigybės</w:t>
            </w: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 </w:t>
            </w:r>
          </w:p>
        </w:tc>
        <w:tc>
          <w:tcPr>
            <w:tcW w:w="51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Koeficientai bazinės mėnesinės algos dydžiais </w:t>
            </w:r>
          </w:p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BB337B">
        <w:trPr>
          <w:cantSplit/>
          <w:trHeight w:val="450"/>
        </w:trPr>
        <w:tc>
          <w:tcPr>
            <w:tcW w:w="459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Savivaldybės administracija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Priešgaisrinė tarnyba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Visuomenės sveikatos biuras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both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     10,9–16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10,9–25,5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Įstaigų vadovų pavaduotojai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10,4–16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10,4–22,8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Skyrių, kitų struktūrinių padalinių vadovai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D5CAA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MMM–13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D5CAA">
            <w:pPr>
              <w:pStyle w:val="Betarp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      MMA–18,2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Vyriausieji buhalteriai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10,2–18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–18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Specialistai dirbantys socialinį darbą seniūnijose ir įgiję aukštąjį universitetinį socialinio darbo ar jam prilygintą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–16,2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Specialistai dirbantys socialinį darbą seniūnijose ir įgiję aukštąjį neuniversitetinį socialinio darbo ar jam prilygintą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Socialiniai darbuotojai, teikiantys socialinę priežiūrą socialinės rizikos šeimoms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15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-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Specialistai: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–11,4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–16,5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385BF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aukštąjį universitetinį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-12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–10,5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–14,7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įgiję aukštesnįjį išsilavinimą ar iki 1995 metų įgiję specialųjį vidurinį išsilavinimą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–10,5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46021D" w:rsidRPr="00405D1A">
              <w:rPr>
                <w:sz w:val="24"/>
                <w:szCs w:val="24"/>
                <w:lang w:val="lt-LT" w:eastAsia="lt-LT" w:bidi="ar-SA"/>
              </w:rPr>
              <w:t>–10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–13</w:t>
            </w:r>
          </w:p>
        </w:tc>
      </w:tr>
      <w:tr w:rsidR="00892BDD" w:rsidRPr="00405D1A" w:rsidTr="00BB337B">
        <w:trPr>
          <w:cantSplit/>
          <w:trHeight w:val="281"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B337B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Tarnautojai, išskyrus vadovus ir specialistus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8782B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  <w:r w:rsidR="00892BDD" w:rsidRPr="00405D1A">
              <w:rPr>
                <w:sz w:val="24"/>
                <w:szCs w:val="24"/>
                <w:lang w:val="lt-LT" w:eastAsia="lt-LT" w:bidi="ar-SA"/>
              </w:rPr>
              <w:t>–10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BD5CAA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  <w:tr w:rsidR="00892BDD" w:rsidRPr="00405D1A" w:rsidTr="00BB337B">
        <w:trPr>
          <w:cantSplit/>
        </w:trPr>
        <w:tc>
          <w:tcPr>
            <w:tcW w:w="45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892BDD" w:rsidRPr="00405D1A" w:rsidRDefault="00892BDD" w:rsidP="00BD5CAA">
            <w:pPr>
              <w:suppressAutoHyphens w:val="0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 xml:space="preserve">Darbininkai 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92BDD" w:rsidRPr="00405D1A" w:rsidRDefault="00892BDD" w:rsidP="00BB337B">
            <w:pPr>
              <w:suppressAutoHyphens w:val="0"/>
              <w:jc w:val="center"/>
              <w:rPr>
                <w:sz w:val="24"/>
                <w:szCs w:val="24"/>
                <w:lang w:val="lt-LT" w:eastAsia="lt-LT" w:bidi="ar-SA"/>
              </w:rPr>
            </w:pPr>
            <w:r w:rsidRPr="00405D1A">
              <w:rPr>
                <w:sz w:val="24"/>
                <w:szCs w:val="24"/>
                <w:lang w:val="lt-LT" w:eastAsia="lt-LT" w:bidi="ar-SA"/>
              </w:rPr>
              <w:t>MMA</w:t>
            </w:r>
          </w:p>
        </w:tc>
      </w:tr>
    </w:tbl>
    <w:p w:rsidR="00892BDD" w:rsidRPr="00405D1A" w:rsidRDefault="00892BDD" w:rsidP="00892BDD">
      <w:pPr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 xml:space="preserve">Pastaba. </w:t>
      </w:r>
    </w:p>
    <w:p w:rsidR="00892BDD" w:rsidRPr="00405D1A" w:rsidRDefault="00892BDD" w:rsidP="00892BDD">
      <w:pPr>
        <w:jc w:val="both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ab/>
        <w:t>Aukštos kvalifikacijos darbininkams, dirbantiems atsakingus darbus, tarnybinį atlyginimą gali</w:t>
      </w:r>
      <w:r w:rsidR="00042132" w:rsidRPr="00405D1A">
        <w:rPr>
          <w:sz w:val="24"/>
          <w:szCs w:val="24"/>
          <w:lang w:val="lt-LT"/>
        </w:rPr>
        <w:t>ma nustatyti iki 12 koeficientų, kurių pagrindu imama bazinė mėnesinė alga.</w:t>
      </w:r>
    </w:p>
    <w:p w:rsidR="00AB093A" w:rsidRPr="00405D1A" w:rsidRDefault="00AB093A" w:rsidP="00531532">
      <w:pPr>
        <w:jc w:val="center"/>
        <w:rPr>
          <w:sz w:val="24"/>
          <w:szCs w:val="24"/>
          <w:lang w:val="lt-LT"/>
        </w:rPr>
      </w:pPr>
    </w:p>
    <w:p w:rsidR="00405D1A" w:rsidRDefault="00AB093A" w:rsidP="00AB093A">
      <w:pPr>
        <w:jc w:val="center"/>
        <w:rPr>
          <w:sz w:val="24"/>
          <w:szCs w:val="24"/>
          <w:lang w:val="lt-LT"/>
        </w:rPr>
      </w:pPr>
      <w:r w:rsidRPr="00405D1A">
        <w:rPr>
          <w:sz w:val="24"/>
          <w:szCs w:val="24"/>
          <w:lang w:val="lt-LT"/>
        </w:rPr>
        <w:t>___________________________</w:t>
      </w:r>
      <w:r w:rsidR="00892BDD" w:rsidRPr="00405D1A">
        <w:rPr>
          <w:sz w:val="24"/>
          <w:szCs w:val="24"/>
          <w:lang w:val="lt-LT"/>
        </w:rPr>
        <w:t>_________</w:t>
      </w: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405D1A" w:rsidRDefault="00405D1A" w:rsidP="00AB093A">
      <w:pPr>
        <w:jc w:val="center"/>
        <w:rPr>
          <w:sz w:val="24"/>
          <w:szCs w:val="24"/>
          <w:lang w:val="lt-LT"/>
        </w:rPr>
      </w:pP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FD579A" w:rsidRDefault="00FD579A" w:rsidP="00AB093A">
      <w:pPr>
        <w:jc w:val="center"/>
        <w:rPr>
          <w:sz w:val="24"/>
          <w:szCs w:val="24"/>
          <w:lang w:val="lt-LT"/>
        </w:rPr>
      </w:pPr>
    </w:p>
    <w:p w:rsidR="00FD579A" w:rsidRPr="00405D1A" w:rsidRDefault="00FD579A" w:rsidP="00AB093A">
      <w:pPr>
        <w:jc w:val="center"/>
        <w:rPr>
          <w:sz w:val="24"/>
          <w:szCs w:val="24"/>
          <w:lang w:val="lt-LT"/>
        </w:rPr>
      </w:pPr>
    </w:p>
    <w:p w:rsidR="00414A15" w:rsidRPr="00405D1A" w:rsidRDefault="00414A15">
      <w:pPr>
        <w:rPr>
          <w:sz w:val="24"/>
          <w:szCs w:val="24"/>
        </w:rPr>
      </w:pPr>
      <w:bookmarkStart w:id="0" w:name="_GoBack"/>
      <w:bookmarkEnd w:id="0"/>
    </w:p>
    <w:sectPr w:rsidR="00414A15" w:rsidRPr="00405D1A" w:rsidSect="00892BDD">
      <w:pgSz w:w="11906" w:h="16838"/>
      <w:pgMar w:top="1134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F175D7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414801"/>
    <w:multiLevelType w:val="hybridMultilevel"/>
    <w:tmpl w:val="2CC4A9E6"/>
    <w:lvl w:ilvl="0" w:tplc="0427000F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" w:hanging="360"/>
      </w:pPr>
    </w:lvl>
    <w:lvl w:ilvl="2" w:tplc="0427001B" w:tentative="1">
      <w:start w:val="1"/>
      <w:numFmt w:val="lowerRoman"/>
      <w:lvlText w:val="%3."/>
      <w:lvlJc w:val="right"/>
      <w:pPr>
        <w:ind w:left="1080" w:hanging="180"/>
      </w:pPr>
    </w:lvl>
    <w:lvl w:ilvl="3" w:tplc="0427000F" w:tentative="1">
      <w:start w:val="1"/>
      <w:numFmt w:val="decimal"/>
      <w:lvlText w:val="%4."/>
      <w:lvlJc w:val="left"/>
      <w:pPr>
        <w:ind w:left="1800" w:hanging="360"/>
      </w:pPr>
    </w:lvl>
    <w:lvl w:ilvl="4" w:tplc="04270019" w:tentative="1">
      <w:start w:val="1"/>
      <w:numFmt w:val="lowerLetter"/>
      <w:lvlText w:val="%5."/>
      <w:lvlJc w:val="left"/>
      <w:pPr>
        <w:ind w:left="2520" w:hanging="360"/>
      </w:pPr>
    </w:lvl>
    <w:lvl w:ilvl="5" w:tplc="0427001B" w:tentative="1">
      <w:start w:val="1"/>
      <w:numFmt w:val="lowerRoman"/>
      <w:lvlText w:val="%6."/>
      <w:lvlJc w:val="right"/>
      <w:pPr>
        <w:ind w:left="3240" w:hanging="180"/>
      </w:pPr>
    </w:lvl>
    <w:lvl w:ilvl="6" w:tplc="0427000F" w:tentative="1">
      <w:start w:val="1"/>
      <w:numFmt w:val="decimal"/>
      <w:lvlText w:val="%7."/>
      <w:lvlJc w:val="left"/>
      <w:pPr>
        <w:ind w:left="3960" w:hanging="360"/>
      </w:pPr>
    </w:lvl>
    <w:lvl w:ilvl="7" w:tplc="04270019" w:tentative="1">
      <w:start w:val="1"/>
      <w:numFmt w:val="lowerLetter"/>
      <w:lvlText w:val="%8."/>
      <w:lvlJc w:val="left"/>
      <w:pPr>
        <w:ind w:left="4680" w:hanging="360"/>
      </w:pPr>
    </w:lvl>
    <w:lvl w:ilvl="8" w:tplc="0427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0CDE4D09"/>
    <w:multiLevelType w:val="multilevel"/>
    <w:tmpl w:val="2F66A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53243BB"/>
    <w:multiLevelType w:val="hybridMultilevel"/>
    <w:tmpl w:val="47421E96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26B2C8C"/>
    <w:multiLevelType w:val="multilevel"/>
    <w:tmpl w:val="4330DF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1CB0253"/>
    <w:multiLevelType w:val="hybridMultilevel"/>
    <w:tmpl w:val="220479C6"/>
    <w:lvl w:ilvl="0" w:tplc="68EC7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B3975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62380B"/>
    <w:multiLevelType w:val="multilevel"/>
    <w:tmpl w:val="F218150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25E4735"/>
    <w:multiLevelType w:val="multilevel"/>
    <w:tmpl w:val="07165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4F704E14"/>
    <w:multiLevelType w:val="hybridMultilevel"/>
    <w:tmpl w:val="367480BC"/>
    <w:lvl w:ilvl="0" w:tplc="B68CC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14D4615"/>
    <w:multiLevelType w:val="hybridMultilevel"/>
    <w:tmpl w:val="B0D2ECB0"/>
    <w:lvl w:ilvl="0" w:tplc="0427000F">
      <w:start w:val="1"/>
      <w:numFmt w:val="decimal"/>
      <w:lvlText w:val="%1.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51766E37"/>
    <w:multiLevelType w:val="multilevel"/>
    <w:tmpl w:val="16B43D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5D636BFC"/>
    <w:multiLevelType w:val="multilevel"/>
    <w:tmpl w:val="C1EC3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F60288C"/>
    <w:multiLevelType w:val="hybridMultilevel"/>
    <w:tmpl w:val="729E85DA"/>
    <w:lvl w:ilvl="0" w:tplc="0427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3A2169A"/>
    <w:multiLevelType w:val="multilevel"/>
    <w:tmpl w:val="6B0E85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73600D6E"/>
    <w:multiLevelType w:val="multilevel"/>
    <w:tmpl w:val="A84016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16"/>
  </w:num>
  <w:num w:numId="6">
    <w:abstractNumId w:val="13"/>
  </w:num>
  <w:num w:numId="7">
    <w:abstractNumId w:val="15"/>
  </w:num>
  <w:num w:numId="8">
    <w:abstractNumId w:val="12"/>
  </w:num>
  <w:num w:numId="9">
    <w:abstractNumId w:val="9"/>
  </w:num>
  <w:num w:numId="10">
    <w:abstractNumId w:val="5"/>
  </w:num>
  <w:num w:numId="11">
    <w:abstractNumId w:val="3"/>
  </w:num>
  <w:num w:numId="12">
    <w:abstractNumId w:val="6"/>
  </w:num>
  <w:num w:numId="13">
    <w:abstractNumId w:val="4"/>
  </w:num>
  <w:num w:numId="14">
    <w:abstractNumId w:val="14"/>
  </w:num>
  <w:num w:numId="15">
    <w:abstractNumId w:val="11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062"/>
    <w:rsid w:val="00042132"/>
    <w:rsid w:val="0007454A"/>
    <w:rsid w:val="000766A3"/>
    <w:rsid w:val="000772FE"/>
    <w:rsid w:val="00084AED"/>
    <w:rsid w:val="00090F20"/>
    <w:rsid w:val="000B0152"/>
    <w:rsid w:val="00107734"/>
    <w:rsid w:val="0012197F"/>
    <w:rsid w:val="00132795"/>
    <w:rsid w:val="00133229"/>
    <w:rsid w:val="00154C03"/>
    <w:rsid w:val="001612A3"/>
    <w:rsid w:val="001776DA"/>
    <w:rsid w:val="001B7C7A"/>
    <w:rsid w:val="001C2743"/>
    <w:rsid w:val="001D18F7"/>
    <w:rsid w:val="001D6E70"/>
    <w:rsid w:val="002035BF"/>
    <w:rsid w:val="0024259E"/>
    <w:rsid w:val="00255095"/>
    <w:rsid w:val="00266048"/>
    <w:rsid w:val="002740C4"/>
    <w:rsid w:val="00277DDB"/>
    <w:rsid w:val="002A0867"/>
    <w:rsid w:val="002D3296"/>
    <w:rsid w:val="002E485C"/>
    <w:rsid w:val="002F7822"/>
    <w:rsid w:val="003526F0"/>
    <w:rsid w:val="00367A82"/>
    <w:rsid w:val="00372C7A"/>
    <w:rsid w:val="00384665"/>
    <w:rsid w:val="00385BFD"/>
    <w:rsid w:val="003913F2"/>
    <w:rsid w:val="003B2355"/>
    <w:rsid w:val="003C11EE"/>
    <w:rsid w:val="003C1FC5"/>
    <w:rsid w:val="003C2945"/>
    <w:rsid w:val="003E03A0"/>
    <w:rsid w:val="003F392F"/>
    <w:rsid w:val="00405D1A"/>
    <w:rsid w:val="00414A15"/>
    <w:rsid w:val="0041567C"/>
    <w:rsid w:val="0042450A"/>
    <w:rsid w:val="00435294"/>
    <w:rsid w:val="0046003B"/>
    <w:rsid w:val="0046021D"/>
    <w:rsid w:val="004610D0"/>
    <w:rsid w:val="004642B8"/>
    <w:rsid w:val="0047552D"/>
    <w:rsid w:val="00481DFE"/>
    <w:rsid w:val="004831F7"/>
    <w:rsid w:val="004B3535"/>
    <w:rsid w:val="004F4CAD"/>
    <w:rsid w:val="0050572A"/>
    <w:rsid w:val="0051498C"/>
    <w:rsid w:val="00531532"/>
    <w:rsid w:val="0053782D"/>
    <w:rsid w:val="005A01B4"/>
    <w:rsid w:val="005B727A"/>
    <w:rsid w:val="005C2B3D"/>
    <w:rsid w:val="005D2820"/>
    <w:rsid w:val="005E1E57"/>
    <w:rsid w:val="00611079"/>
    <w:rsid w:val="0061167A"/>
    <w:rsid w:val="00633CB4"/>
    <w:rsid w:val="00647C09"/>
    <w:rsid w:val="006573E4"/>
    <w:rsid w:val="006573E7"/>
    <w:rsid w:val="00670426"/>
    <w:rsid w:val="006735AC"/>
    <w:rsid w:val="006737E7"/>
    <w:rsid w:val="006775DB"/>
    <w:rsid w:val="006868B8"/>
    <w:rsid w:val="006A111F"/>
    <w:rsid w:val="006A7051"/>
    <w:rsid w:val="006B3152"/>
    <w:rsid w:val="006B7D05"/>
    <w:rsid w:val="006D42C0"/>
    <w:rsid w:val="006D4C80"/>
    <w:rsid w:val="007075AF"/>
    <w:rsid w:val="00727C89"/>
    <w:rsid w:val="00770C9B"/>
    <w:rsid w:val="00773F12"/>
    <w:rsid w:val="00780309"/>
    <w:rsid w:val="00787733"/>
    <w:rsid w:val="007A4BD9"/>
    <w:rsid w:val="007B3AAD"/>
    <w:rsid w:val="007B6765"/>
    <w:rsid w:val="007B6E4D"/>
    <w:rsid w:val="007D0912"/>
    <w:rsid w:val="007E264E"/>
    <w:rsid w:val="007F569E"/>
    <w:rsid w:val="008004BF"/>
    <w:rsid w:val="008142EE"/>
    <w:rsid w:val="00820FFE"/>
    <w:rsid w:val="00861E94"/>
    <w:rsid w:val="00864626"/>
    <w:rsid w:val="00874DE2"/>
    <w:rsid w:val="008751E8"/>
    <w:rsid w:val="0088782B"/>
    <w:rsid w:val="00892BDD"/>
    <w:rsid w:val="008F164F"/>
    <w:rsid w:val="009023CA"/>
    <w:rsid w:val="00927C20"/>
    <w:rsid w:val="0098324D"/>
    <w:rsid w:val="009E3073"/>
    <w:rsid w:val="009F74D1"/>
    <w:rsid w:val="00A1675D"/>
    <w:rsid w:val="00A35EB2"/>
    <w:rsid w:val="00A428D6"/>
    <w:rsid w:val="00A42F18"/>
    <w:rsid w:val="00A74ACC"/>
    <w:rsid w:val="00A76730"/>
    <w:rsid w:val="00A86584"/>
    <w:rsid w:val="00AB093A"/>
    <w:rsid w:val="00AD781D"/>
    <w:rsid w:val="00AF37EF"/>
    <w:rsid w:val="00B03AB1"/>
    <w:rsid w:val="00B07407"/>
    <w:rsid w:val="00B32069"/>
    <w:rsid w:val="00B37A57"/>
    <w:rsid w:val="00B462C8"/>
    <w:rsid w:val="00BB337B"/>
    <w:rsid w:val="00BC0096"/>
    <w:rsid w:val="00BD1E21"/>
    <w:rsid w:val="00BD5CAA"/>
    <w:rsid w:val="00BE5227"/>
    <w:rsid w:val="00BF281B"/>
    <w:rsid w:val="00C0059E"/>
    <w:rsid w:val="00C06FB2"/>
    <w:rsid w:val="00C400AF"/>
    <w:rsid w:val="00C4269F"/>
    <w:rsid w:val="00C718BE"/>
    <w:rsid w:val="00C72940"/>
    <w:rsid w:val="00C86EE0"/>
    <w:rsid w:val="00CA74CB"/>
    <w:rsid w:val="00CB3775"/>
    <w:rsid w:val="00CB64A9"/>
    <w:rsid w:val="00CE231D"/>
    <w:rsid w:val="00CE6675"/>
    <w:rsid w:val="00CE7BD6"/>
    <w:rsid w:val="00D112E8"/>
    <w:rsid w:val="00D157E4"/>
    <w:rsid w:val="00D246EA"/>
    <w:rsid w:val="00D3231A"/>
    <w:rsid w:val="00D35C33"/>
    <w:rsid w:val="00D4507D"/>
    <w:rsid w:val="00D5354C"/>
    <w:rsid w:val="00D63C53"/>
    <w:rsid w:val="00DC03EE"/>
    <w:rsid w:val="00DC1905"/>
    <w:rsid w:val="00DD5282"/>
    <w:rsid w:val="00E209CE"/>
    <w:rsid w:val="00E4183E"/>
    <w:rsid w:val="00E41D51"/>
    <w:rsid w:val="00E50532"/>
    <w:rsid w:val="00E51087"/>
    <w:rsid w:val="00E56BEB"/>
    <w:rsid w:val="00E70596"/>
    <w:rsid w:val="00E709EB"/>
    <w:rsid w:val="00E70D98"/>
    <w:rsid w:val="00E932DB"/>
    <w:rsid w:val="00EC5572"/>
    <w:rsid w:val="00F07CEE"/>
    <w:rsid w:val="00F12C7F"/>
    <w:rsid w:val="00F54859"/>
    <w:rsid w:val="00F61E72"/>
    <w:rsid w:val="00F70E89"/>
    <w:rsid w:val="00F774F8"/>
    <w:rsid w:val="00F90FBD"/>
    <w:rsid w:val="00FB40D4"/>
    <w:rsid w:val="00FB76D6"/>
    <w:rsid w:val="00FC359F"/>
    <w:rsid w:val="00FD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D0682FC-21BA-4BD1-8090-AE417377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paragraph" w:styleId="Betarp">
    <w:name w:val="No Spacing"/>
    <w:uiPriority w:val="1"/>
    <w:qFormat/>
    <w:rsid w:val="0007454A"/>
    <w:pPr>
      <w:suppressAutoHyphens/>
    </w:pPr>
    <w:rPr>
      <w:rFonts w:cs="Mangal"/>
      <w:szCs w:val="18"/>
      <w:lang w:val="en-US" w:eastAsia="hi-IN" w:bidi="hi-IN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C5572"/>
    <w:pPr>
      <w:contextualSpacing/>
    </w:pPr>
    <w:rPr>
      <w:rFonts w:asciiTheme="majorHAnsi" w:eastAsiaTheme="majorEastAsia" w:hAnsiTheme="majorHAnsi" w:cs="Mangal"/>
      <w:spacing w:val="-10"/>
      <w:kern w:val="28"/>
      <w:sz w:val="56"/>
      <w:szCs w:val="50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C5572"/>
    <w:rPr>
      <w:rFonts w:asciiTheme="majorHAnsi" w:eastAsiaTheme="majorEastAsia" w:hAnsiTheme="majorHAnsi" w:cs="Mangal"/>
      <w:spacing w:val="-10"/>
      <w:kern w:val="28"/>
      <w:sz w:val="56"/>
      <w:szCs w:val="50"/>
      <w:lang w:val="en-US" w:eastAsia="hi-IN" w:bidi="hi-IN"/>
    </w:rPr>
  </w:style>
  <w:style w:type="paragraph" w:styleId="Sraopastraipa">
    <w:name w:val="List Paragraph"/>
    <w:basedOn w:val="prastasis"/>
    <w:uiPriority w:val="34"/>
    <w:qFormat/>
    <w:rsid w:val="004642B8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7B17A-A394-4BEE-BCD2-7D81A391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8054</Words>
  <Characters>4592</Characters>
  <Application>Microsoft Office Word</Application>
  <DocSecurity>0</DocSecurity>
  <Lines>38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2016-01-28T10:26:00Z</cp:lastPrinted>
  <dcterms:created xsi:type="dcterms:W3CDTF">2016-01-28T10:27:00Z</dcterms:created>
  <dcterms:modified xsi:type="dcterms:W3CDTF">2016-01-28T10:27:00Z</dcterms:modified>
</cp:coreProperties>
</file>