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2095" w:rsidRPr="00BC4BF8" w:rsidRDefault="00FE2095" w:rsidP="00FE2095">
      <w:pPr>
        <w:jc w:val="center"/>
        <w:rPr>
          <w:b/>
          <w:sz w:val="24"/>
          <w:szCs w:val="24"/>
        </w:rPr>
      </w:pPr>
      <w:r w:rsidRPr="00BC4BF8">
        <w:rPr>
          <w:b/>
          <w:sz w:val="24"/>
          <w:szCs w:val="24"/>
        </w:rPr>
        <w:t>DĖL PANEVĖŽIO RAJONO SAVIVALDYBĖS 201</w:t>
      </w:r>
      <w:r w:rsidR="00765586">
        <w:rPr>
          <w:b/>
          <w:sz w:val="24"/>
          <w:szCs w:val="24"/>
        </w:rPr>
        <w:t>6</w:t>
      </w:r>
      <w:r w:rsidRPr="00BC4BF8">
        <w:rPr>
          <w:b/>
          <w:sz w:val="24"/>
          <w:szCs w:val="24"/>
        </w:rPr>
        <w:t xml:space="preserve"> METŲ BIUDŽETO PATVIRTINIMO</w:t>
      </w:r>
    </w:p>
    <w:p w:rsidR="00FE2095" w:rsidRPr="00BC4BF8" w:rsidRDefault="00FE2095" w:rsidP="00FE2095">
      <w:pPr>
        <w:rPr>
          <w:sz w:val="24"/>
          <w:szCs w:val="24"/>
        </w:rPr>
      </w:pPr>
    </w:p>
    <w:p w:rsidR="00FE2095" w:rsidRPr="00BC4BF8" w:rsidRDefault="00FE2095" w:rsidP="00FE2095">
      <w:pPr>
        <w:rPr>
          <w:sz w:val="24"/>
          <w:szCs w:val="24"/>
        </w:rPr>
      </w:pPr>
    </w:p>
    <w:p w:rsidR="00FE2095" w:rsidRPr="00BC4BF8" w:rsidRDefault="00FE2095" w:rsidP="00FE2095">
      <w:pPr>
        <w:jc w:val="center"/>
        <w:rPr>
          <w:sz w:val="24"/>
          <w:szCs w:val="24"/>
        </w:rPr>
      </w:pPr>
      <w:r w:rsidRPr="00BC4BF8">
        <w:rPr>
          <w:sz w:val="24"/>
          <w:szCs w:val="24"/>
        </w:rPr>
        <w:t>201</w:t>
      </w:r>
      <w:r w:rsidR="00765586">
        <w:rPr>
          <w:sz w:val="24"/>
          <w:szCs w:val="24"/>
        </w:rPr>
        <w:t>6</w:t>
      </w:r>
      <w:r w:rsidRPr="00BC4BF8">
        <w:rPr>
          <w:sz w:val="24"/>
          <w:szCs w:val="24"/>
        </w:rPr>
        <w:t xml:space="preserve"> m. vasario 1</w:t>
      </w:r>
      <w:r w:rsidR="00765586">
        <w:rPr>
          <w:sz w:val="24"/>
          <w:szCs w:val="24"/>
        </w:rPr>
        <w:t>8</w:t>
      </w:r>
      <w:r w:rsidRPr="00BC4BF8">
        <w:rPr>
          <w:sz w:val="24"/>
          <w:szCs w:val="24"/>
        </w:rPr>
        <w:t xml:space="preserve"> d. Nr.</w:t>
      </w:r>
      <w:r w:rsidR="007B608E">
        <w:rPr>
          <w:sz w:val="24"/>
          <w:szCs w:val="24"/>
        </w:rPr>
        <w:t xml:space="preserve"> T-</w:t>
      </w:r>
      <w:r w:rsidRPr="00BC4BF8">
        <w:rPr>
          <w:sz w:val="24"/>
          <w:szCs w:val="24"/>
        </w:rPr>
        <w:t xml:space="preserve"> </w:t>
      </w:r>
      <w:r w:rsidR="000861AA">
        <w:rPr>
          <w:sz w:val="24"/>
          <w:szCs w:val="24"/>
        </w:rPr>
        <w:t>18</w:t>
      </w:r>
    </w:p>
    <w:p w:rsidR="00FE2095" w:rsidRPr="00BC4BF8" w:rsidRDefault="00FE2095" w:rsidP="00FE2095">
      <w:pPr>
        <w:jc w:val="center"/>
        <w:rPr>
          <w:sz w:val="24"/>
          <w:szCs w:val="24"/>
        </w:rPr>
      </w:pPr>
      <w:r w:rsidRPr="00BC4BF8">
        <w:rPr>
          <w:sz w:val="24"/>
          <w:szCs w:val="24"/>
        </w:rPr>
        <w:t>Panevėžys</w:t>
      </w:r>
    </w:p>
    <w:p w:rsidR="00FE2095" w:rsidRPr="00BC4BF8" w:rsidRDefault="00FE2095" w:rsidP="00FE2095">
      <w:pPr>
        <w:jc w:val="both"/>
        <w:rPr>
          <w:sz w:val="24"/>
          <w:szCs w:val="24"/>
        </w:rPr>
      </w:pPr>
    </w:p>
    <w:p w:rsidR="00FE2095" w:rsidRPr="00BC4BF8" w:rsidRDefault="00FE2095" w:rsidP="002A60E9">
      <w:pPr>
        <w:jc w:val="both"/>
        <w:rPr>
          <w:sz w:val="24"/>
          <w:szCs w:val="24"/>
        </w:rPr>
      </w:pPr>
    </w:p>
    <w:p w:rsidR="00FE2095" w:rsidRPr="00BC4BF8" w:rsidRDefault="00FE2095" w:rsidP="002A60E9">
      <w:pPr>
        <w:ind w:firstLine="720"/>
        <w:jc w:val="both"/>
        <w:rPr>
          <w:sz w:val="24"/>
          <w:szCs w:val="24"/>
        </w:rPr>
      </w:pPr>
      <w:r w:rsidRPr="00BC4BF8">
        <w:rPr>
          <w:sz w:val="24"/>
          <w:szCs w:val="24"/>
        </w:rPr>
        <w:t xml:space="preserve">Vadovaudamasi Lietuvos Respublikos vietos savivaldos įstatymo 16 straipsnio 2 dalies </w:t>
      </w:r>
      <w:r w:rsidR="00813932">
        <w:rPr>
          <w:sz w:val="24"/>
          <w:szCs w:val="24"/>
        </w:rPr>
        <w:br/>
      </w:r>
      <w:r w:rsidRPr="00BC4BF8">
        <w:rPr>
          <w:sz w:val="24"/>
          <w:szCs w:val="24"/>
        </w:rPr>
        <w:t>15 punktu, Lietuvos Respublikos biudžeto sandaros įstatymo 26 straipsnio 4 dalimi, Lietuvos Respublikos 201</w:t>
      </w:r>
      <w:r w:rsidR="00765586">
        <w:rPr>
          <w:sz w:val="24"/>
          <w:szCs w:val="24"/>
        </w:rPr>
        <w:t>6</w:t>
      </w:r>
      <w:r w:rsidRPr="00BC4BF8">
        <w:rPr>
          <w:sz w:val="24"/>
          <w:szCs w:val="24"/>
        </w:rPr>
        <w:t xml:space="preserve"> metų valstybės biudžeto ir savivaldybių biudžetų finansinių rodiklių patvirtinimo įstatymu, Savivaldybės taryba n u s p r e n d ž i a:</w:t>
      </w:r>
    </w:p>
    <w:p w:rsidR="00FE2095" w:rsidRPr="00BC4BF8" w:rsidRDefault="00FE2095" w:rsidP="004129AF">
      <w:pPr>
        <w:pStyle w:val="Sraopastraipa"/>
        <w:numPr>
          <w:ilvl w:val="0"/>
          <w:numId w:val="6"/>
        </w:numPr>
        <w:suppressAutoHyphens/>
        <w:spacing w:after="0" w:line="240" w:lineRule="auto"/>
        <w:ind w:left="1134"/>
        <w:jc w:val="both"/>
        <w:rPr>
          <w:rFonts w:ascii="Times New Roman" w:hAnsi="Times New Roman"/>
          <w:sz w:val="24"/>
          <w:szCs w:val="24"/>
        </w:rPr>
      </w:pPr>
      <w:r w:rsidRPr="00BC4BF8">
        <w:rPr>
          <w:rFonts w:ascii="Times New Roman" w:hAnsi="Times New Roman"/>
          <w:sz w:val="24"/>
          <w:szCs w:val="24"/>
        </w:rPr>
        <w:t>Patvirtinti Panevėžio rajono savivaldybės 201</w:t>
      </w:r>
      <w:r w:rsidR="00765586">
        <w:rPr>
          <w:rFonts w:ascii="Times New Roman" w:hAnsi="Times New Roman"/>
          <w:sz w:val="24"/>
          <w:szCs w:val="24"/>
        </w:rPr>
        <w:t>6</w:t>
      </w:r>
      <w:r w:rsidRPr="00BC4BF8">
        <w:rPr>
          <w:rFonts w:ascii="Times New Roman" w:hAnsi="Times New Roman"/>
          <w:sz w:val="24"/>
          <w:szCs w:val="24"/>
        </w:rPr>
        <w:t xml:space="preserve"> metų biudžetą:</w:t>
      </w:r>
    </w:p>
    <w:p w:rsidR="00FE2095" w:rsidRPr="00BC4BF8" w:rsidRDefault="004129AF" w:rsidP="00D979AE">
      <w:pPr>
        <w:pStyle w:val="Sraopastraipa"/>
        <w:tabs>
          <w:tab w:val="left" w:pos="851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1.1.</w:t>
      </w:r>
      <w:r w:rsidR="00FE2095" w:rsidRPr="00BC4BF8">
        <w:rPr>
          <w:rFonts w:ascii="Times New Roman" w:hAnsi="Times New Roman"/>
          <w:sz w:val="24"/>
          <w:szCs w:val="24"/>
        </w:rPr>
        <w:t xml:space="preserve"> </w:t>
      </w:r>
      <w:r w:rsidR="00A054F8" w:rsidRPr="00BC4BF8">
        <w:rPr>
          <w:rFonts w:ascii="Times New Roman" w:hAnsi="Times New Roman"/>
          <w:sz w:val="24"/>
          <w:szCs w:val="24"/>
        </w:rPr>
        <w:t>2</w:t>
      </w:r>
      <w:r w:rsidR="00212501">
        <w:rPr>
          <w:rFonts w:ascii="Times New Roman" w:hAnsi="Times New Roman"/>
          <w:sz w:val="24"/>
          <w:szCs w:val="24"/>
        </w:rPr>
        <w:t>6 927,9</w:t>
      </w:r>
      <w:r w:rsidR="00A054F8" w:rsidRPr="00BC4BF8">
        <w:rPr>
          <w:rFonts w:ascii="Times New Roman" w:hAnsi="Times New Roman"/>
          <w:sz w:val="24"/>
          <w:szCs w:val="24"/>
        </w:rPr>
        <w:t xml:space="preserve"> </w:t>
      </w:r>
      <w:r w:rsidR="00212501">
        <w:rPr>
          <w:rFonts w:ascii="Times New Roman" w:hAnsi="Times New Roman"/>
          <w:sz w:val="24"/>
          <w:szCs w:val="24"/>
        </w:rPr>
        <w:t>tūkst. eurų</w:t>
      </w:r>
      <w:r w:rsidR="00FE2095" w:rsidRPr="00BC4BF8">
        <w:rPr>
          <w:rFonts w:ascii="Times New Roman" w:hAnsi="Times New Roman"/>
          <w:sz w:val="24"/>
          <w:szCs w:val="24"/>
        </w:rPr>
        <w:t xml:space="preserve"> pajamų ir dotacijų, </w:t>
      </w:r>
      <w:r w:rsidR="00557014" w:rsidRPr="00BC4BF8">
        <w:rPr>
          <w:rFonts w:ascii="Times New Roman" w:hAnsi="Times New Roman"/>
          <w:sz w:val="24"/>
          <w:szCs w:val="24"/>
        </w:rPr>
        <w:t xml:space="preserve">1 </w:t>
      </w:r>
      <w:r w:rsidR="00212501">
        <w:rPr>
          <w:rFonts w:ascii="Times New Roman" w:hAnsi="Times New Roman"/>
          <w:sz w:val="24"/>
          <w:szCs w:val="24"/>
        </w:rPr>
        <w:t>106,2 tūkst.</w:t>
      </w:r>
      <w:r w:rsidR="00557014" w:rsidRPr="00BC4BF8">
        <w:rPr>
          <w:rFonts w:ascii="Times New Roman" w:hAnsi="Times New Roman"/>
          <w:sz w:val="24"/>
          <w:szCs w:val="24"/>
        </w:rPr>
        <w:t xml:space="preserve"> </w:t>
      </w:r>
      <w:r w:rsidR="00212501">
        <w:rPr>
          <w:rFonts w:ascii="Times New Roman" w:hAnsi="Times New Roman"/>
          <w:sz w:val="24"/>
          <w:szCs w:val="24"/>
        </w:rPr>
        <w:t>e</w:t>
      </w:r>
      <w:r w:rsidR="00557014" w:rsidRPr="00BC4BF8">
        <w:rPr>
          <w:rFonts w:ascii="Times New Roman" w:hAnsi="Times New Roman"/>
          <w:sz w:val="24"/>
          <w:szCs w:val="24"/>
        </w:rPr>
        <w:t>ur</w:t>
      </w:r>
      <w:r w:rsidR="00212501">
        <w:rPr>
          <w:rFonts w:ascii="Times New Roman" w:hAnsi="Times New Roman"/>
          <w:sz w:val="24"/>
          <w:szCs w:val="24"/>
        </w:rPr>
        <w:t>ų lėšų iš  kitų finansavimo šaltinių</w:t>
      </w:r>
      <w:r w:rsidR="00FE2095" w:rsidRPr="00BC4BF8">
        <w:rPr>
          <w:rFonts w:ascii="Times New Roman" w:hAnsi="Times New Roman"/>
          <w:sz w:val="24"/>
          <w:szCs w:val="24"/>
        </w:rPr>
        <w:t xml:space="preserve"> (1 priedas);</w:t>
      </w:r>
    </w:p>
    <w:p w:rsidR="00FE2095" w:rsidRPr="00BC4BF8" w:rsidRDefault="004129AF" w:rsidP="004129AF">
      <w:pPr>
        <w:pStyle w:val="Sraopastraipa"/>
        <w:tabs>
          <w:tab w:val="left" w:pos="1134"/>
        </w:tabs>
        <w:suppressAutoHyphens/>
        <w:spacing w:after="0" w:line="240" w:lineRule="auto"/>
        <w:ind w:left="76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1.2.</w:t>
      </w:r>
      <w:r w:rsidR="00FE2095" w:rsidRPr="00BC4BF8">
        <w:rPr>
          <w:rFonts w:ascii="Times New Roman" w:hAnsi="Times New Roman"/>
          <w:sz w:val="24"/>
          <w:szCs w:val="24"/>
        </w:rPr>
        <w:t xml:space="preserve"> </w:t>
      </w:r>
      <w:r w:rsidR="002019FC">
        <w:rPr>
          <w:rFonts w:ascii="Times New Roman" w:hAnsi="Times New Roman"/>
          <w:sz w:val="24"/>
          <w:szCs w:val="24"/>
        </w:rPr>
        <w:t>523,9 tūkst.</w:t>
      </w:r>
      <w:r w:rsidR="00557014" w:rsidRPr="00BC4BF8">
        <w:rPr>
          <w:rFonts w:ascii="Times New Roman" w:hAnsi="Times New Roman"/>
          <w:sz w:val="24"/>
          <w:szCs w:val="24"/>
        </w:rPr>
        <w:t xml:space="preserve"> eur</w:t>
      </w:r>
      <w:r w:rsidR="002019FC">
        <w:rPr>
          <w:rFonts w:ascii="Times New Roman" w:hAnsi="Times New Roman"/>
          <w:sz w:val="24"/>
          <w:szCs w:val="24"/>
        </w:rPr>
        <w:t>ų</w:t>
      </w:r>
      <w:r w:rsidR="00FE2095" w:rsidRPr="00BC4BF8">
        <w:rPr>
          <w:rFonts w:ascii="Times New Roman" w:hAnsi="Times New Roman"/>
          <w:sz w:val="24"/>
          <w:szCs w:val="24"/>
        </w:rPr>
        <w:t xml:space="preserve"> biudžetinių įstaigų pajam</w:t>
      </w:r>
      <w:r w:rsidR="00CE5980" w:rsidRPr="00BC4BF8">
        <w:rPr>
          <w:rFonts w:ascii="Times New Roman" w:hAnsi="Times New Roman"/>
          <w:sz w:val="24"/>
          <w:szCs w:val="24"/>
        </w:rPr>
        <w:t>ų</w:t>
      </w:r>
      <w:r w:rsidR="00FE2095" w:rsidRPr="00BC4BF8">
        <w:rPr>
          <w:rFonts w:ascii="Times New Roman" w:hAnsi="Times New Roman"/>
          <w:sz w:val="24"/>
          <w:szCs w:val="24"/>
        </w:rPr>
        <w:t xml:space="preserve"> (2 priedas);</w:t>
      </w:r>
    </w:p>
    <w:p w:rsidR="00FE2095" w:rsidRPr="00BC4BF8" w:rsidRDefault="00383B1B" w:rsidP="00D979AE">
      <w:pPr>
        <w:pStyle w:val="Sraopastraipa"/>
        <w:tabs>
          <w:tab w:val="left" w:pos="1134"/>
        </w:tabs>
        <w:suppressAutoHyphens/>
        <w:spacing w:after="0" w:line="240" w:lineRule="auto"/>
        <w:ind w:left="0" w:firstLine="76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1.3.</w:t>
      </w:r>
      <w:r w:rsidR="004129AF">
        <w:rPr>
          <w:rFonts w:ascii="Times New Roman" w:hAnsi="Times New Roman"/>
          <w:sz w:val="24"/>
          <w:szCs w:val="24"/>
        </w:rPr>
        <w:t xml:space="preserve"> </w:t>
      </w:r>
      <w:r w:rsidR="002A5EC3" w:rsidRPr="00BC4BF8">
        <w:rPr>
          <w:rFonts w:ascii="Times New Roman" w:hAnsi="Times New Roman"/>
          <w:sz w:val="24"/>
          <w:szCs w:val="24"/>
        </w:rPr>
        <w:t>2</w:t>
      </w:r>
      <w:r w:rsidR="002019FC">
        <w:rPr>
          <w:rFonts w:ascii="Times New Roman" w:hAnsi="Times New Roman"/>
          <w:sz w:val="24"/>
          <w:szCs w:val="24"/>
        </w:rPr>
        <w:t>6</w:t>
      </w:r>
      <w:r w:rsidR="002A5EC3" w:rsidRPr="00BC4BF8">
        <w:rPr>
          <w:rFonts w:ascii="Times New Roman" w:hAnsi="Times New Roman"/>
          <w:sz w:val="24"/>
          <w:szCs w:val="24"/>
        </w:rPr>
        <w:t xml:space="preserve"> 9</w:t>
      </w:r>
      <w:r w:rsidR="002019FC">
        <w:rPr>
          <w:rFonts w:ascii="Times New Roman" w:hAnsi="Times New Roman"/>
          <w:sz w:val="24"/>
          <w:szCs w:val="24"/>
        </w:rPr>
        <w:t>27,9 tūkst.</w:t>
      </w:r>
      <w:r w:rsidR="002A5EC3" w:rsidRPr="00BC4BF8">
        <w:rPr>
          <w:rFonts w:ascii="Times New Roman" w:hAnsi="Times New Roman"/>
          <w:sz w:val="24"/>
          <w:szCs w:val="24"/>
        </w:rPr>
        <w:t xml:space="preserve"> eur</w:t>
      </w:r>
      <w:r w:rsidR="002019FC">
        <w:rPr>
          <w:rFonts w:ascii="Times New Roman" w:hAnsi="Times New Roman"/>
          <w:sz w:val="24"/>
          <w:szCs w:val="24"/>
        </w:rPr>
        <w:t>ų</w:t>
      </w:r>
      <w:r w:rsidR="00FE2095" w:rsidRPr="00BC4BF8">
        <w:rPr>
          <w:rFonts w:ascii="Times New Roman" w:hAnsi="Times New Roman"/>
          <w:sz w:val="24"/>
          <w:szCs w:val="24"/>
        </w:rPr>
        <w:t xml:space="preserve"> asignavimų programoms finansuoti, paskirstytus pagal lėšų šaltinius ir asignavimų valdytojus – </w:t>
      </w:r>
      <w:r w:rsidR="002A5EC3" w:rsidRPr="00BC4BF8">
        <w:rPr>
          <w:rFonts w:ascii="Times New Roman" w:hAnsi="Times New Roman"/>
          <w:sz w:val="24"/>
          <w:szCs w:val="24"/>
        </w:rPr>
        <w:t>2</w:t>
      </w:r>
      <w:r w:rsidR="00105D42">
        <w:rPr>
          <w:rFonts w:ascii="Times New Roman" w:hAnsi="Times New Roman"/>
          <w:sz w:val="24"/>
          <w:szCs w:val="24"/>
        </w:rPr>
        <w:t>5 055,6 tūkst.</w:t>
      </w:r>
      <w:r w:rsidR="002A5EC3" w:rsidRPr="00BC4BF8">
        <w:rPr>
          <w:rFonts w:ascii="Times New Roman" w:hAnsi="Times New Roman"/>
          <w:sz w:val="24"/>
          <w:szCs w:val="24"/>
        </w:rPr>
        <w:t xml:space="preserve"> eurų </w:t>
      </w:r>
      <w:r w:rsidR="00FE2095" w:rsidRPr="00BC4BF8">
        <w:rPr>
          <w:rFonts w:ascii="Times New Roman" w:hAnsi="Times New Roman"/>
          <w:sz w:val="24"/>
          <w:szCs w:val="24"/>
        </w:rPr>
        <w:t>išlaidoms, iš jų:</w:t>
      </w:r>
      <w:r w:rsidR="00813932">
        <w:rPr>
          <w:rFonts w:ascii="Times New Roman" w:hAnsi="Times New Roman"/>
          <w:sz w:val="24"/>
          <w:szCs w:val="24"/>
        </w:rPr>
        <w:t xml:space="preserve"> </w:t>
      </w:r>
      <w:r w:rsidR="00602CA8" w:rsidRPr="00BC4BF8">
        <w:rPr>
          <w:rFonts w:ascii="Times New Roman" w:hAnsi="Times New Roman"/>
          <w:sz w:val="24"/>
          <w:szCs w:val="24"/>
        </w:rPr>
        <w:t>1</w:t>
      </w:r>
      <w:r w:rsidR="00105D42">
        <w:rPr>
          <w:rFonts w:ascii="Times New Roman" w:hAnsi="Times New Roman"/>
          <w:sz w:val="24"/>
          <w:szCs w:val="24"/>
        </w:rPr>
        <w:t xml:space="preserve">2 089,2 tūkst. </w:t>
      </w:r>
      <w:r w:rsidR="00602CA8" w:rsidRPr="00BC4BF8">
        <w:rPr>
          <w:rFonts w:ascii="Times New Roman" w:hAnsi="Times New Roman"/>
          <w:sz w:val="24"/>
          <w:szCs w:val="24"/>
        </w:rPr>
        <w:t>eurų</w:t>
      </w:r>
      <w:r w:rsidR="00FE2095" w:rsidRPr="00BC4BF8">
        <w:rPr>
          <w:rFonts w:ascii="Times New Roman" w:hAnsi="Times New Roman"/>
          <w:sz w:val="24"/>
          <w:szCs w:val="24"/>
        </w:rPr>
        <w:t xml:space="preserve"> darbo užmokesčiui</w:t>
      </w:r>
      <w:r>
        <w:rPr>
          <w:rFonts w:ascii="Times New Roman" w:hAnsi="Times New Roman"/>
          <w:sz w:val="24"/>
          <w:szCs w:val="24"/>
        </w:rPr>
        <w:t xml:space="preserve"> </w:t>
      </w:r>
      <w:r w:rsidR="00FE2095" w:rsidRPr="00BC4BF8">
        <w:rPr>
          <w:rFonts w:ascii="Times New Roman" w:hAnsi="Times New Roman"/>
          <w:sz w:val="24"/>
          <w:szCs w:val="24"/>
        </w:rPr>
        <w:t xml:space="preserve">ir </w:t>
      </w:r>
      <w:r w:rsidR="000A16B4">
        <w:rPr>
          <w:rFonts w:ascii="Times New Roman" w:hAnsi="Times New Roman"/>
          <w:sz w:val="24"/>
          <w:szCs w:val="24"/>
        </w:rPr>
        <w:t xml:space="preserve">  </w:t>
      </w:r>
      <w:r w:rsidR="00105D42">
        <w:rPr>
          <w:rFonts w:ascii="Times New Roman" w:hAnsi="Times New Roman"/>
          <w:sz w:val="24"/>
          <w:szCs w:val="24"/>
        </w:rPr>
        <w:t>1 851,3 tūkst.</w:t>
      </w:r>
      <w:r w:rsidR="00602CA8" w:rsidRPr="00BC4BF8">
        <w:rPr>
          <w:rFonts w:ascii="Times New Roman" w:hAnsi="Times New Roman"/>
          <w:sz w:val="24"/>
          <w:szCs w:val="24"/>
        </w:rPr>
        <w:t xml:space="preserve"> eur</w:t>
      </w:r>
      <w:r w:rsidR="00105D42">
        <w:rPr>
          <w:rFonts w:ascii="Times New Roman" w:hAnsi="Times New Roman"/>
          <w:sz w:val="24"/>
          <w:szCs w:val="24"/>
        </w:rPr>
        <w:t>ų</w:t>
      </w:r>
      <w:r w:rsidR="00602CA8" w:rsidRPr="00BC4BF8">
        <w:rPr>
          <w:rFonts w:ascii="Times New Roman" w:hAnsi="Times New Roman"/>
          <w:sz w:val="24"/>
          <w:szCs w:val="24"/>
        </w:rPr>
        <w:t xml:space="preserve"> </w:t>
      </w:r>
      <w:r w:rsidR="00FE2095" w:rsidRPr="00BC4BF8">
        <w:rPr>
          <w:rFonts w:ascii="Times New Roman" w:hAnsi="Times New Roman"/>
          <w:sz w:val="24"/>
          <w:szCs w:val="24"/>
        </w:rPr>
        <w:t>turtui įsigyti (3 priedas);</w:t>
      </w:r>
    </w:p>
    <w:p w:rsidR="002019FC" w:rsidRPr="00BC4BF8" w:rsidRDefault="002019FC" w:rsidP="002019FC">
      <w:pPr>
        <w:pStyle w:val="Sraopastraipa"/>
        <w:tabs>
          <w:tab w:val="left" w:pos="1134"/>
        </w:tabs>
        <w:suppressAutoHyphens/>
        <w:spacing w:after="0" w:line="240" w:lineRule="auto"/>
        <w:ind w:left="76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1.4.</w:t>
      </w:r>
      <w:r w:rsidR="00813932">
        <w:rPr>
          <w:rFonts w:ascii="Times New Roman" w:hAnsi="Times New Roman"/>
          <w:sz w:val="24"/>
          <w:szCs w:val="24"/>
        </w:rPr>
        <w:tab/>
      </w:r>
      <w:r w:rsidR="00383B1B">
        <w:rPr>
          <w:rFonts w:ascii="Times New Roman" w:hAnsi="Times New Roman"/>
          <w:sz w:val="24"/>
          <w:szCs w:val="24"/>
        </w:rPr>
        <w:t xml:space="preserve"> </w:t>
      </w:r>
      <w:r w:rsidRPr="00BC4BF8">
        <w:rPr>
          <w:rFonts w:ascii="Times New Roman" w:hAnsi="Times New Roman"/>
          <w:sz w:val="24"/>
          <w:szCs w:val="24"/>
        </w:rPr>
        <w:t xml:space="preserve"> 6 </w:t>
      </w:r>
      <w:r w:rsidR="009D19E2">
        <w:rPr>
          <w:rFonts w:ascii="Times New Roman" w:hAnsi="Times New Roman"/>
          <w:sz w:val="24"/>
          <w:szCs w:val="24"/>
        </w:rPr>
        <w:t>173,0 tūkst.</w:t>
      </w:r>
      <w:r w:rsidRPr="00BC4BF8">
        <w:rPr>
          <w:rFonts w:ascii="Times New Roman" w:hAnsi="Times New Roman"/>
          <w:sz w:val="24"/>
          <w:szCs w:val="24"/>
        </w:rPr>
        <w:t xml:space="preserve"> eurų mokinio krepšelio lėšų paskirstymą (</w:t>
      </w:r>
      <w:r w:rsidR="009D19E2">
        <w:rPr>
          <w:rFonts w:ascii="Times New Roman" w:hAnsi="Times New Roman"/>
          <w:sz w:val="24"/>
          <w:szCs w:val="24"/>
        </w:rPr>
        <w:t>4</w:t>
      </w:r>
      <w:r w:rsidRPr="00BC4BF8">
        <w:rPr>
          <w:rFonts w:ascii="Times New Roman" w:hAnsi="Times New Roman"/>
          <w:sz w:val="24"/>
          <w:szCs w:val="24"/>
        </w:rPr>
        <w:t xml:space="preserve"> priedas)</w:t>
      </w:r>
      <w:r w:rsidR="009D19E2">
        <w:rPr>
          <w:rFonts w:ascii="Times New Roman" w:hAnsi="Times New Roman"/>
          <w:sz w:val="24"/>
          <w:szCs w:val="24"/>
        </w:rPr>
        <w:t>;</w:t>
      </w:r>
    </w:p>
    <w:p w:rsidR="00FE2095" w:rsidRPr="00BC4BF8" w:rsidRDefault="002019FC" w:rsidP="00A052B3">
      <w:pPr>
        <w:pStyle w:val="Sraopastraipa"/>
        <w:tabs>
          <w:tab w:val="left" w:pos="709"/>
        </w:tabs>
        <w:ind w:left="0" w:hanging="1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</w:t>
      </w:r>
      <w:r w:rsidR="00D03C86" w:rsidRPr="00BC4BF8"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>5</w:t>
      </w:r>
      <w:r w:rsidR="00D03C86" w:rsidRPr="00BC4BF8">
        <w:rPr>
          <w:rFonts w:ascii="Times New Roman" w:hAnsi="Times New Roman"/>
          <w:sz w:val="24"/>
          <w:szCs w:val="24"/>
        </w:rPr>
        <w:t>.</w:t>
      </w:r>
      <w:r w:rsidR="00557014" w:rsidRPr="00BC4BF8">
        <w:rPr>
          <w:rFonts w:ascii="Times New Roman" w:hAnsi="Times New Roman"/>
          <w:sz w:val="24"/>
          <w:szCs w:val="24"/>
        </w:rPr>
        <w:t xml:space="preserve"> </w:t>
      </w:r>
      <w:r w:rsidR="00602CA8" w:rsidRPr="00BC4BF8">
        <w:rPr>
          <w:rFonts w:ascii="Times New Roman" w:hAnsi="Times New Roman"/>
          <w:sz w:val="24"/>
          <w:szCs w:val="24"/>
        </w:rPr>
        <w:t xml:space="preserve">1 </w:t>
      </w:r>
      <w:r>
        <w:rPr>
          <w:rFonts w:ascii="Times New Roman" w:hAnsi="Times New Roman"/>
          <w:sz w:val="24"/>
          <w:szCs w:val="24"/>
        </w:rPr>
        <w:t xml:space="preserve">106,2 tūkst. eurų </w:t>
      </w:r>
      <w:r w:rsidR="009D19E2">
        <w:rPr>
          <w:rFonts w:ascii="Times New Roman" w:hAnsi="Times New Roman"/>
          <w:sz w:val="24"/>
          <w:szCs w:val="24"/>
        </w:rPr>
        <w:t>kitų finansavimo šaltinių paskirstymą</w:t>
      </w:r>
      <w:r w:rsidR="00FE2095" w:rsidRPr="00BC4BF8">
        <w:rPr>
          <w:rFonts w:ascii="Times New Roman" w:hAnsi="Times New Roman"/>
          <w:sz w:val="24"/>
          <w:szCs w:val="24"/>
        </w:rPr>
        <w:t>, iš jų:</w:t>
      </w:r>
      <w:r w:rsidR="002A60E9" w:rsidRPr="00BC4BF8">
        <w:rPr>
          <w:rFonts w:ascii="Times New Roman" w:hAnsi="Times New Roman"/>
          <w:sz w:val="24"/>
          <w:szCs w:val="24"/>
        </w:rPr>
        <w:t xml:space="preserve"> </w:t>
      </w:r>
      <w:r w:rsidR="009D19E2">
        <w:rPr>
          <w:rFonts w:ascii="Times New Roman" w:hAnsi="Times New Roman"/>
          <w:sz w:val="24"/>
          <w:szCs w:val="24"/>
        </w:rPr>
        <w:t xml:space="preserve">702,3 tūkst. eurų paskoloms grąžinti (5 priedas). </w:t>
      </w:r>
    </w:p>
    <w:p w:rsidR="002A60E9" w:rsidRPr="00BC4BF8" w:rsidRDefault="002A60E9" w:rsidP="002A60E9">
      <w:pPr>
        <w:pStyle w:val="Sraopastraipa"/>
        <w:tabs>
          <w:tab w:val="left" w:pos="1134"/>
        </w:tabs>
        <w:jc w:val="both"/>
        <w:rPr>
          <w:rFonts w:ascii="Times New Roman" w:hAnsi="Times New Roman"/>
          <w:sz w:val="24"/>
          <w:szCs w:val="24"/>
        </w:rPr>
      </w:pPr>
      <w:r w:rsidRPr="00BC4BF8">
        <w:rPr>
          <w:rFonts w:ascii="Times New Roman" w:hAnsi="Times New Roman"/>
          <w:sz w:val="24"/>
          <w:szCs w:val="24"/>
        </w:rPr>
        <w:t xml:space="preserve">2. </w:t>
      </w:r>
      <w:r w:rsidR="00FE2095" w:rsidRPr="00BC4BF8">
        <w:rPr>
          <w:rFonts w:ascii="Times New Roman" w:hAnsi="Times New Roman"/>
          <w:sz w:val="24"/>
          <w:szCs w:val="24"/>
        </w:rPr>
        <w:t>Įpareigoti savivaldybės biudžeto asignavimų valdytojus:</w:t>
      </w:r>
    </w:p>
    <w:p w:rsidR="002A60E9" w:rsidRPr="00BC4BF8" w:rsidRDefault="00FE2095" w:rsidP="002A60E9">
      <w:pPr>
        <w:pStyle w:val="Sraopastraipa"/>
        <w:tabs>
          <w:tab w:val="left" w:pos="1134"/>
        </w:tabs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BC4BF8">
        <w:rPr>
          <w:rFonts w:ascii="Times New Roman" w:hAnsi="Times New Roman"/>
          <w:sz w:val="24"/>
          <w:szCs w:val="24"/>
        </w:rPr>
        <w:t xml:space="preserve"> 2.1.</w:t>
      </w:r>
      <w:r w:rsidR="002A60E9" w:rsidRPr="00BC4BF8">
        <w:rPr>
          <w:rFonts w:ascii="Times New Roman" w:hAnsi="Times New Roman"/>
          <w:sz w:val="24"/>
          <w:szCs w:val="24"/>
        </w:rPr>
        <w:t xml:space="preserve"> </w:t>
      </w:r>
      <w:r w:rsidRPr="00BC4BF8">
        <w:rPr>
          <w:rFonts w:ascii="Times New Roman" w:hAnsi="Times New Roman"/>
          <w:sz w:val="24"/>
          <w:szCs w:val="24"/>
        </w:rPr>
        <w:t>per 10 darbo dienų patvirtinti savo ir pavaldžių įstaigų programų sąmatas ir pateikti Finansų skyriui;</w:t>
      </w:r>
    </w:p>
    <w:p w:rsidR="00CD2395" w:rsidRPr="00BC4BF8" w:rsidRDefault="00FE2095" w:rsidP="001239F3">
      <w:pPr>
        <w:pStyle w:val="Sraopastraipa"/>
        <w:tabs>
          <w:tab w:val="left" w:pos="851"/>
        </w:tabs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BC4BF8">
        <w:rPr>
          <w:rFonts w:ascii="Times New Roman" w:hAnsi="Times New Roman"/>
          <w:sz w:val="24"/>
          <w:szCs w:val="24"/>
        </w:rPr>
        <w:t xml:space="preserve"> 2.2. taupiai ir pagal patvirtintas išlaidų sąmatas naudoti skirtus biudžeto </w:t>
      </w:r>
      <w:proofErr w:type="spellStart"/>
      <w:r w:rsidRPr="00BC4BF8">
        <w:rPr>
          <w:rFonts w:ascii="Times New Roman" w:hAnsi="Times New Roman"/>
          <w:sz w:val="24"/>
          <w:szCs w:val="24"/>
        </w:rPr>
        <w:t>asignavimus</w:t>
      </w:r>
      <w:proofErr w:type="spellEnd"/>
      <w:r w:rsidR="00813932">
        <w:rPr>
          <w:rFonts w:ascii="Times New Roman" w:hAnsi="Times New Roman"/>
          <w:sz w:val="24"/>
          <w:szCs w:val="24"/>
        </w:rPr>
        <w:t>;</w:t>
      </w:r>
    </w:p>
    <w:p w:rsidR="00CD2395" w:rsidRPr="00BC4BF8" w:rsidRDefault="00CD2395" w:rsidP="001239F3">
      <w:pPr>
        <w:pStyle w:val="Sraopastraipa"/>
        <w:tabs>
          <w:tab w:val="left" w:pos="851"/>
        </w:tabs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BC4BF8">
        <w:rPr>
          <w:rFonts w:ascii="Times New Roman" w:hAnsi="Times New Roman"/>
          <w:sz w:val="24"/>
          <w:szCs w:val="24"/>
        </w:rPr>
        <w:t xml:space="preserve"> 2.3. </w:t>
      </w:r>
      <w:r w:rsidR="001746A6" w:rsidRPr="00BC4BF8">
        <w:rPr>
          <w:rFonts w:ascii="Times New Roman" w:hAnsi="Times New Roman"/>
          <w:sz w:val="24"/>
          <w:szCs w:val="24"/>
        </w:rPr>
        <w:t>n</w:t>
      </w:r>
      <w:r w:rsidRPr="00BC4BF8">
        <w:rPr>
          <w:rFonts w:ascii="Times New Roman" w:hAnsi="Times New Roman"/>
          <w:sz w:val="24"/>
          <w:szCs w:val="24"/>
        </w:rPr>
        <w:t>eprisiimti įsipareigojimų, nesudaryti darbų atlikimo ir paslaugų pirkimo sutarčių, kol nėra tam tikslui numatytų lėšų atitinkamoje programoje.</w:t>
      </w:r>
    </w:p>
    <w:p w:rsidR="007B608E" w:rsidRDefault="00F078BD" w:rsidP="001239F3">
      <w:pPr>
        <w:pStyle w:val="Sraopastraipa"/>
        <w:tabs>
          <w:tab w:val="left" w:pos="851"/>
        </w:tabs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BC4BF8">
        <w:rPr>
          <w:rFonts w:ascii="Times New Roman" w:hAnsi="Times New Roman"/>
          <w:sz w:val="24"/>
          <w:szCs w:val="24"/>
        </w:rPr>
        <w:t xml:space="preserve"> </w:t>
      </w:r>
      <w:r w:rsidR="003A5B83">
        <w:rPr>
          <w:rFonts w:ascii="Times New Roman" w:hAnsi="Times New Roman"/>
          <w:sz w:val="24"/>
          <w:szCs w:val="24"/>
        </w:rPr>
        <w:t xml:space="preserve">3. Patvirtinti </w:t>
      </w:r>
      <w:r w:rsidR="006473F7">
        <w:rPr>
          <w:rFonts w:ascii="Times New Roman" w:hAnsi="Times New Roman"/>
          <w:sz w:val="24"/>
          <w:szCs w:val="24"/>
        </w:rPr>
        <w:t>2016 met</w:t>
      </w:r>
      <w:r w:rsidR="00527CB9">
        <w:rPr>
          <w:rFonts w:ascii="Times New Roman" w:hAnsi="Times New Roman"/>
          <w:sz w:val="24"/>
          <w:szCs w:val="24"/>
        </w:rPr>
        <w:t>ų</w:t>
      </w:r>
      <w:r w:rsidR="006473F7">
        <w:rPr>
          <w:rFonts w:ascii="Times New Roman" w:hAnsi="Times New Roman"/>
          <w:sz w:val="24"/>
          <w:szCs w:val="24"/>
        </w:rPr>
        <w:t xml:space="preserve"> </w:t>
      </w:r>
      <w:r w:rsidR="003A5B83">
        <w:rPr>
          <w:rFonts w:ascii="Times New Roman" w:hAnsi="Times New Roman"/>
          <w:sz w:val="24"/>
          <w:szCs w:val="24"/>
        </w:rPr>
        <w:t>mokinio krepšelio lėšų taupymo užduot</w:t>
      </w:r>
      <w:r w:rsidR="00B4463E">
        <w:rPr>
          <w:rFonts w:ascii="Times New Roman" w:hAnsi="Times New Roman"/>
          <w:sz w:val="24"/>
          <w:szCs w:val="24"/>
        </w:rPr>
        <w:t>i</w:t>
      </w:r>
      <w:r w:rsidR="003A5B83">
        <w:rPr>
          <w:rFonts w:ascii="Times New Roman" w:hAnsi="Times New Roman"/>
          <w:sz w:val="24"/>
          <w:szCs w:val="24"/>
        </w:rPr>
        <w:t>s (6 priedas).</w:t>
      </w:r>
    </w:p>
    <w:p w:rsidR="007B608E" w:rsidRDefault="007B608E" w:rsidP="001239F3">
      <w:pPr>
        <w:pStyle w:val="Sraopastraipa"/>
        <w:tabs>
          <w:tab w:val="left" w:pos="851"/>
        </w:tabs>
        <w:ind w:left="0" w:firstLine="720"/>
        <w:jc w:val="both"/>
        <w:rPr>
          <w:rFonts w:ascii="Times New Roman" w:hAnsi="Times New Roman"/>
          <w:sz w:val="24"/>
          <w:szCs w:val="24"/>
        </w:rPr>
      </w:pPr>
    </w:p>
    <w:p w:rsidR="007B608E" w:rsidRDefault="007B608E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AC55A7" w:rsidRDefault="000861AA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Savivaldybės  meras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Povilas </w:t>
      </w:r>
      <w:proofErr w:type="spellStart"/>
      <w:r>
        <w:rPr>
          <w:rFonts w:ascii="Times New Roman" w:hAnsi="Times New Roman"/>
          <w:sz w:val="24"/>
          <w:szCs w:val="24"/>
        </w:rPr>
        <w:t>Žagunis</w:t>
      </w:r>
      <w:proofErr w:type="spellEnd"/>
    </w:p>
    <w:p w:rsidR="00AC55A7" w:rsidRDefault="00AC55A7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AC55A7" w:rsidRDefault="00AC55A7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AC55A7" w:rsidRDefault="00AC55A7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AC55A7" w:rsidRDefault="00AC55A7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AC55A7" w:rsidRDefault="00AC55A7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AC55A7" w:rsidRDefault="00AC55A7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AC55A7" w:rsidRDefault="00AC55A7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AC55A7" w:rsidRDefault="00AC55A7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AC55A7" w:rsidRDefault="00AC55A7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AC55A7" w:rsidRPr="00BC4BF8" w:rsidRDefault="00AC55A7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sectPr w:rsidR="00AC55A7" w:rsidRPr="00BC4BF8" w:rsidSect="00383B1B">
      <w:headerReference w:type="first" r:id="rId8"/>
      <w:pgSz w:w="11907" w:h="16840" w:code="9"/>
      <w:pgMar w:top="1134" w:right="567" w:bottom="1134" w:left="1418" w:header="1134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3E09" w:rsidRDefault="00473E09">
      <w:r>
        <w:separator/>
      </w:r>
    </w:p>
  </w:endnote>
  <w:endnote w:type="continuationSeparator" w:id="0">
    <w:p w:rsidR="00473E09" w:rsidRDefault="00473E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3E09" w:rsidRDefault="00473E09">
      <w:r>
        <w:separator/>
      </w:r>
    </w:p>
  </w:footnote>
  <w:footnote w:type="continuationSeparator" w:id="0">
    <w:p w:rsidR="00473E09" w:rsidRDefault="00473E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0255" w:rsidRDefault="000B0255" w:rsidP="00E4508B">
    <w:pPr>
      <w:pStyle w:val="Antrats"/>
      <w:jc w:val="center"/>
    </w:pPr>
    <w:r>
      <w:object w:dxaOrig="729" w:dyaOrig="86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.75pt;height:51pt" o:ole="" filled="t">
          <v:fill color2="black"/>
          <v:imagedata r:id="rId1" o:title=""/>
        </v:shape>
        <o:OLEObject Type="Embed" ProgID="Unknown" ShapeID="_x0000_i1025" DrawAspect="Content" ObjectID="_1517307863" r:id="rId2"/>
      </w:object>
    </w:r>
  </w:p>
  <w:p w:rsidR="007B608E" w:rsidRPr="002001F3" w:rsidRDefault="000B0255" w:rsidP="00E4508B">
    <w:pPr>
      <w:pStyle w:val="Antrats"/>
      <w:jc w:val="center"/>
      <w:rPr>
        <w:sz w:val="24"/>
        <w:szCs w:val="24"/>
      </w:rPr>
    </w:pPr>
    <w:r>
      <w:tab/>
    </w:r>
    <w:r w:rsidRPr="002001F3">
      <w:rPr>
        <w:sz w:val="24"/>
        <w:szCs w:val="24"/>
      </w:rPr>
      <w:t xml:space="preserve">                                                                                                                                                 </w:t>
    </w:r>
  </w:p>
  <w:p w:rsidR="000B0255" w:rsidRDefault="000B0255" w:rsidP="00E4508B">
    <w:pPr>
      <w:pStyle w:val="Antrats"/>
      <w:jc w:val="center"/>
      <w:rPr>
        <w:b/>
        <w:sz w:val="28"/>
      </w:rPr>
    </w:pPr>
    <w:r>
      <w:rPr>
        <w:b/>
        <w:sz w:val="28"/>
      </w:rPr>
      <w:t>PANEVĖŽIO RAJONO SAVIVALDYBĖS TARYBA</w:t>
    </w:r>
  </w:p>
  <w:p w:rsidR="000B0255" w:rsidRDefault="000B0255" w:rsidP="00E4508B">
    <w:pPr>
      <w:pStyle w:val="Antrats"/>
      <w:jc w:val="center"/>
      <w:rPr>
        <w:b/>
        <w:sz w:val="28"/>
      </w:rPr>
    </w:pPr>
  </w:p>
  <w:p w:rsidR="000B0255" w:rsidRPr="00765586" w:rsidRDefault="00765586" w:rsidP="009576B8">
    <w:pPr>
      <w:pStyle w:val="Antrats"/>
      <w:jc w:val="center"/>
      <w:rPr>
        <w:sz w:val="24"/>
        <w:szCs w:val="24"/>
      </w:rPr>
    </w:pPr>
    <w:r>
      <w:rPr>
        <w:b/>
        <w:sz w:val="28"/>
      </w:rPr>
      <w:t xml:space="preserve">         </w:t>
    </w:r>
    <w:r w:rsidR="000B0255">
      <w:rPr>
        <w:b/>
        <w:sz w:val="28"/>
      </w:rPr>
      <w:t>SPRENDIMAS</w:t>
    </w:r>
    <w:r>
      <w:rPr>
        <w:b/>
        <w:sz w:val="28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3C5864"/>
    <w:multiLevelType w:val="hybridMultilevel"/>
    <w:tmpl w:val="BC521C90"/>
    <w:lvl w:ilvl="0" w:tplc="B66CED0E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 w15:restartNumberingAfterBreak="0">
    <w:nsid w:val="1D5E4839"/>
    <w:multiLevelType w:val="multilevel"/>
    <w:tmpl w:val="936868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2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52" w:hanging="1800"/>
      </w:pPr>
      <w:rPr>
        <w:rFonts w:hint="default"/>
      </w:rPr>
    </w:lvl>
  </w:abstractNum>
  <w:abstractNum w:abstractNumId="2" w15:restartNumberingAfterBreak="0">
    <w:nsid w:val="21C37D3D"/>
    <w:multiLevelType w:val="multilevel"/>
    <w:tmpl w:val="F3AEEFCA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129" w:hanging="360"/>
      </w:pPr>
    </w:lvl>
    <w:lvl w:ilvl="2">
      <w:start w:val="1"/>
      <w:numFmt w:val="decimal"/>
      <w:isLgl/>
      <w:lvlText w:val="%1.%2.%3."/>
      <w:lvlJc w:val="left"/>
      <w:pPr>
        <w:ind w:left="1538" w:hanging="720"/>
      </w:pPr>
    </w:lvl>
    <w:lvl w:ilvl="3">
      <w:start w:val="1"/>
      <w:numFmt w:val="decimal"/>
      <w:isLgl/>
      <w:lvlText w:val="%1.%2.%3.%4."/>
      <w:lvlJc w:val="left"/>
      <w:pPr>
        <w:ind w:left="1587" w:hanging="720"/>
      </w:pPr>
    </w:lvl>
    <w:lvl w:ilvl="4">
      <w:start w:val="1"/>
      <w:numFmt w:val="decimal"/>
      <w:isLgl/>
      <w:lvlText w:val="%1.%2.%3.%4.%5."/>
      <w:lvlJc w:val="left"/>
      <w:pPr>
        <w:ind w:left="1996" w:hanging="1080"/>
      </w:pPr>
    </w:lvl>
    <w:lvl w:ilvl="5">
      <w:start w:val="1"/>
      <w:numFmt w:val="decimal"/>
      <w:isLgl/>
      <w:lvlText w:val="%1.%2.%3.%4.%5.%6."/>
      <w:lvlJc w:val="left"/>
      <w:pPr>
        <w:ind w:left="2045" w:hanging="1080"/>
      </w:pPr>
    </w:lvl>
    <w:lvl w:ilvl="6">
      <w:start w:val="1"/>
      <w:numFmt w:val="decimal"/>
      <w:isLgl/>
      <w:lvlText w:val="%1.%2.%3.%4.%5.%6.%7."/>
      <w:lvlJc w:val="left"/>
      <w:pPr>
        <w:ind w:left="2454" w:hanging="1440"/>
      </w:pPr>
    </w:lvl>
    <w:lvl w:ilvl="7">
      <w:start w:val="1"/>
      <w:numFmt w:val="decimal"/>
      <w:isLgl/>
      <w:lvlText w:val="%1.%2.%3.%4.%5.%6.%7.%8."/>
      <w:lvlJc w:val="left"/>
      <w:pPr>
        <w:ind w:left="2503" w:hanging="1440"/>
      </w:pPr>
    </w:lvl>
    <w:lvl w:ilvl="8">
      <w:start w:val="1"/>
      <w:numFmt w:val="decimal"/>
      <w:isLgl/>
      <w:lvlText w:val="%1.%2.%3.%4.%5.%6.%7.%8.%9."/>
      <w:lvlJc w:val="left"/>
      <w:pPr>
        <w:ind w:left="2912" w:hanging="1800"/>
      </w:pPr>
    </w:lvl>
  </w:abstractNum>
  <w:abstractNum w:abstractNumId="3" w15:restartNumberingAfterBreak="0">
    <w:nsid w:val="301B27FB"/>
    <w:multiLevelType w:val="hybridMultilevel"/>
    <w:tmpl w:val="2F72846E"/>
    <w:lvl w:ilvl="0" w:tplc="A53C85B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" w15:restartNumberingAfterBreak="0">
    <w:nsid w:val="44BD406B"/>
    <w:multiLevelType w:val="hybridMultilevel"/>
    <w:tmpl w:val="4254E552"/>
    <w:lvl w:ilvl="0" w:tplc="5930FE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50435468"/>
    <w:multiLevelType w:val="hybridMultilevel"/>
    <w:tmpl w:val="B10004C8"/>
    <w:lvl w:ilvl="0" w:tplc="3A7E836E">
      <w:start w:val="1"/>
      <w:numFmt w:val="decimal"/>
      <w:lvlText w:val="%1."/>
      <w:lvlJc w:val="left"/>
      <w:pPr>
        <w:ind w:left="1080" w:hanging="360"/>
      </w:p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C6370A0"/>
    <w:multiLevelType w:val="hybridMultilevel"/>
    <w:tmpl w:val="35DE134C"/>
    <w:lvl w:ilvl="0" w:tplc="E6BAFA9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0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57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600"/>
    <w:rsid w:val="000000F1"/>
    <w:rsid w:val="00005CDF"/>
    <w:rsid w:val="00013608"/>
    <w:rsid w:val="00015EED"/>
    <w:rsid w:val="00016522"/>
    <w:rsid w:val="00034180"/>
    <w:rsid w:val="00044AFC"/>
    <w:rsid w:val="0004685A"/>
    <w:rsid w:val="00053113"/>
    <w:rsid w:val="000626A8"/>
    <w:rsid w:val="00065F82"/>
    <w:rsid w:val="000861AA"/>
    <w:rsid w:val="000A16B4"/>
    <w:rsid w:val="000B0255"/>
    <w:rsid w:val="000B67F7"/>
    <w:rsid w:val="000C08C9"/>
    <w:rsid w:val="000C56C4"/>
    <w:rsid w:val="000D3FBF"/>
    <w:rsid w:val="000D5DF5"/>
    <w:rsid w:val="000F2AA5"/>
    <w:rsid w:val="000F58E1"/>
    <w:rsid w:val="000F68D5"/>
    <w:rsid w:val="0010367C"/>
    <w:rsid w:val="00105D42"/>
    <w:rsid w:val="001126FD"/>
    <w:rsid w:val="001239F3"/>
    <w:rsid w:val="00123B31"/>
    <w:rsid w:val="001372E0"/>
    <w:rsid w:val="00161F35"/>
    <w:rsid w:val="001746A6"/>
    <w:rsid w:val="001824F5"/>
    <w:rsid w:val="0018651C"/>
    <w:rsid w:val="00187F07"/>
    <w:rsid w:val="001914B8"/>
    <w:rsid w:val="001B4599"/>
    <w:rsid w:val="001B594C"/>
    <w:rsid w:val="001D160C"/>
    <w:rsid w:val="002001F3"/>
    <w:rsid w:val="002019FC"/>
    <w:rsid w:val="00201A20"/>
    <w:rsid w:val="00201D50"/>
    <w:rsid w:val="00206A68"/>
    <w:rsid w:val="00212501"/>
    <w:rsid w:val="00212BC3"/>
    <w:rsid w:val="00213D5F"/>
    <w:rsid w:val="0023687A"/>
    <w:rsid w:val="002416C7"/>
    <w:rsid w:val="00241AB4"/>
    <w:rsid w:val="002446B0"/>
    <w:rsid w:val="00255E5B"/>
    <w:rsid w:val="002613DC"/>
    <w:rsid w:val="002726A9"/>
    <w:rsid w:val="00286195"/>
    <w:rsid w:val="002A5ADE"/>
    <w:rsid w:val="002A5EC3"/>
    <w:rsid w:val="002A60E9"/>
    <w:rsid w:val="002B1024"/>
    <w:rsid w:val="002B49C2"/>
    <w:rsid w:val="002C234C"/>
    <w:rsid w:val="002D7004"/>
    <w:rsid w:val="002E68C3"/>
    <w:rsid w:val="002F2C7B"/>
    <w:rsid w:val="002F48D3"/>
    <w:rsid w:val="003002DC"/>
    <w:rsid w:val="003243CF"/>
    <w:rsid w:val="00336783"/>
    <w:rsid w:val="00341EA3"/>
    <w:rsid w:val="00341EF5"/>
    <w:rsid w:val="003543E9"/>
    <w:rsid w:val="00382020"/>
    <w:rsid w:val="00383B1B"/>
    <w:rsid w:val="0038487F"/>
    <w:rsid w:val="003A17FE"/>
    <w:rsid w:val="003A5B83"/>
    <w:rsid w:val="003B4268"/>
    <w:rsid w:val="003B6A54"/>
    <w:rsid w:val="003C47B3"/>
    <w:rsid w:val="003C7409"/>
    <w:rsid w:val="003E05B7"/>
    <w:rsid w:val="003E2071"/>
    <w:rsid w:val="003E3264"/>
    <w:rsid w:val="003F0C5F"/>
    <w:rsid w:val="00401375"/>
    <w:rsid w:val="004129AF"/>
    <w:rsid w:val="00413FC8"/>
    <w:rsid w:val="0041585B"/>
    <w:rsid w:val="004163F5"/>
    <w:rsid w:val="00423271"/>
    <w:rsid w:val="004256CB"/>
    <w:rsid w:val="0043511D"/>
    <w:rsid w:val="00443ACB"/>
    <w:rsid w:val="00446697"/>
    <w:rsid w:val="00452624"/>
    <w:rsid w:val="00461953"/>
    <w:rsid w:val="00462DB5"/>
    <w:rsid w:val="00473E09"/>
    <w:rsid w:val="0048146B"/>
    <w:rsid w:val="00484069"/>
    <w:rsid w:val="0049385F"/>
    <w:rsid w:val="00494D23"/>
    <w:rsid w:val="004958A6"/>
    <w:rsid w:val="004A0C41"/>
    <w:rsid w:val="004A766D"/>
    <w:rsid w:val="004D1B52"/>
    <w:rsid w:val="004D3136"/>
    <w:rsid w:val="004E36B1"/>
    <w:rsid w:val="004F2F01"/>
    <w:rsid w:val="004F501D"/>
    <w:rsid w:val="004F5FF5"/>
    <w:rsid w:val="00504261"/>
    <w:rsid w:val="0051661F"/>
    <w:rsid w:val="00520790"/>
    <w:rsid w:val="00527CB9"/>
    <w:rsid w:val="00536AC2"/>
    <w:rsid w:val="00537A11"/>
    <w:rsid w:val="00537E70"/>
    <w:rsid w:val="00546B39"/>
    <w:rsid w:val="00557014"/>
    <w:rsid w:val="005622DC"/>
    <w:rsid w:val="00573601"/>
    <w:rsid w:val="005769B4"/>
    <w:rsid w:val="0058373C"/>
    <w:rsid w:val="005A2825"/>
    <w:rsid w:val="005A7052"/>
    <w:rsid w:val="005A757A"/>
    <w:rsid w:val="005B1520"/>
    <w:rsid w:val="005C02BC"/>
    <w:rsid w:val="005C1E36"/>
    <w:rsid w:val="005C420B"/>
    <w:rsid w:val="005C45A8"/>
    <w:rsid w:val="005D1E2F"/>
    <w:rsid w:val="005D538D"/>
    <w:rsid w:val="005D577A"/>
    <w:rsid w:val="005E11B0"/>
    <w:rsid w:val="005E4523"/>
    <w:rsid w:val="005E5908"/>
    <w:rsid w:val="00602CA8"/>
    <w:rsid w:val="00620B22"/>
    <w:rsid w:val="00630563"/>
    <w:rsid w:val="00643171"/>
    <w:rsid w:val="006473F7"/>
    <w:rsid w:val="0065443D"/>
    <w:rsid w:val="00662E85"/>
    <w:rsid w:val="00672073"/>
    <w:rsid w:val="006745A8"/>
    <w:rsid w:val="00676A5E"/>
    <w:rsid w:val="00691516"/>
    <w:rsid w:val="0069777E"/>
    <w:rsid w:val="006A35F2"/>
    <w:rsid w:val="006A5A2F"/>
    <w:rsid w:val="006A74C0"/>
    <w:rsid w:val="006B2E2E"/>
    <w:rsid w:val="006C4B61"/>
    <w:rsid w:val="006C67E0"/>
    <w:rsid w:val="006D09AE"/>
    <w:rsid w:val="006D2FF1"/>
    <w:rsid w:val="006E01D7"/>
    <w:rsid w:val="006E3D38"/>
    <w:rsid w:val="0070015E"/>
    <w:rsid w:val="00712153"/>
    <w:rsid w:val="00715A1B"/>
    <w:rsid w:val="00717C35"/>
    <w:rsid w:val="00721E71"/>
    <w:rsid w:val="00722D5C"/>
    <w:rsid w:val="00737F57"/>
    <w:rsid w:val="007425BF"/>
    <w:rsid w:val="007454B7"/>
    <w:rsid w:val="00751162"/>
    <w:rsid w:val="007563EC"/>
    <w:rsid w:val="007569E8"/>
    <w:rsid w:val="00765586"/>
    <w:rsid w:val="00784F12"/>
    <w:rsid w:val="007862A0"/>
    <w:rsid w:val="0079201B"/>
    <w:rsid w:val="007A222F"/>
    <w:rsid w:val="007A3377"/>
    <w:rsid w:val="007A64F0"/>
    <w:rsid w:val="007A703B"/>
    <w:rsid w:val="007B608E"/>
    <w:rsid w:val="007C2128"/>
    <w:rsid w:val="007C6CE1"/>
    <w:rsid w:val="007E5D34"/>
    <w:rsid w:val="007E7D71"/>
    <w:rsid w:val="007F03CC"/>
    <w:rsid w:val="007F391E"/>
    <w:rsid w:val="00805F52"/>
    <w:rsid w:val="0080721A"/>
    <w:rsid w:val="00813932"/>
    <w:rsid w:val="008163FD"/>
    <w:rsid w:val="00834668"/>
    <w:rsid w:val="00844D9C"/>
    <w:rsid w:val="00853A88"/>
    <w:rsid w:val="008549D5"/>
    <w:rsid w:val="00863083"/>
    <w:rsid w:val="0087307F"/>
    <w:rsid w:val="00885445"/>
    <w:rsid w:val="00885CB3"/>
    <w:rsid w:val="00886560"/>
    <w:rsid w:val="00890816"/>
    <w:rsid w:val="008918D8"/>
    <w:rsid w:val="00896047"/>
    <w:rsid w:val="008A2EFA"/>
    <w:rsid w:val="008B27C1"/>
    <w:rsid w:val="008B4780"/>
    <w:rsid w:val="008D23A9"/>
    <w:rsid w:val="008E1047"/>
    <w:rsid w:val="008E16A1"/>
    <w:rsid w:val="008E5669"/>
    <w:rsid w:val="008E6E32"/>
    <w:rsid w:val="008F2571"/>
    <w:rsid w:val="00904855"/>
    <w:rsid w:val="00904DDB"/>
    <w:rsid w:val="00911060"/>
    <w:rsid w:val="00912AA9"/>
    <w:rsid w:val="00923600"/>
    <w:rsid w:val="00934EDD"/>
    <w:rsid w:val="0093570E"/>
    <w:rsid w:val="0093738C"/>
    <w:rsid w:val="00940E2B"/>
    <w:rsid w:val="00944631"/>
    <w:rsid w:val="0094496A"/>
    <w:rsid w:val="00953CC6"/>
    <w:rsid w:val="00953E9A"/>
    <w:rsid w:val="00956BDB"/>
    <w:rsid w:val="009576B8"/>
    <w:rsid w:val="00964180"/>
    <w:rsid w:val="00971ACB"/>
    <w:rsid w:val="009773E1"/>
    <w:rsid w:val="00984523"/>
    <w:rsid w:val="00987343"/>
    <w:rsid w:val="00987B30"/>
    <w:rsid w:val="00987FCF"/>
    <w:rsid w:val="009A111F"/>
    <w:rsid w:val="009A498B"/>
    <w:rsid w:val="009A6D6D"/>
    <w:rsid w:val="009B2592"/>
    <w:rsid w:val="009B3AE9"/>
    <w:rsid w:val="009B5CBF"/>
    <w:rsid w:val="009C07CF"/>
    <w:rsid w:val="009C2A9C"/>
    <w:rsid w:val="009C4371"/>
    <w:rsid w:val="009C4648"/>
    <w:rsid w:val="009D19E2"/>
    <w:rsid w:val="009E3725"/>
    <w:rsid w:val="00A052B3"/>
    <w:rsid w:val="00A054F8"/>
    <w:rsid w:val="00A15E2E"/>
    <w:rsid w:val="00A23873"/>
    <w:rsid w:val="00A26BE0"/>
    <w:rsid w:val="00A31426"/>
    <w:rsid w:val="00A3339D"/>
    <w:rsid w:val="00A44047"/>
    <w:rsid w:val="00A552D2"/>
    <w:rsid w:val="00A71CEF"/>
    <w:rsid w:val="00A87CFF"/>
    <w:rsid w:val="00A9002D"/>
    <w:rsid w:val="00AA3C75"/>
    <w:rsid w:val="00AB2DCB"/>
    <w:rsid w:val="00AC55A7"/>
    <w:rsid w:val="00B15401"/>
    <w:rsid w:val="00B2197A"/>
    <w:rsid w:val="00B24645"/>
    <w:rsid w:val="00B2494C"/>
    <w:rsid w:val="00B276C5"/>
    <w:rsid w:val="00B4463E"/>
    <w:rsid w:val="00B62E2C"/>
    <w:rsid w:val="00B65DD8"/>
    <w:rsid w:val="00B708CD"/>
    <w:rsid w:val="00B7367C"/>
    <w:rsid w:val="00B74D49"/>
    <w:rsid w:val="00B85774"/>
    <w:rsid w:val="00B94508"/>
    <w:rsid w:val="00BA13E4"/>
    <w:rsid w:val="00BA66BE"/>
    <w:rsid w:val="00BB0698"/>
    <w:rsid w:val="00BB296A"/>
    <w:rsid w:val="00BB4076"/>
    <w:rsid w:val="00BB6D63"/>
    <w:rsid w:val="00BC2C60"/>
    <w:rsid w:val="00BC4BF8"/>
    <w:rsid w:val="00BD3CA8"/>
    <w:rsid w:val="00BE0F82"/>
    <w:rsid w:val="00BE42DA"/>
    <w:rsid w:val="00BF75BB"/>
    <w:rsid w:val="00C07BD2"/>
    <w:rsid w:val="00C10191"/>
    <w:rsid w:val="00C17281"/>
    <w:rsid w:val="00C206BB"/>
    <w:rsid w:val="00C2079B"/>
    <w:rsid w:val="00C25F05"/>
    <w:rsid w:val="00C271A3"/>
    <w:rsid w:val="00C30226"/>
    <w:rsid w:val="00C37B59"/>
    <w:rsid w:val="00C40B80"/>
    <w:rsid w:val="00C4422A"/>
    <w:rsid w:val="00C45286"/>
    <w:rsid w:val="00C51DFE"/>
    <w:rsid w:val="00C56E19"/>
    <w:rsid w:val="00C82C1F"/>
    <w:rsid w:val="00C84D41"/>
    <w:rsid w:val="00C91600"/>
    <w:rsid w:val="00CA1A4C"/>
    <w:rsid w:val="00CA23A7"/>
    <w:rsid w:val="00CA4266"/>
    <w:rsid w:val="00CA5738"/>
    <w:rsid w:val="00CB164A"/>
    <w:rsid w:val="00CB36D4"/>
    <w:rsid w:val="00CB489B"/>
    <w:rsid w:val="00CB5F75"/>
    <w:rsid w:val="00CC11D9"/>
    <w:rsid w:val="00CC282C"/>
    <w:rsid w:val="00CC2F25"/>
    <w:rsid w:val="00CD2395"/>
    <w:rsid w:val="00CE0DC4"/>
    <w:rsid w:val="00CE5980"/>
    <w:rsid w:val="00D03C86"/>
    <w:rsid w:val="00D04ADC"/>
    <w:rsid w:val="00D1492E"/>
    <w:rsid w:val="00D22EC3"/>
    <w:rsid w:val="00D23524"/>
    <w:rsid w:val="00D353A4"/>
    <w:rsid w:val="00D41780"/>
    <w:rsid w:val="00D53762"/>
    <w:rsid w:val="00D55F93"/>
    <w:rsid w:val="00D608F8"/>
    <w:rsid w:val="00D832A8"/>
    <w:rsid w:val="00D96C95"/>
    <w:rsid w:val="00D979AE"/>
    <w:rsid w:val="00DB09A6"/>
    <w:rsid w:val="00DB5121"/>
    <w:rsid w:val="00DD6698"/>
    <w:rsid w:val="00DE06DC"/>
    <w:rsid w:val="00DE3413"/>
    <w:rsid w:val="00DE513E"/>
    <w:rsid w:val="00E030FD"/>
    <w:rsid w:val="00E10F83"/>
    <w:rsid w:val="00E12CE4"/>
    <w:rsid w:val="00E17BE4"/>
    <w:rsid w:val="00E21D35"/>
    <w:rsid w:val="00E27607"/>
    <w:rsid w:val="00E332DE"/>
    <w:rsid w:val="00E41720"/>
    <w:rsid w:val="00E4508B"/>
    <w:rsid w:val="00E54717"/>
    <w:rsid w:val="00E63231"/>
    <w:rsid w:val="00E6671F"/>
    <w:rsid w:val="00E807A7"/>
    <w:rsid w:val="00E826B3"/>
    <w:rsid w:val="00E90B56"/>
    <w:rsid w:val="00EA03F3"/>
    <w:rsid w:val="00EB218C"/>
    <w:rsid w:val="00EB2CDE"/>
    <w:rsid w:val="00EC1D37"/>
    <w:rsid w:val="00ED24A6"/>
    <w:rsid w:val="00ED6F20"/>
    <w:rsid w:val="00EE0210"/>
    <w:rsid w:val="00EF2ABE"/>
    <w:rsid w:val="00EF55F5"/>
    <w:rsid w:val="00F078BD"/>
    <w:rsid w:val="00F108AF"/>
    <w:rsid w:val="00F21445"/>
    <w:rsid w:val="00F3300E"/>
    <w:rsid w:val="00F35E9A"/>
    <w:rsid w:val="00F427CC"/>
    <w:rsid w:val="00F458A6"/>
    <w:rsid w:val="00F463E2"/>
    <w:rsid w:val="00F53ECF"/>
    <w:rsid w:val="00F81113"/>
    <w:rsid w:val="00F976B0"/>
    <w:rsid w:val="00FA4C1E"/>
    <w:rsid w:val="00FA7DD1"/>
    <w:rsid w:val="00FB51CE"/>
    <w:rsid w:val="00FB539F"/>
    <w:rsid w:val="00FB6A39"/>
    <w:rsid w:val="00FC15DE"/>
    <w:rsid w:val="00FC30E1"/>
    <w:rsid w:val="00FD1FDC"/>
    <w:rsid w:val="00FD535B"/>
    <w:rsid w:val="00FE2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DF61D2FE-53FE-4DF1-A679-259F90F6F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91600"/>
    <w:pPr>
      <w:suppressAutoHyphens/>
    </w:pPr>
    <w:rPr>
      <w:lang w:eastAsia="ar-SA"/>
    </w:rPr>
  </w:style>
  <w:style w:type="paragraph" w:styleId="Antrat1">
    <w:name w:val="heading 1"/>
    <w:basedOn w:val="prastasis"/>
    <w:next w:val="prastasis"/>
    <w:link w:val="Antrat1Diagrama"/>
    <w:qFormat/>
    <w:locked/>
    <w:rsid w:val="00341EF5"/>
    <w:pPr>
      <w:keepNext/>
      <w:suppressAutoHyphens w:val="0"/>
      <w:outlineLvl w:val="0"/>
    </w:pPr>
    <w:rPr>
      <w:sz w:val="24"/>
      <w:lang w:eastAsia="en-US"/>
    </w:rPr>
  </w:style>
  <w:style w:type="paragraph" w:styleId="Antrat2">
    <w:name w:val="heading 2"/>
    <w:basedOn w:val="prastasis"/>
    <w:next w:val="prastasis"/>
    <w:link w:val="Antrat2Diagrama"/>
    <w:semiHidden/>
    <w:unhideWhenUsed/>
    <w:qFormat/>
    <w:locked/>
    <w:rsid w:val="00341EF5"/>
    <w:pPr>
      <w:keepNext/>
      <w:suppressAutoHyphens w:val="0"/>
      <w:jc w:val="center"/>
      <w:outlineLvl w:val="1"/>
    </w:pPr>
    <w:rPr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iPriority w:val="99"/>
    <w:rsid w:val="00C91600"/>
    <w:pPr>
      <w:spacing w:after="120"/>
    </w:pPr>
  </w:style>
  <w:style w:type="character" w:customStyle="1" w:styleId="PagrindinistekstasDiagrama">
    <w:name w:val="Pagrindinis tekstas Diagrama"/>
    <w:link w:val="Pagrindinistekstas"/>
    <w:uiPriority w:val="99"/>
    <w:semiHidden/>
    <w:locked/>
    <w:rsid w:val="00C56E19"/>
    <w:rPr>
      <w:rFonts w:cs="Times New Roman"/>
      <w:sz w:val="20"/>
      <w:lang w:eastAsia="ar-SA" w:bidi="ar-SA"/>
    </w:rPr>
  </w:style>
  <w:style w:type="paragraph" w:styleId="Antrats">
    <w:name w:val="header"/>
    <w:basedOn w:val="prastasis"/>
    <w:link w:val="AntratsDiagrama"/>
    <w:uiPriority w:val="99"/>
    <w:rsid w:val="00C91600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link w:val="Antrats"/>
    <w:uiPriority w:val="99"/>
    <w:semiHidden/>
    <w:locked/>
    <w:rsid w:val="00C56E19"/>
    <w:rPr>
      <w:rFonts w:cs="Times New Roman"/>
      <w:sz w:val="20"/>
      <w:lang w:eastAsia="ar-SA" w:bidi="ar-SA"/>
    </w:rPr>
  </w:style>
  <w:style w:type="paragraph" w:customStyle="1" w:styleId="Default">
    <w:name w:val="Default"/>
    <w:uiPriority w:val="99"/>
    <w:rsid w:val="00537A1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orat">
    <w:name w:val="footer"/>
    <w:basedOn w:val="prastasis"/>
    <w:link w:val="PoratDiagrama"/>
    <w:uiPriority w:val="99"/>
    <w:rsid w:val="00E4508B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semiHidden/>
    <w:locked/>
    <w:rsid w:val="00C56E19"/>
    <w:rPr>
      <w:rFonts w:cs="Times New Roman"/>
      <w:sz w:val="20"/>
      <w:lang w:eastAsia="ar-SA" w:bidi="ar-SA"/>
    </w:rPr>
  </w:style>
  <w:style w:type="paragraph" w:customStyle="1" w:styleId="Normal1">
    <w:name w:val="Normal+1"/>
    <w:basedOn w:val="Default"/>
    <w:next w:val="Default"/>
    <w:uiPriority w:val="99"/>
    <w:rsid w:val="0051661F"/>
    <w:rPr>
      <w:color w:val="auto"/>
    </w:rPr>
  </w:style>
  <w:style w:type="paragraph" w:customStyle="1" w:styleId="Hyperlink1">
    <w:name w:val="Hyperlink1"/>
    <w:basedOn w:val="Default"/>
    <w:next w:val="Default"/>
    <w:uiPriority w:val="99"/>
    <w:rsid w:val="0051661F"/>
    <w:rPr>
      <w:color w:val="auto"/>
    </w:rPr>
  </w:style>
  <w:style w:type="paragraph" w:customStyle="1" w:styleId="CharCharDiagramaDiagrama">
    <w:name w:val="Char Char Diagrama Diagrama"/>
    <w:basedOn w:val="prastasis"/>
    <w:uiPriority w:val="99"/>
    <w:rsid w:val="008E16A1"/>
    <w:pPr>
      <w:suppressAutoHyphens w:val="0"/>
      <w:spacing w:after="160" w:line="240" w:lineRule="exact"/>
    </w:pPr>
    <w:rPr>
      <w:rFonts w:ascii="Tahoma" w:hAnsi="Tahoma"/>
      <w:lang w:val="en-US"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2A5ADE"/>
    <w:rPr>
      <w:sz w:val="2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C56E19"/>
    <w:rPr>
      <w:rFonts w:cs="Times New Roman"/>
      <w:sz w:val="2"/>
      <w:lang w:eastAsia="ar-SA" w:bidi="ar-SA"/>
    </w:rPr>
  </w:style>
  <w:style w:type="paragraph" w:styleId="Pagrindiniotekstotrauka3">
    <w:name w:val="Body Text Indent 3"/>
    <w:basedOn w:val="prastasis"/>
    <w:link w:val="Pagrindiniotekstotrauka3Diagrama"/>
    <w:uiPriority w:val="99"/>
    <w:rsid w:val="008A2EFA"/>
    <w:pPr>
      <w:spacing w:after="120"/>
      <w:ind w:left="283"/>
    </w:pPr>
    <w:rPr>
      <w:sz w:val="16"/>
    </w:rPr>
  </w:style>
  <w:style w:type="character" w:customStyle="1" w:styleId="Pagrindiniotekstotrauka3Diagrama">
    <w:name w:val="Pagrindinio teksto įtrauka 3 Diagrama"/>
    <w:link w:val="Pagrindiniotekstotrauka3"/>
    <w:uiPriority w:val="99"/>
    <w:semiHidden/>
    <w:locked/>
    <w:rsid w:val="00C56E19"/>
    <w:rPr>
      <w:rFonts w:cs="Times New Roman"/>
      <w:sz w:val="16"/>
      <w:lang w:eastAsia="ar-SA" w:bidi="ar-SA"/>
    </w:rPr>
  </w:style>
  <w:style w:type="paragraph" w:customStyle="1" w:styleId="TableContents">
    <w:name w:val="Table Contents"/>
    <w:basedOn w:val="prastasis"/>
    <w:uiPriority w:val="99"/>
    <w:rsid w:val="008E5669"/>
    <w:pPr>
      <w:widowControl w:val="0"/>
      <w:suppressLineNumbers/>
    </w:pPr>
    <w:rPr>
      <w:kern w:val="1"/>
      <w:sz w:val="24"/>
      <w:szCs w:val="24"/>
    </w:rPr>
  </w:style>
  <w:style w:type="character" w:styleId="Hipersaitas">
    <w:name w:val="Hyperlink"/>
    <w:uiPriority w:val="99"/>
    <w:rsid w:val="000000F1"/>
    <w:rPr>
      <w:rFonts w:cs="Times New Roman"/>
      <w:color w:val="0000FF"/>
      <w:u w:val="single"/>
    </w:rPr>
  </w:style>
  <w:style w:type="paragraph" w:styleId="Sraopastraipa">
    <w:name w:val="List Paragraph"/>
    <w:basedOn w:val="prastasis"/>
    <w:uiPriority w:val="34"/>
    <w:qFormat/>
    <w:rsid w:val="009B2592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unhideWhenUsed/>
    <w:rsid w:val="00341EF5"/>
    <w:pPr>
      <w:spacing w:after="120" w:line="480" w:lineRule="auto"/>
    </w:pPr>
  </w:style>
  <w:style w:type="character" w:customStyle="1" w:styleId="Pagrindinistekstas2Diagrama">
    <w:name w:val="Pagrindinis tekstas 2 Diagrama"/>
    <w:link w:val="Pagrindinistekstas2"/>
    <w:uiPriority w:val="99"/>
    <w:rsid w:val="00341EF5"/>
    <w:rPr>
      <w:lang w:eastAsia="ar-SA"/>
    </w:rPr>
  </w:style>
  <w:style w:type="paragraph" w:styleId="Pagrindinistekstas3">
    <w:name w:val="Body Text 3"/>
    <w:basedOn w:val="prastasis"/>
    <w:link w:val="Pagrindinistekstas3Diagrama"/>
    <w:uiPriority w:val="99"/>
    <w:semiHidden/>
    <w:unhideWhenUsed/>
    <w:rsid w:val="00341EF5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link w:val="Pagrindinistekstas3"/>
    <w:uiPriority w:val="99"/>
    <w:semiHidden/>
    <w:rsid w:val="00341EF5"/>
    <w:rPr>
      <w:sz w:val="16"/>
      <w:szCs w:val="16"/>
      <w:lang w:eastAsia="ar-SA"/>
    </w:rPr>
  </w:style>
  <w:style w:type="character" w:customStyle="1" w:styleId="Antrat1Diagrama">
    <w:name w:val="Antraštė 1 Diagrama"/>
    <w:link w:val="Antrat1"/>
    <w:rsid w:val="00341EF5"/>
    <w:rPr>
      <w:sz w:val="24"/>
      <w:lang w:eastAsia="en-US"/>
    </w:rPr>
  </w:style>
  <w:style w:type="character" w:customStyle="1" w:styleId="Antrat2Diagrama">
    <w:name w:val="Antraštė 2 Diagrama"/>
    <w:link w:val="Antrat2"/>
    <w:semiHidden/>
    <w:rsid w:val="00341EF5"/>
    <w:rPr>
      <w:sz w:val="24"/>
      <w:lang w:eastAsia="en-US"/>
    </w:rPr>
  </w:style>
  <w:style w:type="paragraph" w:styleId="Pavadinimas">
    <w:name w:val="Title"/>
    <w:basedOn w:val="prastasis"/>
    <w:link w:val="PavadinimasDiagrama"/>
    <w:qFormat/>
    <w:locked/>
    <w:rsid w:val="00341EF5"/>
    <w:pPr>
      <w:suppressAutoHyphens w:val="0"/>
      <w:jc w:val="center"/>
    </w:pPr>
    <w:rPr>
      <w:b/>
      <w:sz w:val="24"/>
      <w:lang w:eastAsia="en-US"/>
    </w:rPr>
  </w:style>
  <w:style w:type="character" w:customStyle="1" w:styleId="PavadinimasDiagrama">
    <w:name w:val="Pavadinimas Diagrama"/>
    <w:link w:val="Pavadinimas"/>
    <w:rsid w:val="00341EF5"/>
    <w:rPr>
      <w:b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10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8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5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A1D339-D8CC-4996-BA70-6BB61D0D4A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1064</Words>
  <Characters>608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DĖL PANEVĖŽIO RAJONO SAVIVALDYBĖS 2013–2015 METŲ STRATEGINIO VEIKLOS PLANO PATVIRTINIMO</vt:lpstr>
      <vt:lpstr>DĖL PANEVĖŽIO RAJONO SAVIVALDYBĖS 2013–2015 METŲ STRATEGINIO VEIKLOS PLANO PATVIRTINIMO</vt:lpstr>
    </vt:vector>
  </TitlesOfParts>
  <Company>Panevėžio r. sav.</Company>
  <LinksUpToDate>false</LinksUpToDate>
  <CharactersWithSpaces>1669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PANEVĖŽIO RAJONO SAVIVALDYBĖS 2013–2015 METŲ STRATEGINIO VEIKLOS PLANO PATVIRTINIMO</dc:title>
  <dc:subject/>
  <dc:creator>IStankeviciene</dc:creator>
  <cp:keywords/>
  <dc:description/>
  <cp:lastModifiedBy>Gene Sarkiuniene</cp:lastModifiedBy>
  <cp:revision>3</cp:revision>
  <cp:lastPrinted>2016-02-10T13:02:00Z</cp:lastPrinted>
  <dcterms:created xsi:type="dcterms:W3CDTF">2016-02-18T11:37:00Z</dcterms:created>
  <dcterms:modified xsi:type="dcterms:W3CDTF">2016-02-18T11:38:00Z</dcterms:modified>
</cp:coreProperties>
</file>