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A67E99" w:rsidRDefault="00A67E99">
      <w:pPr>
        <w:pStyle w:val="Header"/>
        <w:jc w:val="center"/>
        <w:rPr>
          <w:b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17308141" r:id="rId8"/>
        </w:object>
      </w:r>
      <w:r>
        <w:t xml:space="preserve">                                                          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Default="00A67E99">
      <w:pPr>
        <w:pStyle w:val="Header"/>
        <w:jc w:val="center"/>
        <w:rPr>
          <w:b/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SMULKAUS IR VIDUTINIO VERSLO RĖMIMO 201</w:t>
      </w:r>
      <w:r w:rsidR="00E50BC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METŲ SĄMATOS PATVIRTINIMO</w:t>
      </w:r>
    </w:p>
    <w:p w:rsidR="00A67E99" w:rsidRDefault="00A67E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A67E99" w:rsidRDefault="00A67E99">
      <w:pPr>
        <w:rPr>
          <w:b/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E50BC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E50BCA">
        <w:rPr>
          <w:sz w:val="24"/>
          <w:szCs w:val="24"/>
        </w:rPr>
        <w:t>18</w:t>
      </w:r>
      <w:r>
        <w:rPr>
          <w:sz w:val="24"/>
          <w:szCs w:val="24"/>
        </w:rPr>
        <w:t xml:space="preserve"> d. Nr. T-</w:t>
      </w:r>
      <w:r w:rsidR="002C5575">
        <w:rPr>
          <w:sz w:val="24"/>
          <w:szCs w:val="24"/>
        </w:rPr>
        <w:t>29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>17 punktu</w:t>
      </w:r>
      <w:r w:rsidR="00050A37">
        <w:rPr>
          <w:sz w:val="24"/>
          <w:szCs w:val="24"/>
        </w:rPr>
        <w:t xml:space="preserve">, Panevėžio rajono savivaldybės smulkaus ir vidutinio verslo rėmimo nuostatų, patvirtintų Savivaldybės tarybos 2015 m. rugpjūčio 20 d. sprendimu Nr. T-165 „Dėl Panevėžio rajono savivaldybės smulkaus ir vidutinio verslo </w:t>
      </w:r>
      <w:r w:rsidR="00F45C97">
        <w:rPr>
          <w:sz w:val="24"/>
          <w:szCs w:val="24"/>
        </w:rPr>
        <w:t xml:space="preserve">rėmimo nuostatų patvirtinimo“, 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smulkaus ir vidutinio verslo rėmimo komisijos 2015 m. vasario </w:t>
      </w:r>
      <w:r w:rsidR="00F45C97">
        <w:rPr>
          <w:sz w:val="24"/>
          <w:szCs w:val="24"/>
        </w:rPr>
        <w:br/>
      </w:r>
      <w:r w:rsidR="00050A37">
        <w:rPr>
          <w:sz w:val="24"/>
          <w:szCs w:val="24"/>
        </w:rPr>
        <w:t>8</w:t>
      </w:r>
      <w:r>
        <w:rPr>
          <w:sz w:val="24"/>
          <w:szCs w:val="24"/>
        </w:rPr>
        <w:t xml:space="preserve"> d. posėdžio protokolą Nr. T4-</w:t>
      </w:r>
      <w:r w:rsidR="00F0024A">
        <w:rPr>
          <w:sz w:val="24"/>
          <w:szCs w:val="24"/>
        </w:rPr>
        <w:t>9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smulkaus ir vidutinio verslo rėmimo 201</w:t>
      </w:r>
      <w:r w:rsidR="00E50BCA">
        <w:rPr>
          <w:sz w:val="24"/>
          <w:szCs w:val="24"/>
        </w:rPr>
        <w:t>6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2C557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Povilas Žagunis</w:t>
      </w: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</w:t>
      </w:r>
      <w:r w:rsidR="00E50BCA">
        <w:rPr>
          <w:sz w:val="24"/>
          <w:szCs w:val="24"/>
        </w:rPr>
        <w:t>6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18 </w:t>
      </w:r>
      <w:r>
        <w:rPr>
          <w:sz w:val="24"/>
          <w:szCs w:val="24"/>
        </w:rPr>
        <w:t>d. sprendimu Nr. T-</w:t>
      </w:r>
      <w:r w:rsidR="002C5575">
        <w:rPr>
          <w:sz w:val="24"/>
          <w:szCs w:val="24"/>
        </w:rPr>
        <w:t>29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SMULKAUS IR VIDUTINIO VERSLO</w:t>
      </w:r>
    </w:p>
    <w:p w:rsidR="00A67E99" w:rsidRDefault="00A67E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RĖMIMO 201</w:t>
      </w:r>
      <w:r w:rsidR="00E50BC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 SĄMATA</w:t>
      </w:r>
    </w:p>
    <w:p w:rsidR="00A67E99" w:rsidRDefault="00A67E99">
      <w:pPr>
        <w:jc w:val="center"/>
        <w:rPr>
          <w:b/>
          <w:sz w:val="24"/>
          <w:szCs w:val="24"/>
        </w:rPr>
      </w:pP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A67E99" w:rsidRDefault="00A67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A67E99" w:rsidRDefault="00A67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201</w:t>
            </w:r>
            <w:r w:rsidR="00E50BC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1E240D" w:rsidP="001E240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</w:t>
            </w:r>
            <w:r w:rsidR="00A67E99">
              <w:rPr>
                <w:sz w:val="24"/>
                <w:szCs w:val="24"/>
              </w:rPr>
              <w:t>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1E240D" w:rsidP="001E240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</w:t>
            </w:r>
            <w:r w:rsidR="00E50BCA">
              <w:rPr>
                <w:sz w:val="24"/>
                <w:szCs w:val="24"/>
              </w:rPr>
              <w:t xml:space="preserve">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1E240D" w:rsidP="001E240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 xml:space="preserve">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Naujų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1E240D" w:rsidP="001E240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Pagrindiniotekstotrauka31"/>
              <w:snapToGrid w:val="0"/>
              <w:ind w:left="0" w:right="72" w:firstLine="0"/>
              <w:rPr>
                <w:szCs w:val="24"/>
              </w:rPr>
            </w:pPr>
            <w:r>
              <w:rPr>
                <w:szCs w:val="24"/>
              </w:rPr>
              <w:t xml:space="preserve">Konkursui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2017-01-01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sectPr w:rsidR="00A67E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B3" w:rsidRDefault="00B10AB3">
      <w:r>
        <w:separator/>
      </w:r>
    </w:p>
  </w:endnote>
  <w:endnote w:type="continuationSeparator" w:id="0">
    <w:p w:rsidR="00B10AB3" w:rsidRDefault="00B1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B3" w:rsidRDefault="00B10AB3">
      <w:r>
        <w:separator/>
      </w:r>
    </w:p>
  </w:footnote>
  <w:footnote w:type="continuationSeparator" w:id="0">
    <w:p w:rsidR="00B10AB3" w:rsidRDefault="00B1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50A37"/>
    <w:rsid w:val="0019299A"/>
    <w:rsid w:val="001B260B"/>
    <w:rsid w:val="001D3784"/>
    <w:rsid w:val="001E240D"/>
    <w:rsid w:val="002C5575"/>
    <w:rsid w:val="004A6B23"/>
    <w:rsid w:val="00766251"/>
    <w:rsid w:val="008E75D1"/>
    <w:rsid w:val="00A67E99"/>
    <w:rsid w:val="00B10AB3"/>
    <w:rsid w:val="00B10E4E"/>
    <w:rsid w:val="00B25378"/>
    <w:rsid w:val="00CA5470"/>
    <w:rsid w:val="00DB1752"/>
    <w:rsid w:val="00E50BCA"/>
    <w:rsid w:val="00F0024A"/>
    <w:rsid w:val="00F00970"/>
    <w:rsid w:val="00F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EB14BDF-7AAB-4084-A8E7-D9EA94B2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</cp:revision>
  <cp:lastPrinted>2016-02-08T09:35:00Z</cp:lastPrinted>
  <dcterms:created xsi:type="dcterms:W3CDTF">2016-02-18T11:43:00Z</dcterms:created>
  <dcterms:modified xsi:type="dcterms:W3CDTF">2016-02-18T11:43:00Z</dcterms:modified>
</cp:coreProperties>
</file>