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674C9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LILIJOS MIEŽINIENĖS</w:t>
      </w:r>
      <w:r w:rsidR="000674C9">
        <w:rPr>
          <w:b/>
          <w:sz w:val="24"/>
          <w:szCs w:val="24"/>
        </w:rPr>
        <w:t xml:space="preserve"> SKY</w:t>
      </w:r>
      <w:bookmarkStart w:id="0" w:name="_GoBack"/>
      <w:bookmarkEnd w:id="0"/>
      <w:r w:rsidRPr="00430FE8">
        <w:rPr>
          <w:b/>
          <w:sz w:val="24"/>
          <w:szCs w:val="24"/>
        </w:rPr>
        <w:t xml:space="preserve">RIMO  Į </w:t>
      </w:r>
      <w:r>
        <w:rPr>
          <w:b/>
          <w:sz w:val="24"/>
          <w:szCs w:val="24"/>
        </w:rPr>
        <w:t xml:space="preserve">PANEVĖŽIO R. </w:t>
      </w:r>
    </w:p>
    <w:p w:rsidR="00AB5882" w:rsidRPr="00430FE8" w:rsidRDefault="00AB5882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VELŽIO LOPŠELIO-DARŽELIO </w:t>
      </w:r>
      <w:r w:rsidRPr="00430FE8">
        <w:rPr>
          <w:b/>
          <w:sz w:val="24"/>
          <w:szCs w:val="24"/>
        </w:rPr>
        <w:t>DIREKTORIAUS PAREIGAS</w:t>
      </w:r>
    </w:p>
    <w:p w:rsidR="00AB5882" w:rsidRPr="00430FE8" w:rsidRDefault="00AB588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2015 m. spalio 22 d.    Nr.</w:t>
      </w:r>
      <w:r w:rsidR="000674C9">
        <w:rPr>
          <w:sz w:val="24"/>
          <w:szCs w:val="24"/>
          <w:lang w:val="lt-LT"/>
        </w:rPr>
        <w:t>T-204</w:t>
      </w:r>
      <w:r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Lietuvos Respublikos vietos savivaldos įstatymo 16 straipsnio 2 dalies </w:t>
      </w:r>
      <w:r w:rsidR="00652012">
        <w:rPr>
          <w:sz w:val="24"/>
          <w:szCs w:val="24"/>
          <w:lang w:val="lt-LT"/>
        </w:rPr>
        <w:t xml:space="preserve">         </w:t>
      </w:r>
      <w:r w:rsidRPr="00AB5882">
        <w:rPr>
          <w:sz w:val="24"/>
          <w:szCs w:val="24"/>
          <w:lang w:val="lt-LT"/>
        </w:rPr>
        <w:t>21 punktu, Lietuvos Respublikos biudžetinių įstaigų įstatymo 4 straipsnio 3 dalies 2 punktu</w:t>
      </w:r>
      <w:r>
        <w:rPr>
          <w:sz w:val="24"/>
          <w:szCs w:val="24"/>
          <w:lang w:val="lt-LT"/>
        </w:rPr>
        <w:t xml:space="preserve">, </w:t>
      </w:r>
      <w:r w:rsidRPr="00AB5882">
        <w:rPr>
          <w:sz w:val="24"/>
          <w:szCs w:val="24"/>
          <w:lang w:val="lt-LT"/>
        </w:rPr>
        <w:t>Švietimo įstaigų darbuotojų ir kitų įstaigų pedagoginių darbuotojų</w:t>
      </w:r>
      <w:r w:rsidR="00145500">
        <w:rPr>
          <w:sz w:val="24"/>
          <w:szCs w:val="24"/>
          <w:lang w:val="lt-LT"/>
        </w:rPr>
        <w:t xml:space="preserve"> darbo apmokėjimo tvarkos aprašu, patvirtintu</w:t>
      </w:r>
      <w:r w:rsidRPr="00AB5882">
        <w:rPr>
          <w:sz w:val="24"/>
          <w:szCs w:val="24"/>
          <w:lang w:val="lt-LT"/>
        </w:rPr>
        <w:t xml:space="preserve"> Lietuvos Respublikos švietimo ir mokslo ministro 2013 m. gruodžio </w:t>
      </w:r>
      <w:r>
        <w:rPr>
          <w:sz w:val="24"/>
          <w:szCs w:val="24"/>
          <w:lang w:val="lt-LT"/>
        </w:rPr>
        <w:t>19 d. įsakymu Nr. V-1254 ,,Dėl Š</w:t>
      </w:r>
      <w:r w:rsidRPr="00AB5882">
        <w:rPr>
          <w:sz w:val="24"/>
          <w:szCs w:val="24"/>
          <w:lang w:val="lt-LT"/>
        </w:rPr>
        <w:t>vietimo įstaigų darbuotojų ir kitų įstaigų pedagoginių darbuotojų darbo apmokėjimo</w:t>
      </w:r>
      <w:r w:rsidR="00652012">
        <w:rPr>
          <w:sz w:val="24"/>
          <w:szCs w:val="24"/>
          <w:lang w:val="lt-LT"/>
        </w:rPr>
        <w:t xml:space="preserve"> tvarkos aprašo pat</w:t>
      </w:r>
      <w:r w:rsidR="00145500">
        <w:rPr>
          <w:sz w:val="24"/>
          <w:szCs w:val="24"/>
          <w:lang w:val="lt-LT"/>
        </w:rPr>
        <w:t>virtinimo“</w:t>
      </w:r>
      <w:r w:rsidR="00652012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 direktoriaus pareigas atrankos komisijos </w:t>
      </w:r>
      <w:r w:rsidRPr="00AB5882">
        <w:rPr>
          <w:sz w:val="24"/>
          <w:szCs w:val="24"/>
          <w:lang w:val="lt-LT"/>
        </w:rPr>
        <w:t xml:space="preserve">2015 m. </w:t>
      </w:r>
      <w:r w:rsidR="00652012">
        <w:rPr>
          <w:sz w:val="24"/>
          <w:szCs w:val="24"/>
          <w:lang w:val="lt-LT"/>
        </w:rPr>
        <w:t>rugsėjo 15 d. protokolą</w:t>
      </w:r>
      <w:r>
        <w:rPr>
          <w:sz w:val="24"/>
          <w:szCs w:val="24"/>
          <w:lang w:val="lt-LT"/>
        </w:rPr>
        <w:t xml:space="preserve"> Nr. P5-4</w:t>
      </w:r>
      <w:r w:rsidRPr="00AB5882">
        <w:rPr>
          <w:sz w:val="24"/>
          <w:szCs w:val="24"/>
          <w:lang w:val="lt-LT"/>
        </w:rPr>
        <w:t xml:space="preserve"> bei Lietuvos Respublikos specialiųjų tyrimų tarnybos 2015 m. </w:t>
      </w:r>
      <w:r>
        <w:rPr>
          <w:sz w:val="24"/>
          <w:szCs w:val="24"/>
          <w:lang w:val="lt-LT"/>
        </w:rPr>
        <w:t>spalio 6</w:t>
      </w:r>
      <w:r w:rsidRPr="00AB5882">
        <w:rPr>
          <w:sz w:val="24"/>
          <w:szCs w:val="24"/>
          <w:lang w:val="lt-LT"/>
        </w:rPr>
        <w:t xml:space="preserve"> d. raštą Nr. </w:t>
      </w:r>
      <w:r>
        <w:rPr>
          <w:sz w:val="24"/>
          <w:szCs w:val="24"/>
          <w:lang w:val="lt-LT"/>
        </w:rPr>
        <w:t>4-01-7041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informacijos apie Liliją Miežinienę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 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>
        <w:rPr>
          <w:sz w:val="24"/>
          <w:szCs w:val="24"/>
          <w:lang w:val="lt-LT"/>
        </w:rPr>
        <w:t>Liliją Miežinienę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direktoriaus pareigas nuo 2015 m. </w:t>
      </w:r>
      <w:r>
        <w:rPr>
          <w:sz w:val="24"/>
          <w:szCs w:val="24"/>
          <w:lang w:val="lt-LT"/>
        </w:rPr>
        <w:t>spalio 26</w:t>
      </w:r>
      <w:r w:rsidRPr="00AB5882">
        <w:rPr>
          <w:sz w:val="24"/>
          <w:szCs w:val="24"/>
          <w:lang w:val="lt-LT"/>
        </w:rPr>
        <w:t xml:space="preserve"> d.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2. Nustatyti </w:t>
      </w:r>
      <w:r>
        <w:rPr>
          <w:sz w:val="24"/>
          <w:szCs w:val="24"/>
          <w:lang w:val="lt-LT"/>
        </w:rPr>
        <w:t xml:space="preserve">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direktorei </w:t>
      </w:r>
      <w:r>
        <w:rPr>
          <w:sz w:val="24"/>
          <w:szCs w:val="24"/>
          <w:lang w:val="lt-LT"/>
        </w:rPr>
        <w:t>Lilijai Miežinienei</w:t>
      </w:r>
      <w:r w:rsidRPr="00AB5882">
        <w:rPr>
          <w:sz w:val="24"/>
          <w:szCs w:val="24"/>
          <w:lang w:val="lt-LT"/>
        </w:rPr>
        <w:t xml:space="preserve"> ta</w:t>
      </w:r>
      <w:r w:rsidR="00970040">
        <w:rPr>
          <w:sz w:val="24"/>
          <w:szCs w:val="24"/>
          <w:lang w:val="lt-LT"/>
        </w:rPr>
        <w:t>rnybinio atlyginimo koeficientą</w:t>
      </w:r>
      <w:r w:rsidRPr="00AB5882">
        <w:rPr>
          <w:sz w:val="24"/>
          <w:szCs w:val="24"/>
          <w:lang w:val="lt-LT"/>
        </w:rPr>
        <w:t xml:space="preserve"> bazinės mėnesinė</w:t>
      </w:r>
      <w:r>
        <w:rPr>
          <w:sz w:val="24"/>
          <w:szCs w:val="24"/>
          <w:lang w:val="lt-LT"/>
        </w:rPr>
        <w:t>s</w:t>
      </w:r>
      <w:r w:rsidRPr="00AB5882">
        <w:rPr>
          <w:sz w:val="24"/>
          <w:szCs w:val="24"/>
          <w:lang w:val="lt-LT"/>
        </w:rPr>
        <w:t xml:space="preserve"> algos dydžiais </w:t>
      </w:r>
      <w:r w:rsidR="00B30F95">
        <w:rPr>
          <w:sz w:val="24"/>
          <w:szCs w:val="24"/>
          <w:lang w:val="lt-LT"/>
        </w:rPr>
        <w:t>–</w:t>
      </w:r>
      <w:r w:rsidRPr="00AB5882">
        <w:rPr>
          <w:sz w:val="24"/>
          <w:szCs w:val="24"/>
          <w:lang w:val="lt-LT"/>
        </w:rPr>
        <w:t xml:space="preserve"> </w:t>
      </w:r>
      <w:r w:rsidR="00B30F95">
        <w:rPr>
          <w:sz w:val="24"/>
          <w:szCs w:val="24"/>
          <w:lang w:val="lt-LT"/>
        </w:rPr>
        <w:t>25,45</w:t>
      </w:r>
      <w:r w:rsidRPr="00AB5882">
        <w:rPr>
          <w:sz w:val="24"/>
          <w:szCs w:val="24"/>
          <w:lang w:val="lt-LT"/>
        </w:rPr>
        <w:t>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3.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darbo sutartį su </w:t>
      </w:r>
      <w:r w:rsidR="00BF7323">
        <w:rPr>
          <w:sz w:val="24"/>
          <w:szCs w:val="24"/>
          <w:lang w:val="lt-LT"/>
        </w:rPr>
        <w:t xml:space="preserve">Panevėžio r. </w:t>
      </w:r>
      <w:proofErr w:type="spellStart"/>
      <w:r w:rsidR="00BF7323">
        <w:rPr>
          <w:sz w:val="24"/>
          <w:szCs w:val="24"/>
          <w:lang w:val="lt-LT"/>
        </w:rPr>
        <w:t>Velžio</w:t>
      </w:r>
      <w:proofErr w:type="spellEnd"/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direktore </w:t>
      </w:r>
      <w:r w:rsidR="00970040">
        <w:rPr>
          <w:sz w:val="24"/>
          <w:szCs w:val="24"/>
          <w:lang w:val="lt-LT"/>
        </w:rPr>
        <w:t>Lilija Miežiniene.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0674C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sectPr w:rsidR="00970040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58E5"/>
    <w:rsid w:val="00055D82"/>
    <w:rsid w:val="000674C9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500"/>
    <w:rsid w:val="00145B7F"/>
    <w:rsid w:val="00197F42"/>
    <w:rsid w:val="001C2743"/>
    <w:rsid w:val="001E48C6"/>
    <w:rsid w:val="002035BF"/>
    <w:rsid w:val="00241D89"/>
    <w:rsid w:val="0025373C"/>
    <w:rsid w:val="00270C98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C2A39"/>
    <w:rsid w:val="00505C5B"/>
    <w:rsid w:val="00520BA8"/>
    <w:rsid w:val="0053782D"/>
    <w:rsid w:val="005B6550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34263"/>
    <w:rsid w:val="009611DF"/>
    <w:rsid w:val="00961AE7"/>
    <w:rsid w:val="00963782"/>
    <w:rsid w:val="00970040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D7428"/>
    <w:rsid w:val="00CE7BD6"/>
    <w:rsid w:val="00D60665"/>
    <w:rsid w:val="00D94503"/>
    <w:rsid w:val="00DA7914"/>
    <w:rsid w:val="00DD1ACC"/>
    <w:rsid w:val="00E4183E"/>
    <w:rsid w:val="00E95902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5056-AD81-4D00-A9A5-6FE0F2AC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2015-10-12T11:51:00Z</cp:lastPrinted>
  <dcterms:created xsi:type="dcterms:W3CDTF">2015-10-22T09:38:00Z</dcterms:created>
  <dcterms:modified xsi:type="dcterms:W3CDTF">2015-10-22T09:38:00Z</dcterms:modified>
</cp:coreProperties>
</file>