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71" w:rsidRDefault="00550071" w:rsidP="003B05E4">
      <w:pPr>
        <w:keepNext/>
        <w:jc w:val="center"/>
        <w:outlineLvl w:val="0"/>
        <w:rPr>
          <w:b/>
          <w:sz w:val="24"/>
          <w:szCs w:val="24"/>
        </w:rPr>
      </w:pPr>
      <w:r w:rsidRPr="00550071">
        <w:rPr>
          <w:b/>
          <w:sz w:val="24"/>
          <w:szCs w:val="24"/>
        </w:rPr>
        <w:t>DĖL PRITARI</w:t>
      </w:r>
      <w:r>
        <w:rPr>
          <w:b/>
          <w:sz w:val="24"/>
          <w:szCs w:val="24"/>
        </w:rPr>
        <w:t>MO PROJEKTO RENGIMUI PAGAL 2014</w:t>
      </w:r>
      <w:r w:rsidRPr="00550071">
        <w:rPr>
          <w:b/>
          <w:sz w:val="24"/>
          <w:szCs w:val="24"/>
        </w:rPr>
        <w:t xml:space="preserve">–2020 METŲ </w:t>
      </w:r>
      <w:proofErr w:type="gramStart"/>
      <w:r w:rsidRPr="00550071">
        <w:rPr>
          <w:b/>
          <w:sz w:val="24"/>
          <w:szCs w:val="24"/>
        </w:rPr>
        <w:t>EUROPOS SĄJUNGOS</w:t>
      </w:r>
      <w:proofErr w:type="gramEnd"/>
      <w:r w:rsidRPr="00550071">
        <w:rPr>
          <w:b/>
          <w:sz w:val="24"/>
          <w:szCs w:val="24"/>
        </w:rPr>
        <w:t xml:space="preserve"> FONDŲ INVESTICIJŲ VEIKSMŲ PROGRAMOS 8 PRIORITETO „SOCIALINĖS ĮTRAUKTIES DIDINIMAS IR KOVA SU SKURDU“ </w:t>
      </w:r>
    </w:p>
    <w:p w:rsidR="003B05E4" w:rsidRPr="00550071" w:rsidRDefault="00550071" w:rsidP="003B05E4">
      <w:pPr>
        <w:keepNext/>
        <w:jc w:val="center"/>
        <w:outlineLvl w:val="0"/>
        <w:rPr>
          <w:b/>
          <w:sz w:val="24"/>
          <w:szCs w:val="24"/>
        </w:rPr>
      </w:pPr>
      <w:r w:rsidRPr="00550071">
        <w:rPr>
          <w:b/>
          <w:sz w:val="24"/>
          <w:szCs w:val="24"/>
        </w:rPr>
        <w:t>08.1.2-CPVA</w:t>
      </w:r>
      <w:proofErr w:type="gramStart"/>
      <w:r w:rsidRPr="00550071">
        <w:rPr>
          <w:b/>
          <w:sz w:val="24"/>
          <w:szCs w:val="24"/>
        </w:rPr>
        <w:t>-</w:t>
      </w:r>
      <w:proofErr w:type="gramEnd"/>
      <w:r w:rsidRPr="00550071">
        <w:rPr>
          <w:b/>
          <w:sz w:val="24"/>
          <w:szCs w:val="24"/>
        </w:rPr>
        <w:t>R-408 PRIEMONĘ „SOCIALINIO BŪSTO FONDO PLĖTRA“</w:t>
      </w:r>
    </w:p>
    <w:p w:rsidR="003B05E4" w:rsidRPr="004B0805" w:rsidRDefault="003B05E4" w:rsidP="003B05E4">
      <w:pPr>
        <w:ind w:firstLine="851"/>
        <w:rPr>
          <w:sz w:val="24"/>
          <w:szCs w:val="24"/>
        </w:rPr>
      </w:pPr>
    </w:p>
    <w:p w:rsidR="003B05E4" w:rsidRPr="00D8376C" w:rsidRDefault="003B05E4" w:rsidP="003B05E4">
      <w:pPr>
        <w:jc w:val="center"/>
        <w:rPr>
          <w:sz w:val="24"/>
          <w:szCs w:val="24"/>
        </w:rPr>
      </w:pPr>
      <w:r w:rsidRPr="00D8376C">
        <w:rPr>
          <w:sz w:val="24"/>
          <w:szCs w:val="24"/>
        </w:rPr>
        <w:t xml:space="preserve">2015 m. </w:t>
      </w:r>
      <w:r w:rsidR="00576BE8">
        <w:rPr>
          <w:sz w:val="24"/>
          <w:szCs w:val="24"/>
        </w:rPr>
        <w:t>lapkričio 26</w:t>
      </w:r>
      <w:r w:rsidR="00063F6A">
        <w:rPr>
          <w:sz w:val="24"/>
          <w:szCs w:val="24"/>
        </w:rPr>
        <w:t xml:space="preserve"> d. Nr. T</w:t>
      </w:r>
      <w:r w:rsidRPr="00D8376C">
        <w:rPr>
          <w:sz w:val="24"/>
          <w:szCs w:val="24"/>
        </w:rPr>
        <w:t>-</w:t>
      </w:r>
      <w:r w:rsidR="00063F6A">
        <w:rPr>
          <w:sz w:val="24"/>
          <w:szCs w:val="24"/>
        </w:rPr>
        <w:t>234</w:t>
      </w:r>
    </w:p>
    <w:p w:rsidR="003B05E4" w:rsidRPr="00D8376C" w:rsidRDefault="003B05E4" w:rsidP="003B05E4">
      <w:pPr>
        <w:jc w:val="center"/>
        <w:rPr>
          <w:sz w:val="24"/>
          <w:szCs w:val="24"/>
        </w:rPr>
      </w:pPr>
      <w:r w:rsidRPr="00D8376C">
        <w:rPr>
          <w:sz w:val="24"/>
          <w:szCs w:val="24"/>
        </w:rPr>
        <w:t>Panevėžys</w:t>
      </w:r>
      <w:r w:rsidRPr="00D8376C">
        <w:rPr>
          <w:sz w:val="24"/>
          <w:szCs w:val="24"/>
        </w:rPr>
        <w:tab/>
      </w:r>
    </w:p>
    <w:p w:rsidR="003B05E4" w:rsidRPr="004B0805" w:rsidRDefault="003B05E4" w:rsidP="003B05E4">
      <w:pPr>
        <w:ind w:firstLine="851"/>
        <w:jc w:val="both"/>
        <w:rPr>
          <w:sz w:val="24"/>
        </w:rPr>
      </w:pPr>
    </w:p>
    <w:p w:rsidR="00063F6A" w:rsidRDefault="003B05E4" w:rsidP="00063F6A">
      <w:pPr>
        <w:ind w:firstLine="851"/>
        <w:jc w:val="both"/>
        <w:rPr>
          <w:sz w:val="24"/>
          <w:szCs w:val="24"/>
        </w:rPr>
      </w:pPr>
      <w:r w:rsidRPr="004B0805">
        <w:rPr>
          <w:sz w:val="24"/>
        </w:rPr>
        <w:t>Vadovauda</w:t>
      </w:r>
      <w:r>
        <w:rPr>
          <w:sz w:val="24"/>
        </w:rPr>
        <w:t>masi Lietuvos Respublik</w:t>
      </w:r>
      <w:r w:rsidR="00CE2E73">
        <w:rPr>
          <w:sz w:val="24"/>
        </w:rPr>
        <w:t>os vietos savivaldos įstatymo 6</w:t>
      </w:r>
      <w:r>
        <w:rPr>
          <w:sz w:val="24"/>
        </w:rPr>
        <w:t xml:space="preserve"> straips</w:t>
      </w:r>
      <w:bookmarkStart w:id="0" w:name="_GoBack"/>
      <w:bookmarkEnd w:id="0"/>
      <w:r>
        <w:rPr>
          <w:sz w:val="24"/>
        </w:rPr>
        <w:t xml:space="preserve">nio </w:t>
      </w:r>
      <w:r w:rsidR="00BD69F5">
        <w:rPr>
          <w:sz w:val="24"/>
        </w:rPr>
        <w:t>15</w:t>
      </w:r>
      <w:r w:rsidR="00CE2E73">
        <w:rPr>
          <w:sz w:val="24"/>
        </w:rPr>
        <w:t xml:space="preserve"> punktu</w:t>
      </w:r>
      <w:r w:rsidR="00E115E3">
        <w:rPr>
          <w:sz w:val="24"/>
        </w:rPr>
        <w:t xml:space="preserve">, </w:t>
      </w:r>
      <w:r w:rsidR="00E115E3" w:rsidRPr="00E115E3">
        <w:rPr>
          <w:color w:val="000000"/>
          <w:sz w:val="24"/>
          <w:szCs w:val="24"/>
          <w:shd w:val="clear" w:color="auto" w:fill="F6FAFB"/>
        </w:rPr>
        <w:t xml:space="preserve">Lietuvos Respublikos Vyriausybės </w:t>
      </w:r>
      <w:r w:rsidR="00E115E3">
        <w:rPr>
          <w:color w:val="000000"/>
          <w:sz w:val="24"/>
          <w:szCs w:val="24"/>
          <w:shd w:val="clear" w:color="auto" w:fill="F6FAFB"/>
        </w:rPr>
        <w:t>2003 m. birželio 25 d. nutarimu</w:t>
      </w:r>
      <w:r w:rsidR="00E115E3" w:rsidRPr="00E115E3">
        <w:rPr>
          <w:color w:val="000000"/>
          <w:sz w:val="24"/>
          <w:szCs w:val="24"/>
          <w:shd w:val="clear" w:color="auto" w:fill="F6FAFB"/>
        </w:rPr>
        <w:t xml:space="preserve"> Nr. 841 „Dėl Žemės, pastatų ar kito nekilnojamojo turto pirkimų arba nuomos ar teisių į tokį turtą įsigijimų tvarkos </w:t>
      </w:r>
      <w:r w:rsidR="000553CC">
        <w:rPr>
          <w:color w:val="000000"/>
          <w:sz w:val="24"/>
          <w:szCs w:val="24"/>
          <w:shd w:val="clear" w:color="auto" w:fill="F6FAFB"/>
        </w:rPr>
        <w:t xml:space="preserve">aprašo </w:t>
      </w:r>
      <w:r w:rsidR="00E115E3" w:rsidRPr="00E115E3">
        <w:rPr>
          <w:color w:val="000000"/>
          <w:sz w:val="24"/>
          <w:szCs w:val="24"/>
          <w:shd w:val="clear" w:color="auto" w:fill="F6FAFB"/>
        </w:rPr>
        <w:t>patvirtinimo“</w:t>
      </w:r>
      <w:r w:rsidR="00E115E3">
        <w:rPr>
          <w:color w:val="000000"/>
          <w:sz w:val="24"/>
          <w:szCs w:val="24"/>
          <w:shd w:val="clear" w:color="auto" w:fill="F6FAFB"/>
        </w:rPr>
        <w:t xml:space="preserve"> </w:t>
      </w:r>
      <w:r w:rsidR="00CE2E73" w:rsidRPr="00E115E3">
        <w:rPr>
          <w:sz w:val="24"/>
          <w:szCs w:val="24"/>
        </w:rPr>
        <w:t>ir</w:t>
      </w:r>
      <w:r w:rsidR="00CE2E73">
        <w:rPr>
          <w:sz w:val="24"/>
        </w:rPr>
        <w:t xml:space="preserve"> </w:t>
      </w:r>
      <w:r w:rsidR="00550071">
        <w:rPr>
          <w:sz w:val="24"/>
        </w:rPr>
        <w:t xml:space="preserve">2014–2020 metų Europos Sąjungos fondų investicijų veiksmų programos 8 prioriteto „Socialinės </w:t>
      </w:r>
      <w:proofErr w:type="spellStart"/>
      <w:r w:rsidR="00550071">
        <w:rPr>
          <w:sz w:val="24"/>
        </w:rPr>
        <w:t>įtraukties</w:t>
      </w:r>
      <w:proofErr w:type="spellEnd"/>
      <w:r w:rsidR="00550071">
        <w:rPr>
          <w:sz w:val="24"/>
        </w:rPr>
        <w:t xml:space="preserve"> didinimas ir kova su</w:t>
      </w:r>
      <w:r w:rsidR="004D127A">
        <w:rPr>
          <w:sz w:val="24"/>
        </w:rPr>
        <w:t xml:space="preserve"> skurdu“ įgyvendinimo priemonės</w:t>
      </w:r>
      <w:r w:rsidR="00063F6A">
        <w:rPr>
          <w:sz w:val="24"/>
        </w:rPr>
        <w:t xml:space="preserve"> </w:t>
      </w:r>
      <w:r w:rsidR="00550071">
        <w:rPr>
          <w:sz w:val="24"/>
        </w:rPr>
        <w:t>Nr. 08.1.2-CPVA-R-408 „Socialinio būsto fondo plėtra“ pr</w:t>
      </w:r>
      <w:r w:rsidR="004D127A">
        <w:rPr>
          <w:sz w:val="24"/>
        </w:rPr>
        <w:t xml:space="preserve">ojektų finansavimo sąlygų aprašu </w:t>
      </w:r>
      <w:r w:rsidR="00550071">
        <w:rPr>
          <w:sz w:val="24"/>
        </w:rPr>
        <w:t>Nr. 1</w:t>
      </w:r>
      <w:r w:rsidR="004D127A">
        <w:rPr>
          <w:sz w:val="24"/>
        </w:rPr>
        <w:t>,</w:t>
      </w:r>
      <w:r w:rsidR="00550071">
        <w:rPr>
          <w:sz w:val="24"/>
        </w:rPr>
        <w:t xml:space="preserve"> patvirti</w:t>
      </w:r>
      <w:r w:rsidR="004D127A">
        <w:rPr>
          <w:sz w:val="24"/>
        </w:rPr>
        <w:t>ntu</w:t>
      </w:r>
      <w:r w:rsidR="00550071">
        <w:rPr>
          <w:sz w:val="24"/>
        </w:rPr>
        <w:t xml:space="preserve"> </w:t>
      </w:r>
      <w:r w:rsidR="00CE2E73">
        <w:rPr>
          <w:sz w:val="24"/>
        </w:rPr>
        <w:t xml:space="preserve">Lietuvos Respublikos </w:t>
      </w:r>
      <w:proofErr w:type="gramStart"/>
      <w:r w:rsidR="00CE2E73">
        <w:rPr>
          <w:sz w:val="24"/>
        </w:rPr>
        <w:t>socialinės apsaugos ir darbo ministro</w:t>
      </w:r>
      <w:proofErr w:type="gramEnd"/>
      <w:r w:rsidR="00CE2E73">
        <w:rPr>
          <w:sz w:val="24"/>
        </w:rPr>
        <w:t xml:space="preserve"> 2015 m. rugsėj</w:t>
      </w:r>
      <w:r w:rsidR="00E115E3">
        <w:rPr>
          <w:sz w:val="24"/>
        </w:rPr>
        <w:t xml:space="preserve">o 16 d. įsakymu Nr. A1-525 „Dėl </w:t>
      </w:r>
      <w:r w:rsidR="00CE2E73">
        <w:rPr>
          <w:sz w:val="24"/>
        </w:rPr>
        <w:t>2014–2020 metų Europos Sąjungos fond</w:t>
      </w:r>
      <w:r w:rsidR="004D127A">
        <w:rPr>
          <w:sz w:val="24"/>
        </w:rPr>
        <w:t>ų investicijų veiksmų programos</w:t>
      </w:r>
      <w:r w:rsidR="00050628">
        <w:rPr>
          <w:sz w:val="24"/>
        </w:rPr>
        <w:t xml:space="preserve"> </w:t>
      </w:r>
      <w:r w:rsidR="00CE2E73">
        <w:rPr>
          <w:sz w:val="24"/>
        </w:rPr>
        <w:t xml:space="preserve">8 prioriteto „Socialinės </w:t>
      </w:r>
      <w:proofErr w:type="spellStart"/>
      <w:r w:rsidR="00CE2E73">
        <w:rPr>
          <w:sz w:val="24"/>
        </w:rPr>
        <w:t>įtraukties</w:t>
      </w:r>
      <w:proofErr w:type="spellEnd"/>
      <w:r w:rsidR="00CE2E73">
        <w:rPr>
          <w:sz w:val="24"/>
        </w:rPr>
        <w:t xml:space="preserve"> didinimas ir kova su skurdu“ įgyvendinimo priemonės Nr. 08.1.2-CPVA-R-408 „Socialinio būsto fondo plėtra“ projektų finansavimo sąlygų aprašo Nr. 1 patvirtinimo“</w:t>
      </w:r>
      <w:r w:rsidR="005F6B43" w:rsidRPr="005F6B43">
        <w:rPr>
          <w:sz w:val="24"/>
          <w:szCs w:val="24"/>
        </w:rPr>
        <w:t xml:space="preserve">, </w:t>
      </w:r>
      <w:r w:rsidR="00F71E3C">
        <w:rPr>
          <w:sz w:val="24"/>
          <w:szCs w:val="24"/>
        </w:rPr>
        <w:t>Savivaldybės taryba</w:t>
      </w:r>
      <w:r w:rsidRPr="005F6B43">
        <w:rPr>
          <w:sz w:val="24"/>
          <w:szCs w:val="24"/>
        </w:rPr>
        <w:t xml:space="preserve"> </w:t>
      </w:r>
    </w:p>
    <w:p w:rsidR="00B1266A" w:rsidRDefault="003B05E4" w:rsidP="00063F6A">
      <w:pPr>
        <w:jc w:val="both"/>
        <w:rPr>
          <w:sz w:val="24"/>
          <w:szCs w:val="24"/>
        </w:rPr>
      </w:pPr>
      <w:r w:rsidRPr="005F6B43">
        <w:rPr>
          <w:sz w:val="24"/>
          <w:szCs w:val="24"/>
        </w:rPr>
        <w:t>n u s p r e n d ž i a:</w:t>
      </w:r>
    </w:p>
    <w:p w:rsidR="00B1266A" w:rsidRPr="00B1266A" w:rsidRDefault="00B1266A" w:rsidP="00B1266A">
      <w:pPr>
        <w:ind w:firstLine="851"/>
        <w:jc w:val="both"/>
        <w:rPr>
          <w:sz w:val="24"/>
        </w:rPr>
      </w:pPr>
      <w:r>
        <w:rPr>
          <w:sz w:val="24"/>
          <w:szCs w:val="24"/>
        </w:rPr>
        <w:t xml:space="preserve">1. </w:t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550071">
        <w:rPr>
          <w:sz w:val="24"/>
          <w:szCs w:val="24"/>
        </w:rPr>
        <w:t>Panevėžio rajono savivaldybės socialinio būsto fondo plėtra</w:t>
      </w:r>
      <w:r>
        <w:rPr>
          <w:sz w:val="24"/>
          <w:szCs w:val="24"/>
        </w:rPr>
        <w:t xml:space="preserve">“ rengimui </w:t>
      </w:r>
      <w:r w:rsidR="00AB3DA7">
        <w:rPr>
          <w:sz w:val="24"/>
          <w:szCs w:val="24"/>
        </w:rPr>
        <w:t>(pastato rekonstrukcijai</w:t>
      </w:r>
      <w:r w:rsidR="00AB3DA7" w:rsidRPr="00AB3DA7">
        <w:rPr>
          <w:sz w:val="24"/>
          <w:szCs w:val="24"/>
        </w:rPr>
        <w:t xml:space="preserve">) </w:t>
      </w:r>
      <w:r w:rsidRPr="005D52F0">
        <w:rPr>
          <w:sz w:val="24"/>
          <w:szCs w:val="24"/>
        </w:rPr>
        <w:t xml:space="preserve">pagal </w:t>
      </w:r>
      <w:r w:rsidR="00550071">
        <w:rPr>
          <w:sz w:val="24"/>
        </w:rPr>
        <w:t xml:space="preserve">2014–2020 metų Europos Sąjungos fondų investicijų veiksmų programos 8 prioriteto „Socialinės </w:t>
      </w:r>
      <w:proofErr w:type="spellStart"/>
      <w:r w:rsidR="00550071">
        <w:rPr>
          <w:sz w:val="24"/>
        </w:rPr>
        <w:t>įtraukties</w:t>
      </w:r>
      <w:proofErr w:type="spellEnd"/>
      <w:r w:rsidR="00550071">
        <w:rPr>
          <w:sz w:val="24"/>
        </w:rPr>
        <w:t xml:space="preserve"> didinimas ir kova su skurdu“ įgyvendinimo priemonę</w:t>
      </w:r>
      <w:r w:rsidR="00063F6A">
        <w:rPr>
          <w:sz w:val="24"/>
        </w:rPr>
        <w:t xml:space="preserve"> </w:t>
      </w:r>
      <w:r w:rsidR="00550071">
        <w:rPr>
          <w:sz w:val="24"/>
        </w:rPr>
        <w:t>Nr. 08.1.2-CPVA</w:t>
      </w:r>
      <w:proofErr w:type="gramStart"/>
      <w:r w:rsidR="00550071">
        <w:rPr>
          <w:sz w:val="24"/>
        </w:rPr>
        <w:t>-</w:t>
      </w:r>
      <w:proofErr w:type="gramEnd"/>
      <w:r w:rsidR="00550071">
        <w:rPr>
          <w:sz w:val="24"/>
        </w:rPr>
        <w:t>R-408 „Socialinio būsto fondo plėtra“</w:t>
      </w:r>
      <w:r w:rsidRPr="005D52F0">
        <w:rPr>
          <w:sz w:val="24"/>
          <w:szCs w:val="24"/>
        </w:rPr>
        <w:t>.</w:t>
      </w:r>
    </w:p>
    <w:p w:rsidR="00B1266A" w:rsidRDefault="00B1266A" w:rsidP="00B1266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</w:t>
      </w:r>
      <w:r w:rsidR="00550071">
        <w:rPr>
          <w:sz w:val="24"/>
          <w:szCs w:val="24"/>
        </w:rPr>
        <w:t>1</w:t>
      </w:r>
      <w:r>
        <w:rPr>
          <w:sz w:val="24"/>
          <w:szCs w:val="24"/>
        </w:rPr>
        <w:t xml:space="preserve">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tinkamų finansuoti išla</w:t>
      </w:r>
      <w:r w:rsidR="007A0A26">
        <w:rPr>
          <w:sz w:val="24"/>
          <w:szCs w:val="24"/>
        </w:rPr>
        <w:t>idų</w:t>
      </w:r>
      <w:r w:rsidRPr="00263410">
        <w:rPr>
          <w:sz w:val="24"/>
          <w:szCs w:val="24"/>
        </w:rPr>
        <w:t>.</w:t>
      </w:r>
    </w:p>
    <w:p w:rsidR="00B1266A" w:rsidRDefault="00B1266A" w:rsidP="00B1266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Įsipareigoti:</w:t>
      </w:r>
    </w:p>
    <w:p w:rsidR="00B1266A" w:rsidRDefault="00B1266A" w:rsidP="00B1266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;</w:t>
      </w:r>
    </w:p>
    <w:p w:rsidR="00582C2E" w:rsidRDefault="00B1266A" w:rsidP="00B1266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 w:rsidR="00550071">
        <w:rPr>
          <w:color w:val="000000"/>
          <w:sz w:val="24"/>
          <w:szCs w:val="24"/>
        </w:rPr>
        <w:t>užtikrinti projekto tęstinumą 5 metus po projekto įgyvendinimo pabaigos.</w:t>
      </w:r>
    </w:p>
    <w:p w:rsidR="00582C2E" w:rsidRPr="00AD3FA1" w:rsidRDefault="00582C2E" w:rsidP="00582C2E">
      <w:pPr>
        <w:ind w:firstLine="709"/>
        <w:jc w:val="both"/>
        <w:rPr>
          <w:sz w:val="24"/>
        </w:rPr>
      </w:pPr>
      <w:r>
        <w:rPr>
          <w:color w:val="000000"/>
          <w:sz w:val="24"/>
          <w:szCs w:val="24"/>
        </w:rPr>
        <w:t xml:space="preserve">4. </w:t>
      </w:r>
      <w:r w:rsidRPr="00413ADC">
        <w:rPr>
          <w:sz w:val="24"/>
          <w:szCs w:val="24"/>
          <w:lang w:eastAsia="en-US"/>
        </w:rPr>
        <w:t xml:space="preserve">Pavesti Panevėžio rajono </w:t>
      </w:r>
      <w:proofErr w:type="gramStart"/>
      <w:r w:rsidRPr="00413ADC">
        <w:rPr>
          <w:sz w:val="24"/>
          <w:szCs w:val="24"/>
          <w:lang w:eastAsia="en-US"/>
        </w:rPr>
        <w:t>savivaldybės administracijai</w:t>
      </w:r>
      <w:proofErr w:type="gramEnd"/>
      <w:r w:rsidRPr="00413ADC">
        <w:rPr>
          <w:sz w:val="24"/>
          <w:szCs w:val="24"/>
        </w:rPr>
        <w:t xml:space="preserve"> </w:t>
      </w:r>
      <w:r>
        <w:rPr>
          <w:sz w:val="24"/>
          <w:szCs w:val="24"/>
        </w:rPr>
        <w:t>teisės aktų nustatyta tvarka nu</w:t>
      </w:r>
      <w:r w:rsidRPr="00413ADC">
        <w:rPr>
          <w:sz w:val="24"/>
          <w:szCs w:val="24"/>
          <w:lang w:eastAsia="en-US"/>
        </w:rPr>
        <w:t xml:space="preserve">pirkti Savivaldybės nuosavybėn </w:t>
      </w:r>
      <w:r>
        <w:rPr>
          <w:sz w:val="24"/>
          <w:szCs w:val="24"/>
          <w:lang w:eastAsia="en-US"/>
        </w:rPr>
        <w:t xml:space="preserve">pastatą, </w:t>
      </w:r>
      <w:r>
        <w:rPr>
          <w:sz w:val="24"/>
          <w:szCs w:val="24"/>
        </w:rPr>
        <w:t>esantį</w:t>
      </w:r>
      <w:r w:rsidRPr="000D40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adresu </w:t>
      </w:r>
      <w:r w:rsidR="00B222BB">
        <w:rPr>
          <w:sz w:val="24"/>
          <w:szCs w:val="24"/>
        </w:rPr>
        <w:t xml:space="preserve">Panevėžio r., </w:t>
      </w:r>
      <w:r w:rsidRPr="000D401F">
        <w:rPr>
          <w:sz w:val="24"/>
          <w:szCs w:val="24"/>
        </w:rPr>
        <w:t>Upytės sen., Upytės k., Tvenkinio g. 1</w:t>
      </w:r>
      <w:r>
        <w:rPr>
          <w:sz w:val="24"/>
          <w:szCs w:val="24"/>
        </w:rPr>
        <w:t>,</w:t>
      </w:r>
      <w:r w:rsidRPr="00413ADC">
        <w:rPr>
          <w:sz w:val="24"/>
          <w:szCs w:val="24"/>
          <w:lang w:eastAsia="en-US"/>
        </w:rPr>
        <w:t xml:space="preserve"> socialinio būsto fondui plėt</w:t>
      </w:r>
      <w:r>
        <w:rPr>
          <w:sz w:val="24"/>
          <w:szCs w:val="24"/>
          <w:lang w:eastAsia="en-US"/>
        </w:rPr>
        <w:t>ot</w:t>
      </w:r>
      <w:r w:rsidR="00B222BB">
        <w:rPr>
          <w:sz w:val="24"/>
          <w:szCs w:val="24"/>
          <w:lang w:eastAsia="en-US"/>
        </w:rPr>
        <w:t>i iš savivaldybės biudžeto lėšų</w:t>
      </w:r>
      <w:r>
        <w:rPr>
          <w:sz w:val="24"/>
          <w:szCs w:val="24"/>
          <w:lang w:eastAsia="en-US"/>
        </w:rPr>
        <w:t>.</w:t>
      </w:r>
    </w:p>
    <w:p w:rsidR="00050628" w:rsidRDefault="00370C78" w:rsidP="003B05E4">
      <w:pPr>
        <w:jc w:val="both"/>
        <w:rPr>
          <w:sz w:val="24"/>
          <w:szCs w:val="24"/>
        </w:rPr>
      </w:pPr>
      <w:r w:rsidRPr="00E62E65">
        <w:rPr>
          <w:sz w:val="24"/>
          <w:szCs w:val="24"/>
        </w:rPr>
        <w:tab/>
      </w:r>
    </w:p>
    <w:p w:rsidR="00063F6A" w:rsidRPr="00E62E65" w:rsidRDefault="00063F6A" w:rsidP="003B05E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063F6A" w:rsidRPr="00E62E65" w:rsidSect="00063F6A">
      <w:headerReference w:type="default" r:id="rId8"/>
      <w:headerReference w:type="first" r:id="rId9"/>
      <w:pgSz w:w="11907" w:h="16840" w:code="9"/>
      <w:pgMar w:top="1134" w:right="567" w:bottom="1701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00" w:rsidRDefault="00300800" w:rsidP="003B05E4">
      <w:r>
        <w:separator/>
      </w:r>
    </w:p>
  </w:endnote>
  <w:endnote w:type="continuationSeparator" w:id="0">
    <w:p w:rsidR="00300800" w:rsidRDefault="00300800" w:rsidP="003B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00" w:rsidRDefault="00300800" w:rsidP="003B05E4">
      <w:r>
        <w:separator/>
      </w:r>
    </w:p>
  </w:footnote>
  <w:footnote w:type="continuationSeparator" w:id="0">
    <w:p w:rsidR="00300800" w:rsidRDefault="00300800" w:rsidP="003B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F35" w:rsidRPr="00723F35" w:rsidRDefault="00723F35" w:rsidP="00723F35">
    <w:pPr>
      <w:pStyle w:val="Antrats"/>
    </w:pPr>
    <w:r w:rsidRPr="00723F35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6A" w:rsidRDefault="00063F6A" w:rsidP="00063F6A">
    <w:pPr>
      <w:pStyle w:val="Pagrindiniotekstotrauka"/>
      <w:ind w:left="0"/>
      <w:jc w:val="center"/>
    </w:pPr>
    <w:r>
      <w:rPr>
        <w:noProof/>
        <w:lang w:eastAsia="lt-LT"/>
      </w:rPr>
      <w:drawing>
        <wp:inline distT="0" distB="0" distL="0" distR="0" wp14:anchorId="47C2EC8E" wp14:editId="1BF9E5E5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63F6A" w:rsidRDefault="00063F6A" w:rsidP="00063F6A">
    <w:pPr>
      <w:pStyle w:val="Antrats"/>
      <w:jc w:val="center"/>
      <w:rPr>
        <w:b/>
        <w:caps/>
        <w:sz w:val="28"/>
      </w:rPr>
    </w:pPr>
    <w:r>
      <w:rPr>
        <w:b/>
        <w:caps/>
        <w:sz w:val="28"/>
      </w:rPr>
      <w:t xml:space="preserve">panevėžio rajono </w:t>
    </w:r>
    <w:proofErr w:type="gramStart"/>
    <w:r>
      <w:rPr>
        <w:b/>
        <w:caps/>
        <w:sz w:val="28"/>
      </w:rPr>
      <w:t>savivaldybės taryba</w:t>
    </w:r>
    <w:proofErr w:type="gramEnd"/>
  </w:p>
  <w:p w:rsidR="00063F6A" w:rsidRDefault="00063F6A" w:rsidP="00063F6A">
    <w:pPr>
      <w:pStyle w:val="Antrats"/>
      <w:jc w:val="center"/>
      <w:rPr>
        <w:b/>
        <w:caps/>
        <w:sz w:val="24"/>
      </w:rPr>
    </w:pPr>
  </w:p>
  <w:p w:rsidR="00063F6A" w:rsidRDefault="00063F6A" w:rsidP="00063F6A">
    <w:pPr>
      <w:pStyle w:val="Antrats"/>
      <w:jc w:val="center"/>
    </w:pPr>
    <w:r>
      <w:rPr>
        <w:b/>
        <w:caps/>
        <w:sz w:val="28"/>
        <w:szCs w:val="28"/>
      </w:rPr>
      <w:t>sprendimas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05DC"/>
    <w:multiLevelType w:val="hybridMultilevel"/>
    <w:tmpl w:val="E0AE2DB6"/>
    <w:lvl w:ilvl="0" w:tplc="05F00F8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32523"/>
    <w:multiLevelType w:val="hybridMultilevel"/>
    <w:tmpl w:val="DE82B32A"/>
    <w:lvl w:ilvl="0" w:tplc="05F00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690690"/>
    <w:multiLevelType w:val="hybridMultilevel"/>
    <w:tmpl w:val="5428D90E"/>
    <w:lvl w:ilvl="0" w:tplc="820436BC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E4"/>
    <w:rsid w:val="0004200E"/>
    <w:rsid w:val="00050628"/>
    <w:rsid w:val="000553CC"/>
    <w:rsid w:val="00063749"/>
    <w:rsid w:val="00063F6A"/>
    <w:rsid w:val="000658C5"/>
    <w:rsid w:val="000778DF"/>
    <w:rsid w:val="000A2DD2"/>
    <w:rsid w:val="000D401F"/>
    <w:rsid w:val="000F366F"/>
    <w:rsid w:val="00104955"/>
    <w:rsid w:val="0011615A"/>
    <w:rsid w:val="00124047"/>
    <w:rsid w:val="00151C99"/>
    <w:rsid w:val="0016760C"/>
    <w:rsid w:val="001854C0"/>
    <w:rsid w:val="0019525A"/>
    <w:rsid w:val="001D302B"/>
    <w:rsid w:val="00220BD2"/>
    <w:rsid w:val="00223037"/>
    <w:rsid w:val="002462F9"/>
    <w:rsid w:val="00270994"/>
    <w:rsid w:val="00300800"/>
    <w:rsid w:val="00345346"/>
    <w:rsid w:val="00370C78"/>
    <w:rsid w:val="003B05E4"/>
    <w:rsid w:val="00416A08"/>
    <w:rsid w:val="00446A8B"/>
    <w:rsid w:val="0049036A"/>
    <w:rsid w:val="0049084C"/>
    <w:rsid w:val="00490E60"/>
    <w:rsid w:val="004A1115"/>
    <w:rsid w:val="004D127A"/>
    <w:rsid w:val="00514BDA"/>
    <w:rsid w:val="00522C87"/>
    <w:rsid w:val="00531663"/>
    <w:rsid w:val="00550071"/>
    <w:rsid w:val="00576BE8"/>
    <w:rsid w:val="00577FF5"/>
    <w:rsid w:val="00582C2E"/>
    <w:rsid w:val="00585986"/>
    <w:rsid w:val="005D199C"/>
    <w:rsid w:val="005D65AF"/>
    <w:rsid w:val="005F6B43"/>
    <w:rsid w:val="00607FA6"/>
    <w:rsid w:val="006769EB"/>
    <w:rsid w:val="006777A5"/>
    <w:rsid w:val="006856BA"/>
    <w:rsid w:val="00691AB1"/>
    <w:rsid w:val="006A5FE6"/>
    <w:rsid w:val="006B6CF8"/>
    <w:rsid w:val="006C42BB"/>
    <w:rsid w:val="00713356"/>
    <w:rsid w:val="00723F35"/>
    <w:rsid w:val="00734F44"/>
    <w:rsid w:val="00783BC5"/>
    <w:rsid w:val="007855E5"/>
    <w:rsid w:val="007A0A26"/>
    <w:rsid w:val="007A5F30"/>
    <w:rsid w:val="007C0EE6"/>
    <w:rsid w:val="007C2054"/>
    <w:rsid w:val="007C5E09"/>
    <w:rsid w:val="007F0D4E"/>
    <w:rsid w:val="008C6D35"/>
    <w:rsid w:val="008C6FCD"/>
    <w:rsid w:val="008D6BD1"/>
    <w:rsid w:val="008E4F77"/>
    <w:rsid w:val="008E67C9"/>
    <w:rsid w:val="00931800"/>
    <w:rsid w:val="009B5FF3"/>
    <w:rsid w:val="009E181F"/>
    <w:rsid w:val="009F2F7C"/>
    <w:rsid w:val="00A02A37"/>
    <w:rsid w:val="00A26BC4"/>
    <w:rsid w:val="00A558A7"/>
    <w:rsid w:val="00AB3576"/>
    <w:rsid w:val="00AB3DA7"/>
    <w:rsid w:val="00B04823"/>
    <w:rsid w:val="00B1266A"/>
    <w:rsid w:val="00B222BB"/>
    <w:rsid w:val="00B712A6"/>
    <w:rsid w:val="00BC47D7"/>
    <w:rsid w:val="00BC6843"/>
    <w:rsid w:val="00BD69F5"/>
    <w:rsid w:val="00C02667"/>
    <w:rsid w:val="00C5714C"/>
    <w:rsid w:val="00C7265B"/>
    <w:rsid w:val="00C80A39"/>
    <w:rsid w:val="00CB5E2B"/>
    <w:rsid w:val="00CC54F7"/>
    <w:rsid w:val="00CC6356"/>
    <w:rsid w:val="00CE2E73"/>
    <w:rsid w:val="00D42038"/>
    <w:rsid w:val="00D54A94"/>
    <w:rsid w:val="00D974E3"/>
    <w:rsid w:val="00DB0F69"/>
    <w:rsid w:val="00DC5865"/>
    <w:rsid w:val="00DE6221"/>
    <w:rsid w:val="00E115E3"/>
    <w:rsid w:val="00E62E65"/>
    <w:rsid w:val="00E95089"/>
    <w:rsid w:val="00EA659D"/>
    <w:rsid w:val="00EC4FBE"/>
    <w:rsid w:val="00F65DE0"/>
    <w:rsid w:val="00F71E3C"/>
    <w:rsid w:val="00F81FEE"/>
    <w:rsid w:val="00FA2D8C"/>
    <w:rsid w:val="00FB3B68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346D04-0042-4B7A-A8AE-5FC5E91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E4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B05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B05E4"/>
    <w:rPr>
      <w:sz w:val="24"/>
      <w:szCs w:val="24"/>
    </w:rPr>
  </w:style>
  <w:style w:type="paragraph" w:styleId="Porat">
    <w:name w:val="footer"/>
    <w:basedOn w:val="prastasis"/>
    <w:link w:val="PoratDiagrama"/>
    <w:rsid w:val="003B05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B05E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3B05E4"/>
    <w:pPr>
      <w:ind w:left="1440"/>
    </w:pPr>
    <w:rPr>
      <w:b/>
    </w:rPr>
  </w:style>
  <w:style w:type="character" w:customStyle="1" w:styleId="PagrindiniotekstotraukaDiagrama">
    <w:name w:val="Pagrindinio teksto įtrauka Diagrama"/>
    <w:link w:val="Pagrindiniotekstotrauka"/>
    <w:rsid w:val="003B05E4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5F6B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8C6D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C6D35"/>
    <w:rPr>
      <w:rFonts w:ascii="Segoe UI" w:hAnsi="Segoe UI" w:cs="Segoe UI"/>
      <w:sz w:val="18"/>
      <w:szCs w:val="18"/>
      <w:lang w:val="lt-LT" w:eastAsia="ar-SA"/>
    </w:rPr>
  </w:style>
  <w:style w:type="character" w:customStyle="1" w:styleId="apple-converted-space">
    <w:name w:val="apple-converted-space"/>
    <w:basedOn w:val="Numatytasispastraiposriftas"/>
    <w:rsid w:val="009B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4675-4039-4831-B330-98715F92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Raminta Butenaite</cp:lastModifiedBy>
  <cp:revision>2</cp:revision>
  <cp:lastPrinted>2015-11-26T13:05:00Z</cp:lastPrinted>
  <dcterms:created xsi:type="dcterms:W3CDTF">2015-11-26T13:06:00Z</dcterms:created>
  <dcterms:modified xsi:type="dcterms:W3CDTF">2015-11-26T13:06:00Z</dcterms:modified>
</cp:coreProperties>
</file>