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6D" w:rsidRDefault="0005676D" w:rsidP="00D27A5F">
      <w:pPr>
        <w:pStyle w:val="Betarp1"/>
        <w:jc w:val="center"/>
        <w:rPr>
          <w:b/>
          <w:sz w:val="24"/>
          <w:szCs w:val="24"/>
        </w:rPr>
      </w:pPr>
      <w:bookmarkStart w:id="0" w:name="Pavadinimas"/>
      <w:r w:rsidRPr="00D27A5F">
        <w:rPr>
          <w:b/>
          <w:bCs/>
          <w:sz w:val="24"/>
          <w:szCs w:val="24"/>
          <w:lang w:eastAsia="en-US"/>
        </w:rPr>
        <w:t>DĖL</w:t>
      </w:r>
      <w:bookmarkEnd w:id="0"/>
      <w:r w:rsidRPr="00D27A5F">
        <w:rPr>
          <w:b/>
          <w:sz w:val="24"/>
          <w:szCs w:val="24"/>
        </w:rPr>
        <w:t xml:space="preserve"> </w:t>
      </w:r>
      <w:r w:rsidRPr="00D27A5F">
        <w:rPr>
          <w:b/>
          <w:bCs/>
          <w:sz w:val="24"/>
          <w:szCs w:val="24"/>
        </w:rPr>
        <w:t>PANEVĖŽIO RAJONO</w:t>
      </w:r>
      <w:r>
        <w:rPr>
          <w:b/>
          <w:bCs/>
        </w:rPr>
        <w:t xml:space="preserve"> </w:t>
      </w:r>
      <w:r>
        <w:rPr>
          <w:b/>
          <w:sz w:val="24"/>
          <w:szCs w:val="24"/>
        </w:rPr>
        <w:t xml:space="preserve">SAVIVALDYBĖS NEFORMALIOJO SUAUGUSIŲJŲ ŠVIETIMO IR TĘSTINIO MOKYMOSI 2015–2016 METŲ VEIKSMŲ PLANO PATVIRTINIMO IR JO ĮGYVENDINIMO KOORDINATORIAUS PASKYRIMO </w:t>
      </w:r>
    </w:p>
    <w:p w:rsidR="0005676D" w:rsidRDefault="0005676D" w:rsidP="00D86217">
      <w:pPr>
        <w:jc w:val="center"/>
        <w:rPr>
          <w:sz w:val="24"/>
        </w:rPr>
      </w:pPr>
    </w:p>
    <w:p w:rsidR="0005676D" w:rsidRDefault="0005676D" w:rsidP="002403AD">
      <w:pPr>
        <w:jc w:val="center"/>
        <w:rPr>
          <w:sz w:val="24"/>
        </w:rPr>
      </w:pPr>
    </w:p>
    <w:p w:rsidR="0005676D" w:rsidRDefault="0005676D" w:rsidP="002403AD">
      <w:pPr>
        <w:jc w:val="center"/>
        <w:rPr>
          <w:sz w:val="24"/>
        </w:rPr>
      </w:pPr>
      <w:smartTag w:uri="urn:schemas-microsoft-com:office:smarttags" w:element="metricconverter">
        <w:smartTagPr>
          <w:attr w:name="ProductID" w:val="2015 m"/>
        </w:smartTagPr>
        <w:r>
          <w:rPr>
            <w:sz w:val="24"/>
          </w:rPr>
          <w:t>2015 m</w:t>
        </w:r>
      </w:smartTag>
      <w:r>
        <w:rPr>
          <w:sz w:val="24"/>
        </w:rPr>
        <w:t>. rugsėjo 17 d. Nr. T- 183</w:t>
      </w:r>
    </w:p>
    <w:p w:rsidR="0005676D" w:rsidRDefault="0005676D" w:rsidP="002403A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5676D" w:rsidRDefault="0005676D" w:rsidP="002403AD">
      <w:pPr>
        <w:rPr>
          <w:sz w:val="24"/>
          <w:szCs w:val="24"/>
        </w:rPr>
      </w:pPr>
    </w:p>
    <w:p w:rsidR="0005676D" w:rsidRDefault="0005676D" w:rsidP="002403AD">
      <w:pPr>
        <w:jc w:val="both"/>
        <w:rPr>
          <w:sz w:val="24"/>
          <w:szCs w:val="24"/>
        </w:rPr>
      </w:pPr>
    </w:p>
    <w:p w:rsidR="0005676D" w:rsidRPr="003E1DA8" w:rsidRDefault="0005676D" w:rsidP="002403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4 dalimi ir </w:t>
      </w:r>
      <w:r w:rsidRPr="003E1DA8">
        <w:rPr>
          <w:bCs/>
          <w:sz w:val="24"/>
          <w:szCs w:val="24"/>
        </w:rPr>
        <w:t xml:space="preserve">Lietuvos Respublikos neformaliojo suaugusiųjų švietimo ir tęstinio mokymosi įstatymo 8 straipsnio </w:t>
      </w:r>
      <w:r>
        <w:rPr>
          <w:bCs/>
          <w:sz w:val="24"/>
          <w:szCs w:val="24"/>
        </w:rPr>
        <w:br/>
      </w:r>
      <w:r w:rsidRPr="003E1DA8">
        <w:rPr>
          <w:bCs/>
          <w:sz w:val="24"/>
          <w:szCs w:val="24"/>
        </w:rPr>
        <w:t>2 dalimi</w:t>
      </w:r>
      <w:r>
        <w:rPr>
          <w:bCs/>
          <w:sz w:val="24"/>
          <w:szCs w:val="24"/>
        </w:rPr>
        <w:t>,</w:t>
      </w:r>
      <w:r w:rsidRPr="003E1DA8">
        <w:rPr>
          <w:sz w:val="24"/>
          <w:szCs w:val="24"/>
        </w:rPr>
        <w:t xml:space="preserve"> Savivaldybės taryba n u s p r e n d ž i a:</w:t>
      </w:r>
    </w:p>
    <w:p w:rsidR="0005676D" w:rsidRDefault="0005676D" w:rsidP="00D27A5F">
      <w:pPr>
        <w:ind w:firstLine="720"/>
        <w:jc w:val="both"/>
        <w:rPr>
          <w:sz w:val="24"/>
          <w:szCs w:val="24"/>
        </w:rPr>
      </w:pPr>
      <w:r w:rsidRPr="003E1DA8">
        <w:rPr>
          <w:sz w:val="24"/>
          <w:szCs w:val="24"/>
        </w:rPr>
        <w:t>1.</w:t>
      </w:r>
      <w:r>
        <w:rPr>
          <w:sz w:val="24"/>
          <w:szCs w:val="24"/>
        </w:rPr>
        <w:t xml:space="preserve"> Patvirtinti Panevėžio rajono</w:t>
      </w:r>
      <w:r w:rsidRPr="003E1DA8">
        <w:rPr>
          <w:sz w:val="24"/>
          <w:szCs w:val="24"/>
        </w:rPr>
        <w:t xml:space="preserve"> savivaldybės</w:t>
      </w:r>
      <w:r w:rsidRPr="003E1DA8">
        <w:rPr>
          <w:bCs/>
          <w:sz w:val="24"/>
          <w:szCs w:val="24"/>
        </w:rPr>
        <w:t xml:space="preserve"> neformaliojo suaugusiųjų švietimo ir tęstinio mokymosi</w:t>
      </w:r>
      <w:r w:rsidRPr="003E1DA8">
        <w:rPr>
          <w:sz w:val="24"/>
          <w:szCs w:val="24"/>
        </w:rPr>
        <w:t xml:space="preserve"> </w:t>
      </w:r>
      <w:r>
        <w:rPr>
          <w:sz w:val="24"/>
          <w:szCs w:val="24"/>
        </w:rPr>
        <w:t>2015–2016 metų veiksmų planą</w:t>
      </w:r>
      <w:r w:rsidRPr="003E1DA8">
        <w:rPr>
          <w:sz w:val="24"/>
          <w:szCs w:val="24"/>
        </w:rPr>
        <w:t xml:space="preserve"> (pridedama).</w:t>
      </w:r>
    </w:p>
    <w:p w:rsidR="0005676D" w:rsidRDefault="0005676D" w:rsidP="007E6F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Paskirti Panevėžio rajono</w:t>
      </w:r>
      <w:r w:rsidRPr="003E1DA8">
        <w:rPr>
          <w:sz w:val="24"/>
          <w:szCs w:val="24"/>
        </w:rPr>
        <w:t xml:space="preserve"> savivaldybės</w:t>
      </w:r>
      <w:r w:rsidRPr="003E1DA8">
        <w:rPr>
          <w:bCs/>
          <w:sz w:val="24"/>
          <w:szCs w:val="24"/>
        </w:rPr>
        <w:t xml:space="preserve"> neformaliojo suaugusiųjų švietimo ir tęstinio mokymosi</w:t>
      </w:r>
      <w:r>
        <w:rPr>
          <w:bCs/>
          <w:sz w:val="24"/>
          <w:szCs w:val="24"/>
        </w:rPr>
        <w:t xml:space="preserve"> koordinatoriumi Panevėžio rajono švietimo centrą.</w:t>
      </w:r>
    </w:p>
    <w:p w:rsidR="0005676D" w:rsidRPr="003E1DA8" w:rsidRDefault="0005676D" w:rsidP="007E6F62">
      <w:pPr>
        <w:ind w:firstLine="720"/>
        <w:jc w:val="both"/>
        <w:rPr>
          <w:sz w:val="24"/>
          <w:szCs w:val="24"/>
        </w:rPr>
      </w:pPr>
      <w:r w:rsidRPr="003E1DA8">
        <w:rPr>
          <w:sz w:val="24"/>
          <w:szCs w:val="24"/>
        </w:rPr>
        <w:t>Šis sprendimas gali būti skundžiamas Lietuvos Respublikos administracinių bylų teisenos įstatymų numatyta tvarka.</w:t>
      </w:r>
    </w:p>
    <w:p w:rsidR="0005676D" w:rsidRPr="003E1DA8" w:rsidRDefault="0005676D" w:rsidP="002403AD">
      <w:pPr>
        <w:jc w:val="both"/>
        <w:rPr>
          <w:sz w:val="24"/>
          <w:szCs w:val="24"/>
        </w:rPr>
      </w:pPr>
    </w:p>
    <w:p w:rsidR="0005676D" w:rsidRDefault="0005676D" w:rsidP="002403AD">
      <w:pPr>
        <w:jc w:val="both"/>
        <w:rPr>
          <w:sz w:val="24"/>
          <w:szCs w:val="24"/>
        </w:rPr>
      </w:pPr>
    </w:p>
    <w:p w:rsidR="0005676D" w:rsidRPr="009B4DA3" w:rsidRDefault="0005676D" w:rsidP="002403AD">
      <w:pPr>
        <w:rPr>
          <w:sz w:val="24"/>
          <w:szCs w:val="24"/>
        </w:rPr>
      </w:pPr>
      <w:r w:rsidRPr="009B4DA3">
        <w:rPr>
          <w:sz w:val="24"/>
          <w:szCs w:val="24"/>
        </w:rPr>
        <w:t>Savivaldybės meras                                                                                                          Povilas Žagunis</w:t>
      </w:r>
    </w:p>
    <w:p w:rsidR="0005676D" w:rsidRPr="00791AA0" w:rsidRDefault="0005676D" w:rsidP="002403AD"/>
    <w:p w:rsidR="0005676D" w:rsidRDefault="0005676D" w:rsidP="002403AD">
      <w:pPr>
        <w:pStyle w:val="Heading3"/>
      </w:pPr>
    </w:p>
    <w:p w:rsidR="0005676D" w:rsidRPr="006D0EF9" w:rsidRDefault="0005676D" w:rsidP="002403AD"/>
    <w:p w:rsidR="0005676D" w:rsidRDefault="0005676D" w:rsidP="002403AD">
      <w:pPr>
        <w:pStyle w:val="Heading3"/>
      </w:pPr>
    </w:p>
    <w:p w:rsidR="0005676D" w:rsidRPr="003E7AD8" w:rsidRDefault="0005676D" w:rsidP="002403AD"/>
    <w:p w:rsidR="0005676D" w:rsidRDefault="0005676D" w:rsidP="002403AD">
      <w:pPr>
        <w:pStyle w:val="Heading3"/>
      </w:pPr>
    </w:p>
    <w:p w:rsidR="0005676D" w:rsidRDefault="0005676D" w:rsidP="002403AD">
      <w:pPr>
        <w:pStyle w:val="Heading3"/>
      </w:pPr>
    </w:p>
    <w:p w:rsidR="0005676D" w:rsidRDefault="0005676D" w:rsidP="002403AD">
      <w:pPr>
        <w:jc w:val="center"/>
        <w:rPr>
          <w:b/>
          <w:sz w:val="24"/>
          <w:szCs w:val="24"/>
        </w:rPr>
      </w:pPr>
    </w:p>
    <w:p w:rsidR="0005676D" w:rsidRDefault="0005676D" w:rsidP="002403AD">
      <w:pPr>
        <w:jc w:val="center"/>
        <w:rPr>
          <w:b/>
          <w:sz w:val="24"/>
          <w:szCs w:val="24"/>
        </w:rPr>
      </w:pPr>
    </w:p>
    <w:p w:rsidR="0005676D" w:rsidRDefault="0005676D" w:rsidP="002403AD">
      <w:pPr>
        <w:jc w:val="center"/>
        <w:rPr>
          <w:b/>
          <w:sz w:val="24"/>
          <w:szCs w:val="24"/>
        </w:rPr>
      </w:pPr>
    </w:p>
    <w:p w:rsidR="0005676D" w:rsidRPr="0094428B" w:rsidRDefault="0005676D" w:rsidP="002403AD">
      <w:pPr>
        <w:jc w:val="center"/>
        <w:rPr>
          <w:b/>
          <w:sz w:val="24"/>
          <w:szCs w:val="24"/>
        </w:rPr>
      </w:pPr>
    </w:p>
    <w:p w:rsidR="0005676D" w:rsidRDefault="0005676D" w:rsidP="002403AD">
      <w:pPr>
        <w:jc w:val="center"/>
        <w:rPr>
          <w:b/>
          <w:sz w:val="24"/>
          <w:szCs w:val="24"/>
        </w:rPr>
      </w:pPr>
    </w:p>
    <w:p w:rsidR="0005676D" w:rsidRDefault="0005676D" w:rsidP="002403AD">
      <w:pPr>
        <w:jc w:val="center"/>
        <w:rPr>
          <w:b/>
          <w:sz w:val="24"/>
          <w:szCs w:val="24"/>
        </w:rPr>
      </w:pPr>
    </w:p>
    <w:p w:rsidR="0005676D" w:rsidRDefault="0005676D" w:rsidP="002403AD">
      <w:pPr>
        <w:jc w:val="center"/>
        <w:rPr>
          <w:b/>
          <w:sz w:val="24"/>
          <w:szCs w:val="24"/>
        </w:rPr>
      </w:pPr>
    </w:p>
    <w:p w:rsidR="0005676D" w:rsidRPr="0094428B" w:rsidRDefault="0005676D" w:rsidP="002403AD">
      <w:pPr>
        <w:jc w:val="center"/>
        <w:rPr>
          <w:b/>
          <w:sz w:val="24"/>
          <w:szCs w:val="24"/>
        </w:rPr>
      </w:pPr>
    </w:p>
    <w:p w:rsidR="0005676D" w:rsidRDefault="0005676D" w:rsidP="002403AD">
      <w:pPr>
        <w:jc w:val="center"/>
        <w:rPr>
          <w:b/>
          <w:sz w:val="24"/>
          <w:szCs w:val="24"/>
        </w:rPr>
      </w:pPr>
    </w:p>
    <w:p w:rsidR="0005676D" w:rsidRDefault="0005676D" w:rsidP="002403AD">
      <w:pPr>
        <w:jc w:val="center"/>
        <w:rPr>
          <w:b/>
          <w:sz w:val="24"/>
          <w:szCs w:val="24"/>
        </w:rPr>
      </w:pPr>
    </w:p>
    <w:p w:rsidR="0005676D" w:rsidRDefault="0005676D" w:rsidP="002403AD">
      <w:pPr>
        <w:jc w:val="center"/>
        <w:rPr>
          <w:sz w:val="24"/>
          <w:szCs w:val="24"/>
        </w:rPr>
      </w:pPr>
    </w:p>
    <w:p w:rsidR="0005676D" w:rsidRDefault="0005676D" w:rsidP="002403AD">
      <w:pPr>
        <w:jc w:val="center"/>
        <w:rPr>
          <w:sz w:val="24"/>
          <w:szCs w:val="24"/>
        </w:rPr>
      </w:pPr>
    </w:p>
    <w:p w:rsidR="0005676D" w:rsidRPr="002766C2" w:rsidRDefault="0005676D" w:rsidP="003E7AD8">
      <w:pPr>
        <w:rPr>
          <w:sz w:val="24"/>
          <w:szCs w:val="24"/>
        </w:rPr>
        <w:sectPr w:rsidR="0005676D" w:rsidRPr="002766C2" w:rsidSect="003E7AD8">
          <w:headerReference w:type="first" r:id="rId7"/>
          <w:footnotePr>
            <w:pos w:val="beneathText"/>
          </w:footnotePr>
          <w:pgSz w:w="11907" w:h="16840" w:code="9"/>
          <w:pgMar w:top="1191" w:right="862" w:bottom="1276" w:left="1134" w:header="1134" w:footer="1140" w:gutter="0"/>
          <w:cols w:space="720"/>
          <w:titlePg/>
          <w:docGrid w:linePitch="360"/>
        </w:sectPr>
      </w:pPr>
    </w:p>
    <w:p w:rsidR="0005676D" w:rsidRPr="006B3A52" w:rsidRDefault="0005676D" w:rsidP="006F6420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Pr="006B3A52">
        <w:rPr>
          <w:sz w:val="24"/>
          <w:szCs w:val="24"/>
        </w:rPr>
        <w:t>PATVIRTINTA</w:t>
      </w:r>
    </w:p>
    <w:p w:rsidR="0005676D" w:rsidRPr="006B3A52" w:rsidRDefault="0005676D" w:rsidP="006F6420">
      <w:pPr>
        <w:rPr>
          <w:sz w:val="24"/>
          <w:szCs w:val="24"/>
        </w:rPr>
      </w:pPr>
      <w:r w:rsidRPr="006B3A52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</w:t>
      </w:r>
      <w:r w:rsidRPr="006B3A5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</w:t>
      </w:r>
      <w:r w:rsidRPr="006B3A52">
        <w:rPr>
          <w:sz w:val="24"/>
          <w:szCs w:val="24"/>
        </w:rPr>
        <w:t xml:space="preserve">   Panevėžio rajono savivaldybės tarybos</w:t>
      </w:r>
    </w:p>
    <w:p w:rsidR="0005676D" w:rsidRDefault="0005676D" w:rsidP="006F6420">
      <w:pPr>
        <w:rPr>
          <w:sz w:val="24"/>
          <w:szCs w:val="24"/>
        </w:rPr>
      </w:pPr>
      <w:r w:rsidRPr="006B3A52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6B3A52">
        <w:rPr>
          <w:sz w:val="24"/>
          <w:szCs w:val="24"/>
        </w:rPr>
        <w:t xml:space="preserve">     </w:t>
      </w:r>
      <w:smartTag w:uri="urn:schemas-microsoft-com:office:smarttags" w:element="metricconverter">
        <w:smartTagPr>
          <w:attr w:name="ProductID" w:val="2016 m"/>
        </w:smartTagPr>
        <w:r w:rsidRPr="006B3A52">
          <w:rPr>
            <w:sz w:val="24"/>
            <w:szCs w:val="24"/>
          </w:rPr>
          <w:t>2015 m</w:t>
        </w:r>
      </w:smartTag>
      <w:r w:rsidRPr="006B3A52">
        <w:rPr>
          <w:sz w:val="24"/>
          <w:szCs w:val="24"/>
        </w:rPr>
        <w:t>. rug</w:t>
      </w:r>
      <w:r>
        <w:rPr>
          <w:sz w:val="24"/>
          <w:szCs w:val="24"/>
        </w:rPr>
        <w:t>sėjo 17</w:t>
      </w:r>
      <w:r w:rsidRPr="006B3A52"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>183</w:t>
      </w:r>
    </w:p>
    <w:p w:rsidR="0005676D" w:rsidRDefault="0005676D" w:rsidP="006F6420">
      <w:pPr>
        <w:rPr>
          <w:sz w:val="24"/>
          <w:szCs w:val="24"/>
        </w:rPr>
      </w:pPr>
    </w:p>
    <w:tbl>
      <w:tblPr>
        <w:tblW w:w="14525" w:type="dxa"/>
        <w:tblCellSpacing w:w="0" w:type="dxa"/>
        <w:tblInd w:w="-567" w:type="dxa"/>
        <w:tblCellMar>
          <w:left w:w="0" w:type="dxa"/>
          <w:right w:w="0" w:type="dxa"/>
        </w:tblCellMar>
        <w:tblLook w:val="00A0"/>
      </w:tblPr>
      <w:tblGrid>
        <w:gridCol w:w="14525"/>
      </w:tblGrid>
      <w:tr w:rsidR="0005676D" w:rsidRPr="003A7396" w:rsidTr="00DD53BF">
        <w:trPr>
          <w:tblCellSpacing w:w="0" w:type="dxa"/>
        </w:trPr>
        <w:tc>
          <w:tcPr>
            <w:tcW w:w="14525" w:type="dxa"/>
            <w:vAlign w:val="center"/>
          </w:tcPr>
          <w:p w:rsidR="0005676D" w:rsidRPr="00102AD0" w:rsidRDefault="0005676D" w:rsidP="00102AD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PANEVĖŽIO RAJONO</w:t>
            </w:r>
            <w:r w:rsidRPr="003A7396">
              <w:rPr>
                <w:b/>
                <w:bCs/>
                <w:sz w:val="24"/>
                <w:szCs w:val="24"/>
                <w:lang w:eastAsia="en-GB"/>
              </w:rPr>
              <w:t xml:space="preserve"> SAVIVALDYBĖS NEFORMALIOJO SUAUGUSIŲJ</w:t>
            </w:r>
            <w:r>
              <w:rPr>
                <w:b/>
                <w:bCs/>
                <w:sz w:val="24"/>
                <w:szCs w:val="24"/>
                <w:lang w:eastAsia="en-GB"/>
              </w:rPr>
              <w:t xml:space="preserve">Ų ŠVIETIMO IR TĘSTINIO MOKYMOSI 2015–2016 METŲ </w:t>
            </w:r>
            <w:r w:rsidRPr="003A7396">
              <w:rPr>
                <w:b/>
                <w:bCs/>
                <w:sz w:val="24"/>
                <w:szCs w:val="24"/>
                <w:lang w:eastAsia="en-GB"/>
              </w:rPr>
              <w:t>VEIKSMŲ PLANAS</w:t>
            </w:r>
            <w:r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:rsidR="0005676D" w:rsidRPr="003A7396" w:rsidRDefault="0005676D" w:rsidP="00DD53BF">
            <w:pPr>
              <w:spacing w:before="100" w:beforeAutospacing="1" w:after="100" w:afterAutospacing="1"/>
              <w:rPr>
                <w:sz w:val="24"/>
                <w:szCs w:val="24"/>
                <w:lang w:eastAsia="en-GB"/>
              </w:rPr>
            </w:pPr>
            <w:r w:rsidRPr="003A7396">
              <w:rPr>
                <w:b/>
                <w:bCs/>
                <w:sz w:val="24"/>
                <w:szCs w:val="24"/>
                <w:lang w:eastAsia="en-GB"/>
              </w:rPr>
              <w:t>Tikslas</w:t>
            </w:r>
            <w:r>
              <w:rPr>
                <w:sz w:val="24"/>
                <w:szCs w:val="24"/>
                <w:lang w:eastAsia="en-GB"/>
              </w:rPr>
              <w:t>.</w:t>
            </w:r>
            <w:r w:rsidRPr="003A7396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A7396">
              <w:rPr>
                <w:sz w:val="24"/>
                <w:szCs w:val="24"/>
                <w:lang w:eastAsia="en-GB"/>
              </w:rPr>
              <w:t>Sukurti mokymosi visą gyvenimą pasiūlos ir paklausos sistemą, kuri sudarytų sąlygas suaugusių asmenų socialinei ir darbinei įtraukčiai, aktyviam pilietiškumui ir asmeniniam tobulėjimui.</w:t>
            </w:r>
          </w:p>
          <w:tbl>
            <w:tblPr>
              <w:tblW w:w="14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770"/>
              <w:gridCol w:w="1561"/>
              <w:gridCol w:w="66"/>
              <w:gridCol w:w="1289"/>
              <w:gridCol w:w="1561"/>
              <w:gridCol w:w="66"/>
              <w:gridCol w:w="1289"/>
              <w:gridCol w:w="1561"/>
              <w:gridCol w:w="40"/>
              <w:gridCol w:w="1315"/>
              <w:gridCol w:w="2652"/>
            </w:tblGrid>
            <w:tr w:rsidR="0005676D" w:rsidRPr="003A7396" w:rsidTr="004A4868">
              <w:trPr>
                <w:trHeight w:val="735"/>
                <w:tblHeader/>
              </w:trPr>
              <w:tc>
                <w:tcPr>
                  <w:tcW w:w="2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  <w:r w:rsidRPr="003A7396">
                    <w:rPr>
                      <w:b/>
                      <w:bCs/>
                      <w:lang w:eastAsia="en-GB"/>
                    </w:rPr>
                    <w:t>Tikslai, uždaviniai, priemonės ir veiksmai (veiklos sritys)</w:t>
                  </w:r>
                </w:p>
              </w:tc>
              <w:tc>
                <w:tcPr>
                  <w:tcW w:w="29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  <w:r w:rsidRPr="003A7396">
                    <w:rPr>
                      <w:b/>
                      <w:bCs/>
                      <w:lang w:eastAsia="en-GB"/>
                    </w:rPr>
                    <w:t>Savivaldybės biudžeto lėšos (Eur)</w:t>
                  </w:r>
                </w:p>
              </w:tc>
              <w:tc>
                <w:tcPr>
                  <w:tcW w:w="29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  <w:r w:rsidRPr="003A7396">
                    <w:rPr>
                      <w:b/>
                      <w:bCs/>
                      <w:lang w:eastAsia="en-GB"/>
                    </w:rPr>
                    <w:t>ES struktūrin</w:t>
                  </w:r>
                  <w:r>
                    <w:rPr>
                      <w:b/>
                      <w:bCs/>
                      <w:lang w:eastAsia="en-GB"/>
                    </w:rPr>
                    <w:t>ių fondų ir kitų projektų</w:t>
                  </w:r>
                  <w:r w:rsidRPr="003A7396">
                    <w:rPr>
                      <w:b/>
                      <w:bCs/>
                      <w:lang w:eastAsia="en-GB"/>
                    </w:rPr>
                    <w:t xml:space="preserve"> lėšos (Eur)</w:t>
                  </w:r>
                </w:p>
              </w:tc>
              <w:tc>
                <w:tcPr>
                  <w:tcW w:w="29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  <w:r w:rsidRPr="003A7396">
                    <w:rPr>
                      <w:b/>
                      <w:bCs/>
                      <w:lang w:eastAsia="en-GB"/>
                    </w:rPr>
                    <w:t>Kiti šaltiniai ( Eur)</w:t>
                  </w:r>
                </w:p>
              </w:tc>
              <w:tc>
                <w:tcPr>
                  <w:tcW w:w="2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3A7396">
                    <w:rPr>
                      <w:b/>
                      <w:bCs/>
                      <w:lang w:eastAsia="en-GB"/>
                    </w:rPr>
                    <w:t>Programas/projektus</w:t>
                  </w:r>
                  <w:r>
                    <w:rPr>
                      <w:b/>
                      <w:bCs/>
                      <w:lang w:eastAsia="en-GB"/>
                    </w:rPr>
                    <w:t xml:space="preserve"> </w:t>
                  </w:r>
                  <w:r w:rsidRPr="003A7396">
                    <w:rPr>
                      <w:b/>
                      <w:bCs/>
                      <w:lang w:eastAsia="en-GB"/>
                    </w:rPr>
                    <w:t>vykdančioji institucija</w:t>
                  </w:r>
                </w:p>
              </w:tc>
            </w:tr>
            <w:tr w:rsidR="0005676D" w:rsidRPr="003A7396" w:rsidTr="004A4868">
              <w:trPr>
                <w:trHeight w:val="1000"/>
                <w:tblHeader/>
              </w:trPr>
              <w:tc>
                <w:tcPr>
                  <w:tcW w:w="2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Default="0005676D" w:rsidP="00DD53BF">
                  <w:pPr>
                    <w:spacing w:after="20"/>
                    <w:jc w:val="center"/>
                    <w:rPr>
                      <w:b/>
                      <w:bCs/>
                      <w:lang w:eastAsia="en-GB"/>
                    </w:rPr>
                  </w:pPr>
                  <w:smartTag w:uri="urn:schemas-microsoft-com:office:smarttags" w:element="metricconverter">
                    <w:smartTagPr>
                      <w:attr w:name="ProductID" w:val="2016 m"/>
                    </w:smartTagPr>
                    <w:r w:rsidRPr="003A7396">
                      <w:rPr>
                        <w:b/>
                        <w:bCs/>
                        <w:lang w:eastAsia="en-GB"/>
                      </w:rPr>
                      <w:t>2015 m</w:t>
                    </w:r>
                  </w:smartTag>
                  <w:r w:rsidRPr="003A7396">
                    <w:rPr>
                      <w:b/>
                      <w:bCs/>
                      <w:lang w:eastAsia="en-GB"/>
                    </w:rPr>
                    <w:t>.</w:t>
                  </w:r>
                </w:p>
                <w:p w:rsidR="0005676D" w:rsidRPr="003A7396" w:rsidRDefault="0005676D" w:rsidP="00DD53BF">
                  <w:pPr>
                    <w:spacing w:after="20"/>
                    <w:jc w:val="center"/>
                    <w:rPr>
                      <w:b/>
                      <w:bCs/>
                      <w:lang w:eastAsia="en-GB"/>
                    </w:rPr>
                  </w:pPr>
                  <w:r>
                    <w:rPr>
                      <w:b/>
                      <w:bCs/>
                      <w:lang w:eastAsia="en-GB"/>
                    </w:rPr>
                    <w:t>(preliminarios lėšos)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76D" w:rsidRDefault="0005676D" w:rsidP="00DD53BF">
                  <w:pPr>
                    <w:spacing w:after="20"/>
                    <w:jc w:val="center"/>
                    <w:rPr>
                      <w:b/>
                      <w:bCs/>
                      <w:lang w:eastAsia="en-GB"/>
                    </w:rPr>
                  </w:pPr>
                  <w:smartTag w:uri="urn:schemas-microsoft-com:office:smarttags" w:element="metricconverter">
                    <w:smartTagPr>
                      <w:attr w:name="ProductID" w:val="2016 m"/>
                    </w:smartTagPr>
                    <w:r w:rsidRPr="003A7396">
                      <w:rPr>
                        <w:b/>
                        <w:bCs/>
                        <w:lang w:eastAsia="en-GB"/>
                      </w:rPr>
                      <w:t>2016 m</w:t>
                    </w:r>
                  </w:smartTag>
                  <w:r w:rsidRPr="003A7396">
                    <w:rPr>
                      <w:b/>
                      <w:bCs/>
                      <w:lang w:eastAsia="en-GB"/>
                    </w:rPr>
                    <w:t>.</w:t>
                  </w:r>
                </w:p>
                <w:p w:rsidR="0005676D" w:rsidRPr="003A7396" w:rsidRDefault="0005676D" w:rsidP="00DD53BF">
                  <w:pPr>
                    <w:spacing w:after="20"/>
                    <w:jc w:val="center"/>
                    <w:rPr>
                      <w:b/>
                      <w:bCs/>
                      <w:lang w:eastAsia="en-GB"/>
                    </w:rPr>
                  </w:pPr>
                  <w:r>
                    <w:rPr>
                      <w:b/>
                      <w:bCs/>
                      <w:lang w:eastAsia="en-GB"/>
                    </w:rPr>
                    <w:t>(preliminarios lėšos)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  <w:smartTag w:uri="urn:schemas-microsoft-com:office:smarttags" w:element="metricconverter">
                    <w:smartTagPr>
                      <w:attr w:name="ProductID" w:val="2016 m"/>
                    </w:smartTagPr>
                    <w:r w:rsidRPr="003A7396">
                      <w:rPr>
                        <w:b/>
                        <w:bCs/>
                        <w:lang w:eastAsia="en-GB"/>
                      </w:rPr>
                      <w:t>2015 m</w:t>
                    </w:r>
                  </w:smartTag>
                  <w:r w:rsidRPr="003A7396">
                    <w:rPr>
                      <w:b/>
                      <w:bCs/>
                      <w:lang w:eastAsia="en-GB"/>
                    </w:rPr>
                    <w:t>.</w:t>
                  </w:r>
                  <w:r>
                    <w:rPr>
                      <w:b/>
                      <w:bCs/>
                      <w:lang w:eastAsia="en-GB"/>
                    </w:rPr>
                    <w:t xml:space="preserve"> (preliminarios lėšos)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76D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  <w:smartTag w:uri="urn:schemas-microsoft-com:office:smarttags" w:element="metricconverter">
                    <w:smartTagPr>
                      <w:attr w:name="ProductID" w:val="2016 m"/>
                    </w:smartTagPr>
                    <w:r w:rsidRPr="003A7396">
                      <w:rPr>
                        <w:b/>
                        <w:bCs/>
                        <w:lang w:eastAsia="en-GB"/>
                      </w:rPr>
                      <w:t>2016 m</w:t>
                    </w:r>
                  </w:smartTag>
                  <w:r w:rsidRPr="003A7396">
                    <w:rPr>
                      <w:b/>
                      <w:bCs/>
                      <w:lang w:eastAsia="en-GB"/>
                    </w:rPr>
                    <w:t>.</w:t>
                  </w:r>
                  <w:r>
                    <w:rPr>
                      <w:b/>
                      <w:bCs/>
                      <w:lang w:eastAsia="en-GB"/>
                    </w:rPr>
                    <w:t xml:space="preserve"> (preliminarios lėšos)</w:t>
                  </w:r>
                </w:p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  <w:smartTag w:uri="urn:schemas-microsoft-com:office:smarttags" w:element="metricconverter">
                    <w:smartTagPr>
                      <w:attr w:name="ProductID" w:val="2016 m"/>
                    </w:smartTagPr>
                    <w:r w:rsidRPr="003A7396">
                      <w:rPr>
                        <w:b/>
                        <w:bCs/>
                        <w:lang w:eastAsia="en-GB"/>
                      </w:rPr>
                      <w:t>2015 m</w:t>
                    </w:r>
                  </w:smartTag>
                  <w:r w:rsidRPr="003A7396">
                    <w:rPr>
                      <w:b/>
                      <w:bCs/>
                      <w:lang w:eastAsia="en-GB"/>
                    </w:rPr>
                    <w:t>.</w:t>
                  </w:r>
                  <w:r>
                    <w:rPr>
                      <w:b/>
                      <w:bCs/>
                      <w:lang w:eastAsia="en-GB"/>
                    </w:rPr>
                    <w:t xml:space="preserve"> (preliminarios lėšos)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76D" w:rsidRPr="003A7396" w:rsidRDefault="0005676D" w:rsidP="00DD53BF">
                  <w:pPr>
                    <w:spacing w:before="100" w:beforeAutospacing="1" w:after="20"/>
                    <w:jc w:val="center"/>
                    <w:rPr>
                      <w:b/>
                      <w:bCs/>
                      <w:lang w:eastAsia="en-GB"/>
                    </w:rPr>
                  </w:pPr>
                  <w:smartTag w:uri="urn:schemas-microsoft-com:office:smarttags" w:element="metricconverter">
                    <w:smartTagPr>
                      <w:attr w:name="ProductID" w:val="2016 m"/>
                    </w:smartTagPr>
                    <w:r w:rsidRPr="003A7396">
                      <w:rPr>
                        <w:b/>
                        <w:bCs/>
                        <w:lang w:eastAsia="en-GB"/>
                      </w:rPr>
                      <w:t>2016 m</w:t>
                    </w:r>
                  </w:smartTag>
                  <w:r w:rsidRPr="003A7396">
                    <w:rPr>
                      <w:b/>
                      <w:bCs/>
                      <w:lang w:eastAsia="en-GB"/>
                    </w:rPr>
                    <w:t>.</w:t>
                  </w:r>
                  <w:r>
                    <w:rPr>
                      <w:b/>
                      <w:bCs/>
                      <w:lang w:eastAsia="en-GB"/>
                    </w:rPr>
                    <w:t xml:space="preserve"> (preliminarios lėšos)</w:t>
                  </w:r>
                </w:p>
              </w:tc>
              <w:tc>
                <w:tcPr>
                  <w:tcW w:w="2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3A7396" w:rsidRDefault="0005676D" w:rsidP="00DD53BF">
                  <w:pPr>
                    <w:rPr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05676D" w:rsidRPr="002943E9" w:rsidTr="00DD53BF">
              <w:trPr>
                <w:trHeight w:val="638"/>
              </w:trPr>
              <w:tc>
                <w:tcPr>
                  <w:tcW w:w="1417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2943E9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2943E9">
                    <w:rPr>
                      <w:b/>
                      <w:sz w:val="24"/>
                      <w:szCs w:val="24"/>
                      <w:lang w:eastAsia="en-GB"/>
                    </w:rPr>
                    <w:t xml:space="preserve">1. </w:t>
                  </w:r>
                  <w:r w:rsidRPr="002943E9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Uždavinys</w:t>
                  </w:r>
                  <w:r>
                    <w:rPr>
                      <w:sz w:val="24"/>
                      <w:szCs w:val="24"/>
                      <w:lang w:eastAsia="en-GB"/>
                    </w:rPr>
                    <w:t>.</w:t>
                  </w:r>
                  <w:r w:rsidRPr="003A7396">
                    <w:rPr>
                      <w:sz w:val="24"/>
                      <w:szCs w:val="24"/>
                      <w:lang w:eastAsia="en-GB"/>
                    </w:rPr>
                    <w:t xml:space="preserve"> Sudaryti sąlygas suaugusiems asmenims įgyti bendrąsias kompetencijas bei formuoti jų teigiamas mokymosi visą gyvenimą 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nuostatas, plėtojant </w:t>
                  </w:r>
                  <w:r w:rsidRPr="003A7396">
                    <w:rPr>
                      <w:sz w:val="24"/>
                      <w:szCs w:val="24"/>
                      <w:lang w:eastAsia="en-GB"/>
                    </w:rPr>
                    <w:t>neforma</w:t>
                  </w:r>
                  <w:r>
                    <w:rPr>
                      <w:sz w:val="24"/>
                      <w:szCs w:val="24"/>
                      <w:lang w:eastAsia="en-GB"/>
                    </w:rPr>
                    <w:t>liojo švietimo paslaugas</w:t>
                  </w:r>
                </w:p>
              </w:tc>
            </w:tr>
            <w:tr w:rsidR="0005676D" w:rsidRPr="000120DF" w:rsidTr="004A4868"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 xml:space="preserve">1.1. </w:t>
                  </w:r>
                  <w:r w:rsidRPr="00102AD0">
                    <w:rPr>
                      <w:sz w:val="24"/>
                      <w:szCs w:val="24"/>
                      <w:lang w:eastAsia="en-GB"/>
                    </w:rPr>
                    <w:t>Priemonė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 xml:space="preserve">. Remti bendrųjų visą gyvenimą trunkančio mokymosi gebėjimų teikimą įvairioms tikslinėms grupėms 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ind w:left="289" w:hanging="289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ind w:left="-168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676D" w:rsidRPr="000120DF" w:rsidTr="004A4868">
              <w:trPr>
                <w:trHeight w:val="991"/>
              </w:trPr>
              <w:tc>
                <w:tcPr>
                  <w:tcW w:w="2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ind w:left="44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1.1.1.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r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engti ir įgyvendinti bendrųjų kompetencijų programas (finansinio suaugusiųjų švietimo, naujųjų technologijų, sveikatos stiprinimo, verslumo skatinimo ir kt.) suaugusiesiems savivaldybėje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610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600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5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000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*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4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100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500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švietimo centras</w:t>
                  </w:r>
                </w:p>
              </w:tc>
            </w:tr>
            <w:tr w:rsidR="0005676D" w:rsidRPr="000120DF" w:rsidTr="004A4868">
              <w:trPr>
                <w:trHeight w:val="327"/>
              </w:trPr>
              <w:tc>
                <w:tcPr>
                  <w:tcW w:w="2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ind w:left="44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10 665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10 665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savivaldybės viešoji biblioteka</w:t>
                  </w:r>
                </w:p>
              </w:tc>
            </w:tr>
            <w:tr w:rsidR="0005676D" w:rsidRPr="000120DF" w:rsidTr="004A4868">
              <w:trPr>
                <w:trHeight w:val="406"/>
              </w:trPr>
              <w:tc>
                <w:tcPr>
                  <w:tcW w:w="2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ind w:left="44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2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900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2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900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3700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4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100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visuomenės sveikatos biuras</w:t>
                  </w:r>
                </w:p>
              </w:tc>
            </w:tr>
            <w:tr w:rsidR="0005676D" w:rsidRPr="000120DF" w:rsidTr="004A4868">
              <w:trPr>
                <w:trHeight w:val="1008"/>
              </w:trPr>
              <w:tc>
                <w:tcPr>
                  <w:tcW w:w="2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>
                    <w:rPr>
                      <w:sz w:val="24"/>
                      <w:szCs w:val="24"/>
                      <w:lang w:eastAsia="en-GB"/>
                    </w:rPr>
                    <w:t>1.1.2. į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gyvendinti neformaliojo švietimo programas, skirtas vyresnio</w:t>
                  </w:r>
                  <w:r>
                    <w:rPr>
                      <w:sz w:val="24"/>
                      <w:szCs w:val="24"/>
                      <w:lang w:eastAsia="en-GB"/>
                    </w:rPr>
                    <w:t>jo amžiaus asmenims, T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rečiojo amžiaus universiteto steigimas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1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500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3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000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4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000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*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200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500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švietimo centras</w:t>
                  </w:r>
                </w:p>
              </w:tc>
            </w:tr>
            <w:tr w:rsidR="0005676D" w:rsidRPr="000120DF" w:rsidTr="004A4868">
              <w:trPr>
                <w:trHeight w:val="594"/>
              </w:trPr>
              <w:tc>
                <w:tcPr>
                  <w:tcW w:w="2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UDC</w:t>
                  </w:r>
                </w:p>
              </w:tc>
            </w:tr>
            <w:tr w:rsidR="0005676D" w:rsidRPr="000120DF" w:rsidTr="004A4868">
              <w:trPr>
                <w:trHeight w:val="576"/>
              </w:trPr>
              <w:tc>
                <w:tcPr>
                  <w:tcW w:w="2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>
                    <w:rPr>
                      <w:sz w:val="24"/>
                      <w:szCs w:val="24"/>
                      <w:lang w:eastAsia="en-GB"/>
                    </w:rPr>
                    <w:t>1.1.3. į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 xml:space="preserve">gyvendinti neformaliojo švietimo programas, skirtas saviraiškos galimybėms, meninei kompetencijai ugdyti 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4A4868">
                  <w:pPr>
                    <w:spacing w:after="20"/>
                    <w:ind w:left="34" w:hanging="34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kultūros centrai</w:t>
                  </w:r>
                </w:p>
              </w:tc>
            </w:tr>
            <w:tr w:rsidR="0005676D" w:rsidRPr="000120DF" w:rsidTr="004A4868">
              <w:trPr>
                <w:trHeight w:val="842"/>
              </w:trPr>
              <w:tc>
                <w:tcPr>
                  <w:tcW w:w="2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ind w:firstLine="343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after="20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Tradicinių amatų centras</w:t>
                  </w:r>
                </w:p>
              </w:tc>
            </w:tr>
            <w:tr w:rsidR="0005676D" w:rsidRPr="000120DF" w:rsidTr="004A4868">
              <w:trPr>
                <w:trHeight w:val="938"/>
              </w:trPr>
              <w:tc>
                <w:tcPr>
                  <w:tcW w:w="2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>
                    <w:rPr>
                      <w:sz w:val="24"/>
                      <w:szCs w:val="24"/>
                      <w:lang w:eastAsia="en-GB"/>
                    </w:rPr>
                    <w:t>1.1.4. i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nicijuoti ir/ar įgyvendinti pedagogų ir kitų su vaikais dirbančiųjų specialistų kompetencijų tobulinimo programas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pedagoginė psichologinė tarnyba</w:t>
                  </w:r>
                </w:p>
              </w:tc>
            </w:tr>
            <w:tr w:rsidR="0005676D" w:rsidRPr="000120DF" w:rsidTr="004A4868">
              <w:trPr>
                <w:trHeight w:val="696"/>
              </w:trPr>
              <w:tc>
                <w:tcPr>
                  <w:tcW w:w="2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5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000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švietimo centras</w:t>
                  </w:r>
                </w:p>
              </w:tc>
            </w:tr>
            <w:tr w:rsidR="0005676D" w:rsidRPr="000120DF" w:rsidTr="004A4868">
              <w:trPr>
                <w:trHeight w:val="1034"/>
              </w:trPr>
              <w:tc>
                <w:tcPr>
                  <w:tcW w:w="2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>
                    <w:rPr>
                      <w:sz w:val="24"/>
                      <w:szCs w:val="24"/>
                      <w:lang w:eastAsia="en-GB"/>
                    </w:rPr>
                    <w:t>1.1.5. s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katinti suaugusiuosius mokytis visą gyvenimą, kuriant ir įgyvendinant pozityvios tėvystės mokymo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/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ugdymo programas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pedagoginė psichologinė tarnyba</w:t>
                  </w:r>
                </w:p>
              </w:tc>
            </w:tr>
            <w:tr w:rsidR="0005676D" w:rsidRPr="000120DF" w:rsidTr="004A4868">
              <w:trPr>
                <w:trHeight w:val="589"/>
              </w:trPr>
              <w:tc>
                <w:tcPr>
                  <w:tcW w:w="2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ind w:firstLine="343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visuomenės sveikatos biuras</w:t>
                  </w:r>
                </w:p>
              </w:tc>
            </w:tr>
            <w:tr w:rsidR="0005676D" w:rsidRPr="000120DF" w:rsidTr="004A4868"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4A4868">
                    <w:rPr>
                      <w:sz w:val="24"/>
                      <w:szCs w:val="24"/>
                      <w:lang w:eastAsia="en-GB"/>
                    </w:rPr>
                    <w:t>1. 2. Priemonė.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 xml:space="preserve"> Remti informacinės sklaidos, skirtos motyvuoti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suaugusiųjų dalyvavimą mokantis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 xml:space="preserve"> visą gyvenimą, iniciatyvas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05676D" w:rsidRPr="000120DF" w:rsidTr="004A4868">
              <w:trPr>
                <w:trHeight w:val="1165"/>
              </w:trPr>
              <w:tc>
                <w:tcPr>
                  <w:tcW w:w="2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ind w:left="44"/>
                    <w:rPr>
                      <w:sz w:val="24"/>
                      <w:szCs w:val="24"/>
                      <w:lang w:eastAsia="en-GB"/>
                    </w:rPr>
                  </w:pPr>
                  <w:r>
                    <w:rPr>
                      <w:sz w:val="24"/>
                      <w:szCs w:val="24"/>
                      <w:lang w:eastAsia="en-GB"/>
                    </w:rPr>
                    <w:t>1.2.1. v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ykdyti suaugusiųjų mokymosi motyvacijos didinimo informacines kampanijas žiniasklaidos priemonėse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  <w:lang w:eastAsia="en-GB"/>
                    </w:rPr>
                  </w:pPr>
                </w:p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švietimo centras</w:t>
                  </w:r>
                </w:p>
              </w:tc>
            </w:tr>
            <w:tr w:rsidR="0005676D" w:rsidRPr="000120DF" w:rsidTr="004A4868">
              <w:trPr>
                <w:trHeight w:val="1031"/>
              </w:trPr>
              <w:tc>
                <w:tcPr>
                  <w:tcW w:w="2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ind w:left="44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100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100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Cs/>
                      <w:sz w:val="24"/>
                      <w:szCs w:val="24"/>
                      <w:lang w:eastAsia="en-GB"/>
                    </w:rPr>
                    <w:t>100</w:t>
                  </w:r>
                  <w:r>
                    <w:rPr>
                      <w:bCs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Cs/>
                      <w:sz w:val="24"/>
                      <w:szCs w:val="24"/>
                      <w:lang w:eastAsia="en-GB"/>
                    </w:rPr>
                    <w:t>100</w:t>
                  </w:r>
                  <w:r>
                    <w:rPr>
                      <w:bCs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savivaldybės viešoji biblioteka</w:t>
                  </w:r>
                </w:p>
              </w:tc>
            </w:tr>
            <w:tr w:rsidR="0005676D" w:rsidRPr="000120DF" w:rsidTr="004A4868">
              <w:trPr>
                <w:trHeight w:val="910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>
                    <w:rPr>
                      <w:sz w:val="24"/>
                      <w:szCs w:val="24"/>
                      <w:lang w:eastAsia="en-GB"/>
                    </w:rPr>
                    <w:t>1.2.1. r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emti suaugusiųjų švietimo savaitės iniciatyvą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pStyle w:val="NoSpacing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100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300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švietimo centras</w:t>
                  </w:r>
                </w:p>
              </w:tc>
            </w:tr>
            <w:tr w:rsidR="0005676D" w:rsidRPr="000120DF" w:rsidTr="00DD53BF">
              <w:tc>
                <w:tcPr>
                  <w:tcW w:w="1417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 xml:space="preserve">2. </w:t>
                  </w: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Uždavinys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. Sukurti tolygią finansinių ir teisinių paskatų sistemą, sudarančią palankesnes sąlygas suaugusiųjų dalyvavimui mokymosi visą gyvenimą veiklose.</w:t>
                  </w:r>
                </w:p>
              </w:tc>
            </w:tr>
            <w:tr w:rsidR="0005676D" w:rsidRPr="000120DF" w:rsidTr="004A4868"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4A4868">
                    <w:rPr>
                      <w:sz w:val="24"/>
                      <w:szCs w:val="24"/>
                      <w:lang w:eastAsia="en-GB"/>
                    </w:rPr>
                    <w:t>2.1. Priemonė.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 xml:space="preserve"> Koordinuoti tarpinstitucinį bendradarbiavimą suaugusiųjų mokymosi visą gyvenimą srityje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9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500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švietimo centras</w:t>
                  </w:r>
                </w:p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05676D" w:rsidRPr="000120DF" w:rsidTr="004A4868"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>
                    <w:rPr>
                      <w:sz w:val="24"/>
                      <w:szCs w:val="24"/>
                      <w:lang w:eastAsia="en-GB"/>
                    </w:rPr>
                    <w:t>2.1.1. p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 xml:space="preserve">lėtoti partnerystę su kitų savivaldybių suaugusiųjų švietimo koordinatoriais 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200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Cs/>
                      <w:sz w:val="24"/>
                      <w:szCs w:val="24"/>
                      <w:lang w:eastAsia="en-GB"/>
                    </w:rPr>
                    <w:t>500</w:t>
                  </w:r>
                  <w:r>
                    <w:rPr>
                      <w:bCs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Cs/>
                      <w:sz w:val="24"/>
                      <w:szCs w:val="24"/>
                      <w:lang w:eastAsia="en-GB"/>
                    </w:rPr>
                    <w:t>200</w:t>
                  </w:r>
                  <w:r>
                    <w:rPr>
                      <w:bCs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švietimo centras</w:t>
                  </w:r>
                </w:p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05676D" w:rsidRPr="000120DF" w:rsidTr="004A4868">
              <w:trPr>
                <w:trHeight w:val="1027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>
                    <w:rPr>
                      <w:sz w:val="24"/>
                      <w:szCs w:val="24"/>
                      <w:lang w:eastAsia="en-GB"/>
                    </w:rPr>
                    <w:t>2.1.2. t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obulinti suaugusiųjų švietimo plėtrai reikalingą teisinę bazę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Cs/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Cs/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savivaldybė</w:t>
                  </w:r>
                </w:p>
                <w:p w:rsidR="0005676D" w:rsidRPr="000120DF" w:rsidRDefault="0005676D" w:rsidP="00DD53BF">
                  <w:pPr>
                    <w:spacing w:before="100" w:beforeAutospacing="1" w:after="20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05676D" w:rsidRPr="000120DF" w:rsidTr="004A4868"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4A4868">
                    <w:rPr>
                      <w:sz w:val="24"/>
                      <w:szCs w:val="24"/>
                      <w:lang w:eastAsia="en-GB"/>
                    </w:rPr>
                    <w:t>2.2. Priemonė.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 xml:space="preserve"> Sukurti paskatas ir sąlygas bei naujus finansavimo mechanizmus mažiau besimokančių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/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motyvuotų suaugusiųjų įsitraukimui į suaugusiųjų neformaliojo švietimo veiklas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676D" w:rsidRPr="000120DF" w:rsidTr="004A4868">
              <w:trPr>
                <w:trHeight w:val="1636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2.2.1</w:t>
                  </w:r>
                  <w:r>
                    <w:rPr>
                      <w:sz w:val="24"/>
                      <w:szCs w:val="24"/>
                      <w:lang w:eastAsia="en-GB"/>
                    </w:rPr>
                    <w:t>. į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diegti naujus finansavimo modelius suaugusiesiems, prieinamus ir mažesnių miestų bei kaimo gyvenamųjų vietovių gyventojams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10 000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*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4A4868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4A4868">
                    <w:rPr>
                      <w:sz w:val="24"/>
                      <w:szCs w:val="24"/>
                      <w:lang w:eastAsia="en-GB"/>
                    </w:rPr>
                    <w:t>10 000,00*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5 000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5</w:t>
                  </w:r>
                  <w:r>
                    <w:rPr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000</w:t>
                  </w:r>
                  <w:r>
                    <w:rPr>
                      <w:sz w:val="24"/>
                      <w:szCs w:val="24"/>
                      <w:lang w:eastAsia="en-GB"/>
                    </w:rPr>
                    <w:t>,00</w:t>
                  </w:r>
                  <w:r w:rsidRPr="000120DF">
                    <w:rPr>
                      <w:sz w:val="24"/>
                      <w:szCs w:val="24"/>
                      <w:lang w:eastAsia="en-GB"/>
                    </w:rPr>
                    <w:t>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švietimo centras</w:t>
                  </w:r>
                </w:p>
              </w:tc>
            </w:tr>
            <w:tr w:rsidR="0005676D" w:rsidRPr="000120DF" w:rsidTr="004A4868"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2.3. Priemonė. Dalyvauti tarptautiniuose ir nacionaliniuose mokymosi visą gyvenimą ir suaugusiųjų švietimo tyrimuose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**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0120DF" w:rsidRDefault="0005676D" w:rsidP="00DD53BF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eastAsia="en-GB"/>
                    </w:rPr>
                  </w:pPr>
                  <w:r w:rsidRPr="000120DF">
                    <w:rPr>
                      <w:sz w:val="24"/>
                      <w:szCs w:val="24"/>
                      <w:lang w:eastAsia="en-GB"/>
                    </w:rPr>
                    <w:t>Panevėžio rajono švietimo centras</w:t>
                  </w:r>
                </w:p>
              </w:tc>
            </w:tr>
            <w:tr w:rsidR="0005676D" w:rsidRPr="006E483D" w:rsidTr="004A4868"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676D" w:rsidRPr="006E483D" w:rsidRDefault="0005676D" w:rsidP="00DD53BF">
                  <w:pPr>
                    <w:spacing w:before="100" w:beforeAutospacing="1" w:after="100" w:afterAutospacing="1"/>
                    <w:rPr>
                      <w:b/>
                      <w:sz w:val="24"/>
                      <w:szCs w:val="24"/>
                      <w:lang w:eastAsia="en-GB"/>
                    </w:rPr>
                  </w:pP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Iš viso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6E483D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  <w:lang w:eastAsia="en-GB"/>
                    </w:rPr>
                  </w:pP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5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110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6E483D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  <w:lang w:eastAsia="en-GB"/>
                    </w:rPr>
                  </w:pP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16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300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6E483D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  <w:lang w:eastAsia="en-GB"/>
                    </w:rPr>
                  </w:pP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20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665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6E483D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sz w:val="24"/>
                      <w:szCs w:val="24"/>
                      <w:lang w:eastAsia="en-GB"/>
                    </w:rPr>
                    <w:t>30 1</w:t>
                  </w: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65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6E483D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  <w:lang w:eastAsia="en-GB"/>
                    </w:rPr>
                  </w:pP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13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200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6E483D" w:rsidRDefault="0005676D" w:rsidP="00DD53BF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sz w:val="24"/>
                      <w:szCs w:val="24"/>
                      <w:lang w:eastAsia="en-GB"/>
                    </w:rPr>
                    <w:t>15 7</w:t>
                  </w:r>
                  <w:r w:rsidRPr="006E483D">
                    <w:rPr>
                      <w:b/>
                      <w:sz w:val="24"/>
                      <w:szCs w:val="24"/>
                      <w:lang w:eastAsia="en-GB"/>
                    </w:rPr>
                    <w:t>00</w:t>
                  </w:r>
                  <w:r>
                    <w:rPr>
                      <w:b/>
                      <w:sz w:val="24"/>
                      <w:szCs w:val="24"/>
                      <w:lang w:eastAsia="en-GB"/>
                    </w:rPr>
                    <w:t>,00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676D" w:rsidRPr="006E483D" w:rsidRDefault="0005676D" w:rsidP="00DD53BF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lang w:eastAsia="en-GB"/>
                    </w:rPr>
                  </w:pPr>
                  <w:r w:rsidRPr="006E483D">
                    <w:rPr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05676D" w:rsidRPr="006E483D" w:rsidRDefault="0005676D" w:rsidP="00DD53BF">
            <w:pPr>
              <w:spacing w:before="100" w:beforeAutospacing="1"/>
              <w:rPr>
                <w:sz w:val="24"/>
                <w:szCs w:val="24"/>
                <w:lang w:eastAsia="en-GB"/>
              </w:rPr>
            </w:pPr>
            <w:r w:rsidRPr="006E483D">
              <w:rPr>
                <w:sz w:val="24"/>
                <w:szCs w:val="24"/>
                <w:lang w:eastAsia="en-GB"/>
              </w:rPr>
              <w:t>Pastabos. Kiti šaltiniai: įstaigų spec.</w:t>
            </w:r>
            <w:r>
              <w:rPr>
                <w:sz w:val="24"/>
                <w:szCs w:val="24"/>
                <w:lang w:eastAsia="en-GB"/>
              </w:rPr>
              <w:t xml:space="preserve"> lėšos</w:t>
            </w:r>
            <w:r w:rsidRPr="006E483D">
              <w:rPr>
                <w:sz w:val="24"/>
                <w:szCs w:val="24"/>
                <w:lang w:eastAsia="en-GB"/>
              </w:rPr>
              <w:t>, valstybės deleguotos, rėmėjų ir kt. lėšos.</w:t>
            </w:r>
          </w:p>
          <w:p w:rsidR="0005676D" w:rsidRPr="000120DF" w:rsidRDefault="0005676D" w:rsidP="00DD53BF">
            <w:pPr>
              <w:spacing w:before="100" w:beforeAutospacing="1"/>
              <w:rPr>
                <w:sz w:val="24"/>
                <w:szCs w:val="24"/>
                <w:lang w:eastAsia="en-GB"/>
              </w:rPr>
            </w:pPr>
            <w:r w:rsidRPr="000120DF">
              <w:rPr>
                <w:sz w:val="24"/>
                <w:szCs w:val="24"/>
                <w:lang w:eastAsia="en-GB"/>
              </w:rPr>
              <w:t xml:space="preserve">             * Planuojamos teikti projektų paraiškos finansavimui gauti.</w:t>
            </w:r>
          </w:p>
          <w:p w:rsidR="0005676D" w:rsidRDefault="0005676D" w:rsidP="00DD53BF">
            <w:pPr>
              <w:spacing w:before="100" w:beforeAutospacing="1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            ** Neformaliojo suaugusiųjų švietimo veiksmas (veiklos sritis) vykdomas panaudojant įstaigos žmogiškuosius išteklius ir kitus resursus.</w:t>
            </w:r>
          </w:p>
          <w:p w:rsidR="0005676D" w:rsidRPr="003A7396" w:rsidRDefault="0005676D" w:rsidP="00DD53B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 w:rsidRPr="003A7396">
              <w:rPr>
                <w:sz w:val="24"/>
                <w:szCs w:val="24"/>
                <w:lang w:eastAsia="en-GB"/>
              </w:rPr>
              <w:t>___________</w:t>
            </w:r>
            <w:r>
              <w:rPr>
                <w:sz w:val="24"/>
                <w:szCs w:val="24"/>
                <w:lang w:eastAsia="en-GB"/>
              </w:rPr>
              <w:t>___________</w:t>
            </w:r>
          </w:p>
        </w:tc>
      </w:tr>
      <w:tr w:rsidR="0005676D" w:rsidRPr="003A7396" w:rsidTr="00DD53BF">
        <w:trPr>
          <w:tblCellSpacing w:w="0" w:type="dxa"/>
        </w:trPr>
        <w:tc>
          <w:tcPr>
            <w:tcW w:w="1452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</w:tcPr>
          <w:p w:rsidR="0005676D" w:rsidRPr="003A7396" w:rsidRDefault="0005676D" w:rsidP="00DD53BF">
            <w:pPr>
              <w:rPr>
                <w:sz w:val="24"/>
                <w:szCs w:val="24"/>
                <w:lang w:eastAsia="en-GB"/>
              </w:rPr>
            </w:pPr>
          </w:p>
        </w:tc>
      </w:tr>
    </w:tbl>
    <w:p w:rsidR="0005676D" w:rsidRDefault="0005676D" w:rsidP="0030097B">
      <w:pPr>
        <w:jc w:val="center"/>
        <w:rPr>
          <w:b/>
          <w:sz w:val="24"/>
          <w:szCs w:val="24"/>
        </w:rPr>
      </w:pPr>
    </w:p>
    <w:sectPr w:rsidR="0005676D" w:rsidSect="00943AE9">
      <w:pgSz w:w="16838" w:h="11906" w:orient="landscape"/>
      <w:pgMar w:top="1418" w:right="107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6D" w:rsidRDefault="0005676D">
      <w:r>
        <w:separator/>
      </w:r>
    </w:p>
  </w:endnote>
  <w:endnote w:type="continuationSeparator" w:id="0">
    <w:p w:rsidR="0005676D" w:rsidRDefault="00056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6D" w:rsidRDefault="0005676D">
      <w:r>
        <w:separator/>
      </w:r>
    </w:p>
  </w:footnote>
  <w:footnote w:type="continuationSeparator" w:id="0">
    <w:p w:rsidR="0005676D" w:rsidRDefault="00056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76D" w:rsidRDefault="0005676D" w:rsidP="003E7AD8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504014385" r:id="rId2"/>
      </w:object>
    </w:r>
  </w:p>
  <w:p w:rsidR="0005676D" w:rsidRDefault="0005676D" w:rsidP="003E7AD8">
    <w:pPr>
      <w:pStyle w:val="Header"/>
      <w:jc w:val="center"/>
    </w:pPr>
    <w:r>
      <w:t xml:space="preserve">                                                                                                                                                 </w:t>
    </w:r>
  </w:p>
  <w:p w:rsidR="0005676D" w:rsidRDefault="0005676D" w:rsidP="003E7AD8">
    <w:pPr>
      <w:pStyle w:val="Header"/>
      <w:jc w:val="center"/>
      <w:rPr>
        <w:b/>
        <w:sz w:val="28"/>
      </w:rPr>
    </w:pPr>
    <w:r>
      <w:t xml:space="preserve"> </w:t>
    </w:r>
    <w:r>
      <w:rPr>
        <w:b/>
        <w:sz w:val="28"/>
      </w:rPr>
      <w:t>PANEVĖŽIO RAJONO SAVIVALDYBĖS TARYBA</w:t>
    </w:r>
  </w:p>
  <w:p w:rsidR="0005676D" w:rsidRDefault="0005676D" w:rsidP="003E7AD8">
    <w:pPr>
      <w:pStyle w:val="Header"/>
      <w:jc w:val="center"/>
      <w:rPr>
        <w:b/>
        <w:sz w:val="28"/>
      </w:rPr>
    </w:pPr>
  </w:p>
  <w:p w:rsidR="0005676D" w:rsidRDefault="0005676D" w:rsidP="008B7F6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E6"/>
    <w:multiLevelType w:val="multilevel"/>
    <w:tmpl w:val="0E2E351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042E7DDC"/>
    <w:multiLevelType w:val="hybridMultilevel"/>
    <w:tmpl w:val="F5E28AD0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4D44157"/>
    <w:multiLevelType w:val="multilevel"/>
    <w:tmpl w:val="76A651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4">
    <w:nsid w:val="5F603682"/>
    <w:multiLevelType w:val="hybridMultilevel"/>
    <w:tmpl w:val="AA340ACA"/>
    <w:lvl w:ilvl="0" w:tplc="98DA7B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stylePaneFormatFilter w:val="3F01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CC1"/>
    <w:rsid w:val="00006EF0"/>
    <w:rsid w:val="000120DF"/>
    <w:rsid w:val="00022C6D"/>
    <w:rsid w:val="00045323"/>
    <w:rsid w:val="0005676D"/>
    <w:rsid w:val="00064EA0"/>
    <w:rsid w:val="00074E78"/>
    <w:rsid w:val="00086849"/>
    <w:rsid w:val="00090C23"/>
    <w:rsid w:val="000A40D5"/>
    <w:rsid w:val="000B3F97"/>
    <w:rsid w:val="000B68C2"/>
    <w:rsid w:val="000D7436"/>
    <w:rsid w:val="000E61AA"/>
    <w:rsid w:val="00102AD0"/>
    <w:rsid w:val="0012207E"/>
    <w:rsid w:val="001232E8"/>
    <w:rsid w:val="0013526B"/>
    <w:rsid w:val="0014423D"/>
    <w:rsid w:val="001673DB"/>
    <w:rsid w:val="00171854"/>
    <w:rsid w:val="0017434D"/>
    <w:rsid w:val="00181FB5"/>
    <w:rsid w:val="0019614C"/>
    <w:rsid w:val="001B7648"/>
    <w:rsid w:val="001C4E64"/>
    <w:rsid w:val="001F0626"/>
    <w:rsid w:val="001F0C1A"/>
    <w:rsid w:val="001F26DC"/>
    <w:rsid w:val="0021212C"/>
    <w:rsid w:val="00221DE6"/>
    <w:rsid w:val="00222F96"/>
    <w:rsid w:val="002277AC"/>
    <w:rsid w:val="002403AD"/>
    <w:rsid w:val="00253BF3"/>
    <w:rsid w:val="00257D70"/>
    <w:rsid w:val="00260350"/>
    <w:rsid w:val="002766C2"/>
    <w:rsid w:val="002802DD"/>
    <w:rsid w:val="00286002"/>
    <w:rsid w:val="002943E9"/>
    <w:rsid w:val="00296886"/>
    <w:rsid w:val="002B06FA"/>
    <w:rsid w:val="002C235A"/>
    <w:rsid w:val="002C6459"/>
    <w:rsid w:val="002C742C"/>
    <w:rsid w:val="002E644D"/>
    <w:rsid w:val="0030097B"/>
    <w:rsid w:val="00322CCC"/>
    <w:rsid w:val="003329E7"/>
    <w:rsid w:val="00350752"/>
    <w:rsid w:val="00351DD1"/>
    <w:rsid w:val="003706AA"/>
    <w:rsid w:val="00371441"/>
    <w:rsid w:val="00377E43"/>
    <w:rsid w:val="0038557C"/>
    <w:rsid w:val="003A7396"/>
    <w:rsid w:val="003D5AE0"/>
    <w:rsid w:val="003D71BC"/>
    <w:rsid w:val="003E187C"/>
    <w:rsid w:val="003E1DA8"/>
    <w:rsid w:val="003E2062"/>
    <w:rsid w:val="003E7AD8"/>
    <w:rsid w:val="00402AC7"/>
    <w:rsid w:val="00406234"/>
    <w:rsid w:val="00442AC2"/>
    <w:rsid w:val="00442CAF"/>
    <w:rsid w:val="00451667"/>
    <w:rsid w:val="004632C4"/>
    <w:rsid w:val="004637EE"/>
    <w:rsid w:val="00471C51"/>
    <w:rsid w:val="00472AD4"/>
    <w:rsid w:val="004740C5"/>
    <w:rsid w:val="00476F5F"/>
    <w:rsid w:val="004904F4"/>
    <w:rsid w:val="004A4166"/>
    <w:rsid w:val="004A4868"/>
    <w:rsid w:val="004B0B86"/>
    <w:rsid w:val="004C2391"/>
    <w:rsid w:val="004E5E1C"/>
    <w:rsid w:val="00502618"/>
    <w:rsid w:val="00506A0A"/>
    <w:rsid w:val="00511418"/>
    <w:rsid w:val="0051213E"/>
    <w:rsid w:val="0051492C"/>
    <w:rsid w:val="005223F2"/>
    <w:rsid w:val="00523039"/>
    <w:rsid w:val="00531460"/>
    <w:rsid w:val="005434F5"/>
    <w:rsid w:val="005443E6"/>
    <w:rsid w:val="005616F7"/>
    <w:rsid w:val="005841FD"/>
    <w:rsid w:val="00595A61"/>
    <w:rsid w:val="005D645E"/>
    <w:rsid w:val="00600D75"/>
    <w:rsid w:val="006030B4"/>
    <w:rsid w:val="00623624"/>
    <w:rsid w:val="00642F9F"/>
    <w:rsid w:val="0064516E"/>
    <w:rsid w:val="00647F8B"/>
    <w:rsid w:val="00650335"/>
    <w:rsid w:val="00651CEF"/>
    <w:rsid w:val="00652C44"/>
    <w:rsid w:val="006A52A3"/>
    <w:rsid w:val="006B3A52"/>
    <w:rsid w:val="006D0EF9"/>
    <w:rsid w:val="006E1158"/>
    <w:rsid w:val="006E483D"/>
    <w:rsid w:val="006F141F"/>
    <w:rsid w:val="006F5529"/>
    <w:rsid w:val="006F6420"/>
    <w:rsid w:val="00706AEF"/>
    <w:rsid w:val="00710756"/>
    <w:rsid w:val="00711168"/>
    <w:rsid w:val="00713DE0"/>
    <w:rsid w:val="00720726"/>
    <w:rsid w:val="007220ED"/>
    <w:rsid w:val="0072372C"/>
    <w:rsid w:val="00730069"/>
    <w:rsid w:val="007405B4"/>
    <w:rsid w:val="00745A3B"/>
    <w:rsid w:val="00786ABD"/>
    <w:rsid w:val="00791AA0"/>
    <w:rsid w:val="007B2D14"/>
    <w:rsid w:val="007E519B"/>
    <w:rsid w:val="007E6F62"/>
    <w:rsid w:val="007F4A1E"/>
    <w:rsid w:val="007F7E38"/>
    <w:rsid w:val="00812266"/>
    <w:rsid w:val="00822939"/>
    <w:rsid w:val="0083231D"/>
    <w:rsid w:val="00853DEF"/>
    <w:rsid w:val="00863A74"/>
    <w:rsid w:val="00872003"/>
    <w:rsid w:val="00875125"/>
    <w:rsid w:val="0087715D"/>
    <w:rsid w:val="0088191E"/>
    <w:rsid w:val="008915C0"/>
    <w:rsid w:val="00894001"/>
    <w:rsid w:val="008B0611"/>
    <w:rsid w:val="008B7F60"/>
    <w:rsid w:val="008E0475"/>
    <w:rsid w:val="008E1975"/>
    <w:rsid w:val="008F4752"/>
    <w:rsid w:val="009260DF"/>
    <w:rsid w:val="00943AE9"/>
    <w:rsid w:val="0094428B"/>
    <w:rsid w:val="00965FBC"/>
    <w:rsid w:val="00967084"/>
    <w:rsid w:val="0096735F"/>
    <w:rsid w:val="00984CA6"/>
    <w:rsid w:val="00987473"/>
    <w:rsid w:val="00987B56"/>
    <w:rsid w:val="00991ADE"/>
    <w:rsid w:val="00996B35"/>
    <w:rsid w:val="009A002A"/>
    <w:rsid w:val="009B33DD"/>
    <w:rsid w:val="009B4DA3"/>
    <w:rsid w:val="009B5F41"/>
    <w:rsid w:val="009C0848"/>
    <w:rsid w:val="009C4C06"/>
    <w:rsid w:val="009E5A01"/>
    <w:rsid w:val="009F2362"/>
    <w:rsid w:val="00A0090B"/>
    <w:rsid w:val="00A01152"/>
    <w:rsid w:val="00A10F7A"/>
    <w:rsid w:val="00A33F12"/>
    <w:rsid w:val="00A53571"/>
    <w:rsid w:val="00A737FE"/>
    <w:rsid w:val="00AA0C0D"/>
    <w:rsid w:val="00B05716"/>
    <w:rsid w:val="00B0609D"/>
    <w:rsid w:val="00B25BEA"/>
    <w:rsid w:val="00B47B9D"/>
    <w:rsid w:val="00B76D40"/>
    <w:rsid w:val="00B8408C"/>
    <w:rsid w:val="00B9085E"/>
    <w:rsid w:val="00B95379"/>
    <w:rsid w:val="00BF2DAD"/>
    <w:rsid w:val="00BF2F3C"/>
    <w:rsid w:val="00C00E92"/>
    <w:rsid w:val="00C031FC"/>
    <w:rsid w:val="00C03A9A"/>
    <w:rsid w:val="00C3558E"/>
    <w:rsid w:val="00C61952"/>
    <w:rsid w:val="00C6391B"/>
    <w:rsid w:val="00C6443E"/>
    <w:rsid w:val="00C66777"/>
    <w:rsid w:val="00C829C0"/>
    <w:rsid w:val="00C87212"/>
    <w:rsid w:val="00C87443"/>
    <w:rsid w:val="00C90F85"/>
    <w:rsid w:val="00C96ADE"/>
    <w:rsid w:val="00C96FD7"/>
    <w:rsid w:val="00CA4428"/>
    <w:rsid w:val="00CC20CC"/>
    <w:rsid w:val="00CC7538"/>
    <w:rsid w:val="00CD2D99"/>
    <w:rsid w:val="00CE01A9"/>
    <w:rsid w:val="00CE7295"/>
    <w:rsid w:val="00D27A5F"/>
    <w:rsid w:val="00D36CD8"/>
    <w:rsid w:val="00D45DBC"/>
    <w:rsid w:val="00D55BEE"/>
    <w:rsid w:val="00D612AE"/>
    <w:rsid w:val="00D749D1"/>
    <w:rsid w:val="00D8024A"/>
    <w:rsid w:val="00D86217"/>
    <w:rsid w:val="00DB2C76"/>
    <w:rsid w:val="00DC22F1"/>
    <w:rsid w:val="00DC3DF0"/>
    <w:rsid w:val="00DC66F4"/>
    <w:rsid w:val="00DC6A18"/>
    <w:rsid w:val="00DD53BF"/>
    <w:rsid w:val="00DE0237"/>
    <w:rsid w:val="00DE3148"/>
    <w:rsid w:val="00DF3328"/>
    <w:rsid w:val="00E02948"/>
    <w:rsid w:val="00E137B8"/>
    <w:rsid w:val="00E15FDB"/>
    <w:rsid w:val="00E20463"/>
    <w:rsid w:val="00E30AAF"/>
    <w:rsid w:val="00E558B3"/>
    <w:rsid w:val="00E97B47"/>
    <w:rsid w:val="00ED1141"/>
    <w:rsid w:val="00ED2E64"/>
    <w:rsid w:val="00EE47C3"/>
    <w:rsid w:val="00EF41C3"/>
    <w:rsid w:val="00F00CC1"/>
    <w:rsid w:val="00F00D32"/>
    <w:rsid w:val="00F0584C"/>
    <w:rsid w:val="00F24592"/>
    <w:rsid w:val="00F530AF"/>
    <w:rsid w:val="00FB6DCF"/>
    <w:rsid w:val="00FD0D7E"/>
    <w:rsid w:val="00FD0F66"/>
    <w:rsid w:val="00FD6CA7"/>
    <w:rsid w:val="00FF16E1"/>
    <w:rsid w:val="00FF4EF4"/>
    <w:rsid w:val="00FF5569"/>
    <w:rsid w:val="00FF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C1"/>
    <w:rPr>
      <w:sz w:val="20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0CC1"/>
    <w:pPr>
      <w:keepNext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22F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5FDB"/>
    <w:rPr>
      <w:rFonts w:ascii="Cambria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03AD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5FDB"/>
    <w:rPr>
      <w:rFonts w:ascii="Calibri" w:hAnsi="Calibri" w:cs="Times New Roman"/>
      <w:b/>
      <w:bCs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061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00CC1"/>
    <w:pPr>
      <w:ind w:left="144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15FDB"/>
    <w:rPr>
      <w:rFonts w:cs="Times New Roman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15FDB"/>
    <w:rPr>
      <w:rFonts w:ascii="Courier New" w:hAnsi="Courier New" w:cs="Courier New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DC22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5FDB"/>
    <w:rPr>
      <w:rFonts w:cs="Times New Roman"/>
      <w:lang w:val="lt-LT" w:eastAsia="lt-LT"/>
    </w:rPr>
  </w:style>
  <w:style w:type="paragraph" w:styleId="BodyTextIndent3">
    <w:name w:val="Body Text Indent 3"/>
    <w:basedOn w:val="Normal"/>
    <w:link w:val="BodyTextIndent3Char"/>
    <w:uiPriority w:val="99"/>
    <w:rsid w:val="00DC22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15FDB"/>
    <w:rPr>
      <w:rFonts w:cs="Times New Roman"/>
      <w:sz w:val="16"/>
      <w:szCs w:val="16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463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FDB"/>
    <w:rPr>
      <w:rFonts w:cs="Times New Roman"/>
      <w:sz w:val="2"/>
      <w:lang w:val="lt-LT" w:eastAsia="lt-LT"/>
    </w:rPr>
  </w:style>
  <w:style w:type="paragraph" w:styleId="NormalWeb">
    <w:name w:val="Normal (Web)"/>
    <w:basedOn w:val="Normal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etarp1">
    <w:name w:val="Be tarpų1"/>
    <w:uiPriority w:val="99"/>
    <w:rsid w:val="008B0611"/>
    <w:rPr>
      <w:sz w:val="20"/>
      <w:szCs w:val="20"/>
      <w:lang w:val="lt-LT" w:eastAsia="lt-LT"/>
    </w:rPr>
  </w:style>
  <w:style w:type="paragraph" w:customStyle="1" w:styleId="Default">
    <w:name w:val="Default"/>
    <w:uiPriority w:val="99"/>
    <w:rsid w:val="00442CAF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Pagrindinistekstas3">
    <w:name w:val="Pagrindinis tekstas3"/>
    <w:basedOn w:val="Normal"/>
    <w:uiPriority w:val="99"/>
    <w:rsid w:val="00853DEF"/>
    <w:pPr>
      <w:widowControl w:val="0"/>
    </w:pPr>
    <w:rPr>
      <w:sz w:val="24"/>
    </w:rPr>
  </w:style>
  <w:style w:type="character" w:styleId="Hyperlink">
    <w:name w:val="Hyperlink"/>
    <w:basedOn w:val="DefaultParagraphFont"/>
    <w:uiPriority w:val="99"/>
    <w:rsid w:val="003E7AD8"/>
    <w:rPr>
      <w:rFonts w:cs="Times New Roman"/>
      <w:color w:val="0000FF"/>
      <w:u w:val="single"/>
    </w:rPr>
  </w:style>
  <w:style w:type="paragraph" w:customStyle="1" w:styleId="Bodytext0">
    <w:name w:val="Body text"/>
    <w:basedOn w:val="Normal"/>
    <w:uiPriority w:val="99"/>
    <w:rsid w:val="003E7AD8"/>
    <w:pPr>
      <w:suppressAutoHyphens/>
      <w:autoSpaceDE w:val="0"/>
      <w:spacing w:line="290" w:lineRule="auto"/>
      <w:ind w:firstLine="312"/>
      <w:jc w:val="both"/>
      <w:textAlignment w:val="center"/>
    </w:pPr>
    <w:rPr>
      <w:rFonts w:eastAsia="SimSun"/>
      <w:color w:val="000000"/>
      <w:lang w:val="en-GB" w:eastAsia="ar-SA"/>
    </w:rPr>
  </w:style>
  <w:style w:type="paragraph" w:customStyle="1" w:styleId="Normal2">
    <w:name w:val="Normal+2"/>
    <w:basedOn w:val="Default"/>
    <w:next w:val="Default"/>
    <w:uiPriority w:val="99"/>
    <w:rsid w:val="003E7AD8"/>
    <w:pPr>
      <w:suppressAutoHyphens/>
      <w:autoSpaceDN/>
      <w:adjustRightInd/>
    </w:pPr>
    <w:rPr>
      <w:color w:val="auto"/>
      <w:lang w:eastAsia="ar-SA"/>
    </w:rPr>
  </w:style>
  <w:style w:type="paragraph" w:styleId="Footer">
    <w:name w:val="footer"/>
    <w:basedOn w:val="Normal"/>
    <w:link w:val="FooterChar"/>
    <w:uiPriority w:val="99"/>
    <w:rsid w:val="00A33F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5FDB"/>
    <w:rPr>
      <w:rFonts w:cs="Times New Roman"/>
      <w:lang w:val="lt-LT" w:eastAsia="lt-LT"/>
    </w:rPr>
  </w:style>
  <w:style w:type="paragraph" w:styleId="NoSpacing">
    <w:name w:val="No Spacing"/>
    <w:uiPriority w:val="99"/>
    <w:qFormat/>
    <w:rsid w:val="00943AE9"/>
    <w:rPr>
      <w:rFonts w:ascii="Calibri" w:hAnsi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868</Words>
  <Characters>4954</Characters>
  <Application>Microsoft Office Outlook</Application>
  <DocSecurity>0</DocSecurity>
  <Lines>0</Lines>
  <Paragraphs>0</Paragraphs>
  <ScaleCrop>false</ScaleCrop>
  <Company>pan.raj.sav.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SKriukiene</cp:lastModifiedBy>
  <cp:revision>4</cp:revision>
  <cp:lastPrinted>2015-09-17T14:00:00Z</cp:lastPrinted>
  <dcterms:created xsi:type="dcterms:W3CDTF">2015-09-07T14:11:00Z</dcterms:created>
  <dcterms:modified xsi:type="dcterms:W3CDTF">2015-09-17T14:00:00Z</dcterms:modified>
</cp:coreProperties>
</file>