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62FB" w:rsidRDefault="001662FB">
      <w:pPr>
        <w:pStyle w:val="BodyTextIndent"/>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opacity="0" color2="black"/>
            <v:imagedata r:id="rId8" o:title=""/>
          </v:shape>
          <o:OLEObject Type="Embed" ShapeID="_x0000_i1025" DrawAspect="Content" ObjectID="_1507028380" r:id="rId9"/>
        </w:object>
      </w:r>
    </w:p>
    <w:p w:rsidR="001662FB" w:rsidRDefault="001662FB">
      <w:pPr>
        <w:pStyle w:val="Header"/>
        <w:jc w:val="center"/>
      </w:pPr>
    </w:p>
    <w:p w:rsidR="001662FB" w:rsidRDefault="001662FB">
      <w:pPr>
        <w:pStyle w:val="Header"/>
        <w:jc w:val="center"/>
        <w:rPr>
          <w:b/>
          <w:caps/>
          <w:sz w:val="24"/>
        </w:rPr>
      </w:pPr>
      <w:r>
        <w:rPr>
          <w:b/>
          <w:caps/>
          <w:sz w:val="28"/>
        </w:rPr>
        <w:t>panevėžio rajono savivaldybės taryba</w:t>
      </w:r>
    </w:p>
    <w:p w:rsidR="001662FB" w:rsidRDefault="001662FB">
      <w:pPr>
        <w:pStyle w:val="Header"/>
        <w:jc w:val="center"/>
        <w:rPr>
          <w:b/>
          <w:caps/>
          <w:sz w:val="24"/>
        </w:rPr>
      </w:pPr>
    </w:p>
    <w:p w:rsidR="001662FB" w:rsidRDefault="001662FB">
      <w:pPr>
        <w:pStyle w:val="Header"/>
        <w:jc w:val="center"/>
      </w:pPr>
      <w:r>
        <w:rPr>
          <w:b/>
          <w:caps/>
          <w:sz w:val="28"/>
          <w:szCs w:val="28"/>
        </w:rPr>
        <w:t>sprendimas</w:t>
      </w:r>
    </w:p>
    <w:p w:rsidR="001662FB" w:rsidRDefault="001662FB" w:rsidP="00B65C2D">
      <w:pPr>
        <w:pStyle w:val="NormalWeb"/>
        <w:tabs>
          <w:tab w:val="left" w:pos="720"/>
        </w:tabs>
        <w:spacing w:before="0" w:after="0" w:line="100" w:lineRule="atLeast"/>
        <w:ind w:left="3360" w:hanging="3360"/>
        <w:jc w:val="center"/>
        <w:rPr>
          <w:b/>
          <w:bCs/>
        </w:rPr>
      </w:pPr>
      <w:r>
        <w:rPr>
          <w:b/>
          <w:bCs/>
        </w:rPr>
        <w:t>DĖL PANEVĖŽIO RA</w:t>
      </w:r>
      <w:r w:rsidR="00B65C2D">
        <w:rPr>
          <w:b/>
          <w:bCs/>
        </w:rPr>
        <w:t xml:space="preserve">JONO SAVIVALDYBĖS BENDRUOMENĖS </w:t>
      </w:r>
      <w:r>
        <w:rPr>
          <w:b/>
          <w:bCs/>
        </w:rPr>
        <w:t>VAIKO</w:t>
      </w:r>
    </w:p>
    <w:p w:rsidR="001662FB" w:rsidRDefault="001662FB" w:rsidP="00B65C2D">
      <w:pPr>
        <w:pStyle w:val="NormalWeb"/>
        <w:tabs>
          <w:tab w:val="left" w:pos="720"/>
        </w:tabs>
        <w:spacing w:before="0" w:after="0" w:line="100" w:lineRule="atLeast"/>
        <w:ind w:left="3360" w:hanging="3360"/>
        <w:jc w:val="center"/>
        <w:rPr>
          <w:b/>
          <w:bCs/>
        </w:rPr>
      </w:pPr>
      <w:r>
        <w:rPr>
          <w:b/>
          <w:bCs/>
        </w:rPr>
        <w:t>TEISIŲ APSAUGOS TARYBOS SUDARYMO IR JOS NUOSTATŲ PATVIRTINIMO</w:t>
      </w:r>
    </w:p>
    <w:p w:rsidR="001662FB" w:rsidRDefault="001662FB">
      <w:pPr>
        <w:pStyle w:val="BodyText"/>
        <w:rPr>
          <w:b/>
          <w:bCs/>
          <w:sz w:val="24"/>
          <w:szCs w:val="24"/>
        </w:rPr>
      </w:pPr>
    </w:p>
    <w:p w:rsidR="001662FB" w:rsidRDefault="001662FB">
      <w:pPr>
        <w:jc w:val="center"/>
        <w:rPr>
          <w:sz w:val="24"/>
        </w:rPr>
      </w:pPr>
      <w:r>
        <w:rPr>
          <w:sz w:val="24"/>
          <w:szCs w:val="24"/>
        </w:rPr>
        <w:t>2015 m. spalio 22 d. Nr. T-214</w:t>
      </w:r>
    </w:p>
    <w:p w:rsidR="001662FB" w:rsidRDefault="001662FB">
      <w:pPr>
        <w:pStyle w:val="Heading1"/>
      </w:pPr>
      <w:r>
        <w:t>Panevėžys</w:t>
      </w:r>
    </w:p>
    <w:p w:rsidR="001662FB" w:rsidRDefault="001662FB">
      <w:pPr>
        <w:rPr>
          <w:sz w:val="24"/>
        </w:rPr>
      </w:pPr>
    </w:p>
    <w:p w:rsidR="001662FB" w:rsidRDefault="001662FB" w:rsidP="00B65C2D">
      <w:pPr>
        <w:tabs>
          <w:tab w:val="left" w:pos="9540"/>
        </w:tabs>
        <w:jc w:val="both"/>
        <w:rPr>
          <w:sz w:val="24"/>
          <w:szCs w:val="24"/>
        </w:rPr>
      </w:pPr>
      <w:r>
        <w:rPr>
          <w:sz w:val="24"/>
          <w:szCs w:val="24"/>
        </w:rPr>
        <w:t>Vadovaudamasi  Lietuvos  Respublikos  vietos  savivaldos  įstatymo  16 straipsnio 2 dalies</w:t>
      </w:r>
    </w:p>
    <w:p w:rsidR="001662FB" w:rsidRDefault="001662FB" w:rsidP="00B65C2D">
      <w:pPr>
        <w:tabs>
          <w:tab w:val="left" w:pos="9540"/>
        </w:tabs>
        <w:jc w:val="both"/>
        <w:rPr>
          <w:b/>
          <w:sz w:val="24"/>
          <w:szCs w:val="24"/>
        </w:rPr>
      </w:pPr>
      <w:r>
        <w:rPr>
          <w:sz w:val="24"/>
          <w:szCs w:val="24"/>
        </w:rPr>
        <w:t>6 punktu,  18 straipsnio 1 dalimi, Lietuvos Respublikos  vaiko  teisių  apsaugos  pagrindų  įstatymo  61  straipsnio  2 dalimi  ir  Savivaldybių  bendruomenių  vaiko  teisių  apsaugos  tarybų  pavyzdiniais  nuostatais,  patvirtintais Lietuvos  Respublikos  socialinės  apsaugos  ir  darbo  ministro  2002 m.  gruodžio  18  d.  įsakymu  Nr. 163 ,,Dėl Savivaldybių bendruomenių vaiko teisių apsaugos tarybų pavyzdinių nuostatų patvirtinimo“, Savivaldybės  taryba   n u s p r e n d ž i a:</w:t>
      </w:r>
    </w:p>
    <w:p w:rsidR="001662FB" w:rsidRDefault="001662FB" w:rsidP="00B65C2D">
      <w:pPr>
        <w:jc w:val="both"/>
        <w:rPr>
          <w:sz w:val="24"/>
          <w:szCs w:val="24"/>
        </w:rPr>
      </w:pPr>
      <w:r>
        <w:rPr>
          <w:sz w:val="24"/>
          <w:szCs w:val="24"/>
        </w:rPr>
        <w:t>1. Sudaryti šios sudėties Panevėžio rajono savivaldybės bendruomenės  vaiko teisių  apsaugos tarybą:</w:t>
      </w:r>
    </w:p>
    <w:p w:rsidR="001662FB" w:rsidRDefault="001662FB" w:rsidP="00B65C2D">
      <w:pPr>
        <w:jc w:val="both"/>
        <w:rPr>
          <w:sz w:val="24"/>
          <w:szCs w:val="24"/>
        </w:rPr>
      </w:pPr>
      <w:r>
        <w:rPr>
          <w:sz w:val="24"/>
          <w:szCs w:val="24"/>
        </w:rPr>
        <w:t>1.1. Antanas Pocius – Panevėžio rajono savivaldybės mero pavaduotojas (Tarybos pirmininkas);</w:t>
      </w:r>
    </w:p>
    <w:p w:rsidR="001662FB" w:rsidRDefault="001662FB" w:rsidP="00B65C2D">
      <w:pPr>
        <w:jc w:val="both"/>
        <w:rPr>
          <w:sz w:val="24"/>
          <w:szCs w:val="24"/>
        </w:rPr>
      </w:pPr>
      <w:r>
        <w:rPr>
          <w:sz w:val="24"/>
          <w:szCs w:val="24"/>
        </w:rPr>
        <w:t>1.2. Rasa Sakalauskienė – Panevėžio rajono savivaldybės administracijos direktoriaus pavaduotoja (Tarybos pirmininko pavaduotoja);</w:t>
      </w:r>
    </w:p>
    <w:p w:rsidR="001662FB" w:rsidRDefault="001662FB" w:rsidP="00B65C2D">
      <w:pPr>
        <w:jc w:val="both"/>
        <w:rPr>
          <w:sz w:val="24"/>
          <w:szCs w:val="24"/>
        </w:rPr>
      </w:pPr>
      <w:r>
        <w:rPr>
          <w:sz w:val="24"/>
          <w:szCs w:val="24"/>
        </w:rPr>
        <w:t xml:space="preserve">1.3. Violeta </w:t>
      </w:r>
      <w:proofErr w:type="spellStart"/>
      <w:r>
        <w:rPr>
          <w:sz w:val="24"/>
          <w:szCs w:val="24"/>
        </w:rPr>
        <w:t>Labanauskaitė</w:t>
      </w:r>
      <w:proofErr w:type="spellEnd"/>
      <w:r>
        <w:rPr>
          <w:sz w:val="24"/>
          <w:szCs w:val="24"/>
        </w:rPr>
        <w:t xml:space="preserve"> – Socialinės paramos skyriaus vyresnioji socialinių išmokų specialistė (Tarybos sekretorė);</w:t>
      </w:r>
    </w:p>
    <w:p w:rsidR="001662FB" w:rsidRDefault="001662FB" w:rsidP="00B65C2D">
      <w:pPr>
        <w:jc w:val="both"/>
        <w:rPr>
          <w:sz w:val="24"/>
          <w:szCs w:val="24"/>
        </w:rPr>
      </w:pPr>
      <w:r>
        <w:rPr>
          <w:sz w:val="24"/>
          <w:szCs w:val="24"/>
        </w:rPr>
        <w:t>1.4. Andrius Busila – Panevėžio rajono savivaldybės visuomenės  sveikatos biuro direktorius;</w:t>
      </w:r>
    </w:p>
    <w:p w:rsidR="001662FB" w:rsidRDefault="001662FB" w:rsidP="00B65C2D">
      <w:pPr>
        <w:jc w:val="both"/>
        <w:rPr>
          <w:sz w:val="24"/>
          <w:szCs w:val="24"/>
        </w:rPr>
      </w:pPr>
      <w:r>
        <w:rPr>
          <w:sz w:val="24"/>
          <w:szCs w:val="24"/>
        </w:rPr>
        <w:t xml:space="preserve">1.5. Alma </w:t>
      </w:r>
      <w:proofErr w:type="spellStart"/>
      <w:r>
        <w:rPr>
          <w:sz w:val="24"/>
          <w:szCs w:val="24"/>
        </w:rPr>
        <w:t>Krikščiūnienė</w:t>
      </w:r>
      <w:proofErr w:type="spellEnd"/>
      <w:r>
        <w:rPr>
          <w:sz w:val="24"/>
          <w:szCs w:val="24"/>
        </w:rPr>
        <w:t xml:space="preserve"> – Velžio seniūnijos vyr. socialinė darbuotoja;</w:t>
      </w:r>
    </w:p>
    <w:p w:rsidR="001662FB" w:rsidRDefault="001662FB" w:rsidP="00B65C2D">
      <w:pPr>
        <w:jc w:val="both"/>
        <w:rPr>
          <w:sz w:val="24"/>
          <w:szCs w:val="24"/>
        </w:rPr>
      </w:pPr>
      <w:r>
        <w:rPr>
          <w:sz w:val="24"/>
          <w:szCs w:val="24"/>
        </w:rPr>
        <w:t xml:space="preserve">1.6. Živilė </w:t>
      </w:r>
      <w:proofErr w:type="spellStart"/>
      <w:r>
        <w:rPr>
          <w:sz w:val="24"/>
          <w:szCs w:val="24"/>
        </w:rPr>
        <w:t>Liekienė</w:t>
      </w:r>
      <w:proofErr w:type="spellEnd"/>
      <w:r>
        <w:rPr>
          <w:sz w:val="24"/>
          <w:szCs w:val="24"/>
        </w:rPr>
        <w:t xml:space="preserve"> – Lietuvos </w:t>
      </w:r>
      <w:proofErr w:type="spellStart"/>
      <w:r>
        <w:rPr>
          <w:sz w:val="24"/>
          <w:szCs w:val="24"/>
        </w:rPr>
        <w:t>Carito</w:t>
      </w:r>
      <w:proofErr w:type="spellEnd"/>
      <w:r>
        <w:rPr>
          <w:sz w:val="24"/>
          <w:szCs w:val="24"/>
        </w:rPr>
        <w:t xml:space="preserve"> Pagalbos prostitucijos ir prekybos žmonėmis aukoms  Panevėžio skyriaus  socialinė  darbuotoja;</w:t>
      </w:r>
    </w:p>
    <w:p w:rsidR="001662FB" w:rsidRDefault="001662FB" w:rsidP="00B65C2D">
      <w:pPr>
        <w:jc w:val="both"/>
        <w:rPr>
          <w:sz w:val="24"/>
          <w:szCs w:val="24"/>
        </w:rPr>
      </w:pPr>
      <w:r>
        <w:rPr>
          <w:sz w:val="24"/>
          <w:szCs w:val="24"/>
        </w:rPr>
        <w:t>1.7. Virginija  Masiulienė – Panevėžio rajono policijos komisariato Viešosios policijos skyriaus prevencijos poskyrio vyresnioji specialistė;</w:t>
      </w:r>
    </w:p>
    <w:p w:rsidR="001662FB" w:rsidRDefault="001662FB" w:rsidP="00B65C2D">
      <w:pPr>
        <w:jc w:val="both"/>
        <w:rPr>
          <w:sz w:val="24"/>
          <w:szCs w:val="24"/>
        </w:rPr>
      </w:pPr>
      <w:r>
        <w:rPr>
          <w:sz w:val="24"/>
          <w:szCs w:val="24"/>
        </w:rPr>
        <w:t xml:space="preserve">1.8. Irena  </w:t>
      </w:r>
      <w:proofErr w:type="spellStart"/>
      <w:r>
        <w:rPr>
          <w:sz w:val="24"/>
          <w:szCs w:val="24"/>
        </w:rPr>
        <w:t>Matuzevičienė</w:t>
      </w:r>
      <w:proofErr w:type="spellEnd"/>
      <w:r>
        <w:rPr>
          <w:sz w:val="24"/>
          <w:szCs w:val="24"/>
        </w:rPr>
        <w:t xml:space="preserve"> – Vaikų teisių apsaugos skyriaus vedėja;</w:t>
      </w:r>
    </w:p>
    <w:p w:rsidR="001662FB" w:rsidRDefault="001662FB" w:rsidP="00B65C2D">
      <w:pPr>
        <w:jc w:val="both"/>
        <w:rPr>
          <w:sz w:val="24"/>
          <w:szCs w:val="24"/>
        </w:rPr>
      </w:pPr>
      <w:r>
        <w:rPr>
          <w:sz w:val="24"/>
          <w:szCs w:val="24"/>
        </w:rPr>
        <w:t xml:space="preserve">1.9. Geda  </w:t>
      </w:r>
      <w:proofErr w:type="spellStart"/>
      <w:r>
        <w:rPr>
          <w:sz w:val="24"/>
          <w:szCs w:val="24"/>
        </w:rPr>
        <w:t>Nakvosienė</w:t>
      </w:r>
      <w:proofErr w:type="spellEnd"/>
      <w:r>
        <w:rPr>
          <w:sz w:val="24"/>
          <w:szCs w:val="24"/>
        </w:rPr>
        <w:t xml:space="preserve"> – Juozo Zikaro gimnazijos socialinė  pedagogė;</w:t>
      </w:r>
    </w:p>
    <w:p w:rsidR="001662FB" w:rsidRDefault="001662FB" w:rsidP="00B65C2D">
      <w:pPr>
        <w:jc w:val="both"/>
        <w:rPr>
          <w:sz w:val="24"/>
          <w:szCs w:val="24"/>
        </w:rPr>
      </w:pPr>
      <w:r>
        <w:rPr>
          <w:sz w:val="24"/>
          <w:szCs w:val="24"/>
        </w:rPr>
        <w:t xml:space="preserve">1.10. Petras  </w:t>
      </w:r>
      <w:proofErr w:type="spellStart"/>
      <w:r>
        <w:rPr>
          <w:sz w:val="24"/>
          <w:szCs w:val="24"/>
        </w:rPr>
        <w:t>Nevulis</w:t>
      </w:r>
      <w:proofErr w:type="spellEnd"/>
      <w:r>
        <w:rPr>
          <w:sz w:val="24"/>
          <w:szCs w:val="24"/>
        </w:rPr>
        <w:t xml:space="preserve"> – Panevėžio  rajono savivaldybės tarybos Biudžeto, ekonomikos ir investicijų komiteto pirmininkas;</w:t>
      </w:r>
    </w:p>
    <w:p w:rsidR="001662FB" w:rsidRDefault="001662FB" w:rsidP="00B65C2D">
      <w:pPr>
        <w:jc w:val="both"/>
        <w:rPr>
          <w:sz w:val="24"/>
          <w:szCs w:val="24"/>
        </w:rPr>
      </w:pPr>
      <w:r>
        <w:rPr>
          <w:sz w:val="24"/>
          <w:szCs w:val="24"/>
        </w:rPr>
        <w:t>1.11. Modesta  Petrauskaitė –Panevėžio rajono savivaldybės tarybos Švietimo, kultūros, jaunimo ir savivaldos reikalų komiteto  narė;</w:t>
      </w:r>
    </w:p>
    <w:p w:rsidR="001662FB" w:rsidRDefault="001662FB" w:rsidP="00B65C2D">
      <w:pPr>
        <w:jc w:val="both"/>
        <w:rPr>
          <w:sz w:val="24"/>
          <w:szCs w:val="24"/>
        </w:rPr>
      </w:pPr>
      <w:r>
        <w:rPr>
          <w:sz w:val="24"/>
          <w:szCs w:val="24"/>
        </w:rPr>
        <w:t>1.12. Virginijus  Šležas – Paįstrio seniūnijos seniūnas;</w:t>
      </w:r>
    </w:p>
    <w:p w:rsidR="001662FB" w:rsidRDefault="001662FB" w:rsidP="00B65C2D">
      <w:pPr>
        <w:jc w:val="both"/>
        <w:rPr>
          <w:sz w:val="24"/>
          <w:szCs w:val="24"/>
        </w:rPr>
      </w:pPr>
      <w:r>
        <w:rPr>
          <w:sz w:val="24"/>
          <w:szCs w:val="24"/>
        </w:rPr>
        <w:t xml:space="preserve">1.13. Auksė </w:t>
      </w:r>
      <w:proofErr w:type="spellStart"/>
      <w:r>
        <w:rPr>
          <w:sz w:val="24"/>
          <w:szCs w:val="24"/>
        </w:rPr>
        <w:t>Vyšniauskienė</w:t>
      </w:r>
      <w:proofErr w:type="spellEnd"/>
      <w:r>
        <w:rPr>
          <w:sz w:val="24"/>
          <w:szCs w:val="24"/>
        </w:rPr>
        <w:t xml:space="preserve"> – Panevėžio rajono pedagoginės psichologinės tarnybos direktorė;</w:t>
      </w:r>
    </w:p>
    <w:p w:rsidR="001662FB" w:rsidRDefault="001662FB" w:rsidP="00B65C2D">
      <w:pPr>
        <w:jc w:val="both"/>
        <w:rPr>
          <w:sz w:val="24"/>
          <w:szCs w:val="24"/>
        </w:rPr>
      </w:pPr>
      <w:r>
        <w:rPr>
          <w:sz w:val="24"/>
          <w:szCs w:val="24"/>
        </w:rPr>
        <w:t>2. Patvirtinti Panevėžio rajono savivaldybės bendruomenės vaiko teisių apsaugos tarnybos nuostatus (pridedama).</w:t>
      </w:r>
    </w:p>
    <w:p w:rsidR="001662FB" w:rsidRDefault="001662FB" w:rsidP="00B65C2D">
      <w:pPr>
        <w:jc w:val="both"/>
        <w:rPr>
          <w:sz w:val="24"/>
          <w:szCs w:val="24"/>
        </w:rPr>
      </w:pPr>
      <w:r>
        <w:rPr>
          <w:sz w:val="24"/>
          <w:szCs w:val="24"/>
        </w:rPr>
        <w:t>3. Pripažinti netekusiu galios Panevėžio rajono savivaldybės tarybos 2008 m gegužės</w:t>
      </w:r>
    </w:p>
    <w:p w:rsidR="001662FB" w:rsidRDefault="001662FB" w:rsidP="00B65C2D">
      <w:pPr>
        <w:jc w:val="both"/>
        <w:rPr>
          <w:sz w:val="24"/>
          <w:szCs w:val="24"/>
        </w:rPr>
      </w:pPr>
      <w:r>
        <w:rPr>
          <w:sz w:val="24"/>
          <w:szCs w:val="24"/>
        </w:rPr>
        <w:t>29 d. sprendimą Nr. T-123 „Dėl Panevėžio rajono savivaldybės bendruomenės vaiko teisių apsaugos tarybos sudarymo ir nuostatų patvirtinimo“.</w:t>
      </w:r>
    </w:p>
    <w:p w:rsidR="001662FB" w:rsidRDefault="001662FB">
      <w:pPr>
        <w:pStyle w:val="NormalWeb"/>
        <w:tabs>
          <w:tab w:val="left" w:pos="720"/>
        </w:tabs>
        <w:spacing w:before="0" w:after="0" w:line="100" w:lineRule="atLeast"/>
        <w:ind w:left="3360" w:hanging="3360"/>
      </w:pPr>
    </w:p>
    <w:p w:rsidR="001662FB" w:rsidRDefault="001662FB">
      <w:r>
        <w:rPr>
          <w:sz w:val="24"/>
          <w:szCs w:val="24"/>
        </w:rPr>
        <w:t xml:space="preserve">       </w:t>
      </w:r>
    </w:p>
    <w:p w:rsidR="001662FB" w:rsidRDefault="001662FB"/>
    <w:p w:rsidR="001662FB" w:rsidRDefault="001662FB">
      <w:r>
        <w:rPr>
          <w:sz w:val="24"/>
          <w:szCs w:val="24"/>
        </w:rPr>
        <w:t xml:space="preserve">       Savivaldybės meras                                                                                              Povilas Žagunis</w:t>
      </w:r>
    </w:p>
    <w:p w:rsidR="001662FB" w:rsidRDefault="001662FB">
      <w:pPr>
        <w:pStyle w:val="NormalWeb"/>
        <w:pageBreakBefore/>
        <w:spacing w:before="0" w:after="0" w:line="100" w:lineRule="atLeast"/>
        <w:ind w:firstLine="5761"/>
      </w:pPr>
      <w:r>
        <w:lastRenderedPageBreak/>
        <w:t>PATVIRTINTA</w:t>
      </w:r>
    </w:p>
    <w:p w:rsidR="001662FB" w:rsidRDefault="001662FB">
      <w:pPr>
        <w:pStyle w:val="NormalWeb"/>
        <w:spacing w:before="0" w:after="0" w:line="100" w:lineRule="atLeast"/>
        <w:ind w:firstLine="5761"/>
      </w:pPr>
      <w:r>
        <w:t>Panevėžio rajono savivaldybės tarybos</w:t>
      </w:r>
    </w:p>
    <w:p w:rsidR="001662FB" w:rsidRDefault="001662FB">
      <w:pPr>
        <w:pStyle w:val="NormalWeb"/>
        <w:spacing w:before="0" w:after="0" w:line="100" w:lineRule="atLeast"/>
        <w:ind w:firstLine="5761"/>
      </w:pPr>
      <w:r>
        <w:t>2015 m.  spalio  22 d.</w:t>
      </w:r>
    </w:p>
    <w:p w:rsidR="001662FB" w:rsidRDefault="001662FB">
      <w:pPr>
        <w:pStyle w:val="NormalWeb"/>
        <w:spacing w:before="0" w:after="0" w:line="100" w:lineRule="atLeast"/>
        <w:ind w:firstLine="5761"/>
      </w:pPr>
      <w:r>
        <w:t>sprendimu Nr. T- 214</w:t>
      </w:r>
    </w:p>
    <w:p w:rsidR="001662FB" w:rsidRDefault="001662FB">
      <w:pPr>
        <w:pStyle w:val="NormalWeb"/>
        <w:spacing w:after="0"/>
        <w:ind w:firstLine="748"/>
      </w:pPr>
    </w:p>
    <w:p w:rsidR="001662FB" w:rsidRDefault="001662FB">
      <w:pPr>
        <w:pStyle w:val="NormalWeb"/>
        <w:spacing w:after="0"/>
        <w:jc w:val="center"/>
      </w:pPr>
      <w:r>
        <w:rPr>
          <w:b/>
          <w:bCs/>
        </w:rPr>
        <w:t>PANEVĖŽIO RAJONO  SAVIVALDYBĖS  BENDRUOMENĖS  VAIKO  TEISIŲ  APSAUGOS  TARYBOS NUOSTATAI</w:t>
      </w:r>
    </w:p>
    <w:p w:rsidR="001662FB" w:rsidRDefault="001662FB">
      <w:pPr>
        <w:pStyle w:val="NormalWeb"/>
        <w:spacing w:after="0"/>
        <w:ind w:left="363"/>
      </w:pPr>
    </w:p>
    <w:p w:rsidR="001662FB" w:rsidRDefault="001662FB" w:rsidP="00B60A1B">
      <w:pPr>
        <w:pStyle w:val="CentrBold"/>
        <w:rPr>
          <w:rFonts w:ascii="Times New Roman" w:hAnsi="Times New Roman" w:cs="Times New Roman"/>
          <w:sz w:val="24"/>
          <w:lang w:val="lt-LT"/>
        </w:rPr>
      </w:pPr>
      <w:r>
        <w:rPr>
          <w:rFonts w:ascii="Times New Roman" w:hAnsi="Times New Roman" w:cs="Times New Roman"/>
          <w:sz w:val="24"/>
          <w:lang w:val="lt-LT"/>
        </w:rPr>
        <w:t>I. BENDROSIOS NUOSTATOS</w:t>
      </w:r>
    </w:p>
    <w:p w:rsidR="001662FB" w:rsidRDefault="001662FB">
      <w:pPr>
        <w:pStyle w:val="Bodytext0"/>
        <w:rPr>
          <w:rFonts w:ascii="Times New Roman" w:hAnsi="Times New Roman" w:cs="Times New Roman"/>
          <w:sz w:val="24"/>
          <w:lang w:val="lt-LT"/>
        </w:rPr>
      </w:pP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 Šie nuostatai reglamentuoja prie Panevėžio rajono savivaldybės tarybos veikiančios Savivaldybės bendruomenės vaiko teisių apsaugos tarybos (toliau – bendruomenės taryba) uždavinius, funkcijas, teises ir darbo organizavimą.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 xml:space="preserve">2. Bendruomenės tarybos paskirtis – pagal savo kompetenciją teikti Savivaldybės tarybai bei kitoms savivaldybės institucijoms siūlymus dėl vaiko teisių apsaugos politikos ir strategijos formavimo bei prioritetų nustatymo bendruomenėje, vaiko teisių apsaugos ir vaiko teisių pažeidimų prevencijos priemonių rengimo bei įgyvendinimo bendruomenėje. </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 xml:space="preserve">3. Bendruomenės taryba savo veikloje vadovaujasi Lietuvos Respublikos Konstitucija, Jungtinių Tautų Organizacijos 1989 metų Vaiko teisių konvencija, Lietuvos Respublikos civiliniu kodeksu, Lietuvos Respublikos vaiko teisių apsaugos pagrindų įstatymu, kitais teisės aktais, Savivaldybės tarybos sprendimais, mero potvarkiais ir šiais nuostatais. </w:t>
      </w:r>
    </w:p>
    <w:p w:rsidR="001662FB" w:rsidRDefault="001662FB">
      <w:pPr>
        <w:pStyle w:val="Bodytext0"/>
        <w:rPr>
          <w:rFonts w:ascii="Times New Roman" w:hAnsi="Times New Roman" w:cs="Times New Roman"/>
          <w:sz w:val="24"/>
          <w:lang w:val="lt-LT"/>
        </w:rPr>
      </w:pPr>
    </w:p>
    <w:p w:rsidR="001662FB" w:rsidRDefault="001662FB">
      <w:pPr>
        <w:pStyle w:val="CentrBold"/>
        <w:rPr>
          <w:rFonts w:ascii="Times New Roman" w:hAnsi="Times New Roman" w:cs="Times New Roman"/>
          <w:sz w:val="24"/>
          <w:lang w:val="lt-LT"/>
        </w:rPr>
      </w:pPr>
      <w:r>
        <w:rPr>
          <w:rFonts w:ascii="Times New Roman" w:hAnsi="Times New Roman" w:cs="Times New Roman"/>
          <w:sz w:val="24"/>
          <w:lang w:val="lt-LT"/>
        </w:rPr>
        <w:t>II. BENDRUOMENĖS TARYBOS UŽDAVINIAI IR FUNKCIJOS</w:t>
      </w:r>
    </w:p>
    <w:p w:rsidR="001662FB" w:rsidRDefault="001662FB">
      <w:pPr>
        <w:pStyle w:val="Bodytext0"/>
        <w:rPr>
          <w:rFonts w:ascii="Times New Roman" w:hAnsi="Times New Roman" w:cs="Times New Roman"/>
          <w:sz w:val="24"/>
          <w:lang w:val="lt-LT"/>
        </w:rPr>
      </w:pP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4. Bendruomenės tarybos uždaviniai ir funkcijos yra šios:</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4.1. įtraukti bendruomenę į vaiko teisių apsaugos sistemos savivaldybėje formavimą;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4.2. teikti siūlymus Savivaldybės tarybai arba kitoms savivaldybės institucijoms dėl vaiko teisių apsaugos politikos ir strategijos formavimo bei prioritetų nustatymo bendruomenėje;</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 xml:space="preserve">4.3. teikti siūlymus Savivaldybės tarybai arba kitoms savivaldybės institucijoms dėl vaiko teisių apsaugos ir vaiko teisių pažeidimų prevencijos priemonių rengimo ir įgyvendinimo bendruomenėje; </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4.4. teikti Savivaldybės tarybai arba kitoms savivaldybės institucijoms siūlymus dėl prevencinio ir socialinio darbo su probleminėmis šeimomis organizavimo, dėl socialinės pagalbos teikimo smurtą patyrusiems vaikams, vaikams, turintiems elgesio problemų ar grįžusiems iš įkalinimo įstaigų, krizę išgyvenantiems vaikams, baigusiems mokslus ir ieškantiems darbo ar gyvenamosios vietos našlaičiams;</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4.5. teikti Savivaldybės tarybai arba kitoms savivaldybės institucijoms siūlymus dėl praktinio vaikų teisių bendruomenėje užtikrinimo, dėl socialinių, sveikatos, ugdymo, mokymo ir dorinių problemų sprendimo bei kitus siūlymus, padedančius savivaldybėje sukurti efektyviai veikiančią vaiko teisių apsaugos sistemą;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4.6. nagrinėti kitus su vaiko teisių apsauga susijusius klausimus ir teikti Savivaldybės tarybai siūlymus dėl šių klausimų sprendimo.</w:t>
      </w:r>
    </w:p>
    <w:p w:rsidR="001662FB" w:rsidRDefault="001662FB">
      <w:pPr>
        <w:pStyle w:val="Bodytext0"/>
        <w:rPr>
          <w:rFonts w:ascii="Times New Roman" w:hAnsi="Times New Roman" w:cs="Times New Roman"/>
          <w:sz w:val="24"/>
          <w:lang w:val="lt-LT"/>
        </w:rPr>
      </w:pPr>
    </w:p>
    <w:p w:rsidR="001662FB" w:rsidRDefault="001662FB">
      <w:pPr>
        <w:pStyle w:val="CentrBold"/>
        <w:rPr>
          <w:rFonts w:ascii="Times New Roman" w:hAnsi="Times New Roman" w:cs="Times New Roman"/>
          <w:sz w:val="24"/>
          <w:lang w:val="lt-LT"/>
        </w:rPr>
      </w:pPr>
      <w:r>
        <w:rPr>
          <w:rFonts w:ascii="Times New Roman" w:hAnsi="Times New Roman" w:cs="Times New Roman"/>
          <w:sz w:val="24"/>
          <w:lang w:val="lt-LT"/>
        </w:rPr>
        <w:t>III. BENDRUOMENĖS TARYBOS TEISĖS</w:t>
      </w:r>
    </w:p>
    <w:p w:rsidR="001662FB" w:rsidRDefault="001662FB">
      <w:pPr>
        <w:pStyle w:val="Bodytext0"/>
        <w:rPr>
          <w:rFonts w:ascii="Times New Roman" w:hAnsi="Times New Roman" w:cs="Times New Roman"/>
          <w:sz w:val="24"/>
          <w:lang w:val="lt-LT"/>
        </w:rPr>
      </w:pP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5. Bendruomenės taryba, vykdydama ir atlikdama jai pavestus uždavinius bei funkcijas, turi teisę:</w:t>
      </w:r>
    </w:p>
    <w:p w:rsidR="001662FB" w:rsidRDefault="001662FB" w:rsidP="00726963">
      <w:pPr>
        <w:pStyle w:val="Bodytext0"/>
        <w:rPr>
          <w:rFonts w:ascii="Times New Roman" w:hAnsi="Times New Roman" w:cs="Times New Roman"/>
          <w:sz w:val="24"/>
          <w:lang w:val="lt-LT"/>
        </w:rPr>
      </w:pPr>
      <w:r>
        <w:rPr>
          <w:rFonts w:ascii="Times New Roman" w:hAnsi="Times New Roman" w:cs="Times New Roman"/>
          <w:sz w:val="24"/>
          <w:lang w:val="lt-LT"/>
        </w:rPr>
        <w:t>5.1. dalyvauti Savivaldybės tarybos, savivaldybės administracijos struktūrinių padalinių posėdžiuose, kuriuose svarstomi vaiko teisių apsaugos klausimai;</w:t>
      </w:r>
    </w:p>
    <w:p w:rsidR="00726963" w:rsidRDefault="001662FB">
      <w:pPr>
        <w:pStyle w:val="Bodytext0"/>
        <w:rPr>
          <w:rFonts w:ascii="Times New Roman" w:hAnsi="Times New Roman" w:cs="Times New Roman"/>
          <w:sz w:val="24"/>
          <w:lang w:val="lt-LT"/>
        </w:rPr>
        <w:sectPr w:rsidR="00726963" w:rsidSect="00B60A1B">
          <w:pgSz w:w="11906" w:h="16838" w:code="9"/>
          <w:pgMar w:top="1134" w:right="567" w:bottom="1134" w:left="1701" w:header="850" w:footer="567" w:gutter="0"/>
          <w:pgNumType w:start="2"/>
          <w:cols w:space="1296"/>
          <w:titlePg/>
          <w:docGrid w:linePitch="600" w:charSpace="40960"/>
        </w:sectPr>
      </w:pPr>
      <w:r>
        <w:rPr>
          <w:rFonts w:ascii="Times New Roman" w:hAnsi="Times New Roman" w:cs="Times New Roman"/>
          <w:sz w:val="24"/>
          <w:lang w:val="lt-LT"/>
        </w:rPr>
        <w:t xml:space="preserve">5.2. siūlyti Savivaldybės administracijai suformuoti operatyviai veikiančią specialistų komandą, kurią sudarytų psichologas, psichiatras, pediatras, bendrosios praktikos gydytojas ir socialinis darbuotojas, arba siūlyti Savivaldybės  administracijai sudaryti su savivaldybėje esančia visuomenine </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lastRenderedPageBreak/>
        <w:t>organizacija (galinčia siųsti savo darbuotojus į įvykio vietą) terminuotą (neterminuotą) sutartį dėl pagalbos smurtą patyrusiems vaikams teikimo;</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5.3. gauti iš valstybės ir savivaldybės institucijų bei savivaldybės</w:t>
      </w:r>
      <w:bookmarkStart w:id="0" w:name="_GoBack"/>
      <w:bookmarkEnd w:id="0"/>
      <w:r>
        <w:rPr>
          <w:rFonts w:ascii="Times New Roman" w:hAnsi="Times New Roman" w:cs="Times New Roman"/>
          <w:sz w:val="24"/>
          <w:lang w:val="lt-LT"/>
        </w:rPr>
        <w:t xml:space="preserve"> įstaigų informaciją Lietuvos Respublikos vaiko teisių apsaugos pagrindų įstatyme ir šiuose nuostatuose numatytoms funkcijoms vykdyti.</w:t>
      </w:r>
    </w:p>
    <w:p w:rsidR="001662FB" w:rsidRDefault="001662FB">
      <w:pPr>
        <w:pStyle w:val="Bodytext0"/>
        <w:rPr>
          <w:rFonts w:ascii="Times New Roman" w:hAnsi="Times New Roman" w:cs="Times New Roman"/>
          <w:sz w:val="24"/>
          <w:lang w:val="lt-LT"/>
        </w:rPr>
      </w:pPr>
    </w:p>
    <w:p w:rsidR="001662FB" w:rsidRDefault="001662FB">
      <w:pPr>
        <w:pStyle w:val="CentrBold"/>
        <w:rPr>
          <w:rFonts w:ascii="Times New Roman" w:hAnsi="Times New Roman" w:cs="Times New Roman"/>
          <w:sz w:val="24"/>
          <w:lang w:val="lt-LT"/>
        </w:rPr>
      </w:pPr>
      <w:r>
        <w:rPr>
          <w:rFonts w:ascii="Times New Roman" w:hAnsi="Times New Roman" w:cs="Times New Roman"/>
          <w:sz w:val="24"/>
          <w:lang w:val="lt-LT"/>
        </w:rPr>
        <w:t>IV. BENDRUOMENĖS TARYBOS DARBO ORGANIZAVIMAS</w:t>
      </w:r>
    </w:p>
    <w:p w:rsidR="001662FB" w:rsidRDefault="001662FB">
      <w:pPr>
        <w:pStyle w:val="Bodytext0"/>
        <w:rPr>
          <w:rFonts w:ascii="Times New Roman" w:hAnsi="Times New Roman" w:cs="Times New Roman"/>
          <w:sz w:val="24"/>
          <w:lang w:val="lt-LT"/>
        </w:rPr>
      </w:pP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 xml:space="preserve">6. Bendruomenės tarybą  sudaro  Savivaldybės  taryba  savo  įgaliojimų  laikui  iš  13  narių: bendruomenės tarybos pirmininko, pirmininko pavaduotojo, sekretoriaus ir narių. Jai vadovauja pirmininkas, jam nesant – bendruomenės tarybos pirmininko pavaduotojas. </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7. Bendruomenės  tarybos  nuostatus  tvirtina, keičia, naikina  Savivaldybės  taryba.</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8. Bendruomenės tarybos nariais gali būti socialinis darbuotojas, socialinis pedagogas, pedagogas, vaikų psichiatras, pediatras, bendrosios praktikos gydytojas, kitas asmens sveikatos priežiūros specialistas, teikiantis sveikatos priežiūros paslaugas vaikams, psichologas, teisininkas,  Vaikų teisių apsaugos skyriaus atstovas, seniūnijos seniūnas, darbo biržos atstovas, nepilnamečių reikalų policijos pareigūnas, vaiko globos (rūpybos) patirtį turintis vaiko globėjas (rūpintojas), vaikų (jaunimo) organizacijos ar (ir) mokyklos mokinių tarybos atstovai, su vaiko teisių apsauga susijusios nevyriausybinės institucijos ar organizacijos atstovas ar (ir) tradicinių bei valstybės pripažintų religinių bendruomenių ir kitų įstaigų bei organizacijų atstovai.</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9. Bendruomenės tarybos pirmininkas:</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9.1. organizuoja bendruomenės tarybos darbą ir atsako už jos veiklą;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9.2. nustato bendruomenės tarybos posėdžio laiką ir vietą;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9.3. pasirašo bendruomenės tarybos posėdžio protokolą;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9.4. kontroliuoja bendruomenės tarybos siūlymų ir išvadų pateikimą Savivaldybės tarybai;</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9.5. veikia bendruomenės tarybos vardu, atstovauja jai Savivaldybės taryboje, valdyboje, kitose institucijose ir organizacijose arba įgalioja tai daryti kitus bendruomenės tarybos narius.</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10. Bendruomenės tarybos sekretorius:</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10.1. informuoja bendruomenės tarybos narius apie posėdžio laiką, vietą ir pateikia posėdžio darbotvarkę;</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10.2. parengia ir pateikia bendruomenės tarybai svarstomu klausimu būtinus dokumentus;</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10.3. rašo bendruomenės  tarybos  posėdžio protokolą;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10.4. pasirašo bendruomenės tarybos posėdžio protokolą;</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10.5. organizuoja bendruomenės tarybos siūlymų ir išvadų pateikimą Savivaldybės tarybai.</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11. Bendruomenės taryba svarstomais klausimais priima išvadą. Išvada priimama, jeigu dalyvauja ne mažiau kaip pusė bendruomenės tarybos narių. Bendruomenės tarybos posėdžio narių balsams pasiskirsčius po lygiai, lemia bendruomenės tarybos posėdžiui pirmininkaujančiojo balsas.</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12. Bendruomenės tarybos posėdžiai šaukiami ne rečiau kaip kas 3 mėnesiai.</w:t>
      </w:r>
    </w:p>
    <w:p w:rsidR="001662FB" w:rsidRDefault="001662FB">
      <w:pPr>
        <w:pStyle w:val="Bodytext0"/>
        <w:rPr>
          <w:rFonts w:ascii="Times New Roman" w:hAnsi="Times New Roman" w:cs="Times New Roman"/>
          <w:sz w:val="24"/>
          <w:lang w:val="lt-LT"/>
        </w:rPr>
      </w:pPr>
      <w:r>
        <w:rPr>
          <w:rFonts w:ascii="Times New Roman" w:hAnsi="Times New Roman" w:cs="Times New Roman"/>
          <w:sz w:val="24"/>
          <w:lang w:val="lt-LT"/>
        </w:rPr>
        <w:t>13. Bendruomenės taryba kartą per metus už savo veiklą atsiskaito Savivaldybės tarybai.</w:t>
      </w:r>
    </w:p>
    <w:p w:rsidR="001662FB" w:rsidRDefault="001662FB">
      <w:pPr>
        <w:pStyle w:val="Linija"/>
        <w:rPr>
          <w:rFonts w:ascii="Times New Roman" w:hAnsi="Times New Roman" w:cs="Times New Roman"/>
          <w:sz w:val="24"/>
          <w:lang w:val="lt-LT"/>
        </w:rPr>
      </w:pPr>
      <w:r>
        <w:rPr>
          <w:rFonts w:ascii="Times New Roman" w:hAnsi="Times New Roman" w:cs="Times New Roman"/>
          <w:sz w:val="24"/>
          <w:lang w:val="lt-LT"/>
        </w:rPr>
        <w:t>______________</w:t>
      </w:r>
    </w:p>
    <w:p w:rsidR="001662FB" w:rsidRDefault="001662FB">
      <w:pPr>
        <w:pStyle w:val="Linija"/>
        <w:rPr>
          <w:rFonts w:ascii="Times New Roman" w:hAnsi="Times New Roman" w:cs="Times New Roman"/>
          <w:sz w:val="24"/>
          <w:lang w:val="lt-LT"/>
        </w:rPr>
      </w:pPr>
    </w:p>
    <w:p w:rsidR="001662FB" w:rsidRDefault="001662FB">
      <w:pPr>
        <w:rPr>
          <w:sz w:val="24"/>
        </w:rPr>
      </w:pPr>
    </w:p>
    <w:p w:rsidR="001662FB" w:rsidRDefault="001662FB">
      <w:pPr>
        <w:pStyle w:val="NormalWeb"/>
        <w:spacing w:after="0"/>
        <w:ind w:firstLine="1296"/>
        <w:jc w:val="both"/>
      </w:pPr>
    </w:p>
    <w:p w:rsidR="001662FB" w:rsidRDefault="001662FB">
      <w:pPr>
        <w:ind w:firstLine="720"/>
        <w:jc w:val="both"/>
        <w:rPr>
          <w:sz w:val="24"/>
          <w:szCs w:val="24"/>
        </w:rPr>
      </w:pPr>
    </w:p>
    <w:p w:rsidR="001662FB" w:rsidRDefault="001662FB">
      <w:pPr>
        <w:ind w:firstLine="720"/>
        <w:jc w:val="both"/>
        <w:rPr>
          <w:sz w:val="24"/>
          <w:szCs w:val="24"/>
        </w:rPr>
      </w:pPr>
    </w:p>
    <w:p w:rsidR="001662FB" w:rsidRDefault="001662FB">
      <w:pPr>
        <w:ind w:firstLine="720"/>
        <w:jc w:val="both"/>
        <w:rPr>
          <w:sz w:val="24"/>
          <w:szCs w:val="24"/>
        </w:rPr>
      </w:pPr>
    </w:p>
    <w:p w:rsidR="001662FB" w:rsidRDefault="001662FB">
      <w:pPr>
        <w:ind w:firstLine="720"/>
        <w:jc w:val="both"/>
        <w:rPr>
          <w:sz w:val="24"/>
          <w:szCs w:val="24"/>
        </w:rPr>
      </w:pPr>
    </w:p>
    <w:p w:rsidR="001662FB" w:rsidRDefault="001662FB">
      <w:pPr>
        <w:ind w:firstLine="720"/>
        <w:jc w:val="both"/>
        <w:rPr>
          <w:rFonts w:eastAsia="Lucida Sans Unicode" w:cs="Tahoma"/>
          <w:kern w:val="1"/>
          <w:sz w:val="24"/>
          <w:szCs w:val="24"/>
        </w:rPr>
      </w:pPr>
    </w:p>
    <w:sectPr w:rsidR="001662FB" w:rsidSect="00726963">
      <w:headerReference w:type="first" r:id="rId10"/>
      <w:pgSz w:w="11906" w:h="16838" w:code="9"/>
      <w:pgMar w:top="1134" w:right="567" w:bottom="1134" w:left="1701" w:header="851" w:footer="567" w:gutter="0"/>
      <w:pgNumType w:start="2"/>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5B5" w:rsidRDefault="00CB75B5" w:rsidP="00B60A1B">
      <w:r>
        <w:separator/>
      </w:r>
    </w:p>
  </w:endnote>
  <w:endnote w:type="continuationSeparator" w:id="0">
    <w:p w:rsidR="00CB75B5" w:rsidRDefault="00CB75B5" w:rsidP="00B6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TimesLT">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5B5" w:rsidRDefault="00CB75B5" w:rsidP="00B60A1B">
      <w:r>
        <w:separator/>
      </w:r>
    </w:p>
  </w:footnote>
  <w:footnote w:type="continuationSeparator" w:id="0">
    <w:p w:rsidR="00CB75B5" w:rsidRDefault="00CB75B5" w:rsidP="00B60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963" w:rsidRPr="00B60A1B" w:rsidRDefault="00726963">
    <w:pPr>
      <w:pStyle w:val="Header"/>
      <w:jc w:val="center"/>
      <w:rPr>
        <w:sz w:val="24"/>
        <w:szCs w:val="24"/>
      </w:rPr>
    </w:pPr>
    <w:r w:rsidRPr="00B60A1B">
      <w:rPr>
        <w:sz w:val="24"/>
        <w:szCs w:val="24"/>
      </w:rPr>
      <w:fldChar w:fldCharType="begin"/>
    </w:r>
    <w:r w:rsidRPr="00B60A1B">
      <w:rPr>
        <w:sz w:val="24"/>
        <w:szCs w:val="24"/>
      </w:rPr>
      <w:instrText xml:space="preserve"> PAGE   \* MERGEFORMAT </w:instrText>
    </w:r>
    <w:r w:rsidRPr="00B60A1B">
      <w:rPr>
        <w:sz w:val="24"/>
        <w:szCs w:val="24"/>
      </w:rPr>
      <w:fldChar w:fldCharType="separate"/>
    </w:r>
    <w:r>
      <w:rPr>
        <w:noProof/>
        <w:sz w:val="24"/>
        <w:szCs w:val="24"/>
      </w:rPr>
      <w:t>2</w:t>
    </w:r>
    <w:r w:rsidRPr="00B60A1B">
      <w:rPr>
        <w:noProof/>
        <w:sz w:val="24"/>
        <w:szCs w:val="24"/>
      </w:rPr>
      <w:fldChar w:fldCharType="end"/>
    </w:r>
  </w:p>
  <w:p w:rsidR="00726963" w:rsidRDefault="00726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02"/>
    <w:rsid w:val="001662FB"/>
    <w:rsid w:val="00726963"/>
    <w:rsid w:val="00AA1B02"/>
    <w:rsid w:val="00B60A1B"/>
    <w:rsid w:val="00B65C2D"/>
    <w:rsid w:val="00CB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C66AB8B-DD56-4BC2-9AD3-959D0586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
    <w:name w:val="HTML iš anksto formatuotas"/>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
    <w:name w:val="Debesėlio tekstas"/>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Standard">
    <w:name w:val="Standard"/>
    <w:pPr>
      <w:suppressAutoHyphens/>
      <w:textAlignment w:val="baseline"/>
    </w:pPr>
    <w:rPr>
      <w:kern w:val="1"/>
      <w:lang w:eastAsia="ar-SA"/>
    </w:rPr>
  </w:style>
  <w:style w:type="paragraph" w:styleId="NormalWeb">
    <w:name w:val="Normal (Web)"/>
    <w:basedOn w:val="Normal"/>
    <w:pPr>
      <w:spacing w:before="100" w:after="100"/>
    </w:pPr>
    <w:rPr>
      <w:sz w:val="24"/>
      <w:szCs w:val="24"/>
    </w:rPr>
  </w:style>
  <w:style w:type="paragraph" w:customStyle="1" w:styleId="CentrBold">
    <w:name w:val="CentrBold"/>
    <w:pPr>
      <w:suppressAutoHyphens/>
      <w:jc w:val="center"/>
    </w:pPr>
    <w:rPr>
      <w:rFonts w:ascii="TimesLT" w:hAnsi="TimesLT" w:cs="TimesLT"/>
      <w:b/>
      <w:caps/>
      <w:lang w:val="en-US" w:eastAsia="ar-SA"/>
    </w:rPr>
  </w:style>
  <w:style w:type="paragraph" w:customStyle="1" w:styleId="Bodytext0">
    <w:name w:val="Body text"/>
    <w:pPr>
      <w:suppressAutoHyphens/>
      <w:ind w:firstLine="312"/>
      <w:jc w:val="both"/>
    </w:pPr>
    <w:rPr>
      <w:rFonts w:ascii="TimesLT" w:hAnsi="TimesLT" w:cs="TimesLT"/>
      <w:lang w:val="en-US" w:eastAsia="ar-SA"/>
    </w:rPr>
  </w:style>
  <w:style w:type="paragraph" w:customStyle="1" w:styleId="Linija">
    <w:name w:val="Linija"/>
    <w:basedOn w:val="Normal"/>
    <w:pPr>
      <w:suppressAutoHyphens w:val="0"/>
      <w:jc w:val="center"/>
    </w:pPr>
    <w:rPr>
      <w:rFonts w:ascii="TimesLT" w:hAnsi="TimesLT" w:cs="TimesLT"/>
      <w:sz w:val="12"/>
      <w:lang w:val="en-US"/>
    </w:rPr>
  </w:style>
  <w:style w:type="paragraph" w:styleId="Footer">
    <w:name w:val="footer"/>
    <w:basedOn w:val="Normal"/>
    <w:link w:val="FooterChar"/>
    <w:uiPriority w:val="99"/>
    <w:unhideWhenUsed/>
    <w:rsid w:val="00B60A1B"/>
    <w:pPr>
      <w:tabs>
        <w:tab w:val="center" w:pos="4819"/>
        <w:tab w:val="right" w:pos="9638"/>
      </w:tabs>
    </w:pPr>
  </w:style>
  <w:style w:type="character" w:customStyle="1" w:styleId="FooterChar">
    <w:name w:val="Footer Char"/>
    <w:basedOn w:val="DefaultParagraphFont"/>
    <w:link w:val="Footer"/>
    <w:uiPriority w:val="99"/>
    <w:rsid w:val="00B60A1B"/>
    <w:rPr>
      <w:lang w:eastAsia="ar-SA"/>
    </w:rPr>
  </w:style>
  <w:style w:type="character" w:customStyle="1" w:styleId="HeaderChar">
    <w:name w:val="Header Char"/>
    <w:link w:val="Header"/>
    <w:uiPriority w:val="99"/>
    <w:rsid w:val="00B60A1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D79F-F03A-42D3-8479-5BA83597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5553</Words>
  <Characters>3166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Visvaldas Beinaras</cp:lastModifiedBy>
  <cp:revision>4</cp:revision>
  <cp:lastPrinted>2015-10-14T05:22:00Z</cp:lastPrinted>
  <dcterms:created xsi:type="dcterms:W3CDTF">2015-10-22T11:11:00Z</dcterms:created>
  <dcterms:modified xsi:type="dcterms:W3CDTF">2015-10-22T11:13:00Z</dcterms:modified>
</cp:coreProperties>
</file>