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3F35" w:rsidRDefault="001C462C">
      <w:pPr>
        <w:pStyle w:val="Tekstas"/>
        <w:ind w:left="0" w:firstLine="0"/>
        <w:rPr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</w:t>
      </w:r>
      <w:r w:rsidR="00D95D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8" o:title=""/>
          </v:shape>
        </w:pict>
      </w:r>
      <w: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>
        <w:t xml:space="preserve">                                                                                       </w:t>
      </w:r>
      <w:r>
        <w:rPr>
          <w:sz w:val="24"/>
        </w:rPr>
        <w:t xml:space="preserve">    </w:t>
      </w:r>
    </w:p>
    <w:p w:rsidR="006B3F35" w:rsidRDefault="006B3F35">
      <w:pPr>
        <w:pStyle w:val="Antrats"/>
        <w:jc w:val="center"/>
      </w:pPr>
    </w:p>
    <w:p w:rsidR="006B3F35" w:rsidRDefault="001C462C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6B3F35" w:rsidRDefault="006B3F35">
      <w:pPr>
        <w:pStyle w:val="Antrats"/>
        <w:jc w:val="center"/>
        <w:rPr>
          <w:b/>
          <w:caps/>
        </w:rPr>
      </w:pPr>
    </w:p>
    <w:p w:rsidR="006B3F35" w:rsidRDefault="001C462C">
      <w:pPr>
        <w:pStyle w:val="Antrats"/>
        <w:tabs>
          <w:tab w:val="clear" w:pos="8306"/>
          <w:tab w:val="left" w:pos="4320"/>
          <w:tab w:val="left" w:pos="5040"/>
          <w:tab w:val="left" w:pos="576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6B3F35" w:rsidRDefault="001C462C">
      <w:pPr>
        <w:pStyle w:val="Tekstas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DĖL DETALI</w:t>
      </w:r>
      <w:r w:rsidR="00FD507B">
        <w:rPr>
          <w:rFonts w:ascii="Times New Roman" w:hAnsi="Times New Roman"/>
          <w:b/>
          <w:sz w:val="24"/>
        </w:rPr>
        <w:t>ŲJŲ</w:t>
      </w:r>
      <w:r>
        <w:rPr>
          <w:rFonts w:ascii="Times New Roman" w:hAnsi="Times New Roman"/>
          <w:b/>
          <w:sz w:val="24"/>
        </w:rPr>
        <w:t xml:space="preserve"> PLAN</w:t>
      </w:r>
      <w:r w:rsidR="00FD507B">
        <w:rPr>
          <w:rFonts w:ascii="Times New Roman" w:hAnsi="Times New Roman"/>
          <w:b/>
          <w:sz w:val="24"/>
        </w:rPr>
        <w:t>Ų</w:t>
      </w:r>
      <w:r>
        <w:rPr>
          <w:rFonts w:ascii="Times New Roman" w:hAnsi="Times New Roman"/>
          <w:b/>
          <w:sz w:val="24"/>
        </w:rPr>
        <w:t xml:space="preserve"> PATVIRTINIMO IR ŽEMĖS NAUDOJIMO PASKIRTIES KEITIMO</w:t>
      </w:r>
    </w:p>
    <w:p w:rsidR="006B3F35" w:rsidRDefault="006B3F35">
      <w:pPr>
        <w:pStyle w:val="Tekstas"/>
        <w:ind w:left="426" w:firstLine="0"/>
        <w:jc w:val="center"/>
        <w:rPr>
          <w:rFonts w:ascii="Times New Roman" w:hAnsi="Times New Roman"/>
        </w:rPr>
      </w:pPr>
    </w:p>
    <w:p w:rsidR="006B3F35" w:rsidRDefault="006B3F35">
      <w:pPr>
        <w:pStyle w:val="Tekstas"/>
        <w:ind w:left="426" w:firstLine="0"/>
        <w:jc w:val="center"/>
        <w:rPr>
          <w:rFonts w:ascii="Times New Roman" w:hAnsi="Times New Roman"/>
        </w:rPr>
      </w:pPr>
    </w:p>
    <w:p w:rsidR="006B3F35" w:rsidRDefault="001C462C">
      <w:pPr>
        <w:pStyle w:val="Tekstas"/>
        <w:ind w:left="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 m. birželio 11 d. Nr. T-</w:t>
      </w:r>
      <w:r w:rsidR="00FD507B">
        <w:rPr>
          <w:rFonts w:ascii="Times New Roman" w:hAnsi="Times New Roman"/>
          <w:sz w:val="24"/>
        </w:rPr>
        <w:t>148</w:t>
      </w:r>
    </w:p>
    <w:p w:rsidR="006B3F35" w:rsidRDefault="001C462C">
      <w:pPr>
        <w:pStyle w:val="Antrat2"/>
        <w:keepNext w:val="0"/>
      </w:pPr>
      <w:r>
        <w:t>Panevėžys</w:t>
      </w:r>
    </w:p>
    <w:p w:rsidR="006B3F35" w:rsidRDefault="006B3F35">
      <w:pPr>
        <w:pStyle w:val="ISTATYMAS"/>
        <w:autoSpaceDE/>
        <w:jc w:val="both"/>
        <w:rPr>
          <w:rFonts w:ascii="Times New Roman" w:hAnsi="Times New Roman"/>
          <w:lang w:val="lt-LT"/>
        </w:rPr>
      </w:pPr>
    </w:p>
    <w:p w:rsidR="006B3F35" w:rsidRDefault="006B3F35">
      <w:pPr>
        <w:pStyle w:val="ISTATYMAS"/>
        <w:autoSpaceDE/>
        <w:jc w:val="both"/>
        <w:rPr>
          <w:rFonts w:ascii="Times New Roman" w:hAnsi="Times New Roman"/>
          <w:lang w:val="lt-LT"/>
        </w:rPr>
      </w:pPr>
    </w:p>
    <w:p w:rsidR="006B3F35" w:rsidRDefault="001C462C">
      <w:pPr>
        <w:ind w:firstLine="851"/>
        <w:jc w:val="both"/>
      </w:pPr>
      <w:r>
        <w:t xml:space="preserve">Vadovaudamasi Lietuvos Respublikos vietos savivaldos įstatymo 16 straipsnio 3 dalies </w:t>
      </w:r>
      <w:r>
        <w:br/>
        <w:t xml:space="preserve">12 punktu, Lietuvos Respublikos teritorijų planavimo įstatymo pakeitimo įstatymo 3 straipsnio 1 dalimi, Lietuvos Respublikos žemės įstatymo 24 straipsnio 2 dalimi ir atsižvelgdama į Valstybinės teritorijų planavimo ir statybos inspekcijos prie Aplinkos ministerijos Panevėžio teritorijų planavimo ir statybos valstybinės priežiūros skyriaus 2015-04-09 patikrinimo aktą Nr. TP1-467 (18.4), 2015-04-21 patikrinimo aktą Nr. TP1-517 (18.4), 2015-05-13 patikrinimo aktą Nr. TP1-600 (18.4), 2015-05-21 patikrinimo aktą Nr. TP1-635 (18.4), 2015-05-21 patikrinimo aktą Nr. TP1-636 (18.4), Savivaldybės taryba </w:t>
      </w:r>
      <w:r>
        <w:br/>
        <w:t>n u s p r e n d ž i a:</w:t>
      </w:r>
    </w:p>
    <w:p w:rsidR="006B3F35" w:rsidRDefault="001C462C">
      <w:pPr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 xml:space="preserve">Patvirtinti 5 731 (penkių tūkstančių septynių šimtų trisdešimt vieno) kv. m komercinės paskirties žemės sklypo (kadastrinis Nr. 6644/0002:215) ir 3 863 (trijų tūkstančių aštuonių šimtų šešiasdešimt trijų) kv. m žemės ūkio paskirties žemės sklypo (kadastrinis Nr. 6644/0004:46) </w:t>
      </w:r>
      <w:r>
        <w:br/>
      </w:r>
      <w:proofErr w:type="spellStart"/>
      <w:r>
        <w:t>Paviešečių</w:t>
      </w:r>
      <w:proofErr w:type="spellEnd"/>
      <w:r>
        <w:t xml:space="preserve"> k., Panevėžio sen., Panevėžio r., detalųjį planą ir jo sprendinius (pagal pridedamą brėžinį) ir nustatyti žemės sklypų paskirtį:</w:t>
      </w:r>
    </w:p>
    <w:p w:rsidR="006B3F35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1: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>ribas ir plotą – 3 047 (trijų tūkstančių keturiasdešimt septynių) kv. m;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pStyle w:val="Antrat3"/>
        <w:keepNext w:val="0"/>
        <w:numPr>
          <w:ilvl w:val="2"/>
          <w:numId w:val="2"/>
        </w:numPr>
        <w:tabs>
          <w:tab w:val="left" w:pos="1418"/>
        </w:tabs>
        <w:ind w:left="0" w:firstLine="851"/>
        <w:jc w:val="both"/>
        <w:rPr>
          <w:b w:val="0"/>
        </w:rPr>
      </w:pPr>
      <w:r>
        <w:rPr>
          <w:b w:val="0"/>
        </w:rPr>
        <w:t xml:space="preserve"> naudojimo būdą – komercinės paskirties objektų teritorijos (erdvinio objekto kodas K);</w:t>
      </w:r>
    </w:p>
    <w:p w:rsidR="006B3F35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2 684 (dviejų tūkstančių šešių šimtų aštuoniasdešimt keturių) kv. m;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pStyle w:val="Antrat3"/>
        <w:keepNext w:val="0"/>
        <w:numPr>
          <w:ilvl w:val="2"/>
          <w:numId w:val="2"/>
        </w:numPr>
        <w:tabs>
          <w:tab w:val="left" w:pos="1418"/>
        </w:tabs>
        <w:ind w:left="0" w:firstLine="851"/>
        <w:jc w:val="both"/>
        <w:rPr>
          <w:b w:val="0"/>
        </w:rPr>
      </w:pPr>
      <w:r>
        <w:rPr>
          <w:b w:val="0"/>
        </w:rPr>
        <w:t xml:space="preserve"> naudojimo būdą – vienbučių ir </w:t>
      </w:r>
      <w:proofErr w:type="spellStart"/>
      <w:r>
        <w:rPr>
          <w:b w:val="0"/>
        </w:rPr>
        <w:t>dvibučių</w:t>
      </w:r>
      <w:proofErr w:type="spellEnd"/>
      <w:r>
        <w:rPr>
          <w:b w:val="0"/>
        </w:rPr>
        <w:t xml:space="preserve"> gyvenamųjų pastatų teritorijos (erdvinio objekto kodas G1);</w:t>
      </w:r>
    </w:p>
    <w:p w:rsidR="006B3F35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3: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1 076 (vieno tūkstančio septyniasdešimt šešių) kv. m;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pStyle w:val="Antrat3"/>
        <w:keepNext w:val="0"/>
        <w:numPr>
          <w:ilvl w:val="2"/>
          <w:numId w:val="2"/>
        </w:numPr>
        <w:tabs>
          <w:tab w:val="left" w:pos="1418"/>
        </w:tabs>
        <w:ind w:left="0" w:firstLine="851"/>
        <w:jc w:val="both"/>
        <w:rPr>
          <w:b w:val="0"/>
        </w:rPr>
      </w:pPr>
      <w:r>
        <w:rPr>
          <w:b w:val="0"/>
        </w:rPr>
        <w:t xml:space="preserve"> naudojimo būdą – vienbučių ir </w:t>
      </w:r>
      <w:proofErr w:type="spellStart"/>
      <w:r>
        <w:rPr>
          <w:b w:val="0"/>
        </w:rPr>
        <w:t>dvibučių</w:t>
      </w:r>
      <w:proofErr w:type="spellEnd"/>
      <w:r>
        <w:rPr>
          <w:b w:val="0"/>
        </w:rPr>
        <w:t xml:space="preserve"> gyvenamųjų pastatų teritorijos (erdvinio objekto kodas G1);</w:t>
      </w:r>
    </w:p>
    <w:p w:rsidR="006B3F35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4: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1 649 (vieno tūkstančio šešių šimtų keturiasdešimt devynių) kv. m;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žemės ūkio;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kiti žemės ūkio paskirties sklypai (erdvinio objekto kodas Z4);</w:t>
      </w:r>
    </w:p>
    <w:p w:rsidR="006B3F35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t>sklypo Nr. 5: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956 (devynių šimtų penkiasdešimt šešių) kv. m;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>
      <w:pPr>
        <w:pStyle w:val="Antrat2"/>
        <w:keepNext w:val="0"/>
        <w:numPr>
          <w:ilvl w:val="1"/>
          <w:numId w:val="2"/>
        </w:numPr>
        <w:tabs>
          <w:tab w:val="left" w:pos="1276"/>
        </w:tabs>
        <w:ind w:left="0" w:firstLine="851"/>
        <w:jc w:val="both"/>
      </w:pPr>
      <w:r>
        <w:lastRenderedPageBreak/>
        <w:t>sklypo Nr. 6: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182 (vieno šimto aštuoniasdešimt dviejų) kv. m;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numPr>
          <w:ilvl w:val="2"/>
          <w:numId w:val="2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susisiekimo ir inžinerinių tinklų koridorių teritorijos (erdvinio objekto kodas I2).</w:t>
      </w:r>
    </w:p>
    <w:p w:rsidR="006B3F35" w:rsidRDefault="001C462C">
      <w:pPr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>
        <w:t>Patvirtinti 3 956 (trijų tūkstančių devynių šimtų penkiasdešimt šešių) kv. m kitos paskirties žemės sklypo (kadastrinis Nr. 6613/0001:209) Dembavos g. 3, Dembavos k., Velžio sen., Panevėžio r., detalųjį planą ir jo sprendinius (pagal pridedamą brėžinį) ir nustatyti žemės sklypų paskirtį:</w:t>
      </w:r>
    </w:p>
    <w:p w:rsidR="006B3F35" w:rsidRDefault="001C462C">
      <w:pPr>
        <w:pStyle w:val="Antrat2"/>
        <w:keepNext w:val="0"/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1: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934 (devynių šimtų trisdešimt keturių) kv. m;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pStyle w:val="Antrat3"/>
        <w:keepNext w:val="0"/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  <w:rPr>
          <w:b w:val="0"/>
        </w:rPr>
      </w:pPr>
      <w:r>
        <w:rPr>
          <w:b w:val="0"/>
        </w:rPr>
        <w:t xml:space="preserve"> naudojimo būdą – vienbučių ir </w:t>
      </w:r>
      <w:proofErr w:type="spellStart"/>
      <w:r>
        <w:rPr>
          <w:b w:val="0"/>
        </w:rPr>
        <w:t>dvibučių</w:t>
      </w:r>
      <w:proofErr w:type="spellEnd"/>
      <w:r>
        <w:rPr>
          <w:b w:val="0"/>
        </w:rPr>
        <w:t xml:space="preserve"> gyvenamųjų pastatų teritorijos (erdvinio objekto kodas G1);</w:t>
      </w:r>
    </w:p>
    <w:p w:rsidR="006B3F35" w:rsidRDefault="001C462C">
      <w:pPr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1 147 (vieno tūkstančio vieno šimto keturiasdešimt septynių) kv. m;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>
      <w:pPr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3: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943 (devynių šimtų keturiasdešimt trijų) kv. m;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>
      <w:pPr>
        <w:numPr>
          <w:ilvl w:val="1"/>
          <w:numId w:val="4"/>
        </w:numPr>
        <w:tabs>
          <w:tab w:val="left" w:pos="1276"/>
        </w:tabs>
        <w:ind w:left="0" w:firstLine="851"/>
        <w:jc w:val="both"/>
      </w:pPr>
      <w:r>
        <w:t>sklypo Nr. 4: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931 (devynių šimtų trisdešimt vieno) kv. m;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numPr>
          <w:ilvl w:val="2"/>
          <w:numId w:val="4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G1).</w:t>
      </w:r>
    </w:p>
    <w:p w:rsidR="006B3F35" w:rsidRDefault="001C462C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Patvirtinti 12 495 (dvylikos tūkstančių keturių šimtų devyniasdešimt penkių) kv. m žemės ūkio paskirties žemės sklypo (kadastrinis Nr. 6685/0002:191) Vaišvilčių II k., Upytės sen., </w:t>
      </w:r>
      <w:r>
        <w:br/>
        <w:t>Panevėžio r., detalųjį planą ir jo sprendinius (pagal pridedamą brėžinį) ir nustatyti žemės sklypų paskirtį:</w:t>
      </w:r>
    </w:p>
    <w:p w:rsidR="006B3F35" w:rsidRDefault="001C462C">
      <w:pPr>
        <w:numPr>
          <w:ilvl w:val="1"/>
          <w:numId w:val="5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jc w:val="both"/>
      </w:pPr>
      <w:r>
        <w:t>sklypo Nr. 1:</w:t>
      </w:r>
    </w:p>
    <w:p w:rsidR="006B3F35" w:rsidRDefault="001C462C">
      <w:pPr>
        <w:numPr>
          <w:ilvl w:val="2"/>
          <w:numId w:val="5"/>
        </w:numPr>
        <w:tabs>
          <w:tab w:val="left" w:pos="1418"/>
        </w:tabs>
        <w:ind w:left="0" w:firstLine="851"/>
        <w:jc w:val="both"/>
      </w:pPr>
      <w:r>
        <w:t xml:space="preserve"> ribas ir plotą – 11 425 (vienuolikos tūkstančių keturių šimtų dvidešimt penkių) kv. m;</w:t>
      </w:r>
    </w:p>
    <w:p w:rsidR="006B3F35" w:rsidRDefault="001C462C">
      <w:pPr>
        <w:numPr>
          <w:ilvl w:val="2"/>
          <w:numId w:val="5"/>
        </w:numPr>
        <w:tabs>
          <w:tab w:val="left" w:pos="1418"/>
        </w:tabs>
        <w:ind w:left="0" w:firstLine="851"/>
        <w:jc w:val="both"/>
      </w:pPr>
      <w:r>
        <w:t xml:space="preserve"> paskirtį – žemės ūkio;</w:t>
      </w:r>
    </w:p>
    <w:p w:rsidR="006B3F35" w:rsidRDefault="001C462C">
      <w:pPr>
        <w:numPr>
          <w:ilvl w:val="2"/>
          <w:numId w:val="5"/>
        </w:numPr>
        <w:tabs>
          <w:tab w:val="left" w:pos="1418"/>
        </w:tabs>
        <w:ind w:left="0" w:firstLine="851"/>
        <w:jc w:val="both"/>
      </w:pPr>
      <w:r>
        <w:t xml:space="preserve"> naudojimo būdą – kiti žemės ūkio paskirties sklypai (erdvinio objekto kodas Z4);</w:t>
      </w:r>
    </w:p>
    <w:p w:rsidR="006B3F35" w:rsidRDefault="001C462C">
      <w:pPr>
        <w:numPr>
          <w:ilvl w:val="1"/>
          <w:numId w:val="6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6B3F35" w:rsidRDefault="001C462C">
      <w:pPr>
        <w:numPr>
          <w:ilvl w:val="2"/>
          <w:numId w:val="6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ribas ir plotą – 1 070 (vieno tūkstančio septyniasdešimties) kv. m;</w:t>
      </w:r>
    </w:p>
    <w:p w:rsidR="006B3F35" w:rsidRDefault="001C462C">
      <w:pPr>
        <w:numPr>
          <w:ilvl w:val="2"/>
          <w:numId w:val="6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paskirtį – kitos paskirties;</w:t>
      </w:r>
    </w:p>
    <w:p w:rsidR="006B3F35" w:rsidRDefault="001C462C">
      <w:pPr>
        <w:numPr>
          <w:ilvl w:val="2"/>
          <w:numId w:val="6"/>
        </w:numPr>
        <w:tabs>
          <w:tab w:val="clear" w:pos="1284"/>
          <w:tab w:val="left" w:pos="1276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G1).</w:t>
      </w:r>
    </w:p>
    <w:p w:rsidR="006B3F35" w:rsidRDefault="001C462C" w:rsidP="000A4619">
      <w:pPr>
        <w:numPr>
          <w:ilvl w:val="0"/>
          <w:numId w:val="7"/>
        </w:numPr>
        <w:tabs>
          <w:tab w:val="clear" w:pos="360"/>
          <w:tab w:val="left" w:pos="1134"/>
        </w:tabs>
        <w:ind w:left="0" w:firstLine="851"/>
        <w:jc w:val="both"/>
      </w:pPr>
      <w:r>
        <w:t xml:space="preserve">Patvirtinti 27 471 (dvidešimt septynių tūkstančių keturių šimtų septyniasdešimt vieno) kv. m žemės ūkio paskirties žemės sklypo (kadastrinis Nr. 6644/0001:85) </w:t>
      </w:r>
      <w:proofErr w:type="spellStart"/>
      <w:r>
        <w:t>Nausodės</w:t>
      </w:r>
      <w:proofErr w:type="spellEnd"/>
      <w:r>
        <w:t xml:space="preserve"> k., Panevėžio sen., Panevėžio r., detalųjį planą ir jo sprendinius (pagal pridedamą brėžinį) ir nustatyti žemės sklypų paskirtį:</w:t>
      </w:r>
    </w:p>
    <w:p w:rsidR="006B3F35" w:rsidRDefault="001C462C" w:rsidP="000A4619">
      <w:pPr>
        <w:pStyle w:val="Antrat2"/>
        <w:keepNext w:val="0"/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1: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4 281 (keturių tūkstančių dviejų šimtų aštuoniasdešimt vieno)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naudojimo būdą – susisiekimo ir inžinerinių tinklų koridorių teritorijos (erdvinio objekto kodas I2);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2: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lastRenderedPageBreak/>
        <w:t xml:space="preserve"> ribas ir plotą – 854 (aštuonių šimtų penkiasdešimt keturių)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3: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900 (devynių šimtų)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4: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1 419 (vieno tūkstančio keturių šimtų devyniolikos)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5: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927 (devynių šimtų dvidešimt septynių)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6: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1 358 (vieno tūkstančio trijų šimtų penkiasdešimt aštuonių)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7: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1 102 (vieno tūkstančio vieno šimto dviejų)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8: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872 (aštuonių šimtų septyniasdešimt dviejų)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left" w:pos="1276"/>
        </w:tabs>
        <w:ind w:left="0" w:firstLine="851"/>
        <w:jc w:val="both"/>
      </w:pPr>
      <w:r>
        <w:t>sklypo Nr. 9: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ribas ir plotą – 945 (devynių šimtų keturiasdešimt penkių) kv. m;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10: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1 366 (vieno tūkstančio trijų šimtų šešiasdešimt šešių)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11: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945 (devynių šimtų keturiasdešimt penkių)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lastRenderedPageBreak/>
        <w:t>sklypo Nr. 12: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1 268 (vieno tūkstančio dviejų šimtų šešiasdešimt aštuonių)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num" w:pos="1418"/>
        </w:tabs>
        <w:ind w:left="0" w:firstLine="851"/>
        <w:jc w:val="both"/>
      </w:pPr>
      <w:r>
        <w:t>sklypo Nr. 13: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ribas ir plotą – 945 (devynių šimtų keturiasdešimt penkių)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14: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1 176 (vieno tūkstančio vieno šimto septyniasdešimt šešių)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15: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1 117 (vieno tūkstančio vieno šimto septyniolikos)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16: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1 420 (vieno tūkstančio keturių šimtų dvidešimties)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17: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1 038 (vieno tūkstančio trisdešimt aštuonių)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18: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šimto dvidešimties)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19: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šimto dvidešimties)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20: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šimto dvidešimties)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21: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1 120 (vieno tūkstančio vieno šimto dvidešimties)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</w:t>
      </w:r>
      <w:r w:rsidR="001C462C">
        <w:lastRenderedPageBreak/>
        <w:t>kodas G1);</w:t>
      </w:r>
    </w:p>
    <w:p w:rsidR="006B3F35" w:rsidRDefault="001C462C" w:rsidP="000A4619">
      <w:pPr>
        <w:numPr>
          <w:ilvl w:val="1"/>
          <w:numId w:val="7"/>
        </w:numPr>
        <w:tabs>
          <w:tab w:val="clear" w:pos="1101"/>
          <w:tab w:val="left" w:pos="1418"/>
          <w:tab w:val="left" w:pos="1560"/>
        </w:tabs>
        <w:ind w:left="0" w:firstLine="851"/>
        <w:jc w:val="both"/>
      </w:pPr>
      <w:r>
        <w:t>sklypo Nr. 22: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ribas ir plotą – 1 058 (vieno tūkstančio penkiasdešimt aštuonių) kv. m;</w:t>
      </w:r>
    </w:p>
    <w:p w:rsidR="006B3F35" w:rsidRDefault="001C462C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7"/>
        </w:numPr>
        <w:tabs>
          <w:tab w:val="clear" w:pos="1284"/>
          <w:tab w:val="left" w:pos="1418"/>
          <w:tab w:val="left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G1).</w:t>
      </w:r>
    </w:p>
    <w:p w:rsidR="006B3F35" w:rsidRDefault="001C462C" w:rsidP="000A4619">
      <w:pPr>
        <w:numPr>
          <w:ilvl w:val="0"/>
          <w:numId w:val="8"/>
        </w:numPr>
        <w:tabs>
          <w:tab w:val="clear" w:pos="360"/>
          <w:tab w:val="left" w:pos="1134"/>
          <w:tab w:val="left" w:pos="1418"/>
          <w:tab w:val="num" w:pos="1560"/>
        </w:tabs>
        <w:ind w:left="0" w:firstLine="851"/>
        <w:jc w:val="both"/>
      </w:pPr>
      <w:r>
        <w:t>Patvirtinti 62 146 (šešiasdešimt dviejų tūkstančių vieno šimto keturiasdešimt šešių) kv. m žemės ūkio paskirties žemės sklypo (kadastrinis Nr. 6613/0003:309) Vyčių k., Velžio sen., Panevėžio r., detalųjį planą ir jo sprendinius (pagal pridedamą brėžinį) ir nustatyti žemės sklypų paskirtį:</w:t>
      </w:r>
    </w:p>
    <w:p w:rsidR="006B3F35" w:rsidRDefault="001C462C" w:rsidP="000A4619">
      <w:pPr>
        <w:pStyle w:val="Antrat2"/>
        <w:keepNext w:val="0"/>
        <w:numPr>
          <w:ilvl w:val="1"/>
          <w:numId w:val="8"/>
        </w:numPr>
        <w:tabs>
          <w:tab w:val="left" w:pos="1276"/>
          <w:tab w:val="left" w:pos="1418"/>
          <w:tab w:val="num" w:pos="1560"/>
        </w:tabs>
        <w:ind w:left="0" w:firstLine="851"/>
        <w:jc w:val="both"/>
      </w:pPr>
      <w:r>
        <w:t>sklypo Nr. 1: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left" w:pos="1418"/>
          <w:tab w:val="num" w:pos="1560"/>
        </w:tabs>
        <w:ind w:left="0" w:firstLine="851"/>
        <w:jc w:val="both"/>
      </w:pPr>
      <w:r>
        <w:t xml:space="preserve"> ribas ir plotą – 16 038 (šešiolikos tūkstančių trisdešimt aštuonių)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left" w:pos="1418"/>
          <w:tab w:val="num" w:pos="1560"/>
        </w:tabs>
        <w:ind w:left="0" w:firstLine="851"/>
        <w:jc w:val="both"/>
      </w:pPr>
      <w:r>
        <w:t xml:space="preserve"> naudojimo būdą – susisiekimo ir inžinerinių tinklų koridorių teritorijos (erdvinio objekto kodas I2);</w:t>
      </w:r>
    </w:p>
    <w:p w:rsidR="006B3F35" w:rsidRDefault="001C462C" w:rsidP="000A4619">
      <w:pPr>
        <w:pStyle w:val="Antrat2"/>
        <w:keepNext w:val="0"/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2: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10 772 (dešimties tūkstančių septynių šimtų septyniasdešimt dviejų)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>naudojimo būdą – u</w:t>
      </w:r>
      <w:proofErr w:type="spellStart"/>
      <w:r w:rsidR="001C462C">
        <w:rPr>
          <w:lang w:val="en-AU"/>
        </w:rPr>
        <w:t>rbanizuotų</w:t>
      </w:r>
      <w:proofErr w:type="spellEnd"/>
      <w:r w:rsidR="001C462C">
        <w:rPr>
          <w:lang w:val="en-AU"/>
        </w:rPr>
        <w:t xml:space="preserve"> </w:t>
      </w:r>
      <w:proofErr w:type="spellStart"/>
      <w:r w:rsidR="001C462C">
        <w:rPr>
          <w:lang w:val="en-AU"/>
        </w:rPr>
        <w:t>teritorijų</w:t>
      </w:r>
      <w:proofErr w:type="spellEnd"/>
      <w:r w:rsidR="001C462C">
        <w:rPr>
          <w:lang w:val="en-AU"/>
        </w:rPr>
        <w:t xml:space="preserve"> </w:t>
      </w:r>
      <w:proofErr w:type="spellStart"/>
      <w:r w:rsidR="001C462C">
        <w:rPr>
          <w:lang w:val="en-AU"/>
        </w:rPr>
        <w:t>viešųjų</w:t>
      </w:r>
      <w:proofErr w:type="spellEnd"/>
      <w:r w:rsidR="001C462C">
        <w:rPr>
          <w:lang w:val="en-AU"/>
        </w:rPr>
        <w:t xml:space="preserve"> </w:t>
      </w:r>
      <w:proofErr w:type="spellStart"/>
      <w:r w:rsidR="001C462C">
        <w:rPr>
          <w:lang w:val="en-AU"/>
        </w:rPr>
        <w:t>erdvių</w:t>
      </w:r>
      <w:proofErr w:type="spellEnd"/>
      <w:r w:rsidR="001C462C">
        <w:t xml:space="preserve"> (erdvinio objekto kodas B3);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3: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904 (devynių šimtų keturių)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4: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1 030 (vieno tūkstančio trisdešimties)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5: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1 062 (vieno tūkstančio šešiasdešimt dviejų)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6: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1 095 (vieno tūkstančio devyniasdešimt penkių)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7: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1 174 (vieno tūkstančio vieno šimto septyniasdešimt keturių)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8: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ribas ir plotą – 1 060 (vieno tūkstančio šešiasdešimties)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0A4619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276"/>
          <w:tab w:val="num" w:pos="1418"/>
        </w:tabs>
        <w:ind w:left="0" w:firstLine="851"/>
        <w:jc w:val="both"/>
      </w:pPr>
      <w:r>
        <w:t>sklypo Nr. 9: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lastRenderedPageBreak/>
        <w:t xml:space="preserve"> ribas ir plotą – 1 071 (vieno tūkstančio septyniasdešimt vieno)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276"/>
          <w:tab w:val="num" w:pos="1418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10: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1 293 (vieno tūkstančio dviejų šimtų devyniasdešimt trijų)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11: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1 183 (vieno tūkstančio vieno šimto aštuoniasdešimt trijų)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12: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1 220 (vieno tūkstančio dviejų šimtų dvidešimties)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naudojimo būdą – vienbučių ir </w:t>
      </w:r>
      <w:proofErr w:type="spellStart"/>
      <w:r>
        <w:t>dvibučių</w:t>
      </w:r>
      <w:proofErr w:type="spellEnd"/>
      <w:r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13: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1 310 (vieno tūkstančio trijų šimtų dešimties)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14: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1 399 (vieno tūkstančio trijų šimtų devyniasdešimt devynių)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15: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1 225 (vieno tūkstančio dviejų šimtų dvidešimt penkių)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16: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1 194 (vieno tūkstančio vieno šimto devyniasdešimt keturių)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17: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1 293 (vieno tūkstančio dviejų šimtų devyniasdešimt trijų)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18: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1 382 (vieno tūkstančio trijų šimtų aštuoniasdešimt dviejų)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lastRenderedPageBreak/>
        <w:t>sklypo Nr. 19: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1 449 (vieno tūkstančio keturių šimtų keturiasdešimt devynių)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20: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1 482 (vieno tūkstančio keturių šimtų aštuoniasdešimt dviejų)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21: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1 516 (vieno tūkstančio penkių šimtų šešiolikos)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left" w:pos="1418"/>
          <w:tab w:val="num" w:pos="1560"/>
        </w:tabs>
        <w:ind w:left="0" w:firstLine="851"/>
        <w:jc w:val="both"/>
      </w:pPr>
      <w:r>
        <w:t>sklypo Nr. 22: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1 475 (vieno tūkstančio keturių šimtų septyniasdešimt penkių)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23: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1 357 (vieno tūkstančio trijų šimtų penkiasdešimt septynių)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24: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1 369 (vieno tūkstančio trijų šimtų šešiasdešimt devynių)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25: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1 369 (vieno tūkstančio trijų šimtų šešiasdešimt devynių)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26: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1 369 (vieno tūkstančio trijų šimtų šešiasdešimt devynių)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27: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1 330 (vieno tūkstančio trijų šimtų trisdešimties)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28: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1 334 (vieno tūkstančio trijų šimtų trisdešimt keturių)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</w:t>
      </w:r>
      <w:r w:rsidR="001C462C">
        <w:lastRenderedPageBreak/>
        <w:t>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29: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1 221 (vieno tūkstančio dviejų šimtų dvidešimt vieno)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G1);</w:t>
      </w:r>
    </w:p>
    <w:p w:rsidR="006B3F35" w:rsidRDefault="001C462C" w:rsidP="000A4619">
      <w:pPr>
        <w:numPr>
          <w:ilvl w:val="1"/>
          <w:numId w:val="8"/>
        </w:numPr>
        <w:tabs>
          <w:tab w:val="clear" w:pos="1101"/>
          <w:tab w:val="left" w:pos="1418"/>
          <w:tab w:val="num" w:pos="1560"/>
        </w:tabs>
        <w:ind w:left="0" w:firstLine="851"/>
        <w:jc w:val="both"/>
      </w:pPr>
      <w:r>
        <w:t>sklypo Nr. 30: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ribas ir plotą – 1 170 (vieno tūkstančio vieno šimto septyniasdešimties) kv. m;</w:t>
      </w:r>
    </w:p>
    <w:p w:rsidR="006B3F35" w:rsidRDefault="001C462C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paskirtį – kitos paskirties;</w:t>
      </w:r>
    </w:p>
    <w:p w:rsidR="006B3F35" w:rsidRDefault="003452D6" w:rsidP="000A4619">
      <w:pPr>
        <w:numPr>
          <w:ilvl w:val="2"/>
          <w:numId w:val="8"/>
        </w:numPr>
        <w:tabs>
          <w:tab w:val="clear" w:pos="1284"/>
          <w:tab w:val="left" w:pos="1418"/>
          <w:tab w:val="num" w:pos="1560"/>
        </w:tabs>
        <w:ind w:left="0" w:firstLine="851"/>
        <w:jc w:val="both"/>
      </w:pPr>
      <w:r>
        <w:t xml:space="preserve"> </w:t>
      </w:r>
      <w:r w:rsidR="001C462C">
        <w:t xml:space="preserve">naudojimo būdą – vienbučių ir </w:t>
      </w:r>
      <w:proofErr w:type="spellStart"/>
      <w:r w:rsidR="001C462C">
        <w:t>dvibučių</w:t>
      </w:r>
      <w:proofErr w:type="spellEnd"/>
      <w:r w:rsidR="001C462C">
        <w:t xml:space="preserve"> gyvenamųjų pastatų teritorijos (erdvinio objekto kodas G1).</w:t>
      </w:r>
    </w:p>
    <w:p w:rsidR="006B3F35" w:rsidRDefault="001C462C">
      <w:pPr>
        <w:tabs>
          <w:tab w:val="left" w:pos="1560"/>
        </w:tabs>
        <w:ind w:firstLine="851"/>
        <w:jc w:val="both"/>
      </w:pPr>
      <w:r>
        <w:t>Šis sprendimas gali būti skundžiamas Lietuvos Respublikos administracinių bylų teisenos įstatymo nustatyta tvarka.</w:t>
      </w:r>
    </w:p>
    <w:p w:rsidR="006B3F35" w:rsidRDefault="006B3F35">
      <w:pPr>
        <w:tabs>
          <w:tab w:val="left" w:pos="1134"/>
        </w:tabs>
        <w:ind w:firstLine="567"/>
        <w:jc w:val="both"/>
      </w:pPr>
    </w:p>
    <w:p w:rsidR="006B3F35" w:rsidRDefault="006B3F35"/>
    <w:p w:rsidR="00BA5963" w:rsidRDefault="00BA5963"/>
    <w:p w:rsidR="00BA5963" w:rsidRDefault="00BA5963" w:rsidP="00BA5963">
      <w:pPr>
        <w:tabs>
          <w:tab w:val="left" w:pos="1560"/>
        </w:tabs>
        <w:jc w:val="both"/>
      </w:pPr>
      <w:r w:rsidRPr="00C043BC">
        <w:t>Savivaldybės meras</w:t>
      </w:r>
      <w:r w:rsidRPr="00C043BC">
        <w:tab/>
      </w:r>
      <w:r>
        <w:t xml:space="preserve"> </w:t>
      </w:r>
      <w:r w:rsidRPr="00C043BC">
        <w:tab/>
      </w:r>
      <w:r w:rsidRPr="00C043BC">
        <w:tab/>
      </w:r>
      <w:r w:rsidRPr="00C043BC">
        <w:tab/>
      </w:r>
      <w:r w:rsidRPr="00C043BC">
        <w:tab/>
      </w:r>
      <w:proofErr w:type="gramStart"/>
      <w:r w:rsidRPr="00C043BC">
        <w:t xml:space="preserve">                                             </w:t>
      </w:r>
      <w:r>
        <w:t xml:space="preserve">       </w:t>
      </w:r>
      <w:r w:rsidRPr="00C043BC">
        <w:t xml:space="preserve"> </w:t>
      </w:r>
      <w:r>
        <w:t xml:space="preserve">        </w:t>
      </w:r>
      <w:proofErr w:type="gramEnd"/>
      <w:r w:rsidRPr="00C043BC">
        <w:t xml:space="preserve">Povilas </w:t>
      </w:r>
      <w:proofErr w:type="spellStart"/>
      <w:r w:rsidRPr="00C043BC">
        <w:t>Žagunis</w:t>
      </w:r>
      <w:proofErr w:type="spellEnd"/>
    </w:p>
    <w:p w:rsidR="001C462C" w:rsidRDefault="001C462C">
      <w:pPr>
        <w:jc w:val="both"/>
      </w:pPr>
      <w:bookmarkStart w:id="0" w:name="_GoBack"/>
      <w:bookmarkEnd w:id="0"/>
      <w:r>
        <w:t>aulius Glinskis</w:t>
      </w:r>
    </w:p>
    <w:sectPr w:rsidR="001C462C" w:rsidSect="00446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224" w:right="561" w:bottom="1455" w:left="1134" w:header="993" w:footer="1224" w:gutter="0"/>
      <w:pgNumType w:start="1"/>
      <w:cols w:space="1296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1D" w:rsidRDefault="00D95D1D">
      <w:r>
        <w:separator/>
      </w:r>
    </w:p>
  </w:endnote>
  <w:endnote w:type="continuationSeparator" w:id="0">
    <w:p w:rsidR="00D95D1D" w:rsidRDefault="00D9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35" w:rsidRDefault="006B3F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35" w:rsidRDefault="006B3F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35" w:rsidRDefault="006B3F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1D" w:rsidRDefault="00D95D1D">
      <w:r>
        <w:separator/>
      </w:r>
    </w:p>
  </w:footnote>
  <w:footnote w:type="continuationSeparator" w:id="0">
    <w:p w:rsidR="00D95D1D" w:rsidRDefault="00D9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35" w:rsidRDefault="006B3F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247800"/>
      <w:docPartObj>
        <w:docPartGallery w:val="Page Numbers (Top of Page)"/>
        <w:docPartUnique/>
      </w:docPartObj>
    </w:sdtPr>
    <w:sdtEndPr/>
    <w:sdtContent>
      <w:p w:rsidR="00446492" w:rsidRDefault="004464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D6">
          <w:rPr>
            <w:noProof/>
          </w:rPr>
          <w:t>8</w:t>
        </w:r>
        <w:r>
          <w:fldChar w:fldCharType="end"/>
        </w:r>
      </w:p>
    </w:sdtContent>
  </w:sdt>
  <w:p w:rsidR="006B3F35" w:rsidRDefault="006B3F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35" w:rsidRDefault="006B3F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4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5">
    <w:nsid w:val="00000006"/>
    <w:multiLevelType w:val="multi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01"/>
        </w:tabs>
        <w:ind w:left="1101" w:hanging="540"/>
      </w:p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</w:lvl>
  </w:abstractNum>
  <w:abstractNum w:abstractNumId="6">
    <w:nsid w:val="02F4024B"/>
    <w:multiLevelType w:val="multilevel"/>
    <w:tmpl w:val="E76EE636"/>
    <w:name w:val="WW8Num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  <w:rPr>
        <w:rFonts w:hint="default"/>
      </w:rPr>
    </w:lvl>
  </w:abstractNum>
  <w:abstractNum w:abstractNumId="7">
    <w:nsid w:val="4D1D0439"/>
    <w:multiLevelType w:val="multilevel"/>
    <w:tmpl w:val="2DFEC644"/>
    <w:name w:val="WW8Num7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1"/>
        </w:tabs>
        <w:ind w:left="110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56"/>
        </w:tabs>
        <w:ind w:left="40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19"/>
    <w:rsid w:val="000A4619"/>
    <w:rsid w:val="001C462C"/>
    <w:rsid w:val="003452D6"/>
    <w:rsid w:val="003A2CEF"/>
    <w:rsid w:val="00446492"/>
    <w:rsid w:val="005A1AD6"/>
    <w:rsid w:val="006B3F35"/>
    <w:rsid w:val="00BA5963"/>
    <w:rsid w:val="00D95D1D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</w:rPr>
  </w:style>
  <w:style w:type="paragraph" w:styleId="Antrat4">
    <w:name w:val="heading 4"/>
    <w:basedOn w:val="Antrat50"/>
    <w:next w:val="Pagrindinistekstas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Antrat5">
    <w:name w:val="heading 5"/>
    <w:basedOn w:val="Antrat50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Antrat50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Antrat50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Antrat50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2">
    <w:name w:val="WW8Num2z2"/>
    <w:rPr>
      <w:b w:val="0"/>
      <w:i w:val="0"/>
      <w:color w:val="auto"/>
      <w:sz w:val="24"/>
      <w:szCs w:val="24"/>
    </w:rPr>
  </w:style>
  <w:style w:type="character" w:customStyle="1" w:styleId="WW8Num4z2">
    <w:name w:val="WW8Num4z2"/>
    <w:rPr>
      <w:b w:val="0"/>
      <w:i w:val="0"/>
      <w:color w:val="auto"/>
      <w:sz w:val="24"/>
      <w:szCs w:val="24"/>
    </w:rPr>
  </w:style>
  <w:style w:type="character" w:customStyle="1" w:styleId="WW8Num5z2">
    <w:name w:val="WW8Num5z2"/>
    <w:rPr>
      <w:b w:val="0"/>
      <w:i w:val="0"/>
      <w:sz w:val="24"/>
      <w:szCs w:val="24"/>
    </w:rPr>
  </w:style>
  <w:style w:type="character" w:customStyle="1" w:styleId="WW8Num6z2">
    <w:name w:val="WW8Num6z2"/>
    <w:rPr>
      <w:b w:val="0"/>
      <w:i w:val="0"/>
      <w:sz w:val="24"/>
      <w:szCs w:val="24"/>
    </w:rPr>
  </w:style>
  <w:style w:type="character" w:customStyle="1" w:styleId="WW8Num7z2">
    <w:name w:val="WW8Num7z2"/>
    <w:rPr>
      <w:b w:val="0"/>
      <w:i w:val="0"/>
      <w:sz w:val="24"/>
      <w:szCs w:val="24"/>
    </w:rPr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b w:val="0"/>
      <w:i w:val="0"/>
      <w:color w:val="auto"/>
      <w:sz w:val="24"/>
      <w:szCs w:val="24"/>
    </w:rPr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3">
    <w:name w:val="Numatytasis pastraipos šriftas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styleId="Hipersaitas">
    <w:name w:val="Hyperlink"/>
    <w:rPr>
      <w:color w:val="0000FF"/>
      <w:u w:val="single"/>
    </w:rPr>
  </w:style>
  <w:style w:type="character" w:customStyle="1" w:styleId="Pagrindinistekstas2Diagrama">
    <w:name w:val="Pagrindinis tekstas 2 Diagram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DebesliotekstasDiagrama">
    <w:name w:val="Debesėlio tekstas Diagram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umeravimosimboliai">
    <w:name w:val="Numeravimo simboliai"/>
  </w:style>
  <w:style w:type="paragraph" w:customStyle="1" w:styleId="Antrat60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50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i/>
      <w:iCs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i/>
      <w:i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i/>
      <w:iCs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ISTATYMAS">
    <w:name w:val="ISTATYMAS"/>
    <w:pPr>
      <w:suppressAutoHyphens/>
      <w:autoSpaceDE w:val="0"/>
      <w:jc w:val="center"/>
    </w:pPr>
    <w:rPr>
      <w:rFonts w:ascii="TimesLT" w:eastAsia="Arial" w:hAnsi="TimesLT"/>
      <w:kern w:val="1"/>
      <w:lang w:val="en-US" w:eastAsia="ar-SA"/>
    </w:rPr>
  </w:style>
  <w:style w:type="paragraph" w:customStyle="1" w:styleId="Pagrindinistekstas21">
    <w:name w:val="Pagrindinis tekstas 21"/>
    <w:basedOn w:val="prastasis"/>
    <w:pPr>
      <w:jc w:val="center"/>
    </w:pPr>
    <w:rPr>
      <w:b/>
    </w:rPr>
  </w:style>
  <w:style w:type="paragraph" w:customStyle="1" w:styleId="Pagrindiniotekstotrauka31">
    <w:name w:val="Pagrindinio teksto įtrauka 31"/>
    <w:basedOn w:val="prastasis"/>
    <w:pPr>
      <w:ind w:firstLine="720"/>
      <w:jc w:val="both"/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Pagrindinistekstas22">
    <w:name w:val="Pagrindinis tekstas 22"/>
    <w:basedOn w:val="prastasis"/>
    <w:pPr>
      <w:spacing w:after="120" w:line="480" w:lineRule="auto"/>
    </w:pPr>
    <w:rPr>
      <w:szCs w:val="21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/>
      <w:sz w:val="16"/>
      <w:szCs w:val="1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6492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</w:rPr>
  </w:style>
  <w:style w:type="paragraph" w:styleId="Antrat4">
    <w:name w:val="heading 4"/>
    <w:basedOn w:val="Antrat50"/>
    <w:next w:val="Pagrindinistekstas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Antrat5">
    <w:name w:val="heading 5"/>
    <w:basedOn w:val="Antrat50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Antrat50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Antrat50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Antrat50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2">
    <w:name w:val="WW8Num2z2"/>
    <w:rPr>
      <w:b w:val="0"/>
      <w:i w:val="0"/>
      <w:color w:val="auto"/>
      <w:sz w:val="24"/>
      <w:szCs w:val="24"/>
    </w:rPr>
  </w:style>
  <w:style w:type="character" w:customStyle="1" w:styleId="WW8Num4z2">
    <w:name w:val="WW8Num4z2"/>
    <w:rPr>
      <w:b w:val="0"/>
      <w:i w:val="0"/>
      <w:color w:val="auto"/>
      <w:sz w:val="24"/>
      <w:szCs w:val="24"/>
    </w:rPr>
  </w:style>
  <w:style w:type="character" w:customStyle="1" w:styleId="WW8Num5z2">
    <w:name w:val="WW8Num5z2"/>
    <w:rPr>
      <w:b w:val="0"/>
      <w:i w:val="0"/>
      <w:sz w:val="24"/>
      <w:szCs w:val="24"/>
    </w:rPr>
  </w:style>
  <w:style w:type="character" w:customStyle="1" w:styleId="WW8Num6z2">
    <w:name w:val="WW8Num6z2"/>
    <w:rPr>
      <w:b w:val="0"/>
      <w:i w:val="0"/>
      <w:sz w:val="24"/>
      <w:szCs w:val="24"/>
    </w:rPr>
  </w:style>
  <w:style w:type="character" w:customStyle="1" w:styleId="WW8Num7z2">
    <w:name w:val="WW8Num7z2"/>
    <w:rPr>
      <w:b w:val="0"/>
      <w:i w:val="0"/>
      <w:sz w:val="24"/>
      <w:szCs w:val="24"/>
    </w:rPr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b w:val="0"/>
      <w:i w:val="0"/>
      <w:color w:val="auto"/>
      <w:sz w:val="24"/>
      <w:szCs w:val="24"/>
    </w:rPr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3">
    <w:name w:val="Numatytasis pastraipos šriftas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styleId="Hipersaitas">
    <w:name w:val="Hyperlink"/>
    <w:rPr>
      <w:color w:val="0000FF"/>
      <w:u w:val="single"/>
    </w:rPr>
  </w:style>
  <w:style w:type="character" w:customStyle="1" w:styleId="Pagrindinistekstas2Diagrama">
    <w:name w:val="Pagrindinis tekstas 2 Diagram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DebesliotekstasDiagrama">
    <w:name w:val="Debesėlio tekstas Diagram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umeravimosimboliai">
    <w:name w:val="Numeravimo simboliai"/>
  </w:style>
  <w:style w:type="paragraph" w:customStyle="1" w:styleId="Antrat60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50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i/>
      <w:iCs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i/>
      <w:i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i/>
      <w:iCs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i/>
      <w:i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customStyle="1" w:styleId="ISTATYMAS">
    <w:name w:val="ISTATYMAS"/>
    <w:pPr>
      <w:suppressAutoHyphens/>
      <w:autoSpaceDE w:val="0"/>
      <w:jc w:val="center"/>
    </w:pPr>
    <w:rPr>
      <w:rFonts w:ascii="TimesLT" w:eastAsia="Arial" w:hAnsi="TimesLT"/>
      <w:kern w:val="1"/>
      <w:lang w:val="en-US" w:eastAsia="ar-SA"/>
    </w:rPr>
  </w:style>
  <w:style w:type="paragraph" w:customStyle="1" w:styleId="Pagrindinistekstas21">
    <w:name w:val="Pagrindinis tekstas 21"/>
    <w:basedOn w:val="prastasis"/>
    <w:pPr>
      <w:jc w:val="center"/>
    </w:pPr>
    <w:rPr>
      <w:b/>
    </w:rPr>
  </w:style>
  <w:style w:type="paragraph" w:customStyle="1" w:styleId="Pagrindiniotekstotrauka31">
    <w:name w:val="Pagrindinio teksto įtrauka 31"/>
    <w:basedOn w:val="prastasis"/>
    <w:pPr>
      <w:ind w:firstLine="720"/>
      <w:jc w:val="both"/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Pagrindinistekstas22">
    <w:name w:val="Pagrindinis tekstas 22"/>
    <w:basedOn w:val="prastasis"/>
    <w:pPr>
      <w:spacing w:after="120" w:line="480" w:lineRule="auto"/>
    </w:pPr>
    <w:rPr>
      <w:szCs w:val="21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/>
      <w:sz w:val="16"/>
      <w:szCs w:val="1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649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10815</Words>
  <Characters>6166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16948</CharactersWithSpaces>
  <SharedDoc>false</SharedDoc>
  <HLinks>
    <vt:vector size="108" baseType="variant">
      <vt:variant>
        <vt:i4>196612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1053z</vt:lpwstr>
      </vt:variant>
      <vt:variant>
        <vt:i4>131076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1052z</vt:lpwstr>
      </vt:variant>
      <vt:variant>
        <vt:i4>65540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1051z</vt:lpwstr>
      </vt:variant>
      <vt:variant>
        <vt:i4>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1050z</vt:lpwstr>
      </vt:variant>
      <vt:variant>
        <vt:i4>589829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1049z</vt:lpwstr>
      </vt:variant>
      <vt:variant>
        <vt:i4>524293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1048z</vt:lpwstr>
      </vt:variant>
      <vt:variant>
        <vt:i4>458757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1047z</vt:lpwstr>
      </vt:variant>
      <vt:variant>
        <vt:i4>393221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1046z</vt:lpwstr>
      </vt:variant>
      <vt:variant>
        <vt:i4>327685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1045z</vt:lpwstr>
      </vt:variant>
      <vt:variant>
        <vt:i4>262149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1044z</vt:lpwstr>
      </vt:variant>
      <vt:variant>
        <vt:i4>196613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1043z</vt:lpwstr>
      </vt:variant>
      <vt:variant>
        <vt:i4>131077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1042z</vt:lpwstr>
      </vt:variant>
      <vt:variant>
        <vt:i4>65541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1041z</vt:lpwstr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1035z</vt:lpwstr>
      </vt:variant>
      <vt:variant>
        <vt:i4>262146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1034z</vt:lpwstr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1033z</vt:lpwstr>
      </vt:variant>
      <vt:variant>
        <vt:i4>131074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1032z</vt:lpwstr>
      </vt:variant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1031z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2015-04-28T12:11:00Z</cp:lastPrinted>
  <dcterms:created xsi:type="dcterms:W3CDTF">2015-06-11T13:50:00Z</dcterms:created>
  <dcterms:modified xsi:type="dcterms:W3CDTF">2015-06-11T13:51:00Z</dcterms:modified>
</cp:coreProperties>
</file>