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A4" w:rsidRDefault="00991415" w:rsidP="00BF10A4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2D" w:rsidRPr="00BF10A4" w:rsidRDefault="00BF10A4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B2D2D" w:rsidRPr="00BF10A4" w:rsidRDefault="00557E7E" w:rsidP="00A530B3">
      <w:pPr>
        <w:pStyle w:val="Antrats"/>
        <w:jc w:val="center"/>
        <w:rPr>
          <w:b/>
          <w:sz w:val="24"/>
          <w:szCs w:val="24"/>
        </w:rPr>
      </w:pPr>
      <w:r w:rsidRPr="00BF10A4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Default="004D6EBB" w:rsidP="00F75B91">
      <w:pPr>
        <w:pStyle w:val="Antrats"/>
        <w:rPr>
          <w:b/>
          <w:sz w:val="28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</w:t>
      </w:r>
      <w:r w:rsidR="00967D26" w:rsidRPr="00967D26">
        <w:rPr>
          <w:b/>
          <w:sz w:val="24"/>
          <w:szCs w:val="24"/>
        </w:rPr>
        <w:t>PANEVĖŽIO RAJONO SAVIVALDYBĖS TARYBOS 2</w:t>
      </w:r>
      <w:r w:rsidR="00967D26">
        <w:rPr>
          <w:b/>
          <w:sz w:val="24"/>
          <w:szCs w:val="24"/>
        </w:rPr>
        <w:t>011 M. RUGSĖJO 29 D. SPRENDIMO</w:t>
      </w:r>
      <w:r w:rsidR="00967D26" w:rsidRPr="00967D26">
        <w:rPr>
          <w:b/>
          <w:sz w:val="24"/>
          <w:szCs w:val="24"/>
        </w:rPr>
        <w:t xml:space="preserve"> NR. T-211</w:t>
      </w:r>
      <w:r w:rsidR="00967D26">
        <w:rPr>
          <w:sz w:val="24"/>
          <w:szCs w:val="24"/>
        </w:rPr>
        <w:t xml:space="preserve"> </w:t>
      </w:r>
      <w:r w:rsidR="00967D26" w:rsidRPr="00967D26">
        <w:rPr>
          <w:b/>
          <w:sz w:val="24"/>
          <w:szCs w:val="24"/>
        </w:rPr>
        <w:t>„DĖL</w:t>
      </w:r>
      <w:r w:rsidR="00967D26">
        <w:rPr>
          <w:sz w:val="24"/>
          <w:szCs w:val="24"/>
        </w:rPr>
        <w:t xml:space="preserve"> </w:t>
      </w: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PANEVĖŽIO </w:t>
      </w:r>
      <w:r w:rsidR="007C1A80">
        <w:rPr>
          <w:rFonts w:ascii="TimesNewRoman" w:eastAsia="TimesNewRoman" w:hAnsi="TimesNewRoman" w:cs="TimesNewRoman"/>
          <w:b/>
          <w:bCs/>
          <w:sz w:val="24"/>
          <w:szCs w:val="24"/>
        </w:rPr>
        <w:t>MIESTO VAIKŲ, PRIIMAMŲ Į PANEVĖŽIO RAJONO IKIMOKYKLINIO UGDYMO ĮSTAIGAS, VIENOS DIENOS ĮKAINIO PATVIRTINIMO</w:t>
      </w:r>
      <w:r w:rsidR="00967D26">
        <w:rPr>
          <w:rFonts w:ascii="TimesNewRoman" w:eastAsia="TimesNewRoman" w:hAnsi="TimesNewRoman" w:cs="TimesNewRoman"/>
          <w:b/>
          <w:bCs/>
          <w:sz w:val="24"/>
          <w:szCs w:val="24"/>
        </w:rPr>
        <w:t>“</w:t>
      </w:r>
      <w:r w:rsidR="007C1A80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PAKEITIMO</w:t>
      </w:r>
      <w:r w:rsidR="00DE6D52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2014</w:t>
      </w:r>
      <w:r w:rsidR="007C1A80">
        <w:rPr>
          <w:rFonts w:ascii="TimesNewRoman" w:eastAsia="TimesNewRoman" w:hAnsi="TimesNewRoman" w:cs="TimesNewRoman"/>
          <w:sz w:val="24"/>
          <w:szCs w:val="24"/>
        </w:rPr>
        <w:t xml:space="preserve"> m. lapkričio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967D26">
        <w:rPr>
          <w:rFonts w:ascii="TimesNewRoman" w:eastAsia="TimesNewRoman" w:hAnsi="TimesNewRoman" w:cs="TimesNewRoman"/>
          <w:sz w:val="24"/>
          <w:szCs w:val="24"/>
        </w:rPr>
        <w:t xml:space="preserve">20 </w:t>
      </w:r>
      <w:r w:rsidR="00557E7E">
        <w:rPr>
          <w:rFonts w:ascii="TimesNewRoman" w:eastAsia="TimesNewRoman" w:hAnsi="TimesNewRoman" w:cs="TimesNewRoman"/>
          <w:sz w:val="24"/>
          <w:szCs w:val="24"/>
        </w:rPr>
        <w:t>d. Nr. T-</w:t>
      </w:r>
      <w:r w:rsidR="006C68C0">
        <w:rPr>
          <w:rFonts w:ascii="TimesNewRoman" w:eastAsia="TimesNewRoman" w:hAnsi="TimesNewRoman" w:cs="TimesNewRoman"/>
          <w:sz w:val="24"/>
          <w:szCs w:val="24"/>
        </w:rPr>
        <w:t>213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2465ED" w:rsidRDefault="002465ED" w:rsidP="004D6EBB">
      <w:pPr>
        <w:ind w:firstLine="630"/>
        <w:jc w:val="both"/>
        <w:rPr>
          <w:sz w:val="24"/>
          <w:szCs w:val="24"/>
        </w:rPr>
      </w:pPr>
      <w:r w:rsidRPr="002465ED">
        <w:rPr>
          <w:sz w:val="24"/>
          <w:szCs w:val="24"/>
        </w:rPr>
        <w:t>Vadovaudamasi Lietuvos Respublikos vietos savivaldos įstatymo 18 straipsnio 1 dalimi, Lietuvos Respublikos euro įvedimo Lietuvos Respublikoje įstatymu, Pasirengimo euro įvedimui priemonių planu, patvirtintu Panevėžio rajono savivaldybės tarybos 2014 m. gegužė</w:t>
      </w:r>
      <w:r w:rsidR="00F75B91">
        <w:rPr>
          <w:sz w:val="24"/>
          <w:szCs w:val="24"/>
        </w:rPr>
        <w:t>s 8 d. sprendimu Nr. T-91 „Dėl p</w:t>
      </w:r>
      <w:r w:rsidRPr="002465ED">
        <w:rPr>
          <w:sz w:val="24"/>
          <w:szCs w:val="24"/>
        </w:rPr>
        <w:t>risijungimo prie geros v</w:t>
      </w:r>
      <w:r w:rsidR="00967D26">
        <w:rPr>
          <w:sz w:val="24"/>
          <w:szCs w:val="24"/>
        </w:rPr>
        <w:t>erslo praktikos memorandumo ir P</w:t>
      </w:r>
      <w:r w:rsidRPr="002465ED">
        <w:rPr>
          <w:sz w:val="24"/>
          <w:szCs w:val="24"/>
        </w:rPr>
        <w:t>asirengimo euro įvedimui priemonių plano patvirtinimo“, Savivaldyb</w:t>
      </w:r>
      <w:r w:rsidR="004C5730">
        <w:rPr>
          <w:sz w:val="24"/>
          <w:szCs w:val="24"/>
        </w:rPr>
        <w:t>ės taryba n u s p r e n d ž i a</w:t>
      </w:r>
      <w:r w:rsidRPr="002465ED">
        <w:rPr>
          <w:sz w:val="24"/>
          <w:szCs w:val="24"/>
        </w:rPr>
        <w:t>:</w:t>
      </w:r>
    </w:p>
    <w:p w:rsidR="004C5730" w:rsidRDefault="00E03087" w:rsidP="004C5730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465ED">
        <w:rPr>
          <w:sz w:val="24"/>
          <w:szCs w:val="24"/>
        </w:rPr>
        <w:t xml:space="preserve">Pakeisti </w:t>
      </w:r>
      <w:r w:rsidR="00967D26">
        <w:rPr>
          <w:rFonts w:ascii="TimesNewRoman" w:eastAsia="TimesNewRoman" w:hAnsi="TimesNewRoman" w:cs="TimesNewRoman"/>
          <w:bCs/>
          <w:sz w:val="24"/>
          <w:szCs w:val="24"/>
        </w:rPr>
        <w:t>P</w:t>
      </w:r>
      <w:r w:rsidR="00967D26" w:rsidRPr="00967D26">
        <w:rPr>
          <w:rFonts w:ascii="TimesNewRoman" w:eastAsia="TimesNewRoman" w:hAnsi="TimesNewRoman" w:cs="TimesNewRoman"/>
          <w:bCs/>
          <w:sz w:val="24"/>
          <w:szCs w:val="24"/>
        </w:rPr>
        <w:t>ane</w:t>
      </w:r>
      <w:r w:rsidR="00967D26">
        <w:rPr>
          <w:rFonts w:ascii="TimesNewRoman" w:eastAsia="TimesNewRoman" w:hAnsi="TimesNewRoman" w:cs="TimesNewRoman"/>
          <w:bCs/>
          <w:sz w:val="24"/>
          <w:szCs w:val="24"/>
        </w:rPr>
        <w:t>vėžio miesto vaikų, priimamų į P</w:t>
      </w:r>
      <w:r w:rsidR="00967D26" w:rsidRPr="00967D26">
        <w:rPr>
          <w:rFonts w:ascii="TimesNewRoman" w:eastAsia="TimesNewRoman" w:hAnsi="TimesNewRoman" w:cs="TimesNewRoman"/>
          <w:bCs/>
          <w:sz w:val="24"/>
          <w:szCs w:val="24"/>
        </w:rPr>
        <w:t>anevėžio rajono ikimokyklinio ugdymo</w:t>
      </w:r>
      <w:r w:rsidR="00967D26">
        <w:rPr>
          <w:rFonts w:ascii="TimesNewRoman" w:eastAsia="TimesNewRoman" w:hAnsi="TimesNewRoman" w:cs="TimesNewRoman"/>
          <w:bCs/>
          <w:sz w:val="24"/>
          <w:szCs w:val="24"/>
        </w:rPr>
        <w:t xml:space="preserve"> įstaigas, vienos dienos įkainį, patvirtintą</w:t>
      </w:r>
      <w:r w:rsidR="00967D26">
        <w:rPr>
          <w:sz w:val="24"/>
          <w:szCs w:val="24"/>
        </w:rPr>
        <w:t xml:space="preserve"> </w:t>
      </w:r>
      <w:r w:rsidR="002465ED">
        <w:rPr>
          <w:sz w:val="24"/>
          <w:szCs w:val="24"/>
        </w:rPr>
        <w:t>Panevėžio rajo</w:t>
      </w:r>
      <w:r w:rsidR="00967D26">
        <w:rPr>
          <w:sz w:val="24"/>
          <w:szCs w:val="24"/>
        </w:rPr>
        <w:t xml:space="preserve">no savivaldybės tarybos 2011 m. rugsėjo </w:t>
      </w:r>
      <w:r w:rsidR="004C5730">
        <w:rPr>
          <w:sz w:val="24"/>
          <w:szCs w:val="24"/>
        </w:rPr>
        <w:br/>
      </w:r>
      <w:r w:rsidR="002465ED">
        <w:rPr>
          <w:sz w:val="24"/>
          <w:szCs w:val="24"/>
        </w:rPr>
        <w:t>29</w:t>
      </w:r>
      <w:r w:rsidR="00967D26">
        <w:rPr>
          <w:sz w:val="24"/>
          <w:szCs w:val="24"/>
        </w:rPr>
        <w:t xml:space="preserve"> d. sprendimu</w:t>
      </w:r>
      <w:r>
        <w:rPr>
          <w:sz w:val="24"/>
          <w:szCs w:val="24"/>
        </w:rPr>
        <w:t xml:space="preserve"> Nr. T-211 „</w:t>
      </w:r>
      <w:r>
        <w:rPr>
          <w:rFonts w:ascii="TimesNewRoman" w:eastAsia="TimesNewRoman" w:hAnsi="TimesNewRoman" w:cs="TimesNewRoman"/>
          <w:bCs/>
          <w:sz w:val="24"/>
          <w:szCs w:val="24"/>
        </w:rPr>
        <w:t>Dėl P</w:t>
      </w:r>
      <w:r w:rsidRPr="00E03087">
        <w:rPr>
          <w:rFonts w:ascii="TimesNewRoman" w:eastAsia="TimesNewRoman" w:hAnsi="TimesNewRoman" w:cs="TimesNewRoman"/>
          <w:bCs/>
          <w:sz w:val="24"/>
          <w:szCs w:val="24"/>
        </w:rPr>
        <w:t>ane</w:t>
      </w:r>
      <w:r>
        <w:rPr>
          <w:rFonts w:ascii="TimesNewRoman" w:eastAsia="TimesNewRoman" w:hAnsi="TimesNewRoman" w:cs="TimesNewRoman"/>
          <w:bCs/>
          <w:sz w:val="24"/>
          <w:szCs w:val="24"/>
        </w:rPr>
        <w:t>vėžio miesto vaikų, priimamų į P</w:t>
      </w:r>
      <w:r w:rsidRPr="00E03087">
        <w:rPr>
          <w:rFonts w:ascii="TimesNewRoman" w:eastAsia="TimesNewRoman" w:hAnsi="TimesNewRoman" w:cs="TimesNewRoman"/>
          <w:bCs/>
          <w:sz w:val="24"/>
          <w:szCs w:val="24"/>
        </w:rPr>
        <w:t>anevėžio rajono ikimokyklinio ugdymo įstaigas, vienos dienos įkainio patvirtinimo</w:t>
      </w:r>
      <w:r>
        <w:rPr>
          <w:sz w:val="24"/>
          <w:szCs w:val="24"/>
        </w:rPr>
        <w:t>“</w:t>
      </w:r>
      <w:r w:rsidR="00967D26">
        <w:rPr>
          <w:sz w:val="24"/>
          <w:szCs w:val="24"/>
        </w:rPr>
        <w:t>, ir išdėstyti nauja redakcija</w:t>
      </w:r>
      <w:r w:rsidR="004C5730">
        <w:rPr>
          <w:sz w:val="24"/>
          <w:szCs w:val="24"/>
        </w:rPr>
        <w:t>:</w:t>
      </w:r>
    </w:p>
    <w:p w:rsidR="002465ED" w:rsidRPr="00E03087" w:rsidRDefault="004C5730" w:rsidP="004C5730">
      <w:pPr>
        <w:ind w:firstLine="63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DE6D52">
        <w:rPr>
          <w:sz w:val="24"/>
          <w:szCs w:val="24"/>
        </w:rPr>
        <w:t>Panevėžio miesto vieno vaiko, priimamo į Panevėžio rajono ikimokyklinio ugdymo į</w:t>
      </w:r>
      <w:r>
        <w:rPr>
          <w:sz w:val="24"/>
          <w:szCs w:val="24"/>
        </w:rPr>
        <w:t xml:space="preserve">staigą, vienos dienos įkainis – </w:t>
      </w:r>
      <w:r w:rsidR="00DE6D52">
        <w:rPr>
          <w:sz w:val="24"/>
          <w:szCs w:val="24"/>
        </w:rPr>
        <w:t xml:space="preserve">7,13 </w:t>
      </w:r>
      <w:proofErr w:type="spellStart"/>
      <w:r w:rsidR="00DE6D5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“</w:t>
      </w:r>
      <w:r w:rsidR="00DE6D52">
        <w:rPr>
          <w:sz w:val="24"/>
          <w:szCs w:val="24"/>
        </w:rPr>
        <w:t>.</w:t>
      </w:r>
    </w:p>
    <w:p w:rsidR="007C1A80" w:rsidRDefault="00DE6D52" w:rsidP="00DE6D52">
      <w:pPr>
        <w:autoSpaceDE w:val="0"/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2. </w:t>
      </w:r>
      <w:r w:rsidR="007C1A80">
        <w:rPr>
          <w:rFonts w:ascii="TimesNewRoman" w:eastAsia="TimesNewRoman" w:hAnsi="TimesNewRoman" w:cs="TimesNewRoman"/>
          <w:sz w:val="24"/>
          <w:szCs w:val="24"/>
        </w:rPr>
        <w:t>Sprendimas</w:t>
      </w:r>
      <w:r w:rsidR="00BF10A4">
        <w:rPr>
          <w:rFonts w:ascii="TimesNewRoman" w:eastAsia="TimesNewRoman" w:hAnsi="TimesNewRoman" w:cs="TimesNewRoman"/>
          <w:sz w:val="24"/>
          <w:szCs w:val="24"/>
        </w:rPr>
        <w:t xml:space="preserve"> įsigalioja 2015 m. sausio 1 d.</w:t>
      </w:r>
    </w:p>
    <w:p w:rsidR="00190494" w:rsidRDefault="00190494" w:rsidP="00DE6D52">
      <w:pPr>
        <w:autoSpaceDE w:val="0"/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190494" w:rsidRDefault="00190494" w:rsidP="00DE6D52">
      <w:pPr>
        <w:autoSpaceDE w:val="0"/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190494" w:rsidRDefault="00190494" w:rsidP="00190494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190494" w:rsidRDefault="00190494" w:rsidP="00190494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190494" w:rsidRDefault="00190494" w:rsidP="00190494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bookmarkStart w:id="0" w:name="_GoBack"/>
      <w:bookmarkEnd w:id="0"/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</w:r>
      <w:r>
        <w:rPr>
          <w:rFonts w:ascii="TimesNewRoman" w:eastAsia="TimesNewRoman" w:hAnsi="TimesNewRoman" w:cs="TimesNewRoman"/>
          <w:sz w:val="24"/>
          <w:szCs w:val="24"/>
        </w:rPr>
        <w:tab/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4D6EBB" w:rsidRDefault="004D6EBB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Pr="004A2125" w:rsidRDefault="004A2125" w:rsidP="004A2125"/>
    <w:p w:rsidR="004A2125" w:rsidRPr="004A2125" w:rsidRDefault="004A2125" w:rsidP="004A2125">
      <w:pPr>
        <w:rPr>
          <w:sz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D6EBB" w:rsidRPr="00190494" w:rsidRDefault="000710D7" w:rsidP="00190494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190494">
        <w:rPr>
          <w:sz w:val="24"/>
          <w:szCs w:val="24"/>
        </w:rPr>
        <w:t xml:space="preserve">                </w:t>
      </w:r>
    </w:p>
    <w:sectPr w:rsidR="004D6EBB" w:rsidRPr="0019049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B2F" w:rsidRDefault="00EB2B2F">
      <w:r>
        <w:separator/>
      </w:r>
    </w:p>
  </w:endnote>
  <w:endnote w:type="continuationSeparator" w:id="0">
    <w:p w:rsidR="00EB2B2F" w:rsidRDefault="00EB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B2F" w:rsidRDefault="00EB2B2F">
      <w:r>
        <w:separator/>
      </w:r>
    </w:p>
  </w:footnote>
  <w:footnote w:type="continuationSeparator" w:id="0">
    <w:p w:rsidR="00EB2B2F" w:rsidRDefault="00EB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4755A1D"/>
    <w:multiLevelType w:val="hybridMultilevel"/>
    <w:tmpl w:val="DABABFA6"/>
    <w:lvl w:ilvl="0" w:tplc="ABFA36F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8F"/>
    <w:rsid w:val="00051CE0"/>
    <w:rsid w:val="000710D7"/>
    <w:rsid w:val="00096D5B"/>
    <w:rsid w:val="000A58F7"/>
    <w:rsid w:val="001075A8"/>
    <w:rsid w:val="00190494"/>
    <w:rsid w:val="001C16EF"/>
    <w:rsid w:val="002465ED"/>
    <w:rsid w:val="00295F8F"/>
    <w:rsid w:val="002F252D"/>
    <w:rsid w:val="00327FFC"/>
    <w:rsid w:val="00343C35"/>
    <w:rsid w:val="003C1149"/>
    <w:rsid w:val="003D2821"/>
    <w:rsid w:val="0043412C"/>
    <w:rsid w:val="004A2125"/>
    <w:rsid w:val="004B2D2D"/>
    <w:rsid w:val="004B489C"/>
    <w:rsid w:val="004C5730"/>
    <w:rsid w:val="004D6EBB"/>
    <w:rsid w:val="004F65E9"/>
    <w:rsid w:val="00557E7E"/>
    <w:rsid w:val="00566ABB"/>
    <w:rsid w:val="00613922"/>
    <w:rsid w:val="006C68C0"/>
    <w:rsid w:val="00724B8A"/>
    <w:rsid w:val="0073159D"/>
    <w:rsid w:val="007C1A80"/>
    <w:rsid w:val="00856A8C"/>
    <w:rsid w:val="00884FCE"/>
    <w:rsid w:val="00885AC8"/>
    <w:rsid w:val="008B10B2"/>
    <w:rsid w:val="009003C9"/>
    <w:rsid w:val="00950B3C"/>
    <w:rsid w:val="00951963"/>
    <w:rsid w:val="00967D26"/>
    <w:rsid w:val="00991415"/>
    <w:rsid w:val="009D1373"/>
    <w:rsid w:val="009D1870"/>
    <w:rsid w:val="009F31CF"/>
    <w:rsid w:val="009F604A"/>
    <w:rsid w:val="00A21E13"/>
    <w:rsid w:val="00A530B3"/>
    <w:rsid w:val="00B2369E"/>
    <w:rsid w:val="00B96D67"/>
    <w:rsid w:val="00BA1466"/>
    <w:rsid w:val="00BD4324"/>
    <w:rsid w:val="00BE668E"/>
    <w:rsid w:val="00BF10A4"/>
    <w:rsid w:val="00C85C05"/>
    <w:rsid w:val="00CD5744"/>
    <w:rsid w:val="00D23BFD"/>
    <w:rsid w:val="00D64461"/>
    <w:rsid w:val="00D9742B"/>
    <w:rsid w:val="00DE3405"/>
    <w:rsid w:val="00DE6D52"/>
    <w:rsid w:val="00E03087"/>
    <w:rsid w:val="00E04762"/>
    <w:rsid w:val="00E402E4"/>
    <w:rsid w:val="00EB2B2F"/>
    <w:rsid w:val="00EC4BD5"/>
    <w:rsid w:val="00F27509"/>
    <w:rsid w:val="00F4786D"/>
    <w:rsid w:val="00F75B91"/>
    <w:rsid w:val="00F86677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FC315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1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9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6</cp:revision>
  <cp:lastPrinted>2014-11-07T10:54:00Z</cp:lastPrinted>
  <dcterms:created xsi:type="dcterms:W3CDTF">2014-11-07T09:57:00Z</dcterms:created>
  <dcterms:modified xsi:type="dcterms:W3CDTF">2014-11-20T11:31:00Z</dcterms:modified>
</cp:coreProperties>
</file>