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066" w:rsidRDefault="00063066" w:rsidP="00063066">
      <w:pPr>
        <w:jc w:val="center"/>
        <w:rPr>
          <w:b/>
          <w:sz w:val="24"/>
        </w:rPr>
      </w:pPr>
      <w:r w:rsidRPr="00EC52BB">
        <w:rPr>
          <w:b/>
          <w:sz w:val="24"/>
        </w:rPr>
        <w:t>DĖ</w:t>
      </w:r>
      <w:r>
        <w:rPr>
          <w:b/>
          <w:sz w:val="24"/>
        </w:rPr>
        <w:t>L PRIPAŽINIMO NETEKUSIAIS GALIOS PANEVĖŽIO RAJONO SAVIVALDYBĖS TARYBOS 2013 M. RUGPJŪČIO 22 D. SPRENDIMĄ NR. T-151 „DĖL PANEVĖŽIO RAJONO SAVIVALDYBĖS VISUOMENĖS SVEIKATOS BIURO TEIKIAMŲ ATLYGINTINŲ PASLAUGŲ KAINŲ PATVIRTINIMO“ IR PANEVĖŽIO RAJONO SAVIVALDYBĖS TARYBOS 2014 M. SPALIO 2 D. SPRENDIMĄ NR. T-159 „DĖL PANEVĖŽIO RAJONO SAVIVALDYBĖS TARYBOS 2013 M. RUGPJŪČIO 22 D. SPRENDIMO NR. T-151 „DĖL PANEVĖŽIO RAJONO SAVIVALDYBĖS VISUOMENĖS SVEIKATOS BIURO TEIKIAMŲATLYGINTINŲ PASLAUGŲ KAINŲ PATVIRTINIMO“ PAKEITIMO“</w:t>
      </w:r>
    </w:p>
    <w:p w:rsidR="00063066" w:rsidRDefault="00063066" w:rsidP="00063066">
      <w:pPr>
        <w:jc w:val="center"/>
        <w:rPr>
          <w:b/>
          <w:sz w:val="24"/>
        </w:rPr>
      </w:pPr>
    </w:p>
    <w:p w:rsidR="00063066" w:rsidRDefault="00063066" w:rsidP="00063066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063066" w:rsidRDefault="00063066" w:rsidP="00063066">
      <w:pPr>
        <w:jc w:val="center"/>
        <w:rPr>
          <w:sz w:val="24"/>
        </w:rPr>
      </w:pPr>
      <w:r>
        <w:rPr>
          <w:sz w:val="24"/>
        </w:rPr>
        <w:t xml:space="preserve">2014 m. gruodžio </w:t>
      </w:r>
      <w:r w:rsidR="00704D0B">
        <w:rPr>
          <w:sz w:val="24"/>
        </w:rPr>
        <w:t>22</w:t>
      </w:r>
      <w:r>
        <w:rPr>
          <w:sz w:val="24"/>
        </w:rPr>
        <w:t xml:space="preserve"> d. Nr. T-</w:t>
      </w:r>
      <w:r w:rsidR="00D87A9D">
        <w:rPr>
          <w:sz w:val="24"/>
        </w:rPr>
        <w:t>235</w:t>
      </w:r>
    </w:p>
    <w:p w:rsidR="00063066" w:rsidRPr="006A5C08" w:rsidRDefault="00063066" w:rsidP="00063066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063066" w:rsidRPr="003A4B8A" w:rsidRDefault="00063066" w:rsidP="00063066">
      <w:pPr>
        <w:rPr>
          <w:sz w:val="24"/>
          <w:szCs w:val="24"/>
        </w:rPr>
      </w:pPr>
    </w:p>
    <w:p w:rsidR="00063066" w:rsidRPr="003A4B8A" w:rsidRDefault="00063066" w:rsidP="00063066">
      <w:pPr>
        <w:rPr>
          <w:sz w:val="24"/>
          <w:szCs w:val="24"/>
        </w:rPr>
      </w:pPr>
    </w:p>
    <w:p w:rsidR="00063066" w:rsidRDefault="00063066" w:rsidP="00B526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2AD6">
        <w:rPr>
          <w:sz w:val="24"/>
          <w:szCs w:val="24"/>
        </w:rPr>
        <w:t>Vadovaudamasi</w:t>
      </w:r>
      <w:r>
        <w:rPr>
          <w:sz w:val="24"/>
          <w:szCs w:val="24"/>
        </w:rPr>
        <w:t xml:space="preserve"> Lietuvos Respublikos vietos savivaldos įstatymo 18 straipsnio 1 dalimi, Savivaldybės t</w:t>
      </w:r>
      <w:r w:rsidRPr="00142AD6">
        <w:rPr>
          <w:sz w:val="24"/>
          <w:szCs w:val="24"/>
        </w:rPr>
        <w:t>aryba</w:t>
      </w:r>
      <w:r>
        <w:rPr>
          <w:sz w:val="24"/>
          <w:szCs w:val="24"/>
        </w:rPr>
        <w:t xml:space="preserve"> n u s p r e n d ž i a</w:t>
      </w:r>
      <w:r w:rsidR="00704D0B">
        <w:rPr>
          <w:sz w:val="24"/>
          <w:szCs w:val="24"/>
        </w:rPr>
        <w:t>:</w:t>
      </w:r>
    </w:p>
    <w:p w:rsidR="00704D0B" w:rsidRDefault="00704D0B" w:rsidP="00B526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526CE">
        <w:rPr>
          <w:sz w:val="24"/>
          <w:szCs w:val="24"/>
        </w:rPr>
        <w:t>ripažinti</w:t>
      </w:r>
      <w:r w:rsidR="00B526CE" w:rsidRPr="00B526CE">
        <w:rPr>
          <w:sz w:val="24"/>
          <w:szCs w:val="24"/>
        </w:rPr>
        <w:t xml:space="preserve"> netekusiais galios</w:t>
      </w:r>
      <w:r>
        <w:rPr>
          <w:sz w:val="24"/>
          <w:szCs w:val="24"/>
        </w:rPr>
        <w:t>:</w:t>
      </w:r>
    </w:p>
    <w:p w:rsidR="00704D0B" w:rsidRDefault="00704D0B" w:rsidP="00B526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526CE" w:rsidRPr="00B526CE">
        <w:rPr>
          <w:sz w:val="24"/>
          <w:szCs w:val="24"/>
        </w:rPr>
        <w:t xml:space="preserve"> Panevėžio rajono savivaldybės tarybos 2013 m. rugpjūčio 22 d. sprendimą Nr. T-151 „Dėl Panevėžio rajono savivaldybės visuomenės sveikatos biuro teikiamų atlygintinų paslaugų kainų patvirtinimo“</w:t>
      </w:r>
      <w:r>
        <w:rPr>
          <w:sz w:val="24"/>
          <w:szCs w:val="24"/>
        </w:rPr>
        <w:t>;</w:t>
      </w:r>
    </w:p>
    <w:p w:rsidR="0091500E" w:rsidRDefault="00704D0B" w:rsidP="00BB46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526CE" w:rsidRPr="00B526CE">
        <w:rPr>
          <w:sz w:val="24"/>
          <w:szCs w:val="24"/>
        </w:rPr>
        <w:t>Panevėžio rajono savivaldybės tarybos 2014 m. spalio 2 d. sprendimą Nr. T-159 „Dėl Panevėžio rajono savivaldybės tarybos 2013 m. rugpjūčio 22 d. sprendimo Nr. T-151 „Dėl Panevėžio rajono savivaldybės visuomenės sveikatos biuro teikiamų atlygintinų paslaugų kainų patvirtinimo“ pakeitimo“</w:t>
      </w:r>
      <w:r w:rsidR="00B526CE">
        <w:rPr>
          <w:sz w:val="24"/>
          <w:szCs w:val="24"/>
        </w:rPr>
        <w:t>.</w:t>
      </w:r>
    </w:p>
    <w:p w:rsidR="00FE5FEE" w:rsidRDefault="00FE5FEE" w:rsidP="00BB4603">
      <w:pPr>
        <w:ind w:firstLine="720"/>
        <w:jc w:val="both"/>
        <w:rPr>
          <w:sz w:val="24"/>
          <w:szCs w:val="24"/>
        </w:rPr>
      </w:pPr>
    </w:p>
    <w:p w:rsidR="00FE5FEE" w:rsidRDefault="00FE5FEE" w:rsidP="00BB4603">
      <w:pPr>
        <w:ind w:firstLine="720"/>
        <w:jc w:val="both"/>
        <w:rPr>
          <w:sz w:val="24"/>
          <w:szCs w:val="24"/>
        </w:rPr>
      </w:pPr>
    </w:p>
    <w:p w:rsidR="00FE5FEE" w:rsidRPr="00FE5FEE" w:rsidRDefault="00FE5FEE" w:rsidP="00FE5FEE">
      <w:pPr>
        <w:rPr>
          <w:sz w:val="24"/>
          <w:szCs w:val="24"/>
        </w:rPr>
      </w:pPr>
    </w:p>
    <w:p w:rsidR="00FE5FEE" w:rsidRPr="00FE5FEE" w:rsidRDefault="00FE5FEE" w:rsidP="00FE5FEE">
      <w:pPr>
        <w:rPr>
          <w:sz w:val="24"/>
          <w:szCs w:val="24"/>
        </w:rPr>
      </w:pPr>
    </w:p>
    <w:p w:rsidR="00FE5FEE" w:rsidRPr="00FE5FEE" w:rsidRDefault="00D87A9D" w:rsidP="00FE5FEE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FE5FEE" w:rsidRPr="00FE5FEE" w:rsidRDefault="00FE5FEE" w:rsidP="00FE5FEE">
      <w:pPr>
        <w:rPr>
          <w:sz w:val="24"/>
          <w:szCs w:val="24"/>
        </w:rPr>
      </w:pPr>
    </w:p>
    <w:p w:rsidR="00FE5FEE" w:rsidRPr="00FE5FEE" w:rsidRDefault="00FE5FEE" w:rsidP="00FE5FEE">
      <w:pPr>
        <w:rPr>
          <w:sz w:val="24"/>
          <w:szCs w:val="24"/>
        </w:rPr>
      </w:pPr>
    </w:p>
    <w:p w:rsidR="00FE5FEE" w:rsidRDefault="00FE5FEE" w:rsidP="00FE5FEE">
      <w:pPr>
        <w:rPr>
          <w:sz w:val="24"/>
          <w:szCs w:val="24"/>
        </w:rPr>
      </w:pPr>
      <w:bookmarkStart w:id="0" w:name="_GoBack"/>
      <w:bookmarkEnd w:id="0"/>
    </w:p>
    <w:p w:rsidR="00953A7B" w:rsidRDefault="00953A7B" w:rsidP="00FE5FEE">
      <w:pPr>
        <w:rPr>
          <w:sz w:val="24"/>
          <w:szCs w:val="24"/>
        </w:rPr>
      </w:pPr>
    </w:p>
    <w:p w:rsidR="00610C26" w:rsidRPr="00610C26" w:rsidRDefault="00610C26" w:rsidP="00F259DB">
      <w:pPr>
        <w:ind w:firstLine="720"/>
        <w:jc w:val="both"/>
        <w:rPr>
          <w:sz w:val="24"/>
          <w:szCs w:val="24"/>
          <w:lang w:eastAsia="lt-LT"/>
        </w:rPr>
      </w:pPr>
    </w:p>
    <w:sectPr w:rsidR="00610C26" w:rsidRPr="00610C26" w:rsidSect="0091500E">
      <w:headerReference w:type="first" r:id="rId7"/>
      <w:type w:val="continuous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0CE" w:rsidRDefault="004730CE" w:rsidP="00063066">
      <w:r>
        <w:separator/>
      </w:r>
    </w:p>
  </w:endnote>
  <w:endnote w:type="continuationSeparator" w:id="0">
    <w:p w:rsidR="004730CE" w:rsidRDefault="004730CE" w:rsidP="0006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0CE" w:rsidRDefault="004730CE" w:rsidP="00063066">
      <w:r>
        <w:separator/>
      </w:r>
    </w:p>
  </w:footnote>
  <w:footnote w:type="continuationSeparator" w:id="0">
    <w:p w:rsidR="004730CE" w:rsidRDefault="004730CE" w:rsidP="00063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00E" w:rsidRPr="0091500E" w:rsidRDefault="0091500E" w:rsidP="0091500E">
    <w:pPr>
      <w:tabs>
        <w:tab w:val="center" w:pos="4819"/>
        <w:tab w:val="right" w:pos="9638"/>
      </w:tabs>
      <w:jc w:val="center"/>
      <w:rPr>
        <w:b/>
        <w:sz w:val="24"/>
        <w:szCs w:val="24"/>
      </w:rPr>
    </w:pPr>
    <w:r w:rsidRPr="0091500E"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</w:object>
    </w:r>
  </w:p>
  <w:p w:rsidR="0091500E" w:rsidRPr="0091500E" w:rsidRDefault="0091500E" w:rsidP="0091500E">
    <w:pPr>
      <w:tabs>
        <w:tab w:val="center" w:pos="4819"/>
        <w:tab w:val="right" w:pos="9638"/>
      </w:tabs>
      <w:jc w:val="right"/>
      <w:rPr>
        <w:b/>
        <w:sz w:val="24"/>
        <w:szCs w:val="24"/>
      </w:rPr>
    </w:pPr>
    <w:r w:rsidRPr="0091500E">
      <w:rPr>
        <w:b/>
        <w:sz w:val="24"/>
        <w:szCs w:val="24"/>
      </w:rPr>
      <w:t xml:space="preserve">               </w:t>
    </w:r>
    <w:r w:rsidR="00D87A9D">
      <w:rPr>
        <w:b/>
        <w:sz w:val="24"/>
        <w:szCs w:val="24"/>
      </w:rPr>
      <w:t xml:space="preserve">                       </w:t>
    </w:r>
  </w:p>
  <w:p w:rsidR="0091500E" w:rsidRPr="0091500E" w:rsidRDefault="0091500E" w:rsidP="0091500E">
    <w:pPr>
      <w:tabs>
        <w:tab w:val="center" w:pos="4819"/>
        <w:tab w:val="right" w:pos="9638"/>
      </w:tabs>
      <w:jc w:val="center"/>
      <w:rPr>
        <w:b/>
        <w:sz w:val="28"/>
      </w:rPr>
    </w:pPr>
    <w:r w:rsidRPr="0091500E">
      <w:rPr>
        <w:b/>
        <w:sz w:val="28"/>
      </w:rPr>
      <w:t xml:space="preserve">PANEVĖŽIO RAJONO SAVIVALDYBĖS TARYBA </w:t>
    </w:r>
  </w:p>
  <w:p w:rsidR="0091500E" w:rsidRPr="0091500E" w:rsidRDefault="0091500E" w:rsidP="0091500E">
    <w:pPr>
      <w:tabs>
        <w:tab w:val="center" w:pos="4819"/>
        <w:tab w:val="right" w:pos="9638"/>
      </w:tabs>
      <w:jc w:val="center"/>
      <w:rPr>
        <w:b/>
        <w:sz w:val="28"/>
      </w:rPr>
    </w:pPr>
  </w:p>
  <w:p w:rsidR="0091500E" w:rsidRPr="0091500E" w:rsidRDefault="0091500E" w:rsidP="0091500E">
    <w:pPr>
      <w:tabs>
        <w:tab w:val="center" w:pos="4819"/>
        <w:tab w:val="right" w:pos="9638"/>
      </w:tabs>
      <w:jc w:val="center"/>
      <w:rPr>
        <w:sz w:val="24"/>
      </w:rPr>
    </w:pPr>
    <w:r w:rsidRPr="0091500E"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66"/>
    <w:rsid w:val="00023733"/>
    <w:rsid w:val="00063066"/>
    <w:rsid w:val="001546E4"/>
    <w:rsid w:val="0016760C"/>
    <w:rsid w:val="0038533D"/>
    <w:rsid w:val="004730CE"/>
    <w:rsid w:val="004B129C"/>
    <w:rsid w:val="004F5AB8"/>
    <w:rsid w:val="0054032C"/>
    <w:rsid w:val="005433A1"/>
    <w:rsid w:val="00562928"/>
    <w:rsid w:val="00610C26"/>
    <w:rsid w:val="00691AB1"/>
    <w:rsid w:val="00704D0B"/>
    <w:rsid w:val="00785350"/>
    <w:rsid w:val="007A5F30"/>
    <w:rsid w:val="008F65DE"/>
    <w:rsid w:val="0091500E"/>
    <w:rsid w:val="00953A7B"/>
    <w:rsid w:val="00AA0960"/>
    <w:rsid w:val="00B526CE"/>
    <w:rsid w:val="00B6377F"/>
    <w:rsid w:val="00B96F28"/>
    <w:rsid w:val="00B97006"/>
    <w:rsid w:val="00BB4603"/>
    <w:rsid w:val="00CB329E"/>
    <w:rsid w:val="00D7664F"/>
    <w:rsid w:val="00D87A9D"/>
    <w:rsid w:val="00E13FB1"/>
    <w:rsid w:val="00E37BDA"/>
    <w:rsid w:val="00E622BE"/>
    <w:rsid w:val="00E72C6F"/>
    <w:rsid w:val="00F259DB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37FE6B-2582-456A-B84D-379E654C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3066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6306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063066"/>
    <w:rPr>
      <w:sz w:val="24"/>
      <w:szCs w:val="24"/>
    </w:rPr>
  </w:style>
  <w:style w:type="paragraph" w:styleId="Porat">
    <w:name w:val="footer"/>
    <w:basedOn w:val="prastasis"/>
    <w:link w:val="PoratDiagrama"/>
    <w:rsid w:val="0006306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63066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0630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6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0819-9E71-4121-862A-69C3CED3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Valantiniene</cp:lastModifiedBy>
  <cp:revision>2</cp:revision>
  <cp:lastPrinted>2014-12-22T12:42:00Z</cp:lastPrinted>
  <dcterms:created xsi:type="dcterms:W3CDTF">2014-12-22T12:43:00Z</dcterms:created>
  <dcterms:modified xsi:type="dcterms:W3CDTF">2014-12-22T12:43:00Z</dcterms:modified>
</cp:coreProperties>
</file>