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0255" w:rsidRPr="00862752" w:rsidRDefault="00862752" w:rsidP="00862752">
      <w:pPr>
        <w:suppressAutoHyphens w:val="0"/>
        <w:jc w:val="center"/>
        <w:rPr>
          <w:b/>
          <w:sz w:val="24"/>
          <w:szCs w:val="24"/>
        </w:rPr>
      </w:pPr>
      <w:bookmarkStart w:id="0" w:name="_GoBack"/>
      <w:bookmarkEnd w:id="0"/>
      <w:r w:rsidRPr="00862752">
        <w:rPr>
          <w:b/>
          <w:sz w:val="24"/>
          <w:szCs w:val="24"/>
        </w:rPr>
        <w:t>DĖL PANEVĖŽIO RAJONO SAVIVALDYBĖS TARYBOS 2007 M. GEGUŽĖS 31 D. SPRENDIMO NR. T-122  „DĖL SKOLŲ PRIPAŽINIMO BEVILTIŠKOMIS, JŲ NURAŠYMO, APSKAITOS IR INVENTORIZAVIMO  APRAŠO PATVIRTINIMO“ PAKEITIMO</w:t>
      </w:r>
    </w:p>
    <w:p w:rsidR="000B0255" w:rsidRDefault="000B0255" w:rsidP="007C2128">
      <w:pPr>
        <w:suppressAutoHyphens w:val="0"/>
        <w:jc w:val="both"/>
        <w:rPr>
          <w:sz w:val="24"/>
          <w:szCs w:val="24"/>
        </w:rPr>
      </w:pPr>
    </w:p>
    <w:p w:rsidR="00862752" w:rsidRPr="007C2128" w:rsidRDefault="00862752" w:rsidP="007C2128">
      <w:pPr>
        <w:suppressAutoHyphens w:val="0"/>
        <w:jc w:val="both"/>
        <w:rPr>
          <w:sz w:val="24"/>
          <w:szCs w:val="24"/>
        </w:rPr>
      </w:pPr>
    </w:p>
    <w:p w:rsidR="000B0255" w:rsidRDefault="00862752" w:rsidP="00862752">
      <w:pPr>
        <w:suppressAutoHyphens w:val="0"/>
        <w:autoSpaceDE w:val="0"/>
        <w:autoSpaceDN w:val="0"/>
        <w:adjustRightInd w:val="0"/>
        <w:ind w:firstLine="720"/>
        <w:jc w:val="center"/>
        <w:rPr>
          <w:sz w:val="24"/>
        </w:rPr>
      </w:pPr>
      <w:r>
        <w:rPr>
          <w:sz w:val="24"/>
        </w:rPr>
        <w:t>2014 m. gruodžio 22 d. Nr. T-</w:t>
      </w:r>
      <w:r w:rsidR="00727892">
        <w:rPr>
          <w:sz w:val="24"/>
        </w:rPr>
        <w:t>226</w:t>
      </w:r>
    </w:p>
    <w:p w:rsidR="00862752" w:rsidRDefault="00862752" w:rsidP="00862752">
      <w:pPr>
        <w:suppressAutoHyphens w:val="0"/>
        <w:autoSpaceDE w:val="0"/>
        <w:autoSpaceDN w:val="0"/>
        <w:adjustRightInd w:val="0"/>
        <w:ind w:firstLine="720"/>
        <w:jc w:val="center"/>
        <w:rPr>
          <w:sz w:val="24"/>
        </w:rPr>
      </w:pPr>
      <w:r>
        <w:rPr>
          <w:sz w:val="24"/>
        </w:rPr>
        <w:t>Panevėžys</w:t>
      </w:r>
    </w:p>
    <w:p w:rsidR="00862752" w:rsidRDefault="00862752" w:rsidP="00862752">
      <w:pPr>
        <w:suppressAutoHyphens w:val="0"/>
        <w:autoSpaceDE w:val="0"/>
        <w:autoSpaceDN w:val="0"/>
        <w:adjustRightInd w:val="0"/>
        <w:ind w:firstLine="720"/>
        <w:rPr>
          <w:sz w:val="24"/>
        </w:rPr>
      </w:pPr>
    </w:p>
    <w:p w:rsidR="00862752" w:rsidRDefault="00862752" w:rsidP="00862752">
      <w:pPr>
        <w:suppressAutoHyphens w:val="0"/>
        <w:autoSpaceDE w:val="0"/>
        <w:autoSpaceDN w:val="0"/>
        <w:adjustRightInd w:val="0"/>
        <w:ind w:firstLine="720"/>
        <w:rPr>
          <w:sz w:val="24"/>
        </w:rPr>
      </w:pPr>
    </w:p>
    <w:p w:rsidR="00862752" w:rsidRDefault="00862752" w:rsidP="00740CB8">
      <w:pPr>
        <w:suppressAutoHyphens w:val="0"/>
        <w:autoSpaceDE w:val="0"/>
        <w:autoSpaceDN w:val="0"/>
        <w:adjustRightInd w:val="0"/>
        <w:ind w:firstLine="720"/>
        <w:jc w:val="both"/>
        <w:rPr>
          <w:sz w:val="24"/>
        </w:rPr>
      </w:pPr>
      <w:r>
        <w:rPr>
          <w:sz w:val="24"/>
        </w:rPr>
        <w:t xml:space="preserve">Vadovaudamasi Lietuvos Respublikos vietos savivaldos įstatymo 18 straipsnio 1 dalimi, </w:t>
      </w:r>
      <w:r w:rsidR="00766217">
        <w:rPr>
          <w:sz w:val="24"/>
        </w:rPr>
        <w:t>Viešojo sektoriaus apskaitos ir finansinės atskaitomybės 17-</w:t>
      </w:r>
      <w:r w:rsidR="00B63090">
        <w:rPr>
          <w:sz w:val="24"/>
        </w:rPr>
        <w:t>ojo standarto, patvirtinto Lietuvos Respublikos finansų ministro 2008 m. birželio 27 d. įsakymu Nr. 1K-223</w:t>
      </w:r>
      <w:r w:rsidR="00DD17DE">
        <w:rPr>
          <w:sz w:val="24"/>
        </w:rPr>
        <w:t xml:space="preserve"> „Dėl </w:t>
      </w:r>
      <w:r w:rsidR="00952721">
        <w:rPr>
          <w:sz w:val="24"/>
        </w:rPr>
        <w:t>Viešojo sektoriaus apskaitos ir finansinės atskaitomybės 17-ojo standarto patvirtinimo“</w:t>
      </w:r>
      <w:r w:rsidR="00B63090">
        <w:rPr>
          <w:sz w:val="24"/>
        </w:rPr>
        <w:t xml:space="preserve">, 65 punktu, </w:t>
      </w:r>
      <w:r>
        <w:rPr>
          <w:sz w:val="24"/>
        </w:rPr>
        <w:t>Panevėžio rajono savivaldybės taryba n u s p r e n d ž i a:</w:t>
      </w:r>
    </w:p>
    <w:p w:rsidR="00862752" w:rsidRDefault="005A54EA" w:rsidP="00085480">
      <w:pPr>
        <w:numPr>
          <w:ilvl w:val="0"/>
          <w:numId w:val="4"/>
        </w:numPr>
        <w:suppressAutoHyphens w:val="0"/>
        <w:autoSpaceDE w:val="0"/>
        <w:autoSpaceDN w:val="0"/>
        <w:adjustRightInd w:val="0"/>
        <w:ind w:left="0" w:firstLine="720"/>
        <w:jc w:val="both"/>
        <w:rPr>
          <w:sz w:val="24"/>
        </w:rPr>
      </w:pPr>
      <w:r>
        <w:rPr>
          <w:sz w:val="24"/>
        </w:rPr>
        <w:t xml:space="preserve">Pakeisti </w:t>
      </w:r>
      <w:r w:rsidR="00862752">
        <w:rPr>
          <w:sz w:val="24"/>
        </w:rPr>
        <w:t>Skolų</w:t>
      </w:r>
      <w:r w:rsidR="0062082B">
        <w:rPr>
          <w:sz w:val="24"/>
        </w:rPr>
        <w:t xml:space="preserve"> pripažinimo beviltiškomis, jų nurašymo, apskaitos ir inventorizavimo aprašą</w:t>
      </w:r>
      <w:r w:rsidR="006802D0">
        <w:rPr>
          <w:sz w:val="24"/>
        </w:rPr>
        <w:t xml:space="preserve"> ir jį patvirtinti</w:t>
      </w:r>
      <w:r w:rsidR="0062082B">
        <w:rPr>
          <w:sz w:val="24"/>
        </w:rPr>
        <w:t xml:space="preserve"> nauja redakcija (pridedama).</w:t>
      </w:r>
    </w:p>
    <w:p w:rsidR="0062082B" w:rsidRDefault="0062082B" w:rsidP="0062082B">
      <w:pPr>
        <w:numPr>
          <w:ilvl w:val="0"/>
          <w:numId w:val="4"/>
        </w:numPr>
        <w:suppressAutoHyphens w:val="0"/>
        <w:autoSpaceDE w:val="0"/>
        <w:autoSpaceDN w:val="0"/>
        <w:adjustRightInd w:val="0"/>
        <w:ind w:left="0" w:firstLine="720"/>
        <w:rPr>
          <w:sz w:val="24"/>
        </w:rPr>
      </w:pPr>
      <w:r>
        <w:rPr>
          <w:sz w:val="24"/>
        </w:rPr>
        <w:t>Šis sprendimas įsigalioja 2015 m. sausio 1 d.</w:t>
      </w:r>
    </w:p>
    <w:p w:rsidR="00B141AF" w:rsidRDefault="00B141AF" w:rsidP="00B141AF">
      <w:pPr>
        <w:suppressAutoHyphens w:val="0"/>
        <w:autoSpaceDE w:val="0"/>
        <w:autoSpaceDN w:val="0"/>
        <w:adjustRightInd w:val="0"/>
        <w:rPr>
          <w:sz w:val="24"/>
        </w:rPr>
      </w:pPr>
    </w:p>
    <w:p w:rsidR="00B141AF" w:rsidRDefault="00B141AF" w:rsidP="00B141AF">
      <w:pPr>
        <w:suppressAutoHyphens w:val="0"/>
        <w:autoSpaceDE w:val="0"/>
        <w:autoSpaceDN w:val="0"/>
        <w:adjustRightInd w:val="0"/>
        <w:rPr>
          <w:sz w:val="24"/>
        </w:rPr>
      </w:pPr>
    </w:p>
    <w:p w:rsidR="00B141AF" w:rsidRDefault="00B141AF" w:rsidP="00B141AF">
      <w:pPr>
        <w:suppressAutoHyphens w:val="0"/>
        <w:autoSpaceDE w:val="0"/>
        <w:autoSpaceDN w:val="0"/>
        <w:adjustRightInd w:val="0"/>
        <w:rPr>
          <w:sz w:val="24"/>
        </w:rPr>
      </w:pPr>
      <w:r>
        <w:rPr>
          <w:sz w:val="24"/>
        </w:rPr>
        <w:t>Savivaldybės meras</w:t>
      </w:r>
      <w:r>
        <w:rPr>
          <w:sz w:val="24"/>
        </w:rPr>
        <w:tab/>
      </w:r>
      <w:r>
        <w:rPr>
          <w:sz w:val="24"/>
        </w:rPr>
        <w:tab/>
      </w:r>
      <w:r>
        <w:rPr>
          <w:sz w:val="24"/>
        </w:rPr>
        <w:tab/>
      </w:r>
      <w:r>
        <w:rPr>
          <w:sz w:val="24"/>
        </w:rPr>
        <w:tab/>
      </w:r>
      <w:r>
        <w:rPr>
          <w:sz w:val="24"/>
        </w:rPr>
        <w:tab/>
        <w:t xml:space="preserve">Povilas </w:t>
      </w:r>
      <w:proofErr w:type="spellStart"/>
      <w:r>
        <w:rPr>
          <w:sz w:val="24"/>
        </w:rPr>
        <w:t>Žagunis</w:t>
      </w:r>
      <w:proofErr w:type="spellEnd"/>
    </w:p>
    <w:p w:rsidR="00C837F4" w:rsidRDefault="00C837F4" w:rsidP="00C837F4">
      <w:pPr>
        <w:suppressAutoHyphens w:val="0"/>
        <w:autoSpaceDE w:val="0"/>
        <w:autoSpaceDN w:val="0"/>
        <w:adjustRightInd w:val="0"/>
        <w:rPr>
          <w:sz w:val="24"/>
        </w:rPr>
      </w:pPr>
    </w:p>
    <w:p w:rsidR="00C837F4" w:rsidRDefault="00C837F4" w:rsidP="00C837F4">
      <w:pPr>
        <w:suppressAutoHyphens w:val="0"/>
        <w:autoSpaceDE w:val="0"/>
        <w:autoSpaceDN w:val="0"/>
        <w:adjustRightInd w:val="0"/>
        <w:rPr>
          <w:sz w:val="24"/>
        </w:rPr>
      </w:pPr>
    </w:p>
    <w:p w:rsidR="00C837F4" w:rsidRDefault="00C837F4" w:rsidP="00C837F4">
      <w:pPr>
        <w:suppressAutoHyphens w:val="0"/>
        <w:autoSpaceDE w:val="0"/>
        <w:autoSpaceDN w:val="0"/>
        <w:adjustRightInd w:val="0"/>
        <w:rPr>
          <w:sz w:val="24"/>
        </w:rPr>
      </w:pPr>
    </w:p>
    <w:p w:rsidR="00C837F4" w:rsidRDefault="00C837F4" w:rsidP="00C837F4">
      <w:pPr>
        <w:suppressAutoHyphens w:val="0"/>
        <w:autoSpaceDE w:val="0"/>
        <w:autoSpaceDN w:val="0"/>
        <w:adjustRightInd w:val="0"/>
        <w:rPr>
          <w:sz w:val="24"/>
        </w:rPr>
      </w:pPr>
    </w:p>
    <w:p w:rsidR="00C837F4" w:rsidRDefault="00C837F4" w:rsidP="00C837F4">
      <w:pPr>
        <w:suppressAutoHyphens w:val="0"/>
        <w:autoSpaceDE w:val="0"/>
        <w:autoSpaceDN w:val="0"/>
        <w:adjustRightInd w:val="0"/>
        <w:rPr>
          <w:sz w:val="24"/>
        </w:rPr>
      </w:pPr>
    </w:p>
    <w:p w:rsidR="00C837F4" w:rsidRDefault="00C837F4" w:rsidP="00C837F4">
      <w:pPr>
        <w:suppressAutoHyphens w:val="0"/>
        <w:autoSpaceDE w:val="0"/>
        <w:autoSpaceDN w:val="0"/>
        <w:adjustRightInd w:val="0"/>
        <w:rPr>
          <w:sz w:val="24"/>
        </w:rPr>
      </w:pPr>
    </w:p>
    <w:p w:rsidR="00C837F4" w:rsidRDefault="00C837F4" w:rsidP="00C837F4">
      <w:pPr>
        <w:suppressAutoHyphens w:val="0"/>
        <w:autoSpaceDE w:val="0"/>
        <w:autoSpaceDN w:val="0"/>
        <w:adjustRightInd w:val="0"/>
        <w:rPr>
          <w:sz w:val="24"/>
        </w:rPr>
      </w:pPr>
    </w:p>
    <w:p w:rsidR="00C837F4" w:rsidRDefault="00C837F4" w:rsidP="00C837F4">
      <w:pPr>
        <w:suppressAutoHyphens w:val="0"/>
        <w:autoSpaceDE w:val="0"/>
        <w:autoSpaceDN w:val="0"/>
        <w:adjustRightInd w:val="0"/>
        <w:rPr>
          <w:sz w:val="24"/>
        </w:rPr>
      </w:pPr>
    </w:p>
    <w:p w:rsidR="00C837F4" w:rsidRDefault="00C837F4" w:rsidP="00C837F4">
      <w:pPr>
        <w:suppressAutoHyphens w:val="0"/>
        <w:autoSpaceDE w:val="0"/>
        <w:autoSpaceDN w:val="0"/>
        <w:adjustRightInd w:val="0"/>
        <w:rPr>
          <w:sz w:val="24"/>
        </w:rPr>
      </w:pPr>
    </w:p>
    <w:p w:rsidR="00C837F4" w:rsidRDefault="00C837F4" w:rsidP="00C837F4">
      <w:pPr>
        <w:suppressAutoHyphens w:val="0"/>
        <w:autoSpaceDE w:val="0"/>
        <w:autoSpaceDN w:val="0"/>
        <w:adjustRightInd w:val="0"/>
        <w:rPr>
          <w:sz w:val="24"/>
        </w:rPr>
      </w:pPr>
    </w:p>
    <w:p w:rsidR="00C837F4" w:rsidRDefault="00C837F4" w:rsidP="00C837F4">
      <w:pPr>
        <w:suppressAutoHyphens w:val="0"/>
        <w:autoSpaceDE w:val="0"/>
        <w:autoSpaceDN w:val="0"/>
        <w:adjustRightInd w:val="0"/>
        <w:rPr>
          <w:sz w:val="24"/>
        </w:rPr>
      </w:pPr>
    </w:p>
    <w:p w:rsidR="00C837F4" w:rsidRDefault="00C837F4" w:rsidP="00C837F4">
      <w:pPr>
        <w:suppressAutoHyphens w:val="0"/>
        <w:autoSpaceDE w:val="0"/>
        <w:autoSpaceDN w:val="0"/>
        <w:adjustRightInd w:val="0"/>
        <w:rPr>
          <w:sz w:val="24"/>
        </w:rPr>
      </w:pPr>
    </w:p>
    <w:p w:rsidR="00C837F4" w:rsidRDefault="00C837F4" w:rsidP="00C837F4">
      <w:pPr>
        <w:suppressAutoHyphens w:val="0"/>
        <w:autoSpaceDE w:val="0"/>
        <w:autoSpaceDN w:val="0"/>
        <w:adjustRightInd w:val="0"/>
        <w:rPr>
          <w:sz w:val="24"/>
        </w:rPr>
      </w:pPr>
    </w:p>
    <w:p w:rsidR="00C837F4" w:rsidRDefault="00C837F4" w:rsidP="00C837F4">
      <w:pPr>
        <w:suppressAutoHyphens w:val="0"/>
        <w:autoSpaceDE w:val="0"/>
        <w:autoSpaceDN w:val="0"/>
        <w:adjustRightInd w:val="0"/>
        <w:rPr>
          <w:sz w:val="24"/>
        </w:rPr>
      </w:pPr>
    </w:p>
    <w:p w:rsidR="00C837F4" w:rsidRDefault="00C837F4" w:rsidP="00C837F4">
      <w:pPr>
        <w:suppressAutoHyphens w:val="0"/>
        <w:autoSpaceDE w:val="0"/>
        <w:autoSpaceDN w:val="0"/>
        <w:adjustRightInd w:val="0"/>
        <w:rPr>
          <w:sz w:val="24"/>
        </w:rPr>
      </w:pPr>
    </w:p>
    <w:p w:rsidR="00C837F4" w:rsidRDefault="00C837F4" w:rsidP="00C837F4">
      <w:pPr>
        <w:suppressAutoHyphens w:val="0"/>
        <w:autoSpaceDE w:val="0"/>
        <w:autoSpaceDN w:val="0"/>
        <w:adjustRightInd w:val="0"/>
        <w:rPr>
          <w:sz w:val="24"/>
        </w:rPr>
      </w:pPr>
    </w:p>
    <w:p w:rsidR="00C837F4" w:rsidRDefault="00C837F4" w:rsidP="00C837F4">
      <w:pPr>
        <w:suppressAutoHyphens w:val="0"/>
        <w:autoSpaceDE w:val="0"/>
        <w:autoSpaceDN w:val="0"/>
        <w:adjustRightInd w:val="0"/>
        <w:rPr>
          <w:sz w:val="24"/>
        </w:rPr>
      </w:pPr>
    </w:p>
    <w:p w:rsidR="00C837F4" w:rsidRDefault="00C837F4" w:rsidP="00C837F4">
      <w:pPr>
        <w:suppressAutoHyphens w:val="0"/>
        <w:autoSpaceDE w:val="0"/>
        <w:autoSpaceDN w:val="0"/>
        <w:adjustRightInd w:val="0"/>
        <w:rPr>
          <w:sz w:val="24"/>
        </w:rPr>
      </w:pPr>
    </w:p>
    <w:p w:rsidR="00C837F4" w:rsidRDefault="00C837F4" w:rsidP="00C837F4">
      <w:pPr>
        <w:suppressAutoHyphens w:val="0"/>
        <w:autoSpaceDE w:val="0"/>
        <w:autoSpaceDN w:val="0"/>
        <w:adjustRightInd w:val="0"/>
        <w:rPr>
          <w:sz w:val="24"/>
        </w:rPr>
      </w:pPr>
    </w:p>
    <w:p w:rsidR="00C837F4" w:rsidRDefault="00C837F4" w:rsidP="00C837F4">
      <w:pPr>
        <w:suppressAutoHyphens w:val="0"/>
        <w:autoSpaceDE w:val="0"/>
        <w:autoSpaceDN w:val="0"/>
        <w:adjustRightInd w:val="0"/>
        <w:rPr>
          <w:sz w:val="24"/>
        </w:rPr>
      </w:pPr>
    </w:p>
    <w:p w:rsidR="00C837F4" w:rsidRDefault="00C837F4" w:rsidP="00C837F4">
      <w:pPr>
        <w:suppressAutoHyphens w:val="0"/>
        <w:autoSpaceDE w:val="0"/>
        <w:autoSpaceDN w:val="0"/>
        <w:adjustRightInd w:val="0"/>
        <w:rPr>
          <w:sz w:val="24"/>
        </w:rPr>
      </w:pPr>
    </w:p>
    <w:p w:rsidR="00C837F4" w:rsidRDefault="00C837F4" w:rsidP="00C837F4">
      <w:pPr>
        <w:suppressAutoHyphens w:val="0"/>
        <w:autoSpaceDE w:val="0"/>
        <w:autoSpaceDN w:val="0"/>
        <w:adjustRightInd w:val="0"/>
        <w:rPr>
          <w:sz w:val="24"/>
        </w:rPr>
      </w:pPr>
    </w:p>
    <w:p w:rsidR="00C837F4" w:rsidRDefault="00C837F4" w:rsidP="00C837F4">
      <w:pPr>
        <w:suppressAutoHyphens w:val="0"/>
        <w:autoSpaceDE w:val="0"/>
        <w:autoSpaceDN w:val="0"/>
        <w:adjustRightInd w:val="0"/>
        <w:rPr>
          <w:sz w:val="24"/>
        </w:rPr>
      </w:pPr>
    </w:p>
    <w:p w:rsidR="001E2ECF" w:rsidRDefault="001E2ECF" w:rsidP="00C837F4">
      <w:pPr>
        <w:suppressAutoHyphens w:val="0"/>
        <w:autoSpaceDE w:val="0"/>
        <w:autoSpaceDN w:val="0"/>
        <w:adjustRightInd w:val="0"/>
        <w:rPr>
          <w:sz w:val="24"/>
        </w:rPr>
      </w:pPr>
    </w:p>
    <w:p w:rsidR="00C837F4" w:rsidRDefault="00C837F4" w:rsidP="00C837F4">
      <w:pPr>
        <w:suppressAutoHyphens w:val="0"/>
        <w:autoSpaceDE w:val="0"/>
        <w:autoSpaceDN w:val="0"/>
        <w:adjustRightInd w:val="0"/>
        <w:ind w:left="3888" w:firstLine="1296"/>
        <w:rPr>
          <w:sz w:val="24"/>
        </w:rPr>
      </w:pPr>
      <w:r>
        <w:rPr>
          <w:sz w:val="24"/>
        </w:rPr>
        <w:lastRenderedPageBreak/>
        <w:t>PATVIRTINTA</w:t>
      </w:r>
    </w:p>
    <w:p w:rsidR="00C837F4" w:rsidRDefault="00C837F4" w:rsidP="00C837F4">
      <w:pPr>
        <w:suppressAutoHyphens w:val="0"/>
        <w:autoSpaceDE w:val="0"/>
        <w:autoSpaceDN w:val="0"/>
        <w:adjustRightInd w:val="0"/>
        <w:ind w:left="3888" w:firstLine="1296"/>
        <w:rPr>
          <w:sz w:val="24"/>
        </w:rPr>
      </w:pPr>
      <w:r>
        <w:rPr>
          <w:sz w:val="24"/>
        </w:rPr>
        <w:t xml:space="preserve">Panevėžio rajono savivaldybės tarybos </w:t>
      </w:r>
      <w:r>
        <w:rPr>
          <w:sz w:val="24"/>
        </w:rPr>
        <w:tab/>
      </w:r>
    </w:p>
    <w:p w:rsidR="00C837F4" w:rsidRDefault="00C837F4" w:rsidP="00C837F4">
      <w:pPr>
        <w:suppressAutoHyphens w:val="0"/>
        <w:autoSpaceDE w:val="0"/>
        <w:autoSpaceDN w:val="0"/>
        <w:adjustRightInd w:val="0"/>
        <w:ind w:left="3888" w:firstLine="1296"/>
        <w:rPr>
          <w:sz w:val="24"/>
        </w:rPr>
      </w:pPr>
      <w:r>
        <w:rPr>
          <w:sz w:val="24"/>
        </w:rPr>
        <w:t>2014 m. gegužės 31 d. sprendimu Nr. 122</w:t>
      </w:r>
      <w:r>
        <w:rPr>
          <w:sz w:val="24"/>
        </w:rPr>
        <w:tab/>
      </w:r>
      <w:r w:rsidR="007E3BBF">
        <w:rPr>
          <w:sz w:val="24"/>
        </w:rPr>
        <w:tab/>
      </w:r>
      <w:r>
        <w:rPr>
          <w:sz w:val="24"/>
        </w:rPr>
        <w:t>(Panevėžio rajono savivaldybės tarybos</w:t>
      </w:r>
    </w:p>
    <w:p w:rsidR="00C837F4" w:rsidRDefault="00C837F4" w:rsidP="00C837F4">
      <w:pPr>
        <w:suppressAutoHyphens w:val="0"/>
        <w:autoSpaceDE w:val="0"/>
        <w:autoSpaceDN w:val="0"/>
        <w:adjustRightInd w:val="0"/>
        <w:ind w:left="3888" w:firstLine="1296"/>
        <w:rPr>
          <w:sz w:val="24"/>
        </w:rPr>
      </w:pPr>
      <w:r>
        <w:rPr>
          <w:sz w:val="24"/>
        </w:rPr>
        <w:t>2014 m. gruodžio 22 d. sprendimo Nr. T-</w:t>
      </w:r>
      <w:r w:rsidR="00727892">
        <w:rPr>
          <w:sz w:val="24"/>
        </w:rPr>
        <w:t>226</w:t>
      </w:r>
      <w:r>
        <w:rPr>
          <w:sz w:val="24"/>
        </w:rPr>
        <w:tab/>
      </w:r>
      <w:r w:rsidR="007E3BBF">
        <w:rPr>
          <w:sz w:val="24"/>
        </w:rPr>
        <w:tab/>
      </w:r>
      <w:r>
        <w:rPr>
          <w:sz w:val="24"/>
        </w:rPr>
        <w:t>redakcija)</w:t>
      </w:r>
    </w:p>
    <w:p w:rsidR="00C837F4" w:rsidRDefault="00C837F4" w:rsidP="00C837F4">
      <w:pPr>
        <w:suppressAutoHyphens w:val="0"/>
        <w:autoSpaceDE w:val="0"/>
        <w:autoSpaceDN w:val="0"/>
        <w:adjustRightInd w:val="0"/>
        <w:rPr>
          <w:sz w:val="24"/>
        </w:rPr>
      </w:pPr>
    </w:p>
    <w:p w:rsidR="00C837F4" w:rsidRDefault="00C837F4" w:rsidP="00C837F4">
      <w:pPr>
        <w:suppressAutoHyphens w:val="0"/>
        <w:autoSpaceDE w:val="0"/>
        <w:autoSpaceDN w:val="0"/>
        <w:adjustRightInd w:val="0"/>
        <w:rPr>
          <w:sz w:val="24"/>
        </w:rPr>
      </w:pPr>
    </w:p>
    <w:p w:rsidR="00C837F4" w:rsidRDefault="00C837F4" w:rsidP="00C837F4">
      <w:pPr>
        <w:suppressAutoHyphens w:val="0"/>
        <w:autoSpaceDE w:val="0"/>
        <w:autoSpaceDN w:val="0"/>
        <w:adjustRightInd w:val="0"/>
        <w:jc w:val="center"/>
        <w:rPr>
          <w:b/>
          <w:sz w:val="24"/>
        </w:rPr>
      </w:pPr>
      <w:r w:rsidRPr="00C837F4">
        <w:rPr>
          <w:b/>
          <w:sz w:val="24"/>
        </w:rPr>
        <w:t>SKOLŲ PRIPAŽINIMO BEVILTIŠKOMIS, JŲ NURAŠYMO,</w:t>
      </w:r>
      <w:r w:rsidR="00DF37BC">
        <w:rPr>
          <w:b/>
          <w:sz w:val="24"/>
        </w:rPr>
        <w:t xml:space="preserve"> </w:t>
      </w:r>
      <w:r w:rsidRPr="00C837F4">
        <w:rPr>
          <w:b/>
          <w:sz w:val="24"/>
        </w:rPr>
        <w:t>APSKAITOS IR INVENTORIZAVIMO APRAŠAS</w:t>
      </w:r>
    </w:p>
    <w:p w:rsidR="00C837F4" w:rsidRDefault="00C837F4" w:rsidP="00C837F4">
      <w:pPr>
        <w:suppressAutoHyphens w:val="0"/>
        <w:autoSpaceDE w:val="0"/>
        <w:autoSpaceDN w:val="0"/>
        <w:adjustRightInd w:val="0"/>
        <w:rPr>
          <w:b/>
          <w:sz w:val="24"/>
        </w:rPr>
      </w:pPr>
    </w:p>
    <w:p w:rsidR="00C837F4" w:rsidRDefault="00C837F4" w:rsidP="00C837F4">
      <w:pPr>
        <w:numPr>
          <w:ilvl w:val="0"/>
          <w:numId w:val="5"/>
        </w:numPr>
        <w:suppressAutoHyphens w:val="0"/>
        <w:autoSpaceDE w:val="0"/>
        <w:autoSpaceDN w:val="0"/>
        <w:adjustRightInd w:val="0"/>
        <w:jc w:val="center"/>
        <w:rPr>
          <w:b/>
          <w:sz w:val="24"/>
        </w:rPr>
      </w:pPr>
      <w:r>
        <w:rPr>
          <w:b/>
          <w:sz w:val="24"/>
        </w:rPr>
        <w:t>BENDROSIOS NUOSTATOS</w:t>
      </w:r>
    </w:p>
    <w:p w:rsidR="00C837F4" w:rsidRDefault="00C837F4" w:rsidP="00C837F4">
      <w:pPr>
        <w:suppressAutoHyphens w:val="0"/>
        <w:autoSpaceDE w:val="0"/>
        <w:autoSpaceDN w:val="0"/>
        <w:adjustRightInd w:val="0"/>
        <w:ind w:left="360"/>
        <w:rPr>
          <w:b/>
          <w:sz w:val="24"/>
        </w:rPr>
      </w:pPr>
    </w:p>
    <w:p w:rsidR="00C837F4" w:rsidRDefault="00C837F4" w:rsidP="007B5ABE">
      <w:pPr>
        <w:numPr>
          <w:ilvl w:val="0"/>
          <w:numId w:val="6"/>
        </w:numPr>
        <w:tabs>
          <w:tab w:val="left" w:pos="709"/>
        </w:tabs>
        <w:suppressAutoHyphens w:val="0"/>
        <w:autoSpaceDE w:val="0"/>
        <w:autoSpaceDN w:val="0"/>
        <w:adjustRightInd w:val="0"/>
        <w:ind w:left="0" w:firstLine="993"/>
        <w:jc w:val="both"/>
        <w:rPr>
          <w:sz w:val="24"/>
        </w:rPr>
      </w:pPr>
      <w:r>
        <w:rPr>
          <w:sz w:val="24"/>
        </w:rPr>
        <w:t xml:space="preserve">Skolų pripažinimo beviltiškomis, jų nurašymo, apskaitos ir inventorizavimo aprašo (toliau – </w:t>
      </w:r>
      <w:r w:rsidR="007C3B8F">
        <w:rPr>
          <w:sz w:val="24"/>
        </w:rPr>
        <w:t>A</w:t>
      </w:r>
      <w:r>
        <w:rPr>
          <w:sz w:val="24"/>
        </w:rPr>
        <w:t>prašas)</w:t>
      </w:r>
      <w:r w:rsidR="007B5ABE">
        <w:rPr>
          <w:sz w:val="24"/>
        </w:rPr>
        <w:t xml:space="preserve"> tikslas – reglamentuoti skolų pripažinimo beviltiškomis procedūras, jų apskaitą, nurašymą ir inventorizavimą.</w:t>
      </w:r>
    </w:p>
    <w:p w:rsidR="007B5ABE" w:rsidRDefault="007B5ABE" w:rsidP="007B5ABE">
      <w:pPr>
        <w:numPr>
          <w:ilvl w:val="0"/>
          <w:numId w:val="6"/>
        </w:numPr>
        <w:tabs>
          <w:tab w:val="left" w:pos="709"/>
        </w:tabs>
        <w:suppressAutoHyphens w:val="0"/>
        <w:autoSpaceDE w:val="0"/>
        <w:autoSpaceDN w:val="0"/>
        <w:adjustRightInd w:val="0"/>
        <w:ind w:left="0" w:firstLine="993"/>
        <w:jc w:val="both"/>
        <w:rPr>
          <w:sz w:val="24"/>
        </w:rPr>
      </w:pPr>
      <w:r>
        <w:rPr>
          <w:sz w:val="24"/>
        </w:rPr>
        <w:t>Šiuo aprašu naudojasi Savivaldybės administracija ir iš Savivaldybės biudžeto išlaikomos savivaldybės įstaigos</w:t>
      </w:r>
      <w:r w:rsidR="007C3B8F">
        <w:rPr>
          <w:sz w:val="24"/>
        </w:rPr>
        <w:t xml:space="preserve"> (toliau – Savivaldybės įstaigos)</w:t>
      </w:r>
      <w:r>
        <w:rPr>
          <w:sz w:val="24"/>
        </w:rPr>
        <w:t>.</w:t>
      </w:r>
    </w:p>
    <w:p w:rsidR="007B5ABE" w:rsidRDefault="007B5ABE" w:rsidP="007B5ABE">
      <w:pPr>
        <w:tabs>
          <w:tab w:val="left" w:pos="709"/>
        </w:tabs>
        <w:suppressAutoHyphens w:val="0"/>
        <w:autoSpaceDE w:val="0"/>
        <w:autoSpaceDN w:val="0"/>
        <w:adjustRightInd w:val="0"/>
        <w:ind w:left="851"/>
        <w:jc w:val="both"/>
        <w:rPr>
          <w:sz w:val="24"/>
        </w:rPr>
      </w:pPr>
    </w:p>
    <w:p w:rsidR="007B5ABE" w:rsidRDefault="007B5ABE" w:rsidP="007B5ABE">
      <w:pPr>
        <w:numPr>
          <w:ilvl w:val="0"/>
          <w:numId w:val="5"/>
        </w:numPr>
        <w:tabs>
          <w:tab w:val="left" w:pos="709"/>
        </w:tabs>
        <w:suppressAutoHyphens w:val="0"/>
        <w:autoSpaceDE w:val="0"/>
        <w:autoSpaceDN w:val="0"/>
        <w:adjustRightInd w:val="0"/>
        <w:jc w:val="center"/>
        <w:rPr>
          <w:b/>
          <w:sz w:val="24"/>
        </w:rPr>
      </w:pPr>
      <w:r w:rsidRPr="007B5ABE">
        <w:rPr>
          <w:b/>
          <w:sz w:val="24"/>
        </w:rPr>
        <w:t>SKOLŲ PRIPAŽINIMAS BEVILTIŠKOMIS</w:t>
      </w:r>
    </w:p>
    <w:p w:rsidR="007B5ABE" w:rsidRDefault="007B5ABE" w:rsidP="007B5ABE">
      <w:pPr>
        <w:tabs>
          <w:tab w:val="left" w:pos="709"/>
        </w:tabs>
        <w:suppressAutoHyphens w:val="0"/>
        <w:autoSpaceDE w:val="0"/>
        <w:autoSpaceDN w:val="0"/>
        <w:adjustRightInd w:val="0"/>
        <w:ind w:left="1080" w:hanging="229"/>
        <w:rPr>
          <w:b/>
          <w:sz w:val="24"/>
        </w:rPr>
      </w:pPr>
    </w:p>
    <w:p w:rsidR="007B5ABE" w:rsidRDefault="007B5ABE" w:rsidP="007B5ABE">
      <w:pPr>
        <w:suppressAutoHyphens w:val="0"/>
        <w:autoSpaceDE w:val="0"/>
        <w:autoSpaceDN w:val="0"/>
        <w:adjustRightInd w:val="0"/>
        <w:ind w:firstLine="1080"/>
        <w:jc w:val="both"/>
        <w:rPr>
          <w:sz w:val="24"/>
        </w:rPr>
      </w:pPr>
      <w:r>
        <w:rPr>
          <w:sz w:val="24"/>
        </w:rPr>
        <w:t>3. Beviltiška skola gali būti pripažinta ta skolininko skola, jos dalis, delspinigiai, kurių neįmanoma ar netikslinga išieškoti dėl šių priežasčių:</w:t>
      </w:r>
    </w:p>
    <w:p w:rsidR="007B5ABE" w:rsidRDefault="00F86A2B" w:rsidP="007B5ABE">
      <w:pPr>
        <w:suppressAutoHyphens w:val="0"/>
        <w:autoSpaceDE w:val="0"/>
        <w:autoSpaceDN w:val="0"/>
        <w:adjustRightInd w:val="0"/>
        <w:ind w:firstLine="1080"/>
        <w:jc w:val="both"/>
        <w:rPr>
          <w:sz w:val="24"/>
        </w:rPr>
      </w:pPr>
      <w:r>
        <w:rPr>
          <w:sz w:val="24"/>
        </w:rPr>
        <w:t>3.1</w:t>
      </w:r>
      <w:r w:rsidR="00DF37BC">
        <w:rPr>
          <w:sz w:val="24"/>
        </w:rPr>
        <w:t>.</w:t>
      </w:r>
      <w:r w:rsidR="007B5ABE">
        <w:rPr>
          <w:sz w:val="24"/>
        </w:rPr>
        <w:t xml:space="preserve"> suėjęs skolų išieškojimo senaties terminas;</w:t>
      </w:r>
    </w:p>
    <w:p w:rsidR="007B5ABE" w:rsidRDefault="00F86A2B" w:rsidP="007B5ABE">
      <w:pPr>
        <w:suppressAutoHyphens w:val="0"/>
        <w:autoSpaceDE w:val="0"/>
        <w:autoSpaceDN w:val="0"/>
        <w:adjustRightInd w:val="0"/>
        <w:ind w:firstLine="1080"/>
        <w:jc w:val="both"/>
        <w:rPr>
          <w:sz w:val="24"/>
        </w:rPr>
      </w:pPr>
      <w:r>
        <w:rPr>
          <w:sz w:val="24"/>
        </w:rPr>
        <w:t>3.2</w:t>
      </w:r>
      <w:r w:rsidR="00DF37BC">
        <w:rPr>
          <w:sz w:val="24"/>
        </w:rPr>
        <w:t>.</w:t>
      </w:r>
      <w:r w:rsidR="007B5ABE">
        <w:rPr>
          <w:sz w:val="24"/>
        </w:rPr>
        <w:t xml:space="preserve"> </w:t>
      </w:r>
      <w:r w:rsidR="00D52938">
        <w:rPr>
          <w:sz w:val="24"/>
        </w:rPr>
        <w:t>nesant skolininko turto ar pajamų, iš kurių gali būti išieškota</w:t>
      </w:r>
      <w:r w:rsidR="00EF37D9">
        <w:rPr>
          <w:sz w:val="24"/>
        </w:rPr>
        <w:t xml:space="preserve"> skola</w:t>
      </w:r>
      <w:r w:rsidR="00D52938">
        <w:rPr>
          <w:sz w:val="24"/>
        </w:rPr>
        <w:t>;</w:t>
      </w:r>
    </w:p>
    <w:p w:rsidR="00D52938" w:rsidRDefault="00F86A2B" w:rsidP="007B5ABE">
      <w:pPr>
        <w:suppressAutoHyphens w:val="0"/>
        <w:autoSpaceDE w:val="0"/>
        <w:autoSpaceDN w:val="0"/>
        <w:adjustRightInd w:val="0"/>
        <w:ind w:firstLine="1080"/>
        <w:jc w:val="both"/>
        <w:rPr>
          <w:sz w:val="24"/>
        </w:rPr>
      </w:pPr>
      <w:r>
        <w:rPr>
          <w:sz w:val="24"/>
        </w:rPr>
        <w:t>3.3</w:t>
      </w:r>
      <w:r w:rsidR="00DF37BC">
        <w:rPr>
          <w:sz w:val="24"/>
        </w:rPr>
        <w:t>.</w:t>
      </w:r>
      <w:r w:rsidR="00D52938">
        <w:rPr>
          <w:sz w:val="24"/>
        </w:rPr>
        <w:t xml:space="preserve"> skolininkas yra miręs arba paskelbtas mirusiu ir nėra įpėdinių, galinčių atsakyti už skolinius įsipareigojimus;</w:t>
      </w:r>
    </w:p>
    <w:p w:rsidR="00D52938" w:rsidRDefault="00F86A2B" w:rsidP="007B5ABE">
      <w:pPr>
        <w:suppressAutoHyphens w:val="0"/>
        <w:autoSpaceDE w:val="0"/>
        <w:autoSpaceDN w:val="0"/>
        <w:adjustRightInd w:val="0"/>
        <w:ind w:firstLine="1080"/>
        <w:jc w:val="both"/>
        <w:rPr>
          <w:sz w:val="24"/>
        </w:rPr>
      </w:pPr>
      <w:r>
        <w:rPr>
          <w:sz w:val="24"/>
        </w:rPr>
        <w:t>3.4</w:t>
      </w:r>
      <w:r w:rsidR="00DF37BC">
        <w:rPr>
          <w:sz w:val="24"/>
        </w:rPr>
        <w:t>.</w:t>
      </w:r>
      <w:r w:rsidR="00D52938">
        <w:rPr>
          <w:sz w:val="24"/>
        </w:rPr>
        <w:t xml:space="preserve"> skolininkas yra bankrutavęs, likviduotas arba daugiau kaip 10 metų turi likviduojamos įmonės statusą;</w:t>
      </w:r>
    </w:p>
    <w:p w:rsidR="00D52938" w:rsidRDefault="00D52938" w:rsidP="007B5ABE">
      <w:pPr>
        <w:suppressAutoHyphens w:val="0"/>
        <w:autoSpaceDE w:val="0"/>
        <w:autoSpaceDN w:val="0"/>
        <w:adjustRightInd w:val="0"/>
        <w:ind w:firstLine="1080"/>
        <w:jc w:val="both"/>
        <w:rPr>
          <w:sz w:val="24"/>
        </w:rPr>
      </w:pPr>
      <w:r>
        <w:rPr>
          <w:sz w:val="24"/>
        </w:rPr>
        <w:t>3.5</w:t>
      </w:r>
      <w:r w:rsidR="00DF37BC">
        <w:rPr>
          <w:sz w:val="24"/>
        </w:rPr>
        <w:t>.</w:t>
      </w:r>
      <w:r>
        <w:rPr>
          <w:sz w:val="24"/>
        </w:rPr>
        <w:t xml:space="preserve"> dėl skolos nėra tikslinga kreiptis į teismą, kai skolos dydis neviršija 30 Eur,  o</w:t>
      </w:r>
      <w:r w:rsidR="00E020AD">
        <w:rPr>
          <w:sz w:val="24"/>
        </w:rPr>
        <w:t xml:space="preserve"> skolininkas nebesinaudoja  turto nuomos ar kitomis teikiamomis savivaldybės</w:t>
      </w:r>
      <w:r w:rsidR="005206AD">
        <w:rPr>
          <w:sz w:val="24"/>
        </w:rPr>
        <w:t xml:space="preserve"> mokamomis</w:t>
      </w:r>
      <w:r w:rsidR="00E020AD">
        <w:rPr>
          <w:sz w:val="24"/>
        </w:rPr>
        <w:t xml:space="preserve"> paslaugomis.</w:t>
      </w:r>
    </w:p>
    <w:p w:rsidR="00E020AD" w:rsidRDefault="00E020AD" w:rsidP="007B5ABE">
      <w:pPr>
        <w:suppressAutoHyphens w:val="0"/>
        <w:autoSpaceDE w:val="0"/>
        <w:autoSpaceDN w:val="0"/>
        <w:adjustRightInd w:val="0"/>
        <w:ind w:firstLine="1080"/>
        <w:jc w:val="both"/>
        <w:rPr>
          <w:sz w:val="24"/>
        </w:rPr>
      </w:pPr>
      <w:r>
        <w:rPr>
          <w:sz w:val="24"/>
        </w:rPr>
        <w:t xml:space="preserve">4. </w:t>
      </w:r>
      <w:r w:rsidR="005E00C7">
        <w:rPr>
          <w:sz w:val="24"/>
        </w:rPr>
        <w:t>S</w:t>
      </w:r>
      <w:r w:rsidR="006B0D78">
        <w:rPr>
          <w:sz w:val="24"/>
        </w:rPr>
        <w:t xml:space="preserve">avivaldybės įstaigų vyriausieji buhalteriai, o savivaldybės administracijoje – apskaitos </w:t>
      </w:r>
      <w:r w:rsidR="00F86A2B">
        <w:rPr>
          <w:sz w:val="24"/>
        </w:rPr>
        <w:t xml:space="preserve">skyriau vedėjas, išanalizavę </w:t>
      </w:r>
      <w:r w:rsidR="006B0D78">
        <w:rPr>
          <w:sz w:val="24"/>
        </w:rPr>
        <w:t>skolų ne</w:t>
      </w:r>
      <w:r w:rsidR="00F86A2B">
        <w:rPr>
          <w:sz w:val="24"/>
        </w:rPr>
        <w:t>grąžinimo priežastis ir nustatę</w:t>
      </w:r>
      <w:r w:rsidR="006B0D78">
        <w:rPr>
          <w:sz w:val="24"/>
        </w:rPr>
        <w:t>, kad skola atitinka šio aprašo 3 punkte</w:t>
      </w:r>
      <w:r w:rsidR="00F86A2B">
        <w:rPr>
          <w:sz w:val="24"/>
        </w:rPr>
        <w:t xml:space="preserve"> nurodytų skolų pripažinimo beviltiškomis pagrindus, teikia įstaigos vadovui siūlymą skolą pripažinti bevilti</w:t>
      </w:r>
      <w:r w:rsidR="00B07A0B">
        <w:rPr>
          <w:sz w:val="24"/>
        </w:rPr>
        <w:t>ška ir šį siūlymą pagrindžiančius</w:t>
      </w:r>
      <w:r w:rsidR="00F86A2B">
        <w:rPr>
          <w:sz w:val="24"/>
        </w:rPr>
        <w:t xml:space="preserve"> bei pastangas šioms skoloms susigrąžinti įrodančius dokumentus arba jų kopijas šia tvarka:</w:t>
      </w:r>
    </w:p>
    <w:p w:rsidR="00F86A2B" w:rsidRDefault="00F86A2B" w:rsidP="007B5ABE">
      <w:pPr>
        <w:suppressAutoHyphens w:val="0"/>
        <w:autoSpaceDE w:val="0"/>
        <w:autoSpaceDN w:val="0"/>
        <w:adjustRightInd w:val="0"/>
        <w:ind w:firstLine="1080"/>
        <w:jc w:val="both"/>
        <w:rPr>
          <w:sz w:val="24"/>
        </w:rPr>
      </w:pPr>
      <w:r>
        <w:rPr>
          <w:sz w:val="24"/>
        </w:rPr>
        <w:t>4.1. Aprašo 3.1 punkte nurodytu atveju pateikiami inventorizaciniai apyrašai, kur nurodomas šių skolų susidarymo momentas;</w:t>
      </w:r>
    </w:p>
    <w:p w:rsidR="00F86A2B" w:rsidRDefault="00F86A2B" w:rsidP="007B5ABE">
      <w:pPr>
        <w:suppressAutoHyphens w:val="0"/>
        <w:autoSpaceDE w:val="0"/>
        <w:autoSpaceDN w:val="0"/>
        <w:adjustRightInd w:val="0"/>
        <w:ind w:firstLine="1080"/>
        <w:jc w:val="both"/>
        <w:rPr>
          <w:sz w:val="24"/>
        </w:rPr>
      </w:pPr>
      <w:r>
        <w:rPr>
          <w:sz w:val="24"/>
        </w:rPr>
        <w:t>4.2. Aprašo 3.2 punkte nurodytais atvejais skolų beviltiškumą ir pastangas susigrąžinti tokias skolas įrodymui teikiam</w:t>
      </w:r>
      <w:r w:rsidR="005E00C7">
        <w:rPr>
          <w:sz w:val="24"/>
        </w:rPr>
        <w:t>as an</w:t>
      </w:r>
      <w:r w:rsidR="00B07A0B">
        <w:rPr>
          <w:sz w:val="24"/>
        </w:rPr>
        <w:t>t</w:t>
      </w:r>
      <w:r w:rsidR="005E00C7">
        <w:rPr>
          <w:sz w:val="24"/>
        </w:rPr>
        <w:t>stolio pranešimas dėl vykdomojo dokumento grąžinimo, dėl skolos išieškojimo negalimumo;</w:t>
      </w:r>
    </w:p>
    <w:p w:rsidR="0014660E" w:rsidRDefault="0014660E" w:rsidP="007B5ABE">
      <w:pPr>
        <w:suppressAutoHyphens w:val="0"/>
        <w:autoSpaceDE w:val="0"/>
        <w:autoSpaceDN w:val="0"/>
        <w:adjustRightInd w:val="0"/>
        <w:ind w:firstLine="1080"/>
        <w:jc w:val="both"/>
        <w:rPr>
          <w:sz w:val="24"/>
        </w:rPr>
      </w:pPr>
      <w:r>
        <w:rPr>
          <w:sz w:val="24"/>
        </w:rPr>
        <w:t>4.3</w:t>
      </w:r>
      <w:r w:rsidR="00DF37BC">
        <w:rPr>
          <w:sz w:val="24"/>
        </w:rPr>
        <w:t>.</w:t>
      </w:r>
      <w:r>
        <w:rPr>
          <w:sz w:val="24"/>
        </w:rPr>
        <w:t xml:space="preserve"> Aprašo 3.3 punkte nurodytu atveju pateikiami dokumentai, patvirtina</w:t>
      </w:r>
      <w:r w:rsidR="005206AD">
        <w:rPr>
          <w:sz w:val="24"/>
        </w:rPr>
        <w:t>n</w:t>
      </w:r>
      <w:r>
        <w:rPr>
          <w:sz w:val="24"/>
        </w:rPr>
        <w:t xml:space="preserve">tys skolininko mirties faktą, taip pat notaro </w:t>
      </w:r>
      <w:r w:rsidR="005206AD">
        <w:rPr>
          <w:sz w:val="24"/>
        </w:rPr>
        <w:t>atsakymas į paklausimą dėl paveldėtojų;</w:t>
      </w:r>
    </w:p>
    <w:p w:rsidR="005206AD" w:rsidRDefault="005206AD" w:rsidP="007B5ABE">
      <w:pPr>
        <w:suppressAutoHyphens w:val="0"/>
        <w:autoSpaceDE w:val="0"/>
        <w:autoSpaceDN w:val="0"/>
        <w:adjustRightInd w:val="0"/>
        <w:ind w:firstLine="1080"/>
        <w:jc w:val="both"/>
        <w:rPr>
          <w:sz w:val="24"/>
        </w:rPr>
      </w:pPr>
      <w:r>
        <w:rPr>
          <w:sz w:val="24"/>
        </w:rPr>
        <w:t>4.4. Aprašo 3.4 punkte nurodytu atveju pateikiam</w:t>
      </w:r>
      <w:r w:rsidR="00B07A0B">
        <w:rPr>
          <w:sz w:val="24"/>
        </w:rPr>
        <w:t>i</w:t>
      </w:r>
      <w:r>
        <w:rPr>
          <w:sz w:val="24"/>
        </w:rPr>
        <w:t xml:space="preserve"> Juridinių asmenų registro duomenys apie juridinio asmens teisinį statusą.</w:t>
      </w:r>
    </w:p>
    <w:p w:rsidR="00546979" w:rsidRDefault="00546979" w:rsidP="007B5ABE">
      <w:pPr>
        <w:suppressAutoHyphens w:val="0"/>
        <w:autoSpaceDE w:val="0"/>
        <w:autoSpaceDN w:val="0"/>
        <w:adjustRightInd w:val="0"/>
        <w:ind w:firstLine="1080"/>
        <w:jc w:val="both"/>
        <w:rPr>
          <w:sz w:val="24"/>
        </w:rPr>
      </w:pPr>
      <w:r>
        <w:rPr>
          <w:sz w:val="24"/>
        </w:rPr>
        <w:t xml:space="preserve">5. Dokumentai, kuriais remdamasi </w:t>
      </w:r>
      <w:r w:rsidR="006634B4">
        <w:rPr>
          <w:sz w:val="24"/>
        </w:rPr>
        <w:t>S</w:t>
      </w:r>
      <w:r>
        <w:rPr>
          <w:sz w:val="24"/>
        </w:rPr>
        <w:t>avivaldybės įstaiga pripažįsta skolas beviltiškomis, turi būti saugomi įstaigoje tokį pat laikotarpį ir tokia pat tvarka, kaip saugomi buhalterinės apskaitos dokumentai pagal galiojančius norminius teisės aktus.</w:t>
      </w:r>
    </w:p>
    <w:p w:rsidR="00546979" w:rsidRDefault="008F70B0" w:rsidP="007B5ABE">
      <w:pPr>
        <w:suppressAutoHyphens w:val="0"/>
        <w:autoSpaceDE w:val="0"/>
        <w:autoSpaceDN w:val="0"/>
        <w:adjustRightInd w:val="0"/>
        <w:ind w:firstLine="1080"/>
        <w:jc w:val="both"/>
        <w:rPr>
          <w:sz w:val="24"/>
        </w:rPr>
      </w:pPr>
      <w:r>
        <w:rPr>
          <w:sz w:val="24"/>
        </w:rPr>
        <w:t>6. Sprendimą dėl skolos pripaži</w:t>
      </w:r>
      <w:r w:rsidR="00B07A0B">
        <w:rPr>
          <w:sz w:val="24"/>
        </w:rPr>
        <w:t>nimo beviltiška</w:t>
      </w:r>
      <w:r w:rsidR="006634B4">
        <w:rPr>
          <w:sz w:val="24"/>
        </w:rPr>
        <w:t xml:space="preserve"> priima S</w:t>
      </w:r>
      <w:r w:rsidR="00546979">
        <w:rPr>
          <w:sz w:val="24"/>
        </w:rPr>
        <w:t>avivaldybės įstaigos vadovas</w:t>
      </w:r>
      <w:r>
        <w:rPr>
          <w:sz w:val="24"/>
        </w:rPr>
        <w:t>.</w:t>
      </w:r>
    </w:p>
    <w:p w:rsidR="008F70B0" w:rsidRDefault="008F70B0" w:rsidP="007B5ABE">
      <w:pPr>
        <w:suppressAutoHyphens w:val="0"/>
        <w:autoSpaceDE w:val="0"/>
        <w:autoSpaceDN w:val="0"/>
        <w:adjustRightInd w:val="0"/>
        <w:ind w:firstLine="1080"/>
        <w:jc w:val="both"/>
        <w:rPr>
          <w:sz w:val="24"/>
        </w:rPr>
      </w:pPr>
    </w:p>
    <w:p w:rsidR="008F70B0" w:rsidRDefault="008F70B0" w:rsidP="008F70B0">
      <w:pPr>
        <w:numPr>
          <w:ilvl w:val="0"/>
          <w:numId w:val="5"/>
        </w:numPr>
        <w:suppressAutoHyphens w:val="0"/>
        <w:autoSpaceDE w:val="0"/>
        <w:autoSpaceDN w:val="0"/>
        <w:adjustRightInd w:val="0"/>
        <w:jc w:val="center"/>
        <w:rPr>
          <w:b/>
          <w:sz w:val="24"/>
        </w:rPr>
      </w:pPr>
      <w:r w:rsidRPr="008F70B0">
        <w:rPr>
          <w:b/>
          <w:sz w:val="24"/>
        </w:rPr>
        <w:lastRenderedPageBreak/>
        <w:t>SKOLŲ, PRIPAŽINTŲ BEVILTIŠKOMIS</w:t>
      </w:r>
      <w:r w:rsidR="00AF0317">
        <w:rPr>
          <w:b/>
          <w:sz w:val="24"/>
        </w:rPr>
        <w:t>,</w:t>
      </w:r>
      <w:r w:rsidRPr="008F70B0">
        <w:rPr>
          <w:b/>
          <w:sz w:val="24"/>
        </w:rPr>
        <w:t xml:space="preserve"> APSKAITA, NURAŠYMAS IR INVENTORIZAVIMAS</w:t>
      </w:r>
    </w:p>
    <w:p w:rsidR="008F70B0" w:rsidRDefault="008F70B0" w:rsidP="008F70B0">
      <w:pPr>
        <w:suppressAutoHyphens w:val="0"/>
        <w:autoSpaceDE w:val="0"/>
        <w:autoSpaceDN w:val="0"/>
        <w:adjustRightInd w:val="0"/>
        <w:ind w:left="360"/>
        <w:rPr>
          <w:b/>
          <w:sz w:val="24"/>
        </w:rPr>
      </w:pPr>
    </w:p>
    <w:p w:rsidR="00337D01" w:rsidRDefault="008F70B0" w:rsidP="008F70B0">
      <w:pPr>
        <w:suppressAutoHyphens w:val="0"/>
        <w:autoSpaceDE w:val="0"/>
        <w:autoSpaceDN w:val="0"/>
        <w:adjustRightInd w:val="0"/>
        <w:ind w:firstLine="1134"/>
        <w:jc w:val="both"/>
        <w:rPr>
          <w:sz w:val="24"/>
        </w:rPr>
      </w:pPr>
      <w:r w:rsidRPr="008F70B0">
        <w:rPr>
          <w:sz w:val="24"/>
        </w:rPr>
        <w:t xml:space="preserve">7. Priėmus sprendimą dėl </w:t>
      </w:r>
      <w:r>
        <w:rPr>
          <w:sz w:val="24"/>
        </w:rPr>
        <w:t>skolos pripažinimo beviltiška, S</w:t>
      </w:r>
      <w:r w:rsidRPr="008F70B0">
        <w:rPr>
          <w:sz w:val="24"/>
        </w:rPr>
        <w:t>avivaldybės įstaiga beviltiškomis pripažintas skolas nurašo iš balanso</w:t>
      </w:r>
      <w:r w:rsidR="006F435C">
        <w:rPr>
          <w:sz w:val="24"/>
        </w:rPr>
        <w:t xml:space="preserve"> </w:t>
      </w:r>
      <w:r w:rsidRPr="008F70B0">
        <w:rPr>
          <w:sz w:val="24"/>
        </w:rPr>
        <w:t xml:space="preserve"> </w:t>
      </w:r>
      <w:r>
        <w:rPr>
          <w:sz w:val="24"/>
        </w:rPr>
        <w:t>į nebalansin</w:t>
      </w:r>
      <w:r w:rsidR="006F435C">
        <w:rPr>
          <w:sz w:val="24"/>
        </w:rPr>
        <w:t>ę</w:t>
      </w:r>
      <w:r>
        <w:rPr>
          <w:sz w:val="24"/>
        </w:rPr>
        <w:t xml:space="preserve"> sąskaitą</w:t>
      </w:r>
      <w:r w:rsidR="006F435C">
        <w:rPr>
          <w:sz w:val="24"/>
        </w:rPr>
        <w:t xml:space="preserve">  0300002 Trumpalaikės gautinos sumos</w:t>
      </w:r>
      <w:r w:rsidR="00642188">
        <w:rPr>
          <w:sz w:val="24"/>
        </w:rPr>
        <w:t>, mažindama</w:t>
      </w:r>
      <w:r w:rsidR="00337D01">
        <w:rPr>
          <w:sz w:val="24"/>
        </w:rPr>
        <w:t xml:space="preserve"> šių</w:t>
      </w:r>
      <w:r w:rsidR="00642188">
        <w:rPr>
          <w:sz w:val="24"/>
        </w:rPr>
        <w:t xml:space="preserve"> balansinių sąskaitų</w:t>
      </w:r>
      <w:r w:rsidR="00337D01">
        <w:rPr>
          <w:sz w:val="24"/>
        </w:rPr>
        <w:t xml:space="preserve"> likučius</w:t>
      </w:r>
      <w:r w:rsidR="00642188">
        <w:rPr>
          <w:sz w:val="24"/>
        </w:rPr>
        <w:t xml:space="preserve">: 21 Išankstiniai apmokėjimai tiekėjams, 22 Per vienerius metus gautinos sumos, 42 Finansavimo sumos </w:t>
      </w:r>
      <w:r w:rsidR="00337D01">
        <w:rPr>
          <w:sz w:val="24"/>
        </w:rPr>
        <w:t>(</w:t>
      </w:r>
      <w:r w:rsidR="00642188">
        <w:rPr>
          <w:sz w:val="24"/>
        </w:rPr>
        <w:t>gautos</w:t>
      </w:r>
      <w:r w:rsidR="00337D01">
        <w:rPr>
          <w:sz w:val="24"/>
        </w:rPr>
        <w:t>)</w:t>
      </w:r>
      <w:r w:rsidR="00642188">
        <w:rPr>
          <w:sz w:val="24"/>
        </w:rPr>
        <w:t>, 73 Turto naudojimo pajamos, 74 Prekių, turto, paslaugų pardavimo pajamos</w:t>
      </w:r>
      <w:r w:rsidR="00337D01">
        <w:rPr>
          <w:sz w:val="24"/>
        </w:rPr>
        <w:t>.</w:t>
      </w:r>
    </w:p>
    <w:p w:rsidR="00642188" w:rsidRDefault="00642188" w:rsidP="008F70B0">
      <w:pPr>
        <w:suppressAutoHyphens w:val="0"/>
        <w:autoSpaceDE w:val="0"/>
        <w:autoSpaceDN w:val="0"/>
        <w:adjustRightInd w:val="0"/>
        <w:ind w:firstLine="1134"/>
        <w:jc w:val="both"/>
        <w:rPr>
          <w:sz w:val="24"/>
        </w:rPr>
      </w:pPr>
      <w:r>
        <w:rPr>
          <w:sz w:val="24"/>
        </w:rPr>
        <w:t>8. Nurašytos iš balanso beviltiškos skolos penkerius metus nuo nurašymo momento apskaitomos nebalansinėje sąskaitoje 0300002 Trumpalaikės gautinos sumos, siekiant sekti skolos išieškojimo galimybę, jeigu pasikeistų skolininkų turtinė padėtis. Atgautos skolų sumos perv</w:t>
      </w:r>
      <w:r w:rsidR="00C2165C">
        <w:rPr>
          <w:sz w:val="24"/>
        </w:rPr>
        <w:t>edamos į</w:t>
      </w:r>
      <w:r w:rsidR="00B32E92">
        <w:rPr>
          <w:sz w:val="24"/>
        </w:rPr>
        <w:t xml:space="preserve"> savivaldybės ar valstybės</w:t>
      </w:r>
      <w:r w:rsidR="00C2165C">
        <w:rPr>
          <w:sz w:val="24"/>
        </w:rPr>
        <w:t xml:space="preserve"> biudžetą. Neatgautos sumos po penkerių metų nuo pr</w:t>
      </w:r>
      <w:r w:rsidR="00337D01">
        <w:rPr>
          <w:sz w:val="24"/>
        </w:rPr>
        <w:t>ipažinimo beviltiškomis momento</w:t>
      </w:r>
      <w:r w:rsidR="00C2165C">
        <w:rPr>
          <w:sz w:val="24"/>
        </w:rPr>
        <w:t xml:space="preserve"> nurašomos iš apskaitos savivaldybės tarybos sprendimu.</w:t>
      </w:r>
    </w:p>
    <w:p w:rsidR="00C2165C" w:rsidRDefault="00C2165C" w:rsidP="008F70B0">
      <w:pPr>
        <w:suppressAutoHyphens w:val="0"/>
        <w:autoSpaceDE w:val="0"/>
        <w:autoSpaceDN w:val="0"/>
        <w:adjustRightInd w:val="0"/>
        <w:ind w:firstLine="1134"/>
        <w:jc w:val="both"/>
        <w:rPr>
          <w:sz w:val="24"/>
        </w:rPr>
      </w:pPr>
      <w:r>
        <w:rPr>
          <w:sz w:val="24"/>
        </w:rPr>
        <w:t>9. Priėmus Savivaldybės įstaig</w:t>
      </w:r>
      <w:r w:rsidR="00AF0317">
        <w:rPr>
          <w:sz w:val="24"/>
        </w:rPr>
        <w:t xml:space="preserve">os vadovui sprendimą dėl skolų </w:t>
      </w:r>
      <w:r>
        <w:rPr>
          <w:sz w:val="24"/>
        </w:rPr>
        <w:t>pripažin</w:t>
      </w:r>
      <w:r w:rsidR="00AF0317">
        <w:rPr>
          <w:sz w:val="24"/>
        </w:rPr>
        <w:t>imo</w:t>
      </w:r>
      <w:r>
        <w:rPr>
          <w:sz w:val="24"/>
        </w:rPr>
        <w:t xml:space="preserve"> beviltiškomis, kurių skolininkai yra mirę, neturi turto arba rastas turtas negalimas realizuoti ir nėra šių skolini</w:t>
      </w:r>
      <w:r w:rsidR="00AF0317">
        <w:rPr>
          <w:sz w:val="24"/>
        </w:rPr>
        <w:t>nkų teisių bei pareigų perėmėjų,</w:t>
      </w:r>
      <w:r>
        <w:rPr>
          <w:sz w:val="24"/>
        </w:rPr>
        <w:t xml:space="preserve"> </w:t>
      </w:r>
      <w:r w:rsidR="00AF0317">
        <w:rPr>
          <w:sz w:val="24"/>
        </w:rPr>
        <w:t>š</w:t>
      </w:r>
      <w:r>
        <w:rPr>
          <w:sz w:val="24"/>
        </w:rPr>
        <w:t>ių skolų sumos nurašomos iš nebalansinės sąskaitos savivaldybės tarybos sprendimu.</w:t>
      </w:r>
    </w:p>
    <w:p w:rsidR="00C2165C" w:rsidRDefault="00C2165C" w:rsidP="008F70B0">
      <w:pPr>
        <w:suppressAutoHyphens w:val="0"/>
        <w:autoSpaceDE w:val="0"/>
        <w:autoSpaceDN w:val="0"/>
        <w:adjustRightInd w:val="0"/>
        <w:ind w:firstLine="1134"/>
        <w:jc w:val="both"/>
        <w:rPr>
          <w:sz w:val="24"/>
        </w:rPr>
      </w:pPr>
      <w:r>
        <w:rPr>
          <w:sz w:val="24"/>
        </w:rPr>
        <w:t>10</w:t>
      </w:r>
      <w:r w:rsidR="00337D01">
        <w:rPr>
          <w:sz w:val="24"/>
        </w:rPr>
        <w:t>. Savivaldybės įstaiga</w:t>
      </w:r>
      <w:r>
        <w:rPr>
          <w:sz w:val="24"/>
        </w:rPr>
        <w:t xml:space="preserve"> beviltiškas skolas, apskaitytas nebalansinėje sąskaitoje 0300002 Trumpalaikės gautinos sumos</w:t>
      </w:r>
      <w:r w:rsidR="00AF0317">
        <w:rPr>
          <w:sz w:val="24"/>
        </w:rPr>
        <w:t>,</w:t>
      </w:r>
      <w:r>
        <w:rPr>
          <w:sz w:val="24"/>
        </w:rPr>
        <w:t xml:space="preserve"> kasmet, pasibaigus ataskaitiniams kalendoriniams metams</w:t>
      </w:r>
      <w:r w:rsidR="00D00D99">
        <w:rPr>
          <w:sz w:val="24"/>
        </w:rPr>
        <w:t>,</w:t>
      </w:r>
      <w:r>
        <w:rPr>
          <w:sz w:val="24"/>
        </w:rPr>
        <w:t xml:space="preserve"> inventorizuoja sudarydama atskirus inventorizavimo apyrašus</w:t>
      </w:r>
      <w:r w:rsidR="00D00D99">
        <w:rPr>
          <w:sz w:val="24"/>
        </w:rPr>
        <w:t>, į kur</w:t>
      </w:r>
      <w:r w:rsidR="00AF0317">
        <w:rPr>
          <w:sz w:val="24"/>
        </w:rPr>
        <w:t>iuos įrašoma</w:t>
      </w:r>
      <w:r w:rsidR="00D00D99">
        <w:rPr>
          <w:sz w:val="24"/>
        </w:rPr>
        <w:t xml:space="preserve"> skolininko pavadinimas, skolos suma, jos atsiradimo ir nurašymo iš balanso data.  Esant galim</w:t>
      </w:r>
      <w:r w:rsidR="00337D01">
        <w:rPr>
          <w:sz w:val="24"/>
        </w:rPr>
        <w:t>ybei atliekamas skolų suderinimas</w:t>
      </w:r>
      <w:r w:rsidR="00D00D99">
        <w:rPr>
          <w:sz w:val="24"/>
        </w:rPr>
        <w:t xml:space="preserve"> su skolininkais, nurodant</w:t>
      </w:r>
      <w:r w:rsidR="00AF0317">
        <w:rPr>
          <w:sz w:val="24"/>
        </w:rPr>
        <w:t xml:space="preserve"> skolos</w:t>
      </w:r>
      <w:r w:rsidR="00D00D99">
        <w:rPr>
          <w:sz w:val="24"/>
        </w:rPr>
        <w:t xml:space="preserve"> grąžinimo datą.</w:t>
      </w:r>
    </w:p>
    <w:p w:rsidR="004B3EAE" w:rsidRPr="008F70B0" w:rsidRDefault="004B3EAE" w:rsidP="004B3EAE">
      <w:pPr>
        <w:suppressAutoHyphens w:val="0"/>
        <w:autoSpaceDE w:val="0"/>
        <w:autoSpaceDN w:val="0"/>
        <w:adjustRightInd w:val="0"/>
        <w:ind w:firstLine="1134"/>
        <w:jc w:val="center"/>
        <w:rPr>
          <w:sz w:val="24"/>
        </w:rPr>
      </w:pPr>
      <w:r>
        <w:rPr>
          <w:sz w:val="24"/>
        </w:rPr>
        <w:t>__________________________________________</w:t>
      </w:r>
    </w:p>
    <w:p w:rsidR="00C94945" w:rsidRDefault="00C94945" w:rsidP="00C94945">
      <w:pPr>
        <w:suppressAutoHyphens w:val="0"/>
        <w:autoSpaceDE w:val="0"/>
        <w:autoSpaceDN w:val="0"/>
        <w:adjustRightInd w:val="0"/>
        <w:rPr>
          <w:sz w:val="24"/>
        </w:rPr>
      </w:pPr>
    </w:p>
    <w:p w:rsidR="00C94945" w:rsidRDefault="00C94945" w:rsidP="00C94945">
      <w:pPr>
        <w:suppressAutoHyphens w:val="0"/>
        <w:autoSpaceDE w:val="0"/>
        <w:autoSpaceDN w:val="0"/>
        <w:adjustRightInd w:val="0"/>
        <w:rPr>
          <w:sz w:val="24"/>
        </w:rPr>
      </w:pPr>
    </w:p>
    <w:p w:rsidR="00C94945" w:rsidRDefault="00C94945" w:rsidP="00C94945">
      <w:pPr>
        <w:suppressAutoHyphens w:val="0"/>
        <w:autoSpaceDE w:val="0"/>
        <w:autoSpaceDN w:val="0"/>
        <w:adjustRightInd w:val="0"/>
        <w:rPr>
          <w:sz w:val="24"/>
        </w:rPr>
      </w:pPr>
    </w:p>
    <w:p w:rsidR="00C94945" w:rsidRDefault="00C94945" w:rsidP="00C94945">
      <w:pPr>
        <w:suppressAutoHyphens w:val="0"/>
        <w:autoSpaceDE w:val="0"/>
        <w:autoSpaceDN w:val="0"/>
        <w:adjustRightInd w:val="0"/>
        <w:rPr>
          <w:sz w:val="24"/>
        </w:rPr>
      </w:pPr>
    </w:p>
    <w:p w:rsidR="00C94945" w:rsidRDefault="00C94945" w:rsidP="00C94945">
      <w:pPr>
        <w:suppressAutoHyphens w:val="0"/>
        <w:autoSpaceDE w:val="0"/>
        <w:autoSpaceDN w:val="0"/>
        <w:adjustRightInd w:val="0"/>
        <w:rPr>
          <w:sz w:val="24"/>
        </w:rPr>
      </w:pPr>
    </w:p>
    <w:p w:rsidR="00C94945" w:rsidRDefault="00C94945" w:rsidP="00C94945">
      <w:pPr>
        <w:suppressAutoHyphens w:val="0"/>
        <w:autoSpaceDE w:val="0"/>
        <w:autoSpaceDN w:val="0"/>
        <w:adjustRightInd w:val="0"/>
        <w:rPr>
          <w:sz w:val="24"/>
        </w:rPr>
      </w:pPr>
    </w:p>
    <w:p w:rsidR="00C94945" w:rsidRDefault="00C94945" w:rsidP="00C94945">
      <w:pPr>
        <w:suppressAutoHyphens w:val="0"/>
        <w:autoSpaceDE w:val="0"/>
        <w:autoSpaceDN w:val="0"/>
        <w:adjustRightInd w:val="0"/>
        <w:rPr>
          <w:sz w:val="24"/>
        </w:rPr>
      </w:pPr>
    </w:p>
    <w:p w:rsidR="00C94945" w:rsidRDefault="00C94945" w:rsidP="00C94945">
      <w:pPr>
        <w:suppressAutoHyphens w:val="0"/>
        <w:autoSpaceDE w:val="0"/>
        <w:autoSpaceDN w:val="0"/>
        <w:adjustRightInd w:val="0"/>
        <w:rPr>
          <w:sz w:val="24"/>
        </w:rPr>
      </w:pPr>
    </w:p>
    <w:p w:rsidR="00C94945" w:rsidRDefault="00C94945" w:rsidP="00C94945">
      <w:pPr>
        <w:suppressAutoHyphens w:val="0"/>
        <w:autoSpaceDE w:val="0"/>
        <w:autoSpaceDN w:val="0"/>
        <w:adjustRightInd w:val="0"/>
        <w:rPr>
          <w:sz w:val="24"/>
        </w:rPr>
      </w:pPr>
    </w:p>
    <w:p w:rsidR="00C94945" w:rsidRDefault="00C94945" w:rsidP="00C94945">
      <w:pPr>
        <w:suppressAutoHyphens w:val="0"/>
        <w:autoSpaceDE w:val="0"/>
        <w:autoSpaceDN w:val="0"/>
        <w:adjustRightInd w:val="0"/>
        <w:rPr>
          <w:sz w:val="24"/>
        </w:rPr>
      </w:pPr>
    </w:p>
    <w:p w:rsidR="00C94945" w:rsidRDefault="00C94945" w:rsidP="00C94945">
      <w:pPr>
        <w:suppressAutoHyphens w:val="0"/>
        <w:autoSpaceDE w:val="0"/>
        <w:autoSpaceDN w:val="0"/>
        <w:adjustRightInd w:val="0"/>
        <w:rPr>
          <w:sz w:val="24"/>
        </w:rPr>
      </w:pPr>
    </w:p>
    <w:p w:rsidR="00C94945" w:rsidRDefault="00C94945" w:rsidP="00C94945">
      <w:pPr>
        <w:suppressAutoHyphens w:val="0"/>
        <w:autoSpaceDE w:val="0"/>
        <w:autoSpaceDN w:val="0"/>
        <w:adjustRightInd w:val="0"/>
        <w:rPr>
          <w:sz w:val="24"/>
        </w:rPr>
      </w:pPr>
    </w:p>
    <w:p w:rsidR="00C94945" w:rsidRDefault="00C94945" w:rsidP="00C94945">
      <w:pPr>
        <w:suppressAutoHyphens w:val="0"/>
        <w:autoSpaceDE w:val="0"/>
        <w:autoSpaceDN w:val="0"/>
        <w:adjustRightInd w:val="0"/>
        <w:rPr>
          <w:sz w:val="24"/>
        </w:rPr>
      </w:pPr>
    </w:p>
    <w:p w:rsidR="00C94945" w:rsidRDefault="00C94945" w:rsidP="00C94945">
      <w:pPr>
        <w:suppressAutoHyphens w:val="0"/>
        <w:autoSpaceDE w:val="0"/>
        <w:autoSpaceDN w:val="0"/>
        <w:adjustRightInd w:val="0"/>
        <w:rPr>
          <w:sz w:val="24"/>
        </w:rPr>
      </w:pPr>
    </w:p>
    <w:p w:rsidR="00C94945" w:rsidRDefault="00C94945" w:rsidP="00C94945">
      <w:pPr>
        <w:suppressAutoHyphens w:val="0"/>
        <w:autoSpaceDE w:val="0"/>
        <w:autoSpaceDN w:val="0"/>
        <w:adjustRightInd w:val="0"/>
        <w:rPr>
          <w:sz w:val="24"/>
        </w:rPr>
      </w:pPr>
    </w:p>
    <w:p w:rsidR="00C94945" w:rsidRDefault="00C94945" w:rsidP="00C94945">
      <w:pPr>
        <w:suppressAutoHyphens w:val="0"/>
        <w:autoSpaceDE w:val="0"/>
        <w:autoSpaceDN w:val="0"/>
        <w:adjustRightInd w:val="0"/>
        <w:rPr>
          <w:sz w:val="24"/>
        </w:rPr>
      </w:pPr>
    </w:p>
    <w:p w:rsidR="00C94945" w:rsidRDefault="00C94945" w:rsidP="00C94945">
      <w:pPr>
        <w:suppressAutoHyphens w:val="0"/>
        <w:autoSpaceDE w:val="0"/>
        <w:autoSpaceDN w:val="0"/>
        <w:adjustRightInd w:val="0"/>
        <w:rPr>
          <w:sz w:val="24"/>
        </w:rPr>
      </w:pPr>
    </w:p>
    <w:p w:rsidR="00C94945" w:rsidRDefault="00C94945" w:rsidP="00C94945">
      <w:pPr>
        <w:suppressAutoHyphens w:val="0"/>
        <w:autoSpaceDE w:val="0"/>
        <w:autoSpaceDN w:val="0"/>
        <w:adjustRightInd w:val="0"/>
        <w:rPr>
          <w:sz w:val="24"/>
        </w:rPr>
      </w:pPr>
    </w:p>
    <w:p w:rsidR="00C94945" w:rsidRDefault="00C94945" w:rsidP="00C94945">
      <w:pPr>
        <w:suppressAutoHyphens w:val="0"/>
        <w:autoSpaceDE w:val="0"/>
        <w:autoSpaceDN w:val="0"/>
        <w:adjustRightInd w:val="0"/>
        <w:rPr>
          <w:sz w:val="24"/>
        </w:rPr>
      </w:pPr>
    </w:p>
    <w:p w:rsidR="00C94945" w:rsidRDefault="00C94945" w:rsidP="00C94945">
      <w:pPr>
        <w:suppressAutoHyphens w:val="0"/>
        <w:autoSpaceDE w:val="0"/>
        <w:autoSpaceDN w:val="0"/>
        <w:adjustRightInd w:val="0"/>
        <w:rPr>
          <w:sz w:val="24"/>
        </w:rPr>
      </w:pPr>
    </w:p>
    <w:p w:rsidR="00C94945" w:rsidRDefault="00C94945" w:rsidP="00C94945">
      <w:pPr>
        <w:suppressAutoHyphens w:val="0"/>
        <w:autoSpaceDE w:val="0"/>
        <w:autoSpaceDN w:val="0"/>
        <w:adjustRightInd w:val="0"/>
        <w:rPr>
          <w:sz w:val="24"/>
        </w:rPr>
      </w:pPr>
    </w:p>
    <w:p w:rsidR="00C94945" w:rsidRDefault="00C94945" w:rsidP="00C94945">
      <w:pPr>
        <w:suppressAutoHyphens w:val="0"/>
        <w:autoSpaceDE w:val="0"/>
        <w:autoSpaceDN w:val="0"/>
        <w:adjustRightInd w:val="0"/>
        <w:rPr>
          <w:sz w:val="24"/>
        </w:rPr>
      </w:pPr>
    </w:p>
    <w:p w:rsidR="00C94945" w:rsidRDefault="00C94945" w:rsidP="00C94945">
      <w:pPr>
        <w:suppressAutoHyphens w:val="0"/>
        <w:autoSpaceDE w:val="0"/>
        <w:autoSpaceDN w:val="0"/>
        <w:adjustRightInd w:val="0"/>
        <w:rPr>
          <w:sz w:val="24"/>
        </w:rPr>
      </w:pPr>
    </w:p>
    <w:p w:rsidR="00C94945" w:rsidRDefault="00C94945" w:rsidP="00C94945">
      <w:pPr>
        <w:suppressAutoHyphens w:val="0"/>
        <w:autoSpaceDE w:val="0"/>
        <w:autoSpaceDN w:val="0"/>
        <w:adjustRightInd w:val="0"/>
        <w:rPr>
          <w:sz w:val="24"/>
        </w:rPr>
      </w:pPr>
    </w:p>
    <w:p w:rsidR="00C94945" w:rsidRDefault="00C94945" w:rsidP="00C94945">
      <w:pPr>
        <w:suppressAutoHyphens w:val="0"/>
        <w:autoSpaceDE w:val="0"/>
        <w:autoSpaceDN w:val="0"/>
        <w:adjustRightInd w:val="0"/>
        <w:rPr>
          <w:sz w:val="24"/>
        </w:rPr>
      </w:pPr>
    </w:p>
    <w:p w:rsidR="00C94945" w:rsidRDefault="00C94945" w:rsidP="00C94945">
      <w:pPr>
        <w:suppressAutoHyphens w:val="0"/>
        <w:autoSpaceDE w:val="0"/>
        <w:autoSpaceDN w:val="0"/>
        <w:adjustRightInd w:val="0"/>
        <w:rPr>
          <w:sz w:val="24"/>
        </w:rPr>
      </w:pPr>
    </w:p>
    <w:p w:rsidR="00C94945" w:rsidRDefault="00C94945" w:rsidP="00C94945">
      <w:pPr>
        <w:suppressAutoHyphens w:val="0"/>
        <w:autoSpaceDE w:val="0"/>
        <w:autoSpaceDN w:val="0"/>
        <w:adjustRightInd w:val="0"/>
        <w:rPr>
          <w:sz w:val="24"/>
        </w:rPr>
      </w:pPr>
    </w:p>
    <w:p w:rsidR="00C94945" w:rsidRDefault="00C94945" w:rsidP="00C94945">
      <w:pPr>
        <w:suppressAutoHyphens w:val="0"/>
        <w:autoSpaceDE w:val="0"/>
        <w:autoSpaceDN w:val="0"/>
        <w:adjustRightInd w:val="0"/>
        <w:rPr>
          <w:sz w:val="24"/>
        </w:rPr>
      </w:pPr>
    </w:p>
    <w:p w:rsidR="00C94945" w:rsidRDefault="00C94945" w:rsidP="00C94945">
      <w:pPr>
        <w:suppressAutoHyphens w:val="0"/>
        <w:autoSpaceDE w:val="0"/>
        <w:autoSpaceDN w:val="0"/>
        <w:adjustRightInd w:val="0"/>
        <w:rPr>
          <w:sz w:val="24"/>
        </w:rPr>
      </w:pPr>
    </w:p>
    <w:sectPr w:rsidR="00C94945" w:rsidSect="00886560">
      <w:headerReference w:type="first" r:id="rId7"/>
      <w:pgSz w:w="11907" w:h="16840" w:code="9"/>
      <w:pgMar w:top="1134" w:right="567" w:bottom="1134" w:left="1701" w:header="1134"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50CA" w:rsidRDefault="00D850CA">
      <w:r>
        <w:separator/>
      </w:r>
    </w:p>
  </w:endnote>
  <w:endnote w:type="continuationSeparator" w:id="0">
    <w:p w:rsidR="00D850CA" w:rsidRDefault="00D85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50CA" w:rsidRDefault="00D850CA">
      <w:r>
        <w:separator/>
      </w:r>
    </w:p>
  </w:footnote>
  <w:footnote w:type="continuationSeparator" w:id="0">
    <w:p w:rsidR="00D850CA" w:rsidRDefault="00D850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503" w:rsidRDefault="004D5503" w:rsidP="00E4508B">
    <w:pPr>
      <w:pStyle w:val="Antrats"/>
      <w:jc w:val="center"/>
    </w:pP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2pt;height:51.45pt" o:ole="" filled="t">
          <v:fill color2="black"/>
          <v:imagedata r:id="rId1" o:title=""/>
        </v:shape>
        <o:OLEObject Type="Embed" ProgID="Unknown" ShapeID="_x0000_i1025" DrawAspect="Content" ObjectID="_1480767333" r:id="rId2"/>
      </w:object>
    </w:r>
  </w:p>
  <w:p w:rsidR="004D5503" w:rsidRDefault="004D5503" w:rsidP="00E4508B">
    <w:pPr>
      <w:pStyle w:val="Antrats"/>
      <w:jc w:val="center"/>
      <w:rPr>
        <w:b/>
        <w:sz w:val="28"/>
      </w:rPr>
    </w:pPr>
    <w:r>
      <w:tab/>
    </w:r>
    <w:r>
      <w:rPr>
        <w:b/>
        <w:sz w:val="28"/>
      </w:rPr>
      <w:t>PANEVĖŽIO RAJONO SAVIVALDYBĖS TARYBA</w:t>
    </w:r>
  </w:p>
  <w:p w:rsidR="004D5503" w:rsidRDefault="004D5503" w:rsidP="00E4508B">
    <w:pPr>
      <w:pStyle w:val="Antrats"/>
      <w:jc w:val="center"/>
      <w:rPr>
        <w:b/>
        <w:sz w:val="28"/>
      </w:rPr>
    </w:pPr>
  </w:p>
  <w:p w:rsidR="004D5503" w:rsidRDefault="004D5503" w:rsidP="009576B8">
    <w:pPr>
      <w:pStyle w:val="Antrats"/>
      <w:jc w:val="center"/>
    </w:pPr>
    <w:r>
      <w:rPr>
        <w:b/>
        <w:sz w:val="28"/>
      </w:rPr>
      <w:t>SPRENDIMAS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DF0551"/>
    <w:multiLevelType w:val="hybridMultilevel"/>
    <w:tmpl w:val="D82817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C652D0D"/>
    <w:multiLevelType w:val="hybridMultilevel"/>
    <w:tmpl w:val="411899EE"/>
    <w:lvl w:ilvl="0" w:tplc="472CDB0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nsid w:val="301B27FB"/>
    <w:multiLevelType w:val="hybridMultilevel"/>
    <w:tmpl w:val="2F72846E"/>
    <w:lvl w:ilvl="0" w:tplc="A53C85B6">
      <w:start w:val="1"/>
      <w:numFmt w:val="decimal"/>
      <w:lvlText w:val="%1."/>
      <w:lvlJc w:val="left"/>
      <w:pPr>
        <w:tabs>
          <w:tab w:val="num" w:pos="1080"/>
        </w:tabs>
        <w:ind w:left="1080" w:hanging="360"/>
      </w:pPr>
      <w:rPr>
        <w:rFonts w:cs="Times New Roman" w:hint="default"/>
        <w:color w:val="000000"/>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3">
    <w:nsid w:val="3BC36186"/>
    <w:multiLevelType w:val="multilevel"/>
    <w:tmpl w:val="3600145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nsid w:val="44BD406B"/>
    <w:multiLevelType w:val="hybridMultilevel"/>
    <w:tmpl w:val="4254E552"/>
    <w:lvl w:ilvl="0" w:tplc="5930FE34">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5">
    <w:nsid w:val="5A065102"/>
    <w:multiLevelType w:val="hybridMultilevel"/>
    <w:tmpl w:val="28C469B0"/>
    <w:lvl w:ilvl="0" w:tplc="80E8D68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5D0549BE"/>
    <w:multiLevelType w:val="hybridMultilevel"/>
    <w:tmpl w:val="A7944570"/>
    <w:lvl w:ilvl="0" w:tplc="1702200A">
      <w:start w:val="1"/>
      <w:numFmt w:val="decimal"/>
      <w:lvlText w:val="%1."/>
      <w:lvlJc w:val="left"/>
      <w:pPr>
        <w:ind w:left="2160" w:hanging="360"/>
      </w:pPr>
      <w:rPr>
        <w:rFonts w:hint="default"/>
      </w:rPr>
    </w:lvl>
    <w:lvl w:ilvl="1" w:tplc="04270019">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7">
    <w:nsid w:val="6C6370A0"/>
    <w:multiLevelType w:val="hybridMultilevel"/>
    <w:tmpl w:val="35DE134C"/>
    <w:lvl w:ilvl="0" w:tplc="E6BAFA92">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num w:numId="1">
    <w:abstractNumId w:val="4"/>
  </w:num>
  <w:num w:numId="2">
    <w:abstractNumId w:val="2"/>
  </w:num>
  <w:num w:numId="3">
    <w:abstractNumId w:val="7"/>
  </w:num>
  <w:num w:numId="4">
    <w:abstractNumId w:val="1"/>
  </w:num>
  <w:num w:numId="5">
    <w:abstractNumId w:val="5"/>
  </w:num>
  <w:num w:numId="6">
    <w:abstractNumId w:val="0"/>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600"/>
    <w:rsid w:val="000000F1"/>
    <w:rsid w:val="00005CDF"/>
    <w:rsid w:val="00013608"/>
    <w:rsid w:val="00013685"/>
    <w:rsid w:val="00015EED"/>
    <w:rsid w:val="00016522"/>
    <w:rsid w:val="00044AFC"/>
    <w:rsid w:val="0004685A"/>
    <w:rsid w:val="00053113"/>
    <w:rsid w:val="000621D4"/>
    <w:rsid w:val="000626A8"/>
    <w:rsid w:val="00065F82"/>
    <w:rsid w:val="00085480"/>
    <w:rsid w:val="00091F75"/>
    <w:rsid w:val="000A2B9B"/>
    <w:rsid w:val="000A46F1"/>
    <w:rsid w:val="000B0255"/>
    <w:rsid w:val="000B67F7"/>
    <w:rsid w:val="000C08C9"/>
    <w:rsid w:val="000C1335"/>
    <w:rsid w:val="000C56C4"/>
    <w:rsid w:val="000D3FBF"/>
    <w:rsid w:val="000D5DF5"/>
    <w:rsid w:val="000F2AA5"/>
    <w:rsid w:val="000F368D"/>
    <w:rsid w:val="000F58E1"/>
    <w:rsid w:val="000F68D5"/>
    <w:rsid w:val="00102469"/>
    <w:rsid w:val="0010367C"/>
    <w:rsid w:val="00123B31"/>
    <w:rsid w:val="001372E0"/>
    <w:rsid w:val="0014660E"/>
    <w:rsid w:val="00161F35"/>
    <w:rsid w:val="001824F5"/>
    <w:rsid w:val="0018651C"/>
    <w:rsid w:val="00187F07"/>
    <w:rsid w:val="001914B8"/>
    <w:rsid w:val="001A4BB2"/>
    <w:rsid w:val="001B4599"/>
    <w:rsid w:val="001B594C"/>
    <w:rsid w:val="001D160C"/>
    <w:rsid w:val="001D3C4A"/>
    <w:rsid w:val="001E1BFA"/>
    <w:rsid w:val="001E2ECF"/>
    <w:rsid w:val="00201A20"/>
    <w:rsid w:val="00206A68"/>
    <w:rsid w:val="00212BC3"/>
    <w:rsid w:val="00213D5F"/>
    <w:rsid w:val="0023687A"/>
    <w:rsid w:val="00241AB4"/>
    <w:rsid w:val="002446B0"/>
    <w:rsid w:val="00255E5B"/>
    <w:rsid w:val="002613DC"/>
    <w:rsid w:val="002726A9"/>
    <w:rsid w:val="002739D1"/>
    <w:rsid w:val="00286195"/>
    <w:rsid w:val="0029788D"/>
    <w:rsid w:val="002A15F7"/>
    <w:rsid w:val="002A5ADE"/>
    <w:rsid w:val="002B1024"/>
    <w:rsid w:val="002B49C2"/>
    <w:rsid w:val="002D7004"/>
    <w:rsid w:val="002F48D3"/>
    <w:rsid w:val="003243CF"/>
    <w:rsid w:val="00336783"/>
    <w:rsid w:val="00337481"/>
    <w:rsid w:val="00337D01"/>
    <w:rsid w:val="00341EA3"/>
    <w:rsid w:val="00342F66"/>
    <w:rsid w:val="00382020"/>
    <w:rsid w:val="003A11E5"/>
    <w:rsid w:val="003B6A54"/>
    <w:rsid w:val="003B6E01"/>
    <w:rsid w:val="003C203B"/>
    <w:rsid w:val="003C47B3"/>
    <w:rsid w:val="003C658E"/>
    <w:rsid w:val="003E05B7"/>
    <w:rsid w:val="003E2071"/>
    <w:rsid w:val="003E3264"/>
    <w:rsid w:val="003E68B7"/>
    <w:rsid w:val="003F0C5F"/>
    <w:rsid w:val="00401375"/>
    <w:rsid w:val="00413FC8"/>
    <w:rsid w:val="0041585B"/>
    <w:rsid w:val="00423271"/>
    <w:rsid w:val="004256CB"/>
    <w:rsid w:val="0043511D"/>
    <w:rsid w:val="00443ACB"/>
    <w:rsid w:val="00446697"/>
    <w:rsid w:val="00452624"/>
    <w:rsid w:val="00461953"/>
    <w:rsid w:val="00462DB5"/>
    <w:rsid w:val="00484069"/>
    <w:rsid w:val="0049385F"/>
    <w:rsid w:val="00494D23"/>
    <w:rsid w:val="004958A6"/>
    <w:rsid w:val="004A0C41"/>
    <w:rsid w:val="004A1991"/>
    <w:rsid w:val="004A766D"/>
    <w:rsid w:val="004B3EAE"/>
    <w:rsid w:val="004D3136"/>
    <w:rsid w:val="004D5503"/>
    <w:rsid w:val="004E36B1"/>
    <w:rsid w:val="004F501D"/>
    <w:rsid w:val="004F5FF5"/>
    <w:rsid w:val="0050290F"/>
    <w:rsid w:val="00504261"/>
    <w:rsid w:val="0051661F"/>
    <w:rsid w:val="005206AD"/>
    <w:rsid w:val="00520790"/>
    <w:rsid w:val="00536AC2"/>
    <w:rsid w:val="00537A11"/>
    <w:rsid w:val="00537E70"/>
    <w:rsid w:val="00546979"/>
    <w:rsid w:val="00546B39"/>
    <w:rsid w:val="005568EB"/>
    <w:rsid w:val="005622DC"/>
    <w:rsid w:val="00573601"/>
    <w:rsid w:val="005769B4"/>
    <w:rsid w:val="0058373C"/>
    <w:rsid w:val="005A0E1B"/>
    <w:rsid w:val="005A2825"/>
    <w:rsid w:val="005A54EA"/>
    <w:rsid w:val="005A7052"/>
    <w:rsid w:val="005B1520"/>
    <w:rsid w:val="005C02BC"/>
    <w:rsid w:val="005C1E36"/>
    <w:rsid w:val="005C420B"/>
    <w:rsid w:val="005D1E2F"/>
    <w:rsid w:val="005D538D"/>
    <w:rsid w:val="005D577A"/>
    <w:rsid w:val="005E00C7"/>
    <w:rsid w:val="005E11B0"/>
    <w:rsid w:val="005E4523"/>
    <w:rsid w:val="005F18FA"/>
    <w:rsid w:val="00612617"/>
    <w:rsid w:val="006146E3"/>
    <w:rsid w:val="0062082B"/>
    <w:rsid w:val="00620B22"/>
    <w:rsid w:val="00630563"/>
    <w:rsid w:val="00642188"/>
    <w:rsid w:val="00643171"/>
    <w:rsid w:val="0065443D"/>
    <w:rsid w:val="006634B4"/>
    <w:rsid w:val="006745A8"/>
    <w:rsid w:val="00676A5E"/>
    <w:rsid w:val="006802D0"/>
    <w:rsid w:val="00691516"/>
    <w:rsid w:val="0069777E"/>
    <w:rsid w:val="006A5A2F"/>
    <w:rsid w:val="006A74C0"/>
    <w:rsid w:val="006B0D78"/>
    <w:rsid w:val="006B2E2E"/>
    <w:rsid w:val="006C4B61"/>
    <w:rsid w:val="006C67E0"/>
    <w:rsid w:val="006D09AE"/>
    <w:rsid w:val="006D2FF1"/>
    <w:rsid w:val="006E01D7"/>
    <w:rsid w:val="006E3D38"/>
    <w:rsid w:val="006F1F8D"/>
    <w:rsid w:val="006F435C"/>
    <w:rsid w:val="0070015E"/>
    <w:rsid w:val="00711600"/>
    <w:rsid w:val="00717C35"/>
    <w:rsid w:val="00721E71"/>
    <w:rsid w:val="00722D5C"/>
    <w:rsid w:val="00727892"/>
    <w:rsid w:val="00737F57"/>
    <w:rsid w:val="00740CB8"/>
    <w:rsid w:val="007425BF"/>
    <w:rsid w:val="007454B7"/>
    <w:rsid w:val="007563EC"/>
    <w:rsid w:val="007569E8"/>
    <w:rsid w:val="00766217"/>
    <w:rsid w:val="00775804"/>
    <w:rsid w:val="00784F12"/>
    <w:rsid w:val="00793FA9"/>
    <w:rsid w:val="007A222F"/>
    <w:rsid w:val="007A3377"/>
    <w:rsid w:val="007A64F0"/>
    <w:rsid w:val="007B5ABE"/>
    <w:rsid w:val="007C2128"/>
    <w:rsid w:val="007C3B8F"/>
    <w:rsid w:val="007E1D8D"/>
    <w:rsid w:val="007E3BBF"/>
    <w:rsid w:val="007F03CC"/>
    <w:rsid w:val="007F391E"/>
    <w:rsid w:val="00804662"/>
    <w:rsid w:val="00805F52"/>
    <w:rsid w:val="00811388"/>
    <w:rsid w:val="008163FD"/>
    <w:rsid w:val="008332A5"/>
    <w:rsid w:val="00844D9C"/>
    <w:rsid w:val="00853A88"/>
    <w:rsid w:val="008549D5"/>
    <w:rsid w:val="00862752"/>
    <w:rsid w:val="00863083"/>
    <w:rsid w:val="00865E0A"/>
    <w:rsid w:val="00866B57"/>
    <w:rsid w:val="008672E3"/>
    <w:rsid w:val="0088399C"/>
    <w:rsid w:val="00885445"/>
    <w:rsid w:val="00885CB3"/>
    <w:rsid w:val="00886560"/>
    <w:rsid w:val="00890816"/>
    <w:rsid w:val="008A2EFA"/>
    <w:rsid w:val="008B27C1"/>
    <w:rsid w:val="008B4780"/>
    <w:rsid w:val="008E1047"/>
    <w:rsid w:val="008E16A1"/>
    <w:rsid w:val="008E5669"/>
    <w:rsid w:val="008E6E32"/>
    <w:rsid w:val="008F33AC"/>
    <w:rsid w:val="008F70B0"/>
    <w:rsid w:val="00904855"/>
    <w:rsid w:val="00905760"/>
    <w:rsid w:val="00911060"/>
    <w:rsid w:val="00912AA9"/>
    <w:rsid w:val="009155D3"/>
    <w:rsid w:val="00923600"/>
    <w:rsid w:val="0093570E"/>
    <w:rsid w:val="00936FD1"/>
    <w:rsid w:val="00940E2B"/>
    <w:rsid w:val="0094496A"/>
    <w:rsid w:val="00952721"/>
    <w:rsid w:val="00953CC6"/>
    <w:rsid w:val="00953E9A"/>
    <w:rsid w:val="00956BDB"/>
    <w:rsid w:val="009576B8"/>
    <w:rsid w:val="00964180"/>
    <w:rsid w:val="009678FD"/>
    <w:rsid w:val="00971ACB"/>
    <w:rsid w:val="009773E1"/>
    <w:rsid w:val="00984523"/>
    <w:rsid w:val="00987B30"/>
    <w:rsid w:val="00987FCF"/>
    <w:rsid w:val="00992B61"/>
    <w:rsid w:val="009A111F"/>
    <w:rsid w:val="009A498B"/>
    <w:rsid w:val="009A6D6D"/>
    <w:rsid w:val="009B2592"/>
    <w:rsid w:val="009B5CBF"/>
    <w:rsid w:val="009C07CF"/>
    <w:rsid w:val="009C4648"/>
    <w:rsid w:val="009D0D09"/>
    <w:rsid w:val="009D67EE"/>
    <w:rsid w:val="009E3725"/>
    <w:rsid w:val="009E3C6C"/>
    <w:rsid w:val="00A23873"/>
    <w:rsid w:val="00A31426"/>
    <w:rsid w:val="00A44047"/>
    <w:rsid w:val="00A552D2"/>
    <w:rsid w:val="00A55CA6"/>
    <w:rsid w:val="00A66E2F"/>
    <w:rsid w:val="00A71CEF"/>
    <w:rsid w:val="00A87CFF"/>
    <w:rsid w:val="00A9002D"/>
    <w:rsid w:val="00AA1E04"/>
    <w:rsid w:val="00AA3C75"/>
    <w:rsid w:val="00AB2DCB"/>
    <w:rsid w:val="00AC68E8"/>
    <w:rsid w:val="00AE213E"/>
    <w:rsid w:val="00AF0317"/>
    <w:rsid w:val="00B07A0B"/>
    <w:rsid w:val="00B141AF"/>
    <w:rsid w:val="00B15401"/>
    <w:rsid w:val="00B2197A"/>
    <w:rsid w:val="00B24645"/>
    <w:rsid w:val="00B276C5"/>
    <w:rsid w:val="00B32E92"/>
    <w:rsid w:val="00B3765C"/>
    <w:rsid w:val="00B42C2B"/>
    <w:rsid w:val="00B53D24"/>
    <w:rsid w:val="00B62E2C"/>
    <w:rsid w:val="00B63090"/>
    <w:rsid w:val="00B65DD8"/>
    <w:rsid w:val="00B67C5C"/>
    <w:rsid w:val="00B708CD"/>
    <w:rsid w:val="00B7367C"/>
    <w:rsid w:val="00B85774"/>
    <w:rsid w:val="00BA66BE"/>
    <w:rsid w:val="00BB0698"/>
    <w:rsid w:val="00BB1719"/>
    <w:rsid w:val="00BB296A"/>
    <w:rsid w:val="00BB4076"/>
    <w:rsid w:val="00BB6D63"/>
    <w:rsid w:val="00BC2C60"/>
    <w:rsid w:val="00BD3CA8"/>
    <w:rsid w:val="00BD67E8"/>
    <w:rsid w:val="00BD79B4"/>
    <w:rsid w:val="00BE0F82"/>
    <w:rsid w:val="00BE42DA"/>
    <w:rsid w:val="00BF75BB"/>
    <w:rsid w:val="00C10191"/>
    <w:rsid w:val="00C17281"/>
    <w:rsid w:val="00C2079B"/>
    <w:rsid w:val="00C2165C"/>
    <w:rsid w:val="00C25F05"/>
    <w:rsid w:val="00C271A3"/>
    <w:rsid w:val="00C30226"/>
    <w:rsid w:val="00C379D1"/>
    <w:rsid w:val="00C4422A"/>
    <w:rsid w:val="00C45286"/>
    <w:rsid w:val="00C51DFE"/>
    <w:rsid w:val="00C56E19"/>
    <w:rsid w:val="00C82C1F"/>
    <w:rsid w:val="00C837F4"/>
    <w:rsid w:val="00C84D41"/>
    <w:rsid w:val="00C91600"/>
    <w:rsid w:val="00C94945"/>
    <w:rsid w:val="00CA23A7"/>
    <w:rsid w:val="00CA4266"/>
    <w:rsid w:val="00CB489B"/>
    <w:rsid w:val="00CB5F75"/>
    <w:rsid w:val="00CC11D9"/>
    <w:rsid w:val="00CC282C"/>
    <w:rsid w:val="00CC2F25"/>
    <w:rsid w:val="00CE0DC4"/>
    <w:rsid w:val="00D00D99"/>
    <w:rsid w:val="00D04ADC"/>
    <w:rsid w:val="00D22EC3"/>
    <w:rsid w:val="00D23524"/>
    <w:rsid w:val="00D34034"/>
    <w:rsid w:val="00D353A4"/>
    <w:rsid w:val="00D41780"/>
    <w:rsid w:val="00D52938"/>
    <w:rsid w:val="00D53762"/>
    <w:rsid w:val="00D608F8"/>
    <w:rsid w:val="00D63F3A"/>
    <w:rsid w:val="00D832A8"/>
    <w:rsid w:val="00D850CA"/>
    <w:rsid w:val="00D96C95"/>
    <w:rsid w:val="00DA4B86"/>
    <w:rsid w:val="00DB09A6"/>
    <w:rsid w:val="00DB5121"/>
    <w:rsid w:val="00DD17DE"/>
    <w:rsid w:val="00DD6698"/>
    <w:rsid w:val="00DE06DC"/>
    <w:rsid w:val="00DE513E"/>
    <w:rsid w:val="00DF37BC"/>
    <w:rsid w:val="00E020AD"/>
    <w:rsid w:val="00E06617"/>
    <w:rsid w:val="00E10F83"/>
    <w:rsid w:val="00E12CE4"/>
    <w:rsid w:val="00E17BE4"/>
    <w:rsid w:val="00E21D35"/>
    <w:rsid w:val="00E27607"/>
    <w:rsid w:val="00E332DE"/>
    <w:rsid w:val="00E4508B"/>
    <w:rsid w:val="00E525D9"/>
    <w:rsid w:val="00E54717"/>
    <w:rsid w:val="00E63231"/>
    <w:rsid w:val="00E807A7"/>
    <w:rsid w:val="00E826B3"/>
    <w:rsid w:val="00E90B56"/>
    <w:rsid w:val="00EA03F3"/>
    <w:rsid w:val="00EA241B"/>
    <w:rsid w:val="00EB2CDE"/>
    <w:rsid w:val="00EC1D37"/>
    <w:rsid w:val="00ED24A6"/>
    <w:rsid w:val="00ED6F20"/>
    <w:rsid w:val="00EF2ABE"/>
    <w:rsid w:val="00EF37D9"/>
    <w:rsid w:val="00EF55F5"/>
    <w:rsid w:val="00F21445"/>
    <w:rsid w:val="00F2224B"/>
    <w:rsid w:val="00F3300E"/>
    <w:rsid w:val="00F35E9A"/>
    <w:rsid w:val="00F427CC"/>
    <w:rsid w:val="00F458A6"/>
    <w:rsid w:val="00F463E2"/>
    <w:rsid w:val="00F47D46"/>
    <w:rsid w:val="00F73E18"/>
    <w:rsid w:val="00F81113"/>
    <w:rsid w:val="00F86A2B"/>
    <w:rsid w:val="00F96FFF"/>
    <w:rsid w:val="00F976B0"/>
    <w:rsid w:val="00FA4C1E"/>
    <w:rsid w:val="00FA7DD1"/>
    <w:rsid w:val="00FB539F"/>
    <w:rsid w:val="00FB6A39"/>
    <w:rsid w:val="00FC0D51"/>
    <w:rsid w:val="00FC15DE"/>
    <w:rsid w:val="00FD1FDC"/>
    <w:rsid w:val="00FD2AC3"/>
    <w:rsid w:val="00FD535B"/>
    <w:rsid w:val="00FE1A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0C2A9106-8193-4B0A-8A9A-525D8AF5F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1600"/>
    <w:pPr>
      <w:suppressAutoHyphens/>
    </w:pPr>
    <w:rPr>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C91600"/>
    <w:pPr>
      <w:spacing w:after="120"/>
    </w:pPr>
  </w:style>
  <w:style w:type="character" w:customStyle="1" w:styleId="PagrindinistekstasDiagrama">
    <w:name w:val="Pagrindinis tekstas Diagrama"/>
    <w:link w:val="Pagrindinistekstas"/>
    <w:uiPriority w:val="99"/>
    <w:semiHidden/>
    <w:locked/>
    <w:rsid w:val="00C56E19"/>
    <w:rPr>
      <w:rFonts w:cs="Times New Roman"/>
      <w:sz w:val="20"/>
      <w:lang w:eastAsia="ar-SA" w:bidi="ar-SA"/>
    </w:rPr>
  </w:style>
  <w:style w:type="paragraph" w:styleId="Antrats">
    <w:name w:val="header"/>
    <w:basedOn w:val="prastasis"/>
    <w:link w:val="AntratsDiagrama"/>
    <w:uiPriority w:val="99"/>
    <w:rsid w:val="00C91600"/>
    <w:pPr>
      <w:tabs>
        <w:tab w:val="center" w:pos="4153"/>
        <w:tab w:val="right" w:pos="8306"/>
      </w:tabs>
    </w:pPr>
  </w:style>
  <w:style w:type="character" w:customStyle="1" w:styleId="AntratsDiagrama">
    <w:name w:val="Antraštės Diagrama"/>
    <w:link w:val="Antrats"/>
    <w:uiPriority w:val="99"/>
    <w:semiHidden/>
    <w:locked/>
    <w:rsid w:val="00C56E19"/>
    <w:rPr>
      <w:rFonts w:cs="Times New Roman"/>
      <w:sz w:val="20"/>
      <w:lang w:eastAsia="ar-SA" w:bidi="ar-SA"/>
    </w:rPr>
  </w:style>
  <w:style w:type="paragraph" w:customStyle="1" w:styleId="Default">
    <w:name w:val="Default"/>
    <w:uiPriority w:val="99"/>
    <w:rsid w:val="00537A11"/>
    <w:pPr>
      <w:autoSpaceDE w:val="0"/>
      <w:autoSpaceDN w:val="0"/>
      <w:adjustRightInd w:val="0"/>
    </w:pPr>
    <w:rPr>
      <w:color w:val="000000"/>
      <w:sz w:val="24"/>
      <w:szCs w:val="24"/>
    </w:rPr>
  </w:style>
  <w:style w:type="paragraph" w:styleId="Porat">
    <w:name w:val="footer"/>
    <w:basedOn w:val="prastasis"/>
    <w:link w:val="PoratDiagrama"/>
    <w:uiPriority w:val="99"/>
    <w:rsid w:val="00E4508B"/>
    <w:pPr>
      <w:tabs>
        <w:tab w:val="center" w:pos="4819"/>
        <w:tab w:val="right" w:pos="9638"/>
      </w:tabs>
    </w:pPr>
  </w:style>
  <w:style w:type="character" w:customStyle="1" w:styleId="PoratDiagrama">
    <w:name w:val="Poraštė Diagrama"/>
    <w:link w:val="Porat"/>
    <w:uiPriority w:val="99"/>
    <w:semiHidden/>
    <w:locked/>
    <w:rsid w:val="00C56E19"/>
    <w:rPr>
      <w:rFonts w:cs="Times New Roman"/>
      <w:sz w:val="20"/>
      <w:lang w:eastAsia="ar-SA" w:bidi="ar-SA"/>
    </w:rPr>
  </w:style>
  <w:style w:type="paragraph" w:customStyle="1" w:styleId="Normal1">
    <w:name w:val="Normal+1"/>
    <w:basedOn w:val="Default"/>
    <w:next w:val="Default"/>
    <w:uiPriority w:val="99"/>
    <w:rsid w:val="0051661F"/>
    <w:rPr>
      <w:color w:val="auto"/>
    </w:rPr>
  </w:style>
  <w:style w:type="paragraph" w:customStyle="1" w:styleId="Hyperlink1">
    <w:name w:val="Hyperlink1"/>
    <w:basedOn w:val="Default"/>
    <w:next w:val="Default"/>
    <w:uiPriority w:val="99"/>
    <w:rsid w:val="0051661F"/>
    <w:rPr>
      <w:color w:val="auto"/>
    </w:rPr>
  </w:style>
  <w:style w:type="paragraph" w:customStyle="1" w:styleId="CharCharDiagramaDiagrama">
    <w:name w:val="Char Char Diagrama Diagrama"/>
    <w:basedOn w:val="prastasis"/>
    <w:uiPriority w:val="99"/>
    <w:rsid w:val="008E16A1"/>
    <w:pPr>
      <w:suppressAutoHyphens w:val="0"/>
      <w:spacing w:after="160" w:line="240" w:lineRule="exact"/>
    </w:pPr>
    <w:rPr>
      <w:rFonts w:ascii="Tahoma" w:hAnsi="Tahoma"/>
      <w:lang w:val="en-US" w:eastAsia="en-US"/>
    </w:rPr>
  </w:style>
  <w:style w:type="paragraph" w:styleId="Debesliotekstas">
    <w:name w:val="Balloon Text"/>
    <w:basedOn w:val="prastasis"/>
    <w:link w:val="DebesliotekstasDiagrama"/>
    <w:uiPriority w:val="99"/>
    <w:semiHidden/>
    <w:rsid w:val="002A5ADE"/>
    <w:rPr>
      <w:sz w:val="2"/>
    </w:rPr>
  </w:style>
  <w:style w:type="character" w:customStyle="1" w:styleId="DebesliotekstasDiagrama">
    <w:name w:val="Debesėlio tekstas Diagrama"/>
    <w:link w:val="Debesliotekstas"/>
    <w:uiPriority w:val="99"/>
    <w:semiHidden/>
    <w:locked/>
    <w:rsid w:val="00C56E19"/>
    <w:rPr>
      <w:rFonts w:cs="Times New Roman"/>
      <w:sz w:val="2"/>
      <w:lang w:eastAsia="ar-SA" w:bidi="ar-SA"/>
    </w:rPr>
  </w:style>
  <w:style w:type="paragraph" w:styleId="Pagrindiniotekstotrauka3">
    <w:name w:val="Body Text Indent 3"/>
    <w:basedOn w:val="prastasis"/>
    <w:link w:val="Pagrindiniotekstotrauka3Diagrama"/>
    <w:uiPriority w:val="99"/>
    <w:rsid w:val="008A2EFA"/>
    <w:pPr>
      <w:spacing w:after="120"/>
      <w:ind w:left="283"/>
    </w:pPr>
    <w:rPr>
      <w:sz w:val="16"/>
    </w:rPr>
  </w:style>
  <w:style w:type="character" w:customStyle="1" w:styleId="Pagrindiniotekstotrauka3Diagrama">
    <w:name w:val="Pagrindinio teksto įtrauka 3 Diagrama"/>
    <w:link w:val="Pagrindiniotekstotrauka3"/>
    <w:uiPriority w:val="99"/>
    <w:semiHidden/>
    <w:locked/>
    <w:rsid w:val="00C56E19"/>
    <w:rPr>
      <w:rFonts w:cs="Times New Roman"/>
      <w:sz w:val="16"/>
      <w:lang w:eastAsia="ar-SA" w:bidi="ar-SA"/>
    </w:rPr>
  </w:style>
  <w:style w:type="paragraph" w:customStyle="1" w:styleId="TableContents">
    <w:name w:val="Table Contents"/>
    <w:basedOn w:val="prastasis"/>
    <w:uiPriority w:val="99"/>
    <w:rsid w:val="008E5669"/>
    <w:pPr>
      <w:widowControl w:val="0"/>
      <w:suppressLineNumbers/>
    </w:pPr>
    <w:rPr>
      <w:kern w:val="1"/>
      <w:sz w:val="24"/>
      <w:szCs w:val="24"/>
    </w:rPr>
  </w:style>
  <w:style w:type="character" w:styleId="Hipersaitas">
    <w:name w:val="Hyperlink"/>
    <w:uiPriority w:val="99"/>
    <w:rsid w:val="000000F1"/>
    <w:rPr>
      <w:rFonts w:cs="Times New Roman"/>
      <w:color w:val="0000FF"/>
      <w:u w:val="single"/>
    </w:rPr>
  </w:style>
  <w:style w:type="paragraph" w:styleId="Sraopastraipa">
    <w:name w:val="List Paragraph"/>
    <w:basedOn w:val="prastasis"/>
    <w:uiPriority w:val="99"/>
    <w:qFormat/>
    <w:rsid w:val="009B2592"/>
    <w:pPr>
      <w:suppressAutoHyphens w:val="0"/>
      <w:spacing w:after="200" w:line="276" w:lineRule="auto"/>
      <w:ind w:left="720"/>
      <w:contextualSpacing/>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3442</Words>
  <Characters>1963</Characters>
  <Application>Microsoft Office Word</Application>
  <DocSecurity>0</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PANEVĖŽIO RAJONO SAVIVALDYBĖS 2013–2015 METŲ STRATEGINIO VEIKLOS PLANO PATVIRTINIMO</vt:lpstr>
      <vt:lpstr>DĖL PANEVĖŽIO RAJONO SAVIVALDYBĖS 2013–2015 METŲ STRATEGINIO VEIKLOS PLANO PATVIRTINIMO</vt:lpstr>
    </vt:vector>
  </TitlesOfParts>
  <Company>Panevėžio r. sav.</Company>
  <LinksUpToDate>false</LinksUpToDate>
  <CharactersWithSpaces>5395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subject/>
  <dc:creator>IStankeviciene</dc:creator>
  <cp:keywords/>
  <dc:description/>
  <cp:lastModifiedBy>Ieva Gedmantiene</cp:lastModifiedBy>
  <cp:revision>2</cp:revision>
  <cp:lastPrinted>2014-12-11T07:25:00Z</cp:lastPrinted>
  <dcterms:created xsi:type="dcterms:W3CDTF">2014-12-22T13:29:00Z</dcterms:created>
  <dcterms:modified xsi:type="dcterms:W3CDTF">2014-12-22T13:29:00Z</dcterms:modified>
</cp:coreProperties>
</file>