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C7" w:rsidRDefault="00D416C7" w:rsidP="00D416C7">
      <w:pPr>
        <w:jc w:val="center"/>
        <w:rPr>
          <w:b/>
        </w:rPr>
      </w:pPr>
      <w:r>
        <w:rPr>
          <w:b/>
        </w:rPr>
        <w:t xml:space="preserve">DĖL </w:t>
      </w:r>
      <w:r>
        <w:rPr>
          <w:b/>
          <w:lang w:val="en-GB"/>
        </w:rPr>
        <w:t>PANEVĖŽIO RAJONO SOCIALINIŲ PASLAUGŲ CENTRE TEIKIAMOS ILGALAIKĖS SOCIALINĖS GLOBOS KAINOS 2015 METAIS NUSTATYMO</w:t>
      </w:r>
    </w:p>
    <w:p w:rsidR="00D416C7" w:rsidRDefault="00D416C7" w:rsidP="00D416C7">
      <w:pPr>
        <w:jc w:val="center"/>
        <w:rPr>
          <w:b/>
        </w:rPr>
      </w:pPr>
    </w:p>
    <w:p w:rsidR="00D416C7" w:rsidRPr="009C483D" w:rsidRDefault="00D416C7" w:rsidP="00D416C7">
      <w:pPr>
        <w:pStyle w:val="BodyText"/>
        <w:spacing w:after="0"/>
        <w:jc w:val="center"/>
      </w:pPr>
      <w:r w:rsidRPr="009C483D">
        <w:t xml:space="preserve">2014 m. gruodžio </w:t>
      </w:r>
      <w:r>
        <w:t>22</w:t>
      </w:r>
      <w:r w:rsidR="00C1013C">
        <w:t xml:space="preserve"> d. Nr. T-223</w:t>
      </w:r>
    </w:p>
    <w:p w:rsidR="00D416C7" w:rsidRDefault="00D416C7" w:rsidP="00D416C7">
      <w:pPr>
        <w:pStyle w:val="BodyText"/>
        <w:spacing w:after="0"/>
        <w:jc w:val="center"/>
      </w:pPr>
      <w:r>
        <w:t>Panevėžys</w:t>
      </w:r>
    </w:p>
    <w:p w:rsidR="00D416C7" w:rsidRDefault="00D416C7" w:rsidP="00D416C7">
      <w:pPr>
        <w:pStyle w:val="BodyText"/>
        <w:jc w:val="both"/>
      </w:pPr>
    </w:p>
    <w:p w:rsidR="00D416C7" w:rsidRDefault="00D416C7" w:rsidP="00D416C7">
      <w:pPr>
        <w:ind w:firstLine="709"/>
        <w:jc w:val="both"/>
      </w:pPr>
      <w:r w:rsidRPr="00151EA7">
        <w:t xml:space="preserve">Vadovaudamasi Lietuvos Respublikos </w:t>
      </w:r>
      <w:r>
        <w:t>vietos savivaldos įstatymo 16 str</w:t>
      </w:r>
      <w:r w:rsidR="00461AA6">
        <w:t>aipsnio</w:t>
      </w:r>
      <w:r>
        <w:t xml:space="preserve"> 2 d</w:t>
      </w:r>
      <w:r w:rsidR="00461AA6">
        <w:t>alies</w:t>
      </w:r>
      <w:r>
        <w:t xml:space="preserve"> </w:t>
      </w:r>
      <w:r w:rsidR="00F37CFA">
        <w:br/>
      </w:r>
      <w:r>
        <w:t>37 p</w:t>
      </w:r>
      <w:r w:rsidR="00F37CFA">
        <w:t>unktu</w:t>
      </w:r>
      <w:r>
        <w:t>, Socialinių paslaugų finansavimo ir lėšų apskaičiavimo metodikos, patvirtintos Lietuvos Respublikos Vyriausybės 2006 m. spal</w:t>
      </w:r>
      <w:r w:rsidR="00F37CFA">
        <w:t>io 10 d. nutarimu Nr. 978 „Dėl S</w:t>
      </w:r>
      <w:r>
        <w:t xml:space="preserve">ocialinių paslaugų finansavimo ir lėšų apskaičiavimo metodikos patvirtinimo“ 21 ir 22 punktais ir atsižvelgdama į Panevėžio rajono socialinių paslaugų centro direktoriaus 2014 m. gruodžio 8 d. prašymą </w:t>
      </w:r>
      <w:r>
        <w:br/>
        <w:t>Nr. SD-397, Savivaldybės taryba n u s p r e n d ž i a:</w:t>
      </w:r>
    </w:p>
    <w:p w:rsidR="00D416C7" w:rsidRPr="00541DFD" w:rsidRDefault="00D416C7" w:rsidP="00D416C7">
      <w:pPr>
        <w:ind w:firstLine="720"/>
        <w:jc w:val="both"/>
      </w:pPr>
      <w:r>
        <w:t>Nustatyti ilgalaikės socialinės globos kainą 2015 metais:</w:t>
      </w:r>
    </w:p>
    <w:p w:rsidR="00D416C7" w:rsidRDefault="00D416C7" w:rsidP="00D416C7">
      <w:pPr>
        <w:ind w:firstLine="720"/>
        <w:jc w:val="both"/>
      </w:pPr>
      <w:r>
        <w:t>1. asmenims su sunkia negalia 608,49 Eur;</w:t>
      </w:r>
    </w:p>
    <w:p w:rsidR="00D416C7" w:rsidRDefault="00D416C7" w:rsidP="00D416C7">
      <w:pPr>
        <w:pStyle w:val="BodyText"/>
        <w:ind w:firstLine="709"/>
        <w:jc w:val="both"/>
      </w:pPr>
      <w:r>
        <w:t>2. kitiems asmenims 552,88 Eur.</w:t>
      </w:r>
    </w:p>
    <w:p w:rsidR="00E47B24" w:rsidRDefault="00E47B24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142645" w:rsidP="00E47B24">
      <w:pPr>
        <w:jc w:val="both"/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D416C7" w:rsidRDefault="00D416C7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sectPr w:rsidR="00E47B24" w:rsidSect="00B53A01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801" w:rsidRDefault="00190801" w:rsidP="00B53A01">
      <w:r>
        <w:separator/>
      </w:r>
    </w:p>
  </w:endnote>
  <w:endnote w:type="continuationSeparator" w:id="0">
    <w:p w:rsidR="00190801" w:rsidRDefault="00190801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801" w:rsidRDefault="00190801" w:rsidP="00B53A01">
      <w:r>
        <w:separator/>
      </w:r>
    </w:p>
  </w:footnote>
  <w:footnote w:type="continuationSeparator" w:id="0">
    <w:p w:rsidR="00190801" w:rsidRDefault="00190801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3E66EC" w:rsidP="00B53A01">
    <w:pPr>
      <w:pStyle w:val="Header"/>
      <w:jc w:val="center"/>
    </w:pPr>
    <w:r w:rsidRPr="00202539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.25pt" o:ole="">
          <v:imagedata r:id="rId1" o:title=""/>
        </v:shape>
        <o:OLEObject Type="Embed" ProgID="PI3.Image" ShapeID="_x0000_i1025" DrawAspect="Content" ObjectID="_1480760432" r:id="rId2"/>
      </w:object>
    </w:r>
  </w:p>
  <w:p w:rsidR="00FB788C" w:rsidRPr="00C11CA4" w:rsidRDefault="00FB788C" w:rsidP="00C11CA4">
    <w:pPr>
      <w:pStyle w:val="Header"/>
      <w:jc w:val="right"/>
      <w:rPr>
        <w:b/>
      </w:rPr>
    </w:pP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12269A"/>
    <w:rsid w:val="00142645"/>
    <w:rsid w:val="0016257F"/>
    <w:rsid w:val="0017658F"/>
    <w:rsid w:val="00190801"/>
    <w:rsid w:val="001E79D8"/>
    <w:rsid w:val="00202539"/>
    <w:rsid w:val="00296399"/>
    <w:rsid w:val="002D6A17"/>
    <w:rsid w:val="003466A9"/>
    <w:rsid w:val="003E0BD0"/>
    <w:rsid w:val="003E66EC"/>
    <w:rsid w:val="00410B9D"/>
    <w:rsid w:val="00423BF9"/>
    <w:rsid w:val="00461AA6"/>
    <w:rsid w:val="00576AA6"/>
    <w:rsid w:val="00623EA9"/>
    <w:rsid w:val="00630A06"/>
    <w:rsid w:val="00681011"/>
    <w:rsid w:val="006865BE"/>
    <w:rsid w:val="00693C39"/>
    <w:rsid w:val="00730DEC"/>
    <w:rsid w:val="00746FB6"/>
    <w:rsid w:val="007546BF"/>
    <w:rsid w:val="00787FE2"/>
    <w:rsid w:val="007B5678"/>
    <w:rsid w:val="00802628"/>
    <w:rsid w:val="008634CB"/>
    <w:rsid w:val="008821A6"/>
    <w:rsid w:val="008D5AD1"/>
    <w:rsid w:val="008E300C"/>
    <w:rsid w:val="00934C17"/>
    <w:rsid w:val="00944AD9"/>
    <w:rsid w:val="009704DE"/>
    <w:rsid w:val="00987E0D"/>
    <w:rsid w:val="00A44A21"/>
    <w:rsid w:val="00AB4BE0"/>
    <w:rsid w:val="00AB4E79"/>
    <w:rsid w:val="00B53A01"/>
    <w:rsid w:val="00B70A77"/>
    <w:rsid w:val="00BA36AE"/>
    <w:rsid w:val="00C1013C"/>
    <w:rsid w:val="00C11CA4"/>
    <w:rsid w:val="00C33E38"/>
    <w:rsid w:val="00C34953"/>
    <w:rsid w:val="00C57AD1"/>
    <w:rsid w:val="00D104E1"/>
    <w:rsid w:val="00D416C7"/>
    <w:rsid w:val="00D75257"/>
    <w:rsid w:val="00D901D0"/>
    <w:rsid w:val="00DB6820"/>
    <w:rsid w:val="00DC1561"/>
    <w:rsid w:val="00DD37A5"/>
    <w:rsid w:val="00DF115F"/>
    <w:rsid w:val="00E15574"/>
    <w:rsid w:val="00E1659E"/>
    <w:rsid w:val="00E47B24"/>
    <w:rsid w:val="00F37CFA"/>
    <w:rsid w:val="00F52D92"/>
    <w:rsid w:val="00F86F0B"/>
    <w:rsid w:val="00FA7952"/>
    <w:rsid w:val="00FB4A13"/>
    <w:rsid w:val="00FB788C"/>
    <w:rsid w:val="00FC6CEC"/>
    <w:rsid w:val="00FD0DEA"/>
    <w:rsid w:val="00FF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416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D416C7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6</cp:revision>
  <cp:lastPrinted>2014-12-22T11:34:00Z</cp:lastPrinted>
  <dcterms:created xsi:type="dcterms:W3CDTF">2014-12-22T08:46:00Z</dcterms:created>
  <dcterms:modified xsi:type="dcterms:W3CDTF">2014-12-22T11:34:00Z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