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7407" w:rsidRDefault="00B07407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471082617" r:id="rId7"/>
        </w:obje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>DĖL DIDŽIAUSIO LEISTINO PAREIGYBIŲ, FINANSUOJAMŲ IŠ SAVIVALDYBĖS BIUDŽETO, SKAIČIAUS BIUDŽETINĖSE ĮSTAIGOSE NUSTATYMO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2014 m. </w:t>
      </w:r>
      <w:r w:rsidR="00B35562">
        <w:rPr>
          <w:sz w:val="24"/>
          <w:lang w:val="lt-LT"/>
        </w:rPr>
        <w:t>rugpjūčio 28</w:t>
      </w:r>
      <w:r w:rsidR="00210746">
        <w:rPr>
          <w:sz w:val="24"/>
          <w:lang w:val="lt-LT"/>
        </w:rPr>
        <w:t xml:space="preserve"> </w:t>
      </w:r>
      <w:r>
        <w:rPr>
          <w:sz w:val="24"/>
          <w:lang w:val="lt-LT"/>
        </w:rPr>
        <w:t>d.  Nr. T-</w:t>
      </w:r>
      <w:r w:rsidR="002D210B">
        <w:rPr>
          <w:sz w:val="24"/>
          <w:lang w:val="lt-LT"/>
        </w:rPr>
        <w:t>153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3C02C6">
        <w:rPr>
          <w:sz w:val="24"/>
          <w:lang w:val="lt-LT"/>
        </w:rPr>
        <w:t>Lietuvos Respublikos biudžetini</w:t>
      </w:r>
      <w:r w:rsidR="00177D21">
        <w:rPr>
          <w:sz w:val="24"/>
          <w:lang w:val="lt-LT"/>
        </w:rPr>
        <w:t>ų įstaigų įstatymo 4 straipsnio 3 dalies</w:t>
      </w:r>
      <w:r w:rsidR="003C02C6">
        <w:rPr>
          <w:sz w:val="24"/>
          <w:lang w:val="lt-LT"/>
        </w:rPr>
        <w:t xml:space="preserve"> 7 punktu, </w:t>
      </w:r>
      <w:r>
        <w:rPr>
          <w:sz w:val="24"/>
          <w:lang w:val="lt-LT"/>
        </w:rPr>
        <w:t>Savivaldybės</w:t>
      </w:r>
      <w:r w:rsidR="00B35562">
        <w:rPr>
          <w:sz w:val="24"/>
          <w:lang w:val="lt-LT"/>
        </w:rPr>
        <w:t xml:space="preserve"> taryba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Pr="00B35562" w:rsidRDefault="00B35562" w:rsidP="00B35562">
      <w:pPr>
        <w:ind w:firstLine="710"/>
        <w:jc w:val="both"/>
        <w:rPr>
          <w:sz w:val="24"/>
          <w:lang w:val="lt-LT"/>
        </w:rPr>
      </w:pPr>
      <w:r>
        <w:rPr>
          <w:sz w:val="24"/>
        </w:rPr>
        <w:t xml:space="preserve">1. </w:t>
      </w:r>
      <w:r w:rsidR="003C02C6">
        <w:rPr>
          <w:sz w:val="24"/>
        </w:rPr>
        <w:t>Nustatyti didžiausią leistiną</w:t>
      </w:r>
      <w:r w:rsidR="00B07407">
        <w:rPr>
          <w:sz w:val="24"/>
        </w:rPr>
        <w:t xml:space="preserve"> pareigybių,</w:t>
      </w:r>
      <w:r w:rsidR="003C02C6">
        <w:rPr>
          <w:sz w:val="24"/>
        </w:rPr>
        <w:t xml:space="preserve"> finansuojamų</w:t>
      </w:r>
      <w:r w:rsidR="00B07407">
        <w:rPr>
          <w:sz w:val="24"/>
        </w:rPr>
        <w:t xml:space="preserve"> iš </w:t>
      </w:r>
      <w:r>
        <w:rPr>
          <w:sz w:val="24"/>
        </w:rPr>
        <w:t>savivaldybės biudžeto,</w:t>
      </w:r>
      <w:r w:rsidR="003C02C6">
        <w:rPr>
          <w:sz w:val="24"/>
        </w:rPr>
        <w:t xml:space="preserve"> </w:t>
      </w:r>
      <w:r w:rsidR="003C02C6" w:rsidRPr="003C02C6">
        <w:rPr>
          <w:sz w:val="24"/>
        </w:rPr>
        <w:t>skaičių</w:t>
      </w:r>
      <w:r w:rsidR="00B07407" w:rsidRPr="003C02C6">
        <w:rPr>
          <w:sz w:val="24"/>
        </w:rPr>
        <w:t xml:space="preserve"> </w:t>
      </w:r>
      <w:r w:rsidR="00B07407" w:rsidRPr="00B35562">
        <w:rPr>
          <w:sz w:val="24"/>
        </w:rPr>
        <w:t>biudžetinėse įstaigose</w:t>
      </w:r>
      <w:r w:rsidR="003C02C6" w:rsidRPr="00B35562">
        <w:rPr>
          <w:sz w:val="24"/>
        </w:rPr>
        <w:t xml:space="preserve"> (pridedama).</w:t>
      </w:r>
    </w:p>
    <w:p w:rsidR="0014071E" w:rsidRDefault="00B35562" w:rsidP="00B35562">
      <w:pPr>
        <w:ind w:firstLine="71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758BE">
        <w:rPr>
          <w:sz w:val="24"/>
          <w:szCs w:val="24"/>
        </w:rPr>
        <w:t>Pripažint</w:t>
      </w:r>
      <w:r>
        <w:rPr>
          <w:sz w:val="24"/>
          <w:szCs w:val="24"/>
        </w:rPr>
        <w:t xml:space="preserve">i </w:t>
      </w:r>
      <w:r w:rsidR="0014071E">
        <w:rPr>
          <w:sz w:val="24"/>
          <w:szCs w:val="24"/>
        </w:rPr>
        <w:t>netekusiais</w:t>
      </w:r>
      <w:r>
        <w:rPr>
          <w:sz w:val="24"/>
          <w:szCs w:val="24"/>
        </w:rPr>
        <w:t xml:space="preserve"> </w:t>
      </w:r>
      <w:r w:rsidR="003C02C6">
        <w:rPr>
          <w:sz w:val="24"/>
          <w:szCs w:val="24"/>
        </w:rPr>
        <w:t>galios</w:t>
      </w:r>
      <w:r w:rsidR="0014071E">
        <w:rPr>
          <w:sz w:val="24"/>
          <w:szCs w:val="24"/>
        </w:rPr>
        <w:t>:</w:t>
      </w:r>
    </w:p>
    <w:p w:rsidR="00B07407" w:rsidRDefault="00B35562" w:rsidP="00B95CEE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14071E">
        <w:rPr>
          <w:sz w:val="24"/>
          <w:szCs w:val="24"/>
        </w:rPr>
        <w:t xml:space="preserve">Savivaldybės tarybos 2013 m. rugpjūčio </w:t>
      </w:r>
      <w:r w:rsidR="003C02C6">
        <w:rPr>
          <w:sz w:val="24"/>
          <w:szCs w:val="24"/>
        </w:rPr>
        <w:t>22 d.</w:t>
      </w:r>
      <w:r w:rsidR="00B95CEE">
        <w:rPr>
          <w:sz w:val="24"/>
          <w:szCs w:val="24"/>
        </w:rPr>
        <w:t xml:space="preserve"> sprendimo Nr. </w:t>
      </w:r>
      <w:r w:rsidR="0014071E">
        <w:rPr>
          <w:sz w:val="24"/>
          <w:szCs w:val="24"/>
        </w:rPr>
        <w:t xml:space="preserve">T-131 </w:t>
      </w:r>
      <w:r w:rsidR="003C02C6" w:rsidRPr="0014071E">
        <w:rPr>
          <w:sz w:val="24"/>
          <w:szCs w:val="24"/>
        </w:rPr>
        <w:t>„Dėl didžiausio leistino pareigybių, finansuojamų iš savivaldybės biudžeto, skaičiaus bi</w:t>
      </w:r>
      <w:r w:rsidR="0014071E">
        <w:rPr>
          <w:sz w:val="24"/>
          <w:szCs w:val="24"/>
        </w:rPr>
        <w:t>udžetinėse įstaigose nustatymo</w:t>
      </w:r>
      <w:proofErr w:type="gramStart"/>
      <w:r w:rsidR="0014071E">
        <w:rPr>
          <w:sz w:val="24"/>
          <w:szCs w:val="24"/>
        </w:rPr>
        <w:t>“ 1</w:t>
      </w:r>
      <w:proofErr w:type="gramEnd"/>
      <w:r w:rsidR="0014071E">
        <w:rPr>
          <w:sz w:val="24"/>
          <w:szCs w:val="24"/>
        </w:rPr>
        <w:t xml:space="preserve"> punktą;</w:t>
      </w:r>
    </w:p>
    <w:p w:rsidR="0014071E" w:rsidRDefault="00B35562" w:rsidP="00B95C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14071E">
        <w:rPr>
          <w:sz w:val="24"/>
          <w:szCs w:val="24"/>
        </w:rPr>
        <w:t>Savivaldybės t</w:t>
      </w:r>
      <w:r w:rsidR="00B95CEE">
        <w:rPr>
          <w:sz w:val="24"/>
          <w:szCs w:val="24"/>
        </w:rPr>
        <w:t>arybos 2013 m. lapkričio 21 d. sprendimą Nr. T-200</w:t>
      </w:r>
      <w:r w:rsidR="0014071E">
        <w:rPr>
          <w:sz w:val="24"/>
          <w:szCs w:val="24"/>
        </w:rPr>
        <w:t xml:space="preserve"> „Dėl Panevėžio rajono </w:t>
      </w:r>
      <w:r w:rsidR="0014071E" w:rsidRPr="0014071E">
        <w:rPr>
          <w:sz w:val="24"/>
          <w:szCs w:val="24"/>
        </w:rPr>
        <w:t>Savivaldybės tarybos 201</w:t>
      </w:r>
      <w:r w:rsidR="00B95CEE">
        <w:rPr>
          <w:sz w:val="24"/>
          <w:szCs w:val="24"/>
        </w:rPr>
        <w:t>3 m. rugpjūčio 22 d. sprendimo Nr.</w:t>
      </w:r>
      <w:r w:rsidR="0014071E" w:rsidRPr="0014071E">
        <w:rPr>
          <w:sz w:val="24"/>
          <w:szCs w:val="24"/>
        </w:rPr>
        <w:t xml:space="preserve"> T-131 „Dėl didžiausio leistino pareigybių, finansuojamų iš savivaldybės biudžeto, skaičiaus bi</w:t>
      </w:r>
      <w:r w:rsidR="0014071E">
        <w:rPr>
          <w:sz w:val="24"/>
          <w:szCs w:val="24"/>
        </w:rPr>
        <w:t>udžetinėse įstaigose nustatymo“ pakeitimo“;</w:t>
      </w:r>
    </w:p>
    <w:p w:rsidR="0014071E" w:rsidRDefault="00B35562" w:rsidP="00B95C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14071E">
        <w:rPr>
          <w:sz w:val="24"/>
          <w:szCs w:val="24"/>
        </w:rPr>
        <w:t>Savivaldybės tarybos 201</w:t>
      </w:r>
      <w:r w:rsidR="00B95CEE">
        <w:rPr>
          <w:sz w:val="24"/>
          <w:szCs w:val="24"/>
        </w:rPr>
        <w:t xml:space="preserve">3 m. gruodžio 19 d. sprendimą Nr. T-226 </w:t>
      </w:r>
      <w:r w:rsidR="0014071E">
        <w:rPr>
          <w:sz w:val="24"/>
          <w:szCs w:val="24"/>
        </w:rPr>
        <w:t xml:space="preserve">„Dėl Panevėžio rajono </w:t>
      </w:r>
      <w:r w:rsidR="0014071E" w:rsidRPr="0014071E">
        <w:rPr>
          <w:sz w:val="24"/>
          <w:szCs w:val="24"/>
        </w:rPr>
        <w:t>Savivaldybės tarybos 20</w:t>
      </w:r>
      <w:r w:rsidR="00B95CEE">
        <w:rPr>
          <w:sz w:val="24"/>
          <w:szCs w:val="24"/>
        </w:rPr>
        <w:t>13 m. rugpjūčio 22 d. sprendimo Nr.</w:t>
      </w:r>
      <w:r w:rsidR="0014071E" w:rsidRPr="0014071E">
        <w:rPr>
          <w:sz w:val="24"/>
          <w:szCs w:val="24"/>
        </w:rPr>
        <w:t xml:space="preserve"> T-131 „Dėl didžiausio leistino pareigybių, finansuojamų iš savivaldybės biudžeto, skaičiaus bi</w:t>
      </w:r>
      <w:r w:rsidR="0014071E">
        <w:rPr>
          <w:sz w:val="24"/>
          <w:szCs w:val="24"/>
        </w:rPr>
        <w:t>udžetinėse įstaigose nustatymo“ pakeitimo“;</w:t>
      </w:r>
    </w:p>
    <w:p w:rsidR="0014071E" w:rsidRDefault="00AE48B3" w:rsidP="00B95C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14071E">
        <w:rPr>
          <w:sz w:val="24"/>
          <w:szCs w:val="24"/>
        </w:rPr>
        <w:t xml:space="preserve">Savivaldybės tarybos </w:t>
      </w:r>
      <w:r w:rsidR="00B95CEE">
        <w:rPr>
          <w:sz w:val="24"/>
          <w:szCs w:val="24"/>
        </w:rPr>
        <w:t>2014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m.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>vasario</w:t>
      </w:r>
      <w:r w:rsidR="00D758BE">
        <w:rPr>
          <w:sz w:val="24"/>
          <w:szCs w:val="24"/>
        </w:rPr>
        <w:t xml:space="preserve"> </w:t>
      </w:r>
      <w:r w:rsidR="00B95CEE">
        <w:rPr>
          <w:sz w:val="24"/>
          <w:szCs w:val="24"/>
        </w:rPr>
        <w:t xml:space="preserve">20 d. sprendimą Nr. </w:t>
      </w:r>
      <w:r w:rsidR="00D758BE">
        <w:rPr>
          <w:sz w:val="24"/>
          <w:szCs w:val="24"/>
        </w:rPr>
        <w:t>T-35</w:t>
      </w:r>
      <w:r w:rsidR="00B95CEE">
        <w:rPr>
          <w:sz w:val="24"/>
          <w:szCs w:val="24"/>
        </w:rPr>
        <w:t xml:space="preserve"> </w:t>
      </w:r>
      <w:r w:rsidR="0014071E">
        <w:rPr>
          <w:sz w:val="24"/>
          <w:szCs w:val="24"/>
        </w:rPr>
        <w:t xml:space="preserve">„Dėl Panevėžio rajono </w:t>
      </w:r>
      <w:r w:rsidR="0014071E" w:rsidRPr="0014071E">
        <w:rPr>
          <w:sz w:val="24"/>
          <w:szCs w:val="24"/>
        </w:rPr>
        <w:t xml:space="preserve">Savivaldybės tarybos 2013 m. rugpjūčio 22 d. </w:t>
      </w:r>
      <w:r w:rsidR="00B95CEE">
        <w:rPr>
          <w:sz w:val="24"/>
          <w:szCs w:val="24"/>
        </w:rPr>
        <w:t>sprendimo Nr.</w:t>
      </w:r>
      <w:r w:rsidR="0014071E" w:rsidRPr="0014071E">
        <w:rPr>
          <w:sz w:val="24"/>
          <w:szCs w:val="24"/>
        </w:rPr>
        <w:t xml:space="preserve"> T-131 „Dėl didžiausio leistino pareigybių, finansuojamų iš savivaldybės biudžeto, skaičiaus bi</w:t>
      </w:r>
      <w:r w:rsidR="0014071E">
        <w:rPr>
          <w:sz w:val="24"/>
          <w:szCs w:val="24"/>
        </w:rPr>
        <w:t>udžetinėse įstaigose nustatymo“ pakeitimo“;</w:t>
      </w:r>
    </w:p>
    <w:p w:rsidR="0014071E" w:rsidRPr="0014071E" w:rsidRDefault="00AE48B3" w:rsidP="00B95C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B95CEE">
        <w:rPr>
          <w:sz w:val="24"/>
          <w:szCs w:val="24"/>
        </w:rPr>
        <w:t>Savivaldybės  tarybos 2014 m. gegužės 8 d. sprendimą Nr. T-82</w:t>
      </w:r>
      <w:r w:rsidR="00D758BE">
        <w:rPr>
          <w:sz w:val="24"/>
          <w:szCs w:val="24"/>
        </w:rPr>
        <w:t xml:space="preserve"> „Dėl Panevėžio rajono </w:t>
      </w:r>
      <w:r w:rsidR="00D758BE" w:rsidRPr="0014071E">
        <w:rPr>
          <w:sz w:val="24"/>
          <w:szCs w:val="24"/>
        </w:rPr>
        <w:t>Savivaldybės tarybos 20</w:t>
      </w:r>
      <w:r w:rsidR="00B95CEE">
        <w:rPr>
          <w:sz w:val="24"/>
          <w:szCs w:val="24"/>
        </w:rPr>
        <w:t>13 m. rugpjūčio 22 d. sprendimo Nr.</w:t>
      </w:r>
      <w:r w:rsidR="00D758BE" w:rsidRPr="0014071E">
        <w:rPr>
          <w:sz w:val="24"/>
          <w:szCs w:val="24"/>
        </w:rPr>
        <w:t xml:space="preserve"> T-131 „Dėl didžiausio leistino </w:t>
      </w:r>
      <w:proofErr w:type="gramStart"/>
      <w:r w:rsidR="00D758BE" w:rsidRPr="0014071E">
        <w:rPr>
          <w:sz w:val="24"/>
          <w:szCs w:val="24"/>
        </w:rPr>
        <w:t>pareigybių</w:t>
      </w:r>
      <w:proofErr w:type="gramEnd"/>
      <w:r w:rsidR="00D758BE" w:rsidRPr="0014071E">
        <w:rPr>
          <w:sz w:val="24"/>
          <w:szCs w:val="24"/>
        </w:rPr>
        <w:t>, finansuojamų iš savivaldybės biudžeto, skaičiaus bi</w:t>
      </w:r>
      <w:r w:rsidR="00D758BE">
        <w:rPr>
          <w:sz w:val="24"/>
          <w:szCs w:val="24"/>
        </w:rPr>
        <w:t>udžetinėse įstaigose nustatymo“ pakeitimo“.</w:t>
      </w:r>
    </w:p>
    <w:p w:rsidR="003C02C6" w:rsidRPr="0033312E" w:rsidRDefault="00AE48B3" w:rsidP="00B95CE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95CEE">
        <w:rPr>
          <w:sz w:val="24"/>
          <w:szCs w:val="24"/>
        </w:rPr>
        <w:t xml:space="preserve">Šiuo sprendimu patvirtinto </w:t>
      </w:r>
      <w:r w:rsidR="0033312E">
        <w:rPr>
          <w:sz w:val="24"/>
          <w:szCs w:val="24"/>
        </w:rPr>
        <w:t xml:space="preserve">Didžiausio leistino </w:t>
      </w:r>
      <w:r w:rsidR="00682B54" w:rsidRPr="0033312E">
        <w:rPr>
          <w:sz w:val="24"/>
          <w:szCs w:val="24"/>
        </w:rPr>
        <w:t>pareigybių, finansuojamų iš savivaldybės biudžeto, skaičiaus biudž</w:t>
      </w:r>
      <w:r w:rsidR="0033312E">
        <w:rPr>
          <w:sz w:val="24"/>
          <w:szCs w:val="24"/>
        </w:rPr>
        <w:t>etinėse įstaigose 46 eilutė</w:t>
      </w:r>
      <w:r w:rsidR="00B95CEE">
        <w:rPr>
          <w:sz w:val="24"/>
          <w:szCs w:val="24"/>
        </w:rPr>
        <w:t xml:space="preserve"> įsigalioja nuo 2014 m. spalio 1</w:t>
      </w:r>
      <w:r w:rsidR="0033312E" w:rsidRPr="0033312E">
        <w:rPr>
          <w:sz w:val="24"/>
          <w:szCs w:val="24"/>
        </w:rPr>
        <w:t xml:space="preserve"> d.</w:t>
      </w:r>
    </w:p>
    <w:p w:rsidR="00B07407" w:rsidRDefault="0033312E" w:rsidP="00682B54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</w:t>
      </w:r>
    </w:p>
    <w:p w:rsidR="00B07407" w:rsidRDefault="00B07407" w:rsidP="00D758B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95CEE" w:rsidRDefault="002D210B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Povilas Žagunis</w:t>
      </w:r>
    </w:p>
    <w:p w:rsidR="00B95CEE" w:rsidRDefault="00B95CEE">
      <w:pPr>
        <w:rPr>
          <w:sz w:val="24"/>
          <w:lang w:val="lt-LT"/>
        </w:rPr>
      </w:pPr>
    </w:p>
    <w:p w:rsidR="002D210B" w:rsidRDefault="002D210B">
      <w:pPr>
        <w:rPr>
          <w:sz w:val="24"/>
          <w:lang w:val="lt-LT"/>
        </w:rPr>
      </w:pPr>
    </w:p>
    <w:p w:rsidR="002D210B" w:rsidRDefault="002D210B">
      <w:pPr>
        <w:rPr>
          <w:sz w:val="24"/>
          <w:lang w:val="lt-LT"/>
        </w:rPr>
      </w:pPr>
    </w:p>
    <w:p w:rsidR="002D210B" w:rsidRPr="00B95CEE" w:rsidRDefault="002D210B">
      <w:pPr>
        <w:rPr>
          <w:sz w:val="24"/>
          <w:lang w:val="lt-LT"/>
        </w:rPr>
      </w:pPr>
    </w:p>
    <w:p w:rsidR="00C3384C" w:rsidRPr="00C3384C" w:rsidRDefault="00C3384C" w:rsidP="00C3384C">
      <w:pPr>
        <w:widowControl w:val="0"/>
        <w:ind w:left="5040" w:firstLine="72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lastRenderedPageBreak/>
        <w:t>PATVIRTINTA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Panevėžio rajono savivaldybės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tarybos 2014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 m. </w:t>
      </w:r>
      <w:r w:rsidR="00B95CEE">
        <w:rPr>
          <w:rFonts w:eastAsia="SimSun" w:cs="Mangal"/>
          <w:kern w:val="1"/>
          <w:sz w:val="24"/>
          <w:szCs w:val="24"/>
          <w:lang w:val="lt-LT"/>
        </w:rPr>
        <w:t>rugpjūčio</w:t>
      </w:r>
      <w:r w:rsidR="00210746">
        <w:rPr>
          <w:rFonts w:eastAsia="SimSun" w:cs="Mangal"/>
          <w:kern w:val="1"/>
          <w:sz w:val="24"/>
          <w:szCs w:val="24"/>
          <w:lang w:val="lt-LT"/>
        </w:rPr>
        <w:t xml:space="preserve"> 28</w:t>
      </w:r>
      <w:r w:rsidR="00177D21"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sprendimu Nr. T-</w:t>
      </w:r>
      <w:r w:rsidR="002D210B">
        <w:rPr>
          <w:rFonts w:eastAsia="SimSun" w:cs="Mangal"/>
          <w:kern w:val="1"/>
          <w:sz w:val="24"/>
          <w:szCs w:val="24"/>
          <w:lang w:val="lt-LT"/>
        </w:rPr>
        <w:t>153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2D210B" w:rsidRPr="00C3384C" w:rsidRDefault="002D210B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 w:rsidRPr="00C3384C">
        <w:rPr>
          <w:rFonts w:eastAsia="SimSun" w:cs="Mangal"/>
          <w:b/>
          <w:bCs/>
          <w:kern w:val="1"/>
          <w:sz w:val="24"/>
          <w:szCs w:val="24"/>
          <w:lang w:val="lt-LT"/>
        </w:rPr>
        <w:t>DIDŽIAUSIAS LEISTINAS PAREIGYBIŲ, FINANSUOJAMŲ IŠ SAVIVALDYBĖS BIUDŽETO, SKAIČIUS BIUDŽETINĖSE ĮSTAIGOSE</w:t>
      </w: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C3384C" w:rsidRPr="00C3384C" w:rsidRDefault="00C3384C" w:rsidP="00C3384C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0"/>
      </w:tblGrid>
      <w:tr w:rsidR="00C3384C" w:rsidRPr="00C3384C" w:rsidTr="00C3384C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C3384C" w:rsidRPr="00C3384C" w:rsidRDefault="00C3384C" w:rsidP="00C3384C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2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Didžiausias leistinas pareigybių </w:t>
            </w:r>
            <w:r w:rsidR="00A72EF7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Krekenavos Mykolo Antanaičio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Raguvos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Ramygalos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46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Velžio 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  <w:r w:rsidR="000A69A1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Naujamiesčio vidurinė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</w:t>
            </w:r>
            <w:r w:rsidR="00B95CEE">
              <w:rPr>
                <w:rFonts w:eastAsia="SimSun" w:cs="Mangal"/>
                <w:kern w:val="1"/>
                <w:sz w:val="24"/>
                <w:szCs w:val="24"/>
                <w:lang w:val="lt-LT"/>
              </w:rPr>
              <w:t>ajono 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32,38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(1,12*)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</w:t>
            </w:r>
            <w:r w:rsidR="00B95CEE">
              <w:rPr>
                <w:rFonts w:eastAsia="SimSun" w:cs="Mangal"/>
                <w:kern w:val="1"/>
                <w:sz w:val="24"/>
                <w:szCs w:val="24"/>
                <w:lang w:val="lt-LT"/>
              </w:rPr>
              <w:t>o rajono 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4A4375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 (2,18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Vadoklių vidurinė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15.44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Berčiūnų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10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Dembavos progimnazija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11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Geležių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Katinų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Karsakiškio Strazdelio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18,5 (0,5*)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14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Kurganavos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  <w:r w:rsidR="00D62D7C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15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Linkaučių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17,6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(1,12*)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16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Miežiškių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81511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9,2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Paliūniškio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14,7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Upytės Antano Belazaro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 (1,65*)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19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Žibartonių pagrindinė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442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,6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(0,56 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20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Bernatonių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12,75 (2,37*)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Pažagienių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21,83 (3,93*)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22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Piniavos mokykla-darželis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29,42 (6,95*)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23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Dembavos lopšelis-darželis „Smalsutis“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22,05 (4,49*)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24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Krekenavos vaikų lopšelis-darželis „Sigutė“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23,62 (4,11*)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25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Naujamiesčio vaikų lopšelis-darželis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21,6 (3,99 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26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Raguvos vaikų lopšelis-darželis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15,45 (3,52*)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27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Ramygalos vaikų lopšelis-darželis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815117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24,92 (5,8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Velžio vaikų lopšelis-darželis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30,34 (6,55*)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29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muzikos mokykla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30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pedagoginė psichologinė tarnyba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7,5 (5,75*)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31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švietimo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32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savivaldybės viešoji biblioteka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70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33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Tiltagalių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34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Krekenavos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35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Miežiškių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36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Naujamiesčio kultūros centras-dailės galerija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07241E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Paįstrio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Šilagalio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39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Raguvos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40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Ramygalos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7241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="00210746">
              <w:rPr>
                <w:rFonts w:eastAsia="SimSun" w:cs="Mangal"/>
                <w:kern w:val="1"/>
                <w:sz w:val="24"/>
                <w:szCs w:val="24"/>
                <w:lang w:val="lt-LT"/>
              </w:rPr>
              <w:t>,75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41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Smilgių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42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Ėriškių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</w:t>
            </w:r>
            <w:r w:rsidR="00C3384C"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43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Vadoklių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44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Liūdynės kultūros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45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vaikų globos namai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39,5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46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socialinių paslaugų centras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33312E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58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47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visuomenės sveikatos biuras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0A69A1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</w:t>
            </w:r>
          </w:p>
        </w:tc>
      </w:tr>
      <w:tr w:rsidR="00C3384C" w:rsidRPr="00C3384C" w:rsidTr="00C3384C"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48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Panevėžio rajono savivaldybės priešgaisrinė tarnyba</w:t>
            </w:r>
          </w:p>
        </w:tc>
        <w:tc>
          <w:tcPr>
            <w:tcW w:w="2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84C" w:rsidRPr="00C3384C" w:rsidRDefault="00C3384C" w:rsidP="00C3384C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C3384C" w:rsidRPr="00C3384C" w:rsidRDefault="00B95CEE" w:rsidP="00B95CEE">
      <w:pPr>
        <w:widowControl w:val="0"/>
        <w:jc w:val="both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  <w:t>*</w:t>
      </w:r>
      <w:r w:rsidR="00C3384C" w:rsidRPr="00C3384C">
        <w:rPr>
          <w:rFonts w:eastAsia="SimSun" w:cs="Mangal"/>
          <w:kern w:val="1"/>
          <w:sz w:val="24"/>
          <w:szCs w:val="24"/>
          <w:lang w:val="lt-LT"/>
        </w:rPr>
        <w:t xml:space="preserve"> didžiausio leistino pareigybių skaičiaus dalis, finansuojama iš valstybės biudžeto, taikant ikimokyklinio ugdymo krepšelio finansavimo bei mokinių krepše</w:t>
      </w:r>
      <w:r>
        <w:rPr>
          <w:rFonts w:eastAsia="SimSun" w:cs="Mangal"/>
          <w:kern w:val="1"/>
          <w:sz w:val="24"/>
          <w:szCs w:val="24"/>
          <w:lang w:val="lt-LT"/>
        </w:rPr>
        <w:t>lio lėšų paskirstymo principus.</w:t>
      </w:r>
    </w:p>
    <w:p w:rsidR="00C3384C" w:rsidRPr="00C3384C" w:rsidRDefault="00C3384C" w:rsidP="00C3384C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C3384C" w:rsidRDefault="00C3384C"/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C3384C" w:rsidRDefault="00C3384C">
      <w:pPr>
        <w:jc w:val="center"/>
        <w:rPr>
          <w:b/>
          <w:sz w:val="24"/>
          <w:szCs w:val="24"/>
        </w:rPr>
      </w:pPr>
    </w:p>
    <w:p w:rsidR="00B95CEE" w:rsidRPr="00B95CEE" w:rsidRDefault="00B95CEE">
      <w:pPr>
        <w:jc w:val="center"/>
        <w:rPr>
          <w:sz w:val="24"/>
          <w:szCs w:val="24"/>
        </w:rPr>
      </w:pPr>
    </w:p>
    <w:sectPr w:rsidR="00B95CEE" w:rsidRPr="00B95CEE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269E8"/>
    <w:rsid w:val="0007241E"/>
    <w:rsid w:val="00074427"/>
    <w:rsid w:val="00090F20"/>
    <w:rsid w:val="000A69A1"/>
    <w:rsid w:val="000C22B0"/>
    <w:rsid w:val="000F03A3"/>
    <w:rsid w:val="000F42B4"/>
    <w:rsid w:val="0010269E"/>
    <w:rsid w:val="00133187"/>
    <w:rsid w:val="00133229"/>
    <w:rsid w:val="0014071E"/>
    <w:rsid w:val="00152FB1"/>
    <w:rsid w:val="00177D21"/>
    <w:rsid w:val="001A3CD9"/>
    <w:rsid w:val="001C2743"/>
    <w:rsid w:val="001D459F"/>
    <w:rsid w:val="002035BF"/>
    <w:rsid w:val="00210746"/>
    <w:rsid w:val="0023599D"/>
    <w:rsid w:val="00255619"/>
    <w:rsid w:val="002759FB"/>
    <w:rsid w:val="002D210B"/>
    <w:rsid w:val="0033312E"/>
    <w:rsid w:val="00376730"/>
    <w:rsid w:val="003913F2"/>
    <w:rsid w:val="003B2355"/>
    <w:rsid w:val="003C02C6"/>
    <w:rsid w:val="003C17E8"/>
    <w:rsid w:val="003C3687"/>
    <w:rsid w:val="003F392F"/>
    <w:rsid w:val="003F7F10"/>
    <w:rsid w:val="00416F70"/>
    <w:rsid w:val="00417ADF"/>
    <w:rsid w:val="00444531"/>
    <w:rsid w:val="00453082"/>
    <w:rsid w:val="004A4375"/>
    <w:rsid w:val="004B2BE1"/>
    <w:rsid w:val="00521799"/>
    <w:rsid w:val="005254CD"/>
    <w:rsid w:val="0053782D"/>
    <w:rsid w:val="0057757D"/>
    <w:rsid w:val="005B5F89"/>
    <w:rsid w:val="005F3F29"/>
    <w:rsid w:val="006573E7"/>
    <w:rsid w:val="006737E7"/>
    <w:rsid w:val="00682B54"/>
    <w:rsid w:val="006E5BC3"/>
    <w:rsid w:val="006E7C16"/>
    <w:rsid w:val="00736A97"/>
    <w:rsid w:val="007A0378"/>
    <w:rsid w:val="007A5322"/>
    <w:rsid w:val="007B56CB"/>
    <w:rsid w:val="007B6765"/>
    <w:rsid w:val="007E4FB1"/>
    <w:rsid w:val="008142EE"/>
    <w:rsid w:val="00815117"/>
    <w:rsid w:val="008B0C0B"/>
    <w:rsid w:val="008B2125"/>
    <w:rsid w:val="00917144"/>
    <w:rsid w:val="00987E81"/>
    <w:rsid w:val="009B2B6E"/>
    <w:rsid w:val="009C3732"/>
    <w:rsid w:val="00A2120B"/>
    <w:rsid w:val="00A24292"/>
    <w:rsid w:val="00A25AA2"/>
    <w:rsid w:val="00A428D6"/>
    <w:rsid w:val="00A72EF7"/>
    <w:rsid w:val="00AA596D"/>
    <w:rsid w:val="00AB4682"/>
    <w:rsid w:val="00AE48B3"/>
    <w:rsid w:val="00B07407"/>
    <w:rsid w:val="00B25861"/>
    <w:rsid w:val="00B35562"/>
    <w:rsid w:val="00B95CEE"/>
    <w:rsid w:val="00C1233D"/>
    <w:rsid w:val="00C12D8F"/>
    <w:rsid w:val="00C3384C"/>
    <w:rsid w:val="00C44CDC"/>
    <w:rsid w:val="00C72940"/>
    <w:rsid w:val="00C76545"/>
    <w:rsid w:val="00CA309B"/>
    <w:rsid w:val="00CC5D16"/>
    <w:rsid w:val="00CE7BD6"/>
    <w:rsid w:val="00D40C05"/>
    <w:rsid w:val="00D44ADC"/>
    <w:rsid w:val="00D62D7C"/>
    <w:rsid w:val="00D747B2"/>
    <w:rsid w:val="00D758BE"/>
    <w:rsid w:val="00E4183E"/>
    <w:rsid w:val="00F21F41"/>
    <w:rsid w:val="00F658B1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88D0C6-2F4C-45D4-B7CB-ECF505EA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D762-DDA0-46FC-ADBF-92FFDBF7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3501</Words>
  <Characters>1996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Milda Bagdonaite</cp:lastModifiedBy>
  <cp:revision>2</cp:revision>
  <cp:lastPrinted>2014-08-28T09:51:00Z</cp:lastPrinted>
  <dcterms:created xsi:type="dcterms:W3CDTF">2014-09-01T10:17:00Z</dcterms:created>
  <dcterms:modified xsi:type="dcterms:W3CDTF">2014-09-01T10:17:00Z</dcterms:modified>
</cp:coreProperties>
</file>