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741" w:rsidRPr="00625741" w:rsidRDefault="00625741" w:rsidP="0062574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625741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lt-LT"/>
        </w:rPr>
        <w:drawing>
          <wp:inline distT="0" distB="0" distL="0" distR="0" wp14:anchorId="4460A666" wp14:editId="4ADC66DA">
            <wp:extent cx="552450" cy="6381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741" w:rsidRDefault="00625741" w:rsidP="0062574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</w:p>
    <w:p w:rsidR="00625741" w:rsidRPr="00625741" w:rsidRDefault="00625741" w:rsidP="0062574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62574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PANEVĖŽIO RAJONO SAVIVALDYBĖS TARYBA</w:t>
      </w:r>
    </w:p>
    <w:p w:rsidR="00625741" w:rsidRPr="00625741" w:rsidRDefault="00625741" w:rsidP="0062574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</w:p>
    <w:p w:rsidR="00625741" w:rsidRPr="00625741" w:rsidRDefault="00625741" w:rsidP="0062574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62574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SPRENDIMAS</w:t>
      </w:r>
    </w:p>
    <w:p w:rsidR="00625741" w:rsidRPr="00625741" w:rsidRDefault="00625741" w:rsidP="00625741">
      <w:pPr>
        <w:spacing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741">
        <w:rPr>
          <w:rFonts w:ascii="Times New Roman" w:hAnsi="Times New Roman" w:cs="Times New Roman"/>
          <w:b/>
          <w:sz w:val="24"/>
          <w:szCs w:val="24"/>
        </w:rPr>
        <w:t>DĖL PANEVĖŽIO RAJONO SAVIVALDYBĖS TARYBOS 2007 M. BIRŽELIO 28 D. SPRENDIMO NR. T-183 „DĖL GYVENAMOSIOS VIETOVĖS BENDRUOMENĖS ATSTOVŲ RINKIMO TVARKOS PATVIRTINIMO“ PRIPAŽINIMO NETEKUSIU GALIOS</w:t>
      </w:r>
    </w:p>
    <w:p w:rsidR="00625741" w:rsidRPr="00625741" w:rsidRDefault="00625741" w:rsidP="00625741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5741" w:rsidRPr="00625741" w:rsidRDefault="00625741" w:rsidP="00625741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5741">
        <w:rPr>
          <w:rFonts w:ascii="Times New Roman" w:hAnsi="Times New Roman" w:cs="Times New Roman"/>
          <w:sz w:val="24"/>
          <w:szCs w:val="24"/>
        </w:rPr>
        <w:t>2014 m. gegužės 8 d. Nr. T-</w:t>
      </w:r>
      <w:r>
        <w:rPr>
          <w:rFonts w:ascii="Times New Roman" w:hAnsi="Times New Roman" w:cs="Times New Roman"/>
          <w:sz w:val="24"/>
          <w:szCs w:val="24"/>
        </w:rPr>
        <w:t>107</w:t>
      </w:r>
    </w:p>
    <w:p w:rsidR="00625741" w:rsidRPr="00625741" w:rsidRDefault="00625741" w:rsidP="00625741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5741">
        <w:rPr>
          <w:rFonts w:ascii="Times New Roman" w:hAnsi="Times New Roman" w:cs="Times New Roman"/>
          <w:sz w:val="24"/>
          <w:szCs w:val="24"/>
        </w:rPr>
        <w:t>Panevėžys</w:t>
      </w:r>
    </w:p>
    <w:p w:rsidR="00625741" w:rsidRPr="00625741" w:rsidRDefault="00625741" w:rsidP="00625741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5741" w:rsidRPr="00625741" w:rsidRDefault="00625741" w:rsidP="00625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741">
        <w:rPr>
          <w:rFonts w:ascii="Times New Roman" w:hAnsi="Times New Roman" w:cs="Times New Roman"/>
          <w:sz w:val="24"/>
          <w:szCs w:val="24"/>
        </w:rPr>
        <w:tab/>
        <w:t>Vadovaudamasi Lietuvos Respublikos vietos savivaldos įstatymo 18 straipsnio            1 dalimi, Savivaldybės taryba  n u s p r e n d ž i a:</w:t>
      </w:r>
    </w:p>
    <w:p w:rsidR="00625741" w:rsidRPr="00625741" w:rsidRDefault="00625741" w:rsidP="00625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741">
        <w:rPr>
          <w:rFonts w:ascii="Times New Roman" w:hAnsi="Times New Roman" w:cs="Times New Roman"/>
          <w:sz w:val="24"/>
          <w:szCs w:val="24"/>
        </w:rPr>
        <w:tab/>
        <w:t>Pripažinti netekusiu galios Panevėžio rajono savivaldybės tarybos 2007 m.                    birželio 28 d. sprendimą Nr. T-183 „Dėl Gyvenamosios vietovės bendruomenės atstovų rinkimo tvarkos patvirtinimo“.</w:t>
      </w:r>
    </w:p>
    <w:p w:rsidR="00625741" w:rsidRPr="00625741" w:rsidRDefault="00625741" w:rsidP="00625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741" w:rsidRDefault="00625741" w:rsidP="00625741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741" w:rsidRPr="00625741" w:rsidRDefault="00625741" w:rsidP="00625741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Povilas </w:t>
      </w:r>
      <w:proofErr w:type="spellStart"/>
      <w:r>
        <w:rPr>
          <w:rFonts w:ascii="Times New Roman" w:hAnsi="Times New Roman" w:cs="Times New Roman"/>
          <w:sz w:val="24"/>
          <w:szCs w:val="24"/>
        </w:rPr>
        <w:t>Žagunis</w:t>
      </w:r>
      <w:proofErr w:type="spellEnd"/>
    </w:p>
    <w:p w:rsidR="00625741" w:rsidRPr="00625741" w:rsidRDefault="00625741" w:rsidP="006257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741" w:rsidRPr="00625741" w:rsidRDefault="00625741" w:rsidP="006257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25741" w:rsidRPr="00625741" w:rsidRDefault="00625741" w:rsidP="006257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741" w:rsidRPr="00625741" w:rsidRDefault="00625741" w:rsidP="006257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741" w:rsidRPr="00625741" w:rsidRDefault="00625741" w:rsidP="006257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741" w:rsidRPr="00625741" w:rsidRDefault="00625741" w:rsidP="006257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741" w:rsidRPr="00625741" w:rsidRDefault="00625741" w:rsidP="006257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741" w:rsidRPr="00625741" w:rsidRDefault="00625741" w:rsidP="006257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741" w:rsidRPr="00625741" w:rsidRDefault="00625741" w:rsidP="00625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741" w:rsidRPr="00625741" w:rsidRDefault="00625741" w:rsidP="00625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5741" w:rsidRPr="00625741" w:rsidSect="00D67927">
      <w:pgSz w:w="11906" w:h="16838"/>
      <w:pgMar w:top="1701" w:right="849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41"/>
    <w:rsid w:val="00625741"/>
    <w:rsid w:val="0082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9B1C6-8660-485F-92A4-787337AC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438</Words>
  <Characters>250</Characters>
  <Application>Microsoft Office Word</Application>
  <DocSecurity>0</DocSecurity>
  <Lines>2</Lines>
  <Paragraphs>1</Paragraphs>
  <ScaleCrop>false</ScaleCrop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Daiva Cipliene</cp:lastModifiedBy>
  <cp:revision>1</cp:revision>
  <dcterms:created xsi:type="dcterms:W3CDTF">2014-05-08T10:25:00Z</dcterms:created>
  <dcterms:modified xsi:type="dcterms:W3CDTF">2014-05-08T10:28:00Z</dcterms:modified>
</cp:coreProperties>
</file>