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89" w:type="dxa"/>
        <w:tblLayout w:type="fixed"/>
        <w:tblLook w:val="0000" w:firstRow="0" w:lastRow="0" w:firstColumn="0" w:lastColumn="0" w:noHBand="0" w:noVBand="0"/>
      </w:tblPr>
      <w:tblGrid>
        <w:gridCol w:w="4644"/>
        <w:gridCol w:w="1559"/>
        <w:gridCol w:w="1418"/>
        <w:gridCol w:w="567"/>
        <w:gridCol w:w="1559"/>
        <w:gridCol w:w="142"/>
      </w:tblGrid>
      <w:tr w:rsidR="009E6714" w:rsidRPr="009E6714" w14:paraId="47999D8B" w14:textId="77777777" w:rsidTr="00537F4B">
        <w:trPr>
          <w:gridAfter w:val="1"/>
          <w:wAfter w:w="142" w:type="dxa"/>
          <w:cantSplit/>
          <w:trHeight w:val="673"/>
        </w:trPr>
        <w:tc>
          <w:tcPr>
            <w:tcW w:w="4644" w:type="dxa"/>
          </w:tcPr>
          <w:p w14:paraId="292CDEB0" w14:textId="77777777" w:rsidR="00364307" w:rsidRDefault="00364307" w:rsidP="00364307">
            <w:pPr>
              <w:rPr>
                <w:rFonts w:ascii="Arial" w:hAnsi="Arial" w:cs="Arial"/>
                <w:sz w:val="22"/>
                <w:szCs w:val="22"/>
              </w:rPr>
            </w:pPr>
            <w:bookmarkStart w:id="0" w:name="_Hlk102574132"/>
            <w:r w:rsidRPr="00537F4B">
              <w:rPr>
                <w:rFonts w:ascii="Arial" w:hAnsi="Arial" w:cs="Arial"/>
                <w:sz w:val="22"/>
                <w:szCs w:val="22"/>
              </w:rPr>
              <w:t xml:space="preserve">Panevėžio rajono savivaldybės </w:t>
            </w:r>
            <w:r w:rsidR="00537F4B">
              <w:rPr>
                <w:rFonts w:ascii="Arial" w:hAnsi="Arial" w:cs="Arial"/>
                <w:sz w:val="22"/>
                <w:szCs w:val="22"/>
              </w:rPr>
              <w:t>tarybai</w:t>
            </w:r>
          </w:p>
          <w:p w14:paraId="3967DD3B" w14:textId="77777777" w:rsidR="00537F4B" w:rsidRPr="00537F4B" w:rsidRDefault="00537F4B" w:rsidP="00364307">
            <w:pPr>
              <w:rPr>
                <w:rFonts w:ascii="Arial" w:hAnsi="Arial" w:cs="Arial"/>
                <w:sz w:val="22"/>
                <w:szCs w:val="22"/>
              </w:rPr>
            </w:pPr>
          </w:p>
          <w:p w14:paraId="609EEB5C" w14:textId="77777777" w:rsidR="00364307" w:rsidRPr="00537F4B" w:rsidRDefault="00364307" w:rsidP="00364307">
            <w:pPr>
              <w:rPr>
                <w:rFonts w:ascii="Arial" w:hAnsi="Arial" w:cs="Arial"/>
                <w:sz w:val="22"/>
                <w:szCs w:val="22"/>
              </w:rPr>
            </w:pPr>
            <w:r w:rsidRPr="00537F4B">
              <w:rPr>
                <w:rFonts w:ascii="Arial" w:hAnsi="Arial" w:cs="Arial"/>
                <w:sz w:val="22"/>
                <w:szCs w:val="22"/>
              </w:rPr>
              <w:t xml:space="preserve">Panevėžio rajono savivaldybės </w:t>
            </w:r>
            <w:bookmarkEnd w:id="0"/>
            <w:r w:rsidR="00537F4B" w:rsidRPr="00537F4B">
              <w:rPr>
                <w:rFonts w:ascii="Arial" w:hAnsi="Arial" w:cs="Arial"/>
                <w:sz w:val="22"/>
                <w:szCs w:val="22"/>
              </w:rPr>
              <w:t>Merui</w:t>
            </w:r>
          </w:p>
          <w:p w14:paraId="4BB81AD6" w14:textId="77777777" w:rsidR="009E6714" w:rsidRPr="009E6714" w:rsidRDefault="009E6714" w:rsidP="009E6714">
            <w:pPr>
              <w:rPr>
                <w:sz w:val="24"/>
              </w:rPr>
            </w:pPr>
          </w:p>
          <w:p w14:paraId="70EA6B97" w14:textId="77777777" w:rsidR="009E6714" w:rsidRPr="009E6714" w:rsidRDefault="009E6714" w:rsidP="009E6714">
            <w:pPr>
              <w:rPr>
                <w:sz w:val="24"/>
              </w:rPr>
            </w:pPr>
          </w:p>
        </w:tc>
        <w:tc>
          <w:tcPr>
            <w:tcW w:w="1559" w:type="dxa"/>
          </w:tcPr>
          <w:p w14:paraId="6C2E769D" w14:textId="77777777" w:rsidR="009E6714" w:rsidRPr="009E6714" w:rsidRDefault="009E6714" w:rsidP="009E6714">
            <w:pPr>
              <w:rPr>
                <w:sz w:val="24"/>
              </w:rPr>
            </w:pPr>
          </w:p>
        </w:tc>
        <w:tc>
          <w:tcPr>
            <w:tcW w:w="1418" w:type="dxa"/>
          </w:tcPr>
          <w:p w14:paraId="4D89617E" w14:textId="77777777" w:rsidR="009E6714" w:rsidRPr="009E6714" w:rsidRDefault="009E6714" w:rsidP="009E6714">
            <w:pPr>
              <w:rPr>
                <w:sz w:val="24"/>
              </w:rPr>
            </w:pPr>
          </w:p>
        </w:tc>
        <w:tc>
          <w:tcPr>
            <w:tcW w:w="567" w:type="dxa"/>
          </w:tcPr>
          <w:p w14:paraId="2A6DED60" w14:textId="77777777" w:rsidR="009E6714" w:rsidRPr="009E6714" w:rsidRDefault="009E6714" w:rsidP="009E6714">
            <w:pPr>
              <w:jc w:val="right"/>
              <w:rPr>
                <w:sz w:val="24"/>
              </w:rPr>
            </w:pPr>
          </w:p>
        </w:tc>
        <w:tc>
          <w:tcPr>
            <w:tcW w:w="1559" w:type="dxa"/>
          </w:tcPr>
          <w:p w14:paraId="5638441B" w14:textId="77777777" w:rsidR="009E6714" w:rsidRPr="009E6714" w:rsidRDefault="009E6714" w:rsidP="009E6714">
            <w:pPr>
              <w:rPr>
                <w:sz w:val="24"/>
              </w:rPr>
            </w:pPr>
          </w:p>
        </w:tc>
      </w:tr>
      <w:tr w:rsidR="00537F4B" w:rsidRPr="00537F4B" w14:paraId="4EC3F965" w14:textId="77777777" w:rsidTr="00537F4B">
        <w:trPr>
          <w:cantSplit/>
          <w:trHeight w:val="349"/>
        </w:trPr>
        <w:tc>
          <w:tcPr>
            <w:tcW w:w="9889" w:type="dxa"/>
            <w:gridSpan w:val="6"/>
          </w:tcPr>
          <w:p w14:paraId="6B3DC040" w14:textId="77777777" w:rsidR="00537F4B" w:rsidRPr="00537F4B" w:rsidRDefault="00537F4B" w:rsidP="00537F4B">
            <w:pPr>
              <w:rPr>
                <w:sz w:val="24"/>
              </w:rPr>
            </w:pPr>
          </w:p>
          <w:tbl>
            <w:tblPr>
              <w:tblW w:w="9955" w:type="dxa"/>
              <w:tblLayout w:type="fixed"/>
              <w:tblLook w:val="0000" w:firstRow="0" w:lastRow="0" w:firstColumn="0" w:lastColumn="0" w:noHBand="0" w:noVBand="0"/>
            </w:tblPr>
            <w:tblGrid>
              <w:gridCol w:w="9955"/>
            </w:tblGrid>
            <w:tr w:rsidR="00537F4B" w:rsidRPr="00537F4B" w14:paraId="2B451CB6" w14:textId="77777777">
              <w:trPr>
                <w:cantSplit/>
                <w:trHeight w:val="1278"/>
              </w:trPr>
              <w:tc>
                <w:tcPr>
                  <w:tcW w:w="9955" w:type="dxa"/>
                </w:tcPr>
                <w:p w14:paraId="3B054086" w14:textId="77777777" w:rsidR="00537F4B" w:rsidRPr="00537F4B" w:rsidRDefault="00537F4B" w:rsidP="00537F4B">
                  <w:pPr>
                    <w:tabs>
                      <w:tab w:val="left" w:pos="2977"/>
                    </w:tabs>
                    <w:autoSpaceDE w:val="0"/>
                    <w:autoSpaceDN w:val="0"/>
                    <w:adjustRightInd w:val="0"/>
                    <w:spacing w:before="14" w:line="360" w:lineRule="auto"/>
                    <w:jc w:val="center"/>
                    <w:rPr>
                      <w:rFonts w:ascii="Arial" w:hAnsi="Arial" w:cs="Arial"/>
                      <w:b/>
                      <w:color w:val="1F4E79"/>
                      <w:sz w:val="22"/>
                      <w:szCs w:val="22"/>
                      <w:lang w:eastAsia="lt-LT"/>
                    </w:rPr>
                  </w:pPr>
                  <w:r w:rsidRPr="00537F4B">
                    <w:rPr>
                      <w:rFonts w:ascii="Arial" w:hAnsi="Arial" w:cs="Arial"/>
                      <w:b/>
                      <w:color w:val="1F4E79"/>
                      <w:sz w:val="22"/>
                      <w:szCs w:val="22"/>
                      <w:lang w:eastAsia="lt-LT"/>
                    </w:rPr>
                    <w:t>AUDITO  IŠVADA</w:t>
                  </w:r>
                  <w:bookmarkStart w:id="1" w:name="Pavadinimas" w:colFirst="0" w:colLast="0"/>
                </w:p>
                <w:p w14:paraId="53893676" w14:textId="77777777" w:rsidR="00D63A84" w:rsidRDefault="00537F4B" w:rsidP="00D63A84">
                  <w:pPr>
                    <w:tabs>
                      <w:tab w:val="left" w:pos="2977"/>
                    </w:tabs>
                    <w:autoSpaceDE w:val="0"/>
                    <w:autoSpaceDN w:val="0"/>
                    <w:adjustRightInd w:val="0"/>
                    <w:spacing w:before="14" w:line="360" w:lineRule="auto"/>
                    <w:jc w:val="center"/>
                    <w:rPr>
                      <w:rFonts w:ascii="Arial" w:hAnsi="Arial" w:cs="Arial"/>
                      <w:b/>
                      <w:color w:val="1F4E79"/>
                      <w:sz w:val="22"/>
                      <w:szCs w:val="22"/>
                      <w:lang w:eastAsia="lt-LT"/>
                    </w:rPr>
                  </w:pPr>
                  <w:r w:rsidRPr="00537F4B">
                    <w:rPr>
                      <w:rFonts w:ascii="Arial" w:hAnsi="Arial" w:cs="Arial"/>
                      <w:b/>
                      <w:color w:val="1F4E79"/>
                      <w:sz w:val="22"/>
                      <w:szCs w:val="22"/>
                      <w:lang w:eastAsia="lt-LT"/>
                    </w:rPr>
                    <w:t xml:space="preserve">DĖL 2023 M. </w:t>
                  </w:r>
                  <w:r w:rsidR="00D63A84">
                    <w:rPr>
                      <w:rFonts w:ascii="Arial" w:hAnsi="Arial" w:cs="Arial"/>
                      <w:b/>
                      <w:color w:val="1F4E79"/>
                      <w:sz w:val="22"/>
                      <w:szCs w:val="22"/>
                      <w:lang w:eastAsia="lt-LT"/>
                    </w:rPr>
                    <w:t xml:space="preserve">PANEVĖŽIO RAJONO </w:t>
                  </w:r>
                  <w:r w:rsidRPr="00537F4B">
                    <w:rPr>
                      <w:rFonts w:ascii="Arial" w:hAnsi="Arial" w:cs="Arial"/>
                      <w:b/>
                      <w:color w:val="1F4E79"/>
                      <w:sz w:val="22"/>
                      <w:szCs w:val="22"/>
                      <w:lang w:eastAsia="lt-LT"/>
                    </w:rPr>
                    <w:t xml:space="preserve">SAVIVALDYBĖS METINIŲ ATASKAITŲ RINKINIO, </w:t>
                  </w:r>
                </w:p>
                <w:p w14:paraId="51FB2847" w14:textId="77777777" w:rsidR="00537F4B" w:rsidRPr="00D63A84" w:rsidRDefault="00537F4B" w:rsidP="00D63A84">
                  <w:pPr>
                    <w:tabs>
                      <w:tab w:val="left" w:pos="2977"/>
                    </w:tabs>
                    <w:autoSpaceDE w:val="0"/>
                    <w:autoSpaceDN w:val="0"/>
                    <w:adjustRightInd w:val="0"/>
                    <w:spacing w:before="14" w:line="360" w:lineRule="auto"/>
                    <w:jc w:val="center"/>
                    <w:rPr>
                      <w:rFonts w:ascii="Arial" w:hAnsi="Arial" w:cs="Arial"/>
                      <w:b/>
                      <w:color w:val="1F4E79"/>
                      <w:sz w:val="22"/>
                      <w:szCs w:val="22"/>
                      <w:lang w:eastAsia="lt-LT"/>
                    </w:rPr>
                  </w:pPr>
                  <w:r w:rsidRPr="00537F4B">
                    <w:rPr>
                      <w:rFonts w:ascii="Arial" w:hAnsi="Arial" w:cs="Arial"/>
                      <w:b/>
                      <w:color w:val="1F4E79"/>
                      <w:sz w:val="22"/>
                      <w:szCs w:val="22"/>
                      <w:lang w:eastAsia="lt-LT"/>
                    </w:rPr>
                    <w:t>LĖŠŲ IR TURTO NAUDOJIMO</w:t>
                  </w:r>
                </w:p>
              </w:tc>
            </w:tr>
          </w:tbl>
          <w:p w14:paraId="156B41B2" w14:textId="77777777" w:rsidR="00537F4B" w:rsidRPr="00537F4B" w:rsidRDefault="00537F4B" w:rsidP="00537F4B">
            <w:pPr>
              <w:spacing w:line="360" w:lineRule="auto"/>
              <w:rPr>
                <w:rFonts w:ascii="Arial" w:hAnsi="Arial" w:cs="Arial"/>
                <w:caps/>
                <w:sz w:val="22"/>
                <w:szCs w:val="22"/>
              </w:rPr>
            </w:pPr>
          </w:p>
        </w:tc>
      </w:tr>
    </w:tbl>
    <w:bookmarkEnd w:id="1"/>
    <w:p w14:paraId="4F436637" w14:textId="44CE6737" w:rsidR="00537F4B" w:rsidRPr="00537F4B" w:rsidRDefault="00537F4B" w:rsidP="00537F4B">
      <w:pPr>
        <w:spacing w:before="240" w:line="276" w:lineRule="auto"/>
        <w:jc w:val="center"/>
        <w:rPr>
          <w:rFonts w:ascii="Arial" w:hAnsi="Arial" w:cs="Arial"/>
          <w:sz w:val="22"/>
          <w:szCs w:val="22"/>
        </w:rPr>
      </w:pPr>
      <w:r w:rsidRPr="00537F4B">
        <w:rPr>
          <w:rFonts w:ascii="Arial" w:hAnsi="Arial" w:cs="Arial"/>
          <w:sz w:val="22"/>
          <w:szCs w:val="22"/>
        </w:rPr>
        <w:t>2024 m. gegužės 1</w:t>
      </w:r>
      <w:r>
        <w:rPr>
          <w:rFonts w:ascii="Arial" w:hAnsi="Arial" w:cs="Arial"/>
          <w:sz w:val="22"/>
          <w:szCs w:val="22"/>
        </w:rPr>
        <w:t>5</w:t>
      </w:r>
      <w:r w:rsidRPr="00537F4B">
        <w:rPr>
          <w:rFonts w:ascii="Arial" w:hAnsi="Arial" w:cs="Arial"/>
          <w:sz w:val="22"/>
          <w:szCs w:val="22"/>
        </w:rPr>
        <w:t xml:space="preserve"> d. Nr. </w:t>
      </w:r>
      <w:r>
        <w:rPr>
          <w:rFonts w:ascii="Arial" w:hAnsi="Arial" w:cs="Arial"/>
          <w:sz w:val="22"/>
          <w:szCs w:val="22"/>
        </w:rPr>
        <w:t>(3.1.) PA-</w:t>
      </w:r>
      <w:r w:rsidR="00040893">
        <w:rPr>
          <w:rFonts w:ascii="Arial" w:hAnsi="Arial" w:cs="Arial"/>
          <w:sz w:val="22"/>
          <w:szCs w:val="22"/>
        </w:rPr>
        <w:t>004</w:t>
      </w:r>
    </w:p>
    <w:p w14:paraId="67B5339B" w14:textId="77777777" w:rsidR="00537F4B" w:rsidRPr="00537F4B" w:rsidRDefault="00537F4B" w:rsidP="00537F4B">
      <w:pPr>
        <w:spacing w:line="276" w:lineRule="auto"/>
        <w:jc w:val="center"/>
        <w:rPr>
          <w:rFonts w:ascii="Arial" w:hAnsi="Arial" w:cs="Arial"/>
          <w:sz w:val="22"/>
          <w:szCs w:val="22"/>
        </w:rPr>
      </w:pPr>
      <w:r w:rsidRPr="00537F4B">
        <w:rPr>
          <w:rFonts w:ascii="Arial" w:hAnsi="Arial" w:cs="Arial"/>
          <w:sz w:val="22"/>
          <w:szCs w:val="22"/>
        </w:rPr>
        <w:t>Pa</w:t>
      </w:r>
      <w:r>
        <w:rPr>
          <w:rFonts w:ascii="Arial" w:hAnsi="Arial" w:cs="Arial"/>
          <w:sz w:val="22"/>
          <w:szCs w:val="22"/>
        </w:rPr>
        <w:t>nevėžys</w:t>
      </w:r>
    </w:p>
    <w:p w14:paraId="2D89A32B" w14:textId="77777777" w:rsidR="00537F4B" w:rsidRPr="00537F4B" w:rsidRDefault="00537F4B" w:rsidP="00537F4B">
      <w:pPr>
        <w:spacing w:line="360" w:lineRule="auto"/>
        <w:jc w:val="center"/>
        <w:rPr>
          <w:rFonts w:ascii="Arial" w:hAnsi="Arial" w:cs="Arial"/>
          <w:sz w:val="22"/>
          <w:szCs w:val="22"/>
        </w:rPr>
      </w:pPr>
    </w:p>
    <w:p w14:paraId="144564A4" w14:textId="77777777" w:rsidR="00537F4B" w:rsidRPr="00537F4B" w:rsidRDefault="00537F4B" w:rsidP="00537F4B">
      <w:pPr>
        <w:spacing w:line="360" w:lineRule="auto"/>
        <w:jc w:val="center"/>
        <w:rPr>
          <w:rFonts w:ascii="Arial" w:hAnsi="Arial" w:cs="Arial"/>
          <w:sz w:val="22"/>
          <w:szCs w:val="22"/>
        </w:rPr>
      </w:pPr>
    </w:p>
    <w:p w14:paraId="4532AE03" w14:textId="77777777" w:rsidR="00537F4B" w:rsidRPr="00537F4B" w:rsidRDefault="00537F4B" w:rsidP="00537F4B">
      <w:pPr>
        <w:autoSpaceDE w:val="0"/>
        <w:autoSpaceDN w:val="0"/>
        <w:adjustRightInd w:val="0"/>
        <w:spacing w:line="360" w:lineRule="auto"/>
        <w:jc w:val="both"/>
        <w:rPr>
          <w:rFonts w:ascii="Arial" w:hAnsi="Arial" w:cs="Arial"/>
          <w:b/>
          <w:color w:val="1F4E79"/>
          <w:sz w:val="22"/>
          <w:szCs w:val="22"/>
          <w:lang w:eastAsia="lt-LT"/>
        </w:rPr>
      </w:pPr>
      <w:r w:rsidRPr="00537F4B">
        <w:rPr>
          <w:rFonts w:ascii="Arial" w:hAnsi="Arial" w:cs="Arial"/>
          <w:b/>
          <w:color w:val="1F4E79"/>
          <w:sz w:val="22"/>
          <w:szCs w:val="22"/>
          <w:lang w:eastAsia="lt-LT"/>
        </w:rPr>
        <w:t>S</w:t>
      </w:r>
      <w:r w:rsidRPr="00537F4B">
        <w:rPr>
          <w:rFonts w:ascii="Arial" w:hAnsi="Arial" w:cs="Arial"/>
          <w:b/>
          <w:color w:val="2F5496"/>
          <w:sz w:val="22"/>
          <w:szCs w:val="22"/>
          <w:lang w:eastAsia="lt-LT"/>
        </w:rPr>
        <w:t>ĄLY</w:t>
      </w:r>
      <w:r w:rsidRPr="00537F4B">
        <w:rPr>
          <w:rFonts w:ascii="Arial" w:hAnsi="Arial" w:cs="Arial"/>
          <w:b/>
          <w:color w:val="1F4E79"/>
          <w:sz w:val="22"/>
          <w:szCs w:val="22"/>
          <w:lang w:eastAsia="lt-LT"/>
        </w:rPr>
        <w:t xml:space="preserve">GINĖ NUOMONĖ DĖL SAVIVALDYBĖS METINIŲ FINANSINIŲ ATASKAITŲ RINKINIO </w:t>
      </w:r>
    </w:p>
    <w:p w14:paraId="444A790A" w14:textId="77777777" w:rsidR="00537F4B" w:rsidRPr="00537F4B" w:rsidRDefault="00537F4B" w:rsidP="00537F4B">
      <w:pPr>
        <w:tabs>
          <w:tab w:val="left" w:pos="567"/>
        </w:tabs>
        <w:autoSpaceDE w:val="0"/>
        <w:autoSpaceDN w:val="0"/>
        <w:adjustRightInd w:val="0"/>
        <w:spacing w:line="360" w:lineRule="auto"/>
        <w:jc w:val="both"/>
        <w:rPr>
          <w:rFonts w:ascii="Arial" w:hAnsi="Arial" w:cs="Arial"/>
          <w:color w:val="000000"/>
          <w:sz w:val="22"/>
          <w:szCs w:val="22"/>
          <w:lang w:eastAsia="lt-LT"/>
        </w:rPr>
      </w:pPr>
      <w:r w:rsidRPr="00537F4B">
        <w:rPr>
          <w:rFonts w:ascii="Arial" w:hAnsi="Arial" w:cs="Arial"/>
          <w:color w:val="000000"/>
          <w:sz w:val="22"/>
          <w:szCs w:val="22"/>
          <w:lang w:eastAsia="lt-LT"/>
        </w:rPr>
        <w:t>Mes atlikome 2023 metų Pa</w:t>
      </w:r>
      <w:r w:rsidR="00D86874">
        <w:rPr>
          <w:rFonts w:ascii="Arial" w:hAnsi="Arial" w:cs="Arial"/>
          <w:color w:val="000000"/>
          <w:sz w:val="22"/>
          <w:szCs w:val="22"/>
          <w:lang w:eastAsia="lt-LT"/>
        </w:rPr>
        <w:t>nevėžio</w:t>
      </w:r>
      <w:r w:rsidRPr="00537F4B">
        <w:rPr>
          <w:rFonts w:ascii="Arial" w:hAnsi="Arial" w:cs="Arial"/>
          <w:color w:val="000000"/>
          <w:sz w:val="22"/>
          <w:szCs w:val="22"/>
          <w:lang w:eastAsia="lt-LT"/>
        </w:rPr>
        <w:t xml:space="preserve"> rajono savivaldybės</w:t>
      </w:r>
      <w:r w:rsidR="00F0557A">
        <w:rPr>
          <w:rFonts w:ascii="Arial" w:hAnsi="Arial" w:cs="Arial"/>
          <w:color w:val="000000"/>
          <w:sz w:val="22"/>
          <w:szCs w:val="22"/>
          <w:lang w:eastAsia="lt-LT"/>
        </w:rPr>
        <w:t xml:space="preserve"> (toliau – Savivaldybė)</w:t>
      </w:r>
      <w:r w:rsidR="00FD2B53">
        <w:rPr>
          <w:rFonts w:ascii="Arial" w:hAnsi="Arial" w:cs="Arial"/>
          <w:color w:val="000000"/>
          <w:sz w:val="22"/>
          <w:szCs w:val="22"/>
          <w:lang w:eastAsia="lt-LT"/>
        </w:rPr>
        <w:t xml:space="preserve"> </w:t>
      </w:r>
      <w:r w:rsidRPr="00537F4B">
        <w:rPr>
          <w:rFonts w:ascii="Arial" w:hAnsi="Arial" w:cs="Arial"/>
          <w:color w:val="000000"/>
          <w:sz w:val="22"/>
          <w:szCs w:val="22"/>
          <w:lang w:eastAsia="lt-LT"/>
        </w:rPr>
        <w:t>metinių finansinių ataskaitų rinkinio auditą.</w:t>
      </w:r>
    </w:p>
    <w:p w14:paraId="78124733" w14:textId="77777777" w:rsidR="00537F4B" w:rsidRPr="00537F4B" w:rsidRDefault="00537F4B" w:rsidP="00F17A5A">
      <w:pPr>
        <w:autoSpaceDE w:val="0"/>
        <w:autoSpaceDN w:val="0"/>
        <w:adjustRightInd w:val="0"/>
        <w:spacing w:line="360" w:lineRule="auto"/>
        <w:jc w:val="both"/>
        <w:rPr>
          <w:rFonts w:ascii="Arial" w:hAnsi="Arial" w:cs="Arial"/>
          <w:color w:val="000000"/>
          <w:sz w:val="22"/>
          <w:szCs w:val="22"/>
          <w:lang w:eastAsia="lt-LT"/>
        </w:rPr>
      </w:pPr>
      <w:r w:rsidRPr="00537F4B">
        <w:rPr>
          <w:rFonts w:ascii="Arial" w:hAnsi="Arial" w:cs="Arial"/>
          <w:color w:val="000000"/>
          <w:sz w:val="22"/>
          <w:szCs w:val="22"/>
          <w:lang w:eastAsia="lt-LT"/>
        </w:rPr>
        <w:t>Mūsų nuomone, išskyrus išvados skyriuje „Pagrindas pareikšti sąlyginę</w:t>
      </w:r>
      <w:r w:rsidRPr="00537F4B">
        <w:rPr>
          <w:rFonts w:ascii="Arial" w:hAnsi="Arial" w:cs="Arial"/>
          <w:b/>
          <w:bCs/>
          <w:i/>
          <w:iCs/>
          <w:color w:val="000000"/>
          <w:sz w:val="22"/>
          <w:szCs w:val="22"/>
          <w:lang w:eastAsia="lt-LT"/>
        </w:rPr>
        <w:t xml:space="preserve"> </w:t>
      </w:r>
      <w:r w:rsidRPr="00537F4B">
        <w:rPr>
          <w:rFonts w:ascii="Arial" w:hAnsi="Arial" w:cs="Arial"/>
          <w:bCs/>
          <w:iCs/>
          <w:color w:val="000000"/>
          <w:sz w:val="22"/>
          <w:szCs w:val="22"/>
          <w:lang w:eastAsia="lt-LT"/>
        </w:rPr>
        <w:t xml:space="preserve">nuomonę </w:t>
      </w:r>
      <w:r w:rsidRPr="00537F4B">
        <w:rPr>
          <w:rFonts w:ascii="Arial" w:hAnsi="Arial" w:cs="Arial"/>
          <w:iCs/>
          <w:color w:val="000000"/>
          <w:sz w:val="22"/>
          <w:szCs w:val="22"/>
          <w:lang w:eastAsia="lt-LT"/>
        </w:rPr>
        <w:t xml:space="preserve">dėl Savivaldybės metinių </w:t>
      </w:r>
      <w:r w:rsidRPr="00537F4B">
        <w:rPr>
          <w:rFonts w:ascii="Arial" w:hAnsi="Arial" w:cs="Arial"/>
          <w:color w:val="000000"/>
          <w:sz w:val="22"/>
          <w:szCs w:val="22"/>
          <w:lang w:eastAsia="lt-LT"/>
        </w:rPr>
        <w:t>finansinių ataskaitų rinkinio“ apibūdintų dalykų poveikį, 2023 metų Pa</w:t>
      </w:r>
      <w:r w:rsidR="00D86874">
        <w:rPr>
          <w:rFonts w:ascii="Arial" w:hAnsi="Arial" w:cs="Arial"/>
          <w:color w:val="000000"/>
          <w:sz w:val="22"/>
          <w:szCs w:val="22"/>
          <w:lang w:eastAsia="lt-LT"/>
        </w:rPr>
        <w:t>nevėžio</w:t>
      </w:r>
      <w:r w:rsidRPr="00537F4B">
        <w:rPr>
          <w:rFonts w:ascii="Arial" w:hAnsi="Arial" w:cs="Arial"/>
          <w:color w:val="000000"/>
          <w:sz w:val="22"/>
          <w:szCs w:val="22"/>
          <w:lang w:eastAsia="lt-LT"/>
        </w:rPr>
        <w:t xml:space="preserve"> rajono savivaldybės metinių finansinių ataskaitų rinkinys parodo tikrą ir teisingą įtrauktų į Savivaldybės grupę viešojo sektoriaus subjektų 2023 m. gruodžio 31 d. finansinę būklę, 2023 metų veiklos rezultatus, grynojo turto pokyčius ir pinigų srautus pagal Lietuvos Respublikos viešojo sektoriaus apskaitos ir finansinės atskaitomybės standartus. </w:t>
      </w:r>
    </w:p>
    <w:p w14:paraId="7042762C" w14:textId="77777777" w:rsidR="00537F4B" w:rsidRPr="00537F4B" w:rsidRDefault="00537F4B" w:rsidP="00537F4B">
      <w:pPr>
        <w:autoSpaceDE w:val="0"/>
        <w:autoSpaceDN w:val="0"/>
        <w:adjustRightInd w:val="0"/>
        <w:spacing w:line="360" w:lineRule="auto"/>
        <w:jc w:val="both"/>
        <w:rPr>
          <w:rFonts w:ascii="Arial" w:hAnsi="Arial" w:cs="Arial"/>
          <w:color w:val="000000"/>
          <w:sz w:val="22"/>
          <w:szCs w:val="22"/>
          <w:lang w:eastAsia="lt-LT"/>
        </w:rPr>
      </w:pPr>
    </w:p>
    <w:p w14:paraId="40BC5F8F" w14:textId="77777777" w:rsidR="00537F4B" w:rsidRPr="00537F4B" w:rsidRDefault="00537F4B" w:rsidP="00537F4B">
      <w:pPr>
        <w:tabs>
          <w:tab w:val="left" w:pos="567"/>
        </w:tabs>
        <w:spacing w:line="360" w:lineRule="auto"/>
        <w:jc w:val="both"/>
        <w:rPr>
          <w:rFonts w:ascii="Arial" w:hAnsi="Arial" w:cs="Arial"/>
          <w:b/>
          <w:color w:val="2F5496"/>
          <w:sz w:val="22"/>
          <w:szCs w:val="22"/>
        </w:rPr>
      </w:pPr>
      <w:r w:rsidRPr="00537F4B">
        <w:rPr>
          <w:rFonts w:ascii="Arial" w:hAnsi="Arial" w:cs="Arial"/>
          <w:b/>
          <w:bCs/>
          <w:iCs/>
          <w:color w:val="2F5496"/>
          <w:sz w:val="22"/>
          <w:szCs w:val="22"/>
        </w:rPr>
        <w:t xml:space="preserve">PAGRINDAS PAREIKŠTI SĄLYGINĘ NUOMONĘ </w:t>
      </w:r>
      <w:r w:rsidRPr="00537F4B">
        <w:rPr>
          <w:rFonts w:ascii="Arial" w:hAnsi="Arial" w:cs="Arial"/>
          <w:b/>
          <w:iCs/>
          <w:color w:val="2F5496"/>
          <w:sz w:val="22"/>
          <w:szCs w:val="22"/>
        </w:rPr>
        <w:t xml:space="preserve">DĖL SAVIVALDYBĖS METINIŲ </w:t>
      </w:r>
      <w:r w:rsidR="004C690F" w:rsidRPr="004C690F">
        <w:rPr>
          <w:rFonts w:ascii="Arial" w:hAnsi="Arial" w:cs="Arial"/>
          <w:b/>
          <w:iCs/>
          <w:color w:val="2F5496"/>
          <w:sz w:val="22"/>
          <w:szCs w:val="22"/>
        </w:rPr>
        <w:t xml:space="preserve">FINANSINIŲ </w:t>
      </w:r>
      <w:r w:rsidRPr="00537F4B">
        <w:rPr>
          <w:rFonts w:ascii="Arial" w:hAnsi="Arial" w:cs="Arial"/>
          <w:b/>
          <w:color w:val="2F5496"/>
          <w:sz w:val="22"/>
          <w:szCs w:val="22"/>
        </w:rPr>
        <w:t xml:space="preserve">ATASKAITŲ RINKINIO </w:t>
      </w:r>
    </w:p>
    <w:p w14:paraId="15AAC83E" w14:textId="77777777" w:rsidR="00FD2B53" w:rsidRDefault="00537F4B" w:rsidP="00FD2B53">
      <w:pPr>
        <w:autoSpaceDE w:val="0"/>
        <w:autoSpaceDN w:val="0"/>
        <w:adjustRightInd w:val="0"/>
        <w:spacing w:after="240" w:line="360" w:lineRule="auto"/>
        <w:jc w:val="both"/>
        <w:rPr>
          <w:rFonts w:ascii="Arial" w:hAnsi="Arial" w:cs="Arial"/>
          <w:color w:val="000000"/>
          <w:sz w:val="22"/>
          <w:szCs w:val="22"/>
          <w:lang w:eastAsia="lt-LT"/>
        </w:rPr>
      </w:pPr>
      <w:r w:rsidRPr="00537F4B">
        <w:rPr>
          <w:rFonts w:ascii="Arial" w:hAnsi="Arial" w:cs="Arial"/>
          <w:color w:val="000000"/>
          <w:sz w:val="22"/>
          <w:szCs w:val="22"/>
          <w:lang w:eastAsia="lt-LT"/>
        </w:rPr>
        <w:t xml:space="preserve">Nustatėme Finansinės būklės ataskaitos </w:t>
      </w:r>
      <w:r w:rsidR="00F17A5A" w:rsidRPr="00F17A5A">
        <w:rPr>
          <w:rFonts w:ascii="Arial" w:hAnsi="Arial" w:cs="Arial"/>
          <w:color w:val="000000"/>
          <w:sz w:val="22"/>
          <w:szCs w:val="22"/>
          <w:lang w:eastAsia="lt-LT"/>
        </w:rPr>
        <w:t>(ilgalaikio, biologinio, trumpalaikio turto, įsipareigojimų, grynojo turto straipsnių), veiklos rezultatų ataskaitos (pagrindinės veiklos pajamų ir sąnaudų straipsnių)</w:t>
      </w:r>
      <w:r w:rsidR="00F17A5A">
        <w:rPr>
          <w:rFonts w:ascii="Arial" w:hAnsi="Arial" w:cs="Arial"/>
          <w:color w:val="000000"/>
          <w:sz w:val="22"/>
          <w:szCs w:val="22"/>
          <w:lang w:eastAsia="lt-LT"/>
        </w:rPr>
        <w:t xml:space="preserve">, pinigų srautų ataskaitos </w:t>
      </w:r>
      <w:r w:rsidR="00F17A5A" w:rsidRPr="00F17A5A">
        <w:rPr>
          <w:rFonts w:ascii="Arial" w:hAnsi="Arial" w:cs="Arial"/>
          <w:color w:val="000000"/>
          <w:sz w:val="22"/>
          <w:szCs w:val="22"/>
          <w:lang w:eastAsia="lt-LT"/>
        </w:rPr>
        <w:t>ir aiškinamojo rašto duomenų iškraipymų, įskaitant sumas, kurių teisingumo negalėjome patvirtinti, kuriuos lėmė iškraipymai žemesniojo lygio viešojo sektoriaus subjektų finansinių ataskaitų rinkiniuose. Iškraipymų</w:t>
      </w:r>
      <w:r w:rsidR="004B0932">
        <w:rPr>
          <w:rFonts w:ascii="Arial" w:hAnsi="Arial" w:cs="Arial"/>
          <w:color w:val="000000"/>
          <w:sz w:val="22"/>
          <w:szCs w:val="22"/>
          <w:lang w:eastAsia="lt-LT"/>
        </w:rPr>
        <w:t xml:space="preserve"> sumos viršijo audito reikšmingumo sumą</w:t>
      </w:r>
      <w:r w:rsidR="00B2185B">
        <w:rPr>
          <w:rFonts w:ascii="Arial" w:hAnsi="Arial" w:cs="Arial"/>
          <w:color w:val="000000"/>
          <w:sz w:val="22"/>
          <w:szCs w:val="22"/>
          <w:lang w:eastAsia="lt-LT"/>
        </w:rPr>
        <w:t>, tai lėmė nuomonės modifikavimą.</w:t>
      </w:r>
      <w:r w:rsidR="00F17A5A" w:rsidRPr="00F17A5A">
        <w:rPr>
          <w:rFonts w:ascii="Arial" w:hAnsi="Arial" w:cs="Arial"/>
          <w:color w:val="000000"/>
          <w:sz w:val="22"/>
          <w:szCs w:val="22"/>
          <w:lang w:eastAsia="lt-LT"/>
        </w:rPr>
        <w:t xml:space="preserve"> </w:t>
      </w:r>
      <w:r w:rsidR="00B2185B">
        <w:rPr>
          <w:rFonts w:ascii="Arial" w:hAnsi="Arial" w:cs="Arial"/>
          <w:color w:val="000000"/>
          <w:sz w:val="22"/>
          <w:szCs w:val="22"/>
          <w:lang w:eastAsia="lt-LT"/>
        </w:rPr>
        <w:t xml:space="preserve">Detali informacija </w:t>
      </w:r>
      <w:r w:rsidR="00F17A5A" w:rsidRPr="00F17A5A">
        <w:rPr>
          <w:rFonts w:ascii="Arial" w:hAnsi="Arial" w:cs="Arial"/>
          <w:color w:val="000000"/>
          <w:sz w:val="22"/>
          <w:szCs w:val="22"/>
          <w:lang w:eastAsia="lt-LT"/>
        </w:rPr>
        <w:t>nurodyta audito ataskaitoje (ataskaitos 1.1 d.)</w:t>
      </w:r>
      <w:r w:rsidR="00F17A5A">
        <w:rPr>
          <w:rFonts w:ascii="Arial" w:hAnsi="Arial" w:cs="Arial"/>
          <w:color w:val="000000"/>
          <w:sz w:val="22"/>
          <w:szCs w:val="22"/>
          <w:lang w:eastAsia="lt-LT"/>
        </w:rPr>
        <w:t>.</w:t>
      </w:r>
      <w:bookmarkStart w:id="2" w:name="_Hlk165984163"/>
      <w:r w:rsidR="000876D9">
        <w:rPr>
          <w:rFonts w:ascii="Arial" w:hAnsi="Arial" w:cs="Arial"/>
          <w:color w:val="000000"/>
          <w:sz w:val="22"/>
          <w:szCs w:val="22"/>
          <w:lang w:eastAsia="lt-LT"/>
        </w:rPr>
        <w:t xml:space="preserve"> </w:t>
      </w:r>
      <w:bookmarkEnd w:id="2"/>
    </w:p>
    <w:p w14:paraId="53D0BD73" w14:textId="77777777" w:rsidR="00A16F7B" w:rsidRPr="00B2185B" w:rsidRDefault="00A16F7B" w:rsidP="00B2185B">
      <w:pPr>
        <w:tabs>
          <w:tab w:val="left" w:pos="567"/>
        </w:tabs>
        <w:autoSpaceDE w:val="0"/>
        <w:autoSpaceDN w:val="0"/>
        <w:adjustRightInd w:val="0"/>
        <w:spacing w:line="360" w:lineRule="auto"/>
        <w:jc w:val="both"/>
        <w:rPr>
          <w:rFonts w:ascii="Arial" w:hAnsi="Arial" w:cs="Arial"/>
          <w:color w:val="000000"/>
          <w:sz w:val="22"/>
          <w:szCs w:val="22"/>
          <w:lang w:eastAsia="lt-LT"/>
        </w:rPr>
      </w:pPr>
      <w:r w:rsidRPr="003C323D">
        <w:rPr>
          <w:rFonts w:ascii="Arial" w:hAnsi="Arial" w:cs="Arial"/>
          <w:sz w:val="22"/>
          <w:szCs w:val="22"/>
        </w:rPr>
        <w:lastRenderedPageBreak/>
        <w:t xml:space="preserve">Mes manome, kad mūsų surinkti audito įrodymai yra pakankami ir tinkami mūsų sąlyginei </w:t>
      </w:r>
      <w:r w:rsidRPr="00B2185B">
        <w:rPr>
          <w:rFonts w:ascii="Arial" w:hAnsi="Arial" w:cs="Arial"/>
          <w:color w:val="000000"/>
          <w:sz w:val="22"/>
          <w:szCs w:val="22"/>
          <w:lang w:eastAsia="lt-LT"/>
        </w:rPr>
        <w:t>nuomonei dėl Savivaldybės metinių finansinių ataskaitų rinkinio pagrįsti.</w:t>
      </w:r>
    </w:p>
    <w:p w14:paraId="0A00D732" w14:textId="77777777" w:rsidR="00F6774B" w:rsidRDefault="00F6774B" w:rsidP="00F6774B">
      <w:pPr>
        <w:tabs>
          <w:tab w:val="left" w:pos="567"/>
        </w:tabs>
        <w:autoSpaceDE w:val="0"/>
        <w:autoSpaceDN w:val="0"/>
        <w:adjustRightInd w:val="0"/>
        <w:spacing w:line="360" w:lineRule="auto"/>
        <w:jc w:val="both"/>
        <w:rPr>
          <w:rFonts w:ascii="Arial" w:hAnsi="Arial" w:cs="Arial"/>
          <w:color w:val="000000"/>
          <w:sz w:val="22"/>
          <w:szCs w:val="22"/>
          <w:lang w:eastAsia="lt-LT"/>
        </w:rPr>
      </w:pPr>
    </w:p>
    <w:p w14:paraId="5D4C5AA6" w14:textId="77777777" w:rsidR="00F6774B" w:rsidRPr="00F6774B" w:rsidRDefault="00F6774B" w:rsidP="00F6774B">
      <w:pPr>
        <w:tabs>
          <w:tab w:val="left" w:pos="567"/>
        </w:tabs>
        <w:autoSpaceDE w:val="0"/>
        <w:autoSpaceDN w:val="0"/>
        <w:adjustRightInd w:val="0"/>
        <w:spacing w:line="360" w:lineRule="auto"/>
        <w:jc w:val="both"/>
        <w:rPr>
          <w:rFonts w:ascii="Arial" w:hAnsi="Arial" w:cs="Arial"/>
          <w:color w:val="000000"/>
          <w:sz w:val="22"/>
          <w:szCs w:val="22"/>
          <w:lang w:eastAsia="lt-LT"/>
        </w:rPr>
      </w:pPr>
      <w:r w:rsidRPr="00F6774B">
        <w:rPr>
          <w:rFonts w:ascii="Arial" w:hAnsi="Arial" w:cs="Arial"/>
          <w:color w:val="000000"/>
          <w:sz w:val="22"/>
          <w:szCs w:val="22"/>
          <w:lang w:eastAsia="lt-LT"/>
        </w:rPr>
        <w:t>Kiti dalykai</w:t>
      </w:r>
      <w:r>
        <w:rPr>
          <w:rFonts w:ascii="Arial" w:hAnsi="Arial" w:cs="Arial"/>
          <w:color w:val="000000"/>
          <w:sz w:val="22"/>
          <w:szCs w:val="22"/>
          <w:lang w:eastAsia="lt-LT"/>
        </w:rPr>
        <w:t>.</w:t>
      </w:r>
    </w:p>
    <w:p w14:paraId="553E8911" w14:textId="77777777" w:rsidR="00F6774B" w:rsidRPr="00F6774B" w:rsidRDefault="00F6774B" w:rsidP="00F6774B">
      <w:pPr>
        <w:tabs>
          <w:tab w:val="left" w:pos="567"/>
        </w:tabs>
        <w:autoSpaceDE w:val="0"/>
        <w:autoSpaceDN w:val="0"/>
        <w:adjustRightInd w:val="0"/>
        <w:spacing w:line="360" w:lineRule="auto"/>
        <w:jc w:val="both"/>
        <w:rPr>
          <w:rFonts w:ascii="Arial" w:hAnsi="Arial" w:cs="Arial"/>
          <w:color w:val="000000"/>
          <w:sz w:val="22"/>
          <w:szCs w:val="22"/>
          <w:lang w:eastAsia="lt-LT"/>
        </w:rPr>
      </w:pPr>
      <w:r w:rsidRPr="00F6774B">
        <w:rPr>
          <w:rFonts w:ascii="Arial" w:hAnsi="Arial" w:cs="Arial"/>
          <w:color w:val="000000"/>
          <w:sz w:val="22"/>
          <w:szCs w:val="22"/>
          <w:lang w:eastAsia="lt-LT"/>
        </w:rPr>
        <w:t>Savivaldybės taryba patvirtino nepriklausomų auditorių audituotus viešosios sveikatos priežiūros įstaigos ir komunalinių paslaugų viešosios įstaigos finansinių ataskaitų rinkinius.</w:t>
      </w:r>
    </w:p>
    <w:p w14:paraId="5B1D2731" w14:textId="77777777" w:rsidR="00A16F7B" w:rsidRDefault="00F6774B" w:rsidP="00F6774B">
      <w:pPr>
        <w:tabs>
          <w:tab w:val="left" w:pos="567"/>
        </w:tabs>
        <w:autoSpaceDE w:val="0"/>
        <w:autoSpaceDN w:val="0"/>
        <w:adjustRightInd w:val="0"/>
        <w:spacing w:line="360" w:lineRule="auto"/>
        <w:jc w:val="both"/>
        <w:rPr>
          <w:rFonts w:ascii="Arial" w:hAnsi="Arial" w:cs="Arial"/>
          <w:color w:val="000000"/>
          <w:sz w:val="22"/>
          <w:szCs w:val="22"/>
          <w:lang w:eastAsia="lt-LT"/>
        </w:rPr>
      </w:pPr>
      <w:r w:rsidRPr="00F6774B">
        <w:rPr>
          <w:rFonts w:ascii="Arial" w:hAnsi="Arial" w:cs="Arial"/>
          <w:color w:val="000000"/>
          <w:sz w:val="22"/>
          <w:szCs w:val="22"/>
          <w:lang w:eastAsia="lt-LT"/>
        </w:rPr>
        <w:t>VšĮ Panevėžio rajono savivaldybės poliklinikos 202</w:t>
      </w:r>
      <w:r>
        <w:rPr>
          <w:rFonts w:ascii="Arial" w:hAnsi="Arial" w:cs="Arial"/>
          <w:color w:val="000000"/>
          <w:sz w:val="22"/>
          <w:szCs w:val="22"/>
          <w:lang w:eastAsia="lt-LT"/>
        </w:rPr>
        <w:t>3</w:t>
      </w:r>
      <w:r w:rsidRPr="00F6774B">
        <w:rPr>
          <w:rFonts w:ascii="Arial" w:hAnsi="Arial" w:cs="Arial"/>
          <w:color w:val="000000"/>
          <w:sz w:val="22"/>
          <w:szCs w:val="22"/>
          <w:lang w:eastAsia="lt-LT"/>
        </w:rPr>
        <w:t xml:space="preserve"> metų finansinių ataskaitų rinkinio auditą atliko UAB „</w:t>
      </w:r>
      <w:proofErr w:type="spellStart"/>
      <w:r w:rsidRPr="00F6774B">
        <w:rPr>
          <w:rFonts w:ascii="Arial" w:hAnsi="Arial" w:cs="Arial"/>
          <w:color w:val="000000"/>
          <w:sz w:val="22"/>
          <w:szCs w:val="22"/>
          <w:lang w:eastAsia="lt-LT"/>
        </w:rPr>
        <w:t>Audit</w:t>
      </w:r>
      <w:proofErr w:type="spellEnd"/>
      <w:r w:rsidRPr="00F6774B">
        <w:rPr>
          <w:rFonts w:ascii="Arial" w:hAnsi="Arial" w:cs="Arial"/>
          <w:color w:val="000000"/>
          <w:sz w:val="22"/>
          <w:szCs w:val="22"/>
          <w:lang w:eastAsia="lt-LT"/>
        </w:rPr>
        <w:t xml:space="preserve"> &amp; </w:t>
      </w:r>
      <w:proofErr w:type="spellStart"/>
      <w:r w:rsidRPr="00F6774B">
        <w:rPr>
          <w:rFonts w:ascii="Arial" w:hAnsi="Arial" w:cs="Arial"/>
          <w:color w:val="000000"/>
          <w:sz w:val="22"/>
          <w:szCs w:val="22"/>
          <w:lang w:eastAsia="lt-LT"/>
        </w:rPr>
        <w:t>Accounting</w:t>
      </w:r>
      <w:proofErr w:type="spellEnd"/>
      <w:r w:rsidRPr="00F6774B">
        <w:rPr>
          <w:rFonts w:ascii="Arial" w:hAnsi="Arial" w:cs="Arial"/>
          <w:color w:val="000000"/>
          <w:sz w:val="22"/>
          <w:szCs w:val="22"/>
          <w:lang w:eastAsia="lt-LT"/>
        </w:rPr>
        <w:t xml:space="preserve">“, VšĮ Velžio komunalinio ūkio – Arūno </w:t>
      </w:r>
      <w:proofErr w:type="spellStart"/>
      <w:r w:rsidRPr="00F6774B">
        <w:rPr>
          <w:rFonts w:ascii="Arial" w:hAnsi="Arial" w:cs="Arial"/>
          <w:color w:val="000000"/>
          <w:sz w:val="22"/>
          <w:szCs w:val="22"/>
          <w:lang w:eastAsia="lt-LT"/>
        </w:rPr>
        <w:t>Vitkevičiaus</w:t>
      </w:r>
      <w:proofErr w:type="spellEnd"/>
      <w:r w:rsidRPr="00F6774B">
        <w:rPr>
          <w:rFonts w:ascii="Arial" w:hAnsi="Arial" w:cs="Arial"/>
          <w:color w:val="000000"/>
          <w:sz w:val="22"/>
          <w:szCs w:val="22"/>
          <w:lang w:eastAsia="lt-LT"/>
        </w:rPr>
        <w:t xml:space="preserve"> individualios audito įmonės nepriklausomi auditoriai, kurie auditoriaus išvadose pareiškė nemodifikuot</w:t>
      </w:r>
      <w:r>
        <w:rPr>
          <w:rFonts w:ascii="Arial" w:hAnsi="Arial" w:cs="Arial"/>
          <w:color w:val="000000"/>
          <w:sz w:val="22"/>
          <w:szCs w:val="22"/>
          <w:lang w:eastAsia="lt-LT"/>
        </w:rPr>
        <w:t>as</w:t>
      </w:r>
      <w:r w:rsidRPr="00F6774B">
        <w:rPr>
          <w:rFonts w:ascii="Arial" w:hAnsi="Arial" w:cs="Arial"/>
          <w:color w:val="000000"/>
          <w:sz w:val="22"/>
          <w:szCs w:val="22"/>
          <w:lang w:eastAsia="lt-LT"/>
        </w:rPr>
        <w:t xml:space="preserve"> nuomon</w:t>
      </w:r>
      <w:r>
        <w:rPr>
          <w:rFonts w:ascii="Arial" w:hAnsi="Arial" w:cs="Arial"/>
          <w:color w:val="000000"/>
          <w:sz w:val="22"/>
          <w:szCs w:val="22"/>
          <w:lang w:eastAsia="lt-LT"/>
        </w:rPr>
        <w:t>es.</w:t>
      </w:r>
    </w:p>
    <w:p w14:paraId="087570B9" w14:textId="77777777" w:rsidR="00F6774B" w:rsidRPr="00F17A5A" w:rsidRDefault="00F6774B" w:rsidP="00F6774B">
      <w:pPr>
        <w:tabs>
          <w:tab w:val="left" w:pos="567"/>
        </w:tabs>
        <w:autoSpaceDE w:val="0"/>
        <w:autoSpaceDN w:val="0"/>
        <w:adjustRightInd w:val="0"/>
        <w:spacing w:line="360" w:lineRule="auto"/>
        <w:jc w:val="both"/>
        <w:rPr>
          <w:rFonts w:ascii="Arial" w:hAnsi="Arial" w:cs="Arial"/>
          <w:color w:val="000000"/>
          <w:sz w:val="22"/>
          <w:szCs w:val="22"/>
          <w:lang w:eastAsia="lt-LT"/>
        </w:rPr>
      </w:pPr>
    </w:p>
    <w:p w14:paraId="1C722E98" w14:textId="77777777" w:rsidR="00537F4B" w:rsidRPr="00537F4B" w:rsidRDefault="00537F4B" w:rsidP="00537F4B">
      <w:pPr>
        <w:tabs>
          <w:tab w:val="left" w:pos="567"/>
        </w:tabs>
        <w:autoSpaceDE w:val="0"/>
        <w:autoSpaceDN w:val="0"/>
        <w:adjustRightInd w:val="0"/>
        <w:spacing w:line="276" w:lineRule="auto"/>
        <w:jc w:val="both"/>
        <w:rPr>
          <w:rFonts w:ascii="Arial" w:hAnsi="Arial" w:cs="Arial"/>
          <w:b/>
          <w:color w:val="2F5496"/>
          <w:sz w:val="22"/>
          <w:szCs w:val="22"/>
          <w:lang w:eastAsia="lt-LT"/>
        </w:rPr>
      </w:pPr>
      <w:r w:rsidRPr="00537F4B">
        <w:rPr>
          <w:rFonts w:ascii="Arial" w:hAnsi="Arial" w:cs="Arial"/>
          <w:b/>
          <w:color w:val="2F5496"/>
          <w:sz w:val="22"/>
          <w:szCs w:val="22"/>
          <w:lang w:eastAsia="lt-LT"/>
        </w:rPr>
        <w:t xml:space="preserve">BESĄLYGINĖ NUOMONĖ DĖL SAVIVALDYBĖS METINIŲ BIUDŽETO VYKDYMO ATASKAITŲ RINKINIO </w:t>
      </w:r>
    </w:p>
    <w:p w14:paraId="63723856" w14:textId="77777777" w:rsidR="00537F4B" w:rsidRPr="00537F4B" w:rsidRDefault="00537F4B" w:rsidP="00537F4B">
      <w:pPr>
        <w:tabs>
          <w:tab w:val="left" w:pos="0"/>
          <w:tab w:val="left" w:pos="567"/>
        </w:tabs>
        <w:autoSpaceDE w:val="0"/>
        <w:autoSpaceDN w:val="0"/>
        <w:adjustRightInd w:val="0"/>
        <w:spacing w:before="240" w:line="360" w:lineRule="auto"/>
        <w:jc w:val="both"/>
        <w:rPr>
          <w:rFonts w:ascii="Arial" w:hAnsi="Arial" w:cs="Arial"/>
          <w:color w:val="000000"/>
          <w:sz w:val="22"/>
          <w:szCs w:val="22"/>
          <w:lang w:eastAsia="lt-LT"/>
        </w:rPr>
      </w:pPr>
      <w:r w:rsidRPr="00537F4B">
        <w:rPr>
          <w:rFonts w:ascii="Arial" w:hAnsi="Arial" w:cs="Arial"/>
          <w:color w:val="000000"/>
          <w:sz w:val="22"/>
          <w:szCs w:val="22"/>
          <w:lang w:eastAsia="lt-LT"/>
        </w:rPr>
        <w:t>Mes atlikome 2023 metų Pa</w:t>
      </w:r>
      <w:r w:rsidR="00F17A5A">
        <w:rPr>
          <w:rFonts w:ascii="Arial" w:hAnsi="Arial" w:cs="Arial"/>
          <w:color w:val="000000"/>
          <w:sz w:val="22"/>
          <w:szCs w:val="22"/>
          <w:lang w:eastAsia="lt-LT"/>
        </w:rPr>
        <w:t>nevėžio</w:t>
      </w:r>
      <w:r w:rsidRPr="00537F4B">
        <w:rPr>
          <w:rFonts w:ascii="Arial" w:hAnsi="Arial" w:cs="Arial"/>
          <w:color w:val="000000"/>
          <w:sz w:val="22"/>
          <w:szCs w:val="22"/>
          <w:lang w:eastAsia="lt-LT"/>
        </w:rPr>
        <w:t xml:space="preserve"> rajono savivaldybės biudžeto vykdymo ataskaitų rinkinio auditą.</w:t>
      </w:r>
    </w:p>
    <w:p w14:paraId="2FE82125" w14:textId="77777777" w:rsidR="00537F4B" w:rsidRPr="00537F4B" w:rsidRDefault="00537F4B" w:rsidP="00537F4B">
      <w:pPr>
        <w:tabs>
          <w:tab w:val="left" w:pos="567"/>
        </w:tabs>
        <w:autoSpaceDE w:val="0"/>
        <w:autoSpaceDN w:val="0"/>
        <w:adjustRightInd w:val="0"/>
        <w:spacing w:line="360" w:lineRule="auto"/>
        <w:jc w:val="both"/>
        <w:rPr>
          <w:rFonts w:ascii="Arial" w:hAnsi="Arial" w:cs="Arial"/>
          <w:sz w:val="22"/>
          <w:szCs w:val="22"/>
          <w:lang w:eastAsia="lt-LT"/>
        </w:rPr>
      </w:pPr>
      <w:r w:rsidRPr="00537F4B">
        <w:rPr>
          <w:rFonts w:ascii="Arial" w:hAnsi="Arial" w:cs="Arial"/>
          <w:color w:val="000000"/>
          <w:sz w:val="22"/>
          <w:szCs w:val="22"/>
          <w:lang w:eastAsia="lt-LT"/>
        </w:rPr>
        <w:t xml:space="preserve">Mūsų </w:t>
      </w:r>
      <w:r w:rsidRPr="00537F4B">
        <w:rPr>
          <w:rFonts w:ascii="Arial" w:hAnsi="Arial" w:cs="Arial"/>
          <w:sz w:val="22"/>
          <w:szCs w:val="22"/>
          <w:lang w:eastAsia="lt-LT"/>
        </w:rPr>
        <w:t>nuomone, 2023 metų Savivaldybės biudžeto vykdymo ataskaitų rinkinys visais reikšmingais atžvilgiais parengtas ir pateiktas pagal Lietuvos Respublikos teisės aktus, reglamentuojančius šio rinkinio sudarymą.</w:t>
      </w:r>
    </w:p>
    <w:p w14:paraId="774C637A" w14:textId="77777777" w:rsidR="00537F4B" w:rsidRPr="00537F4B" w:rsidRDefault="00537F4B" w:rsidP="00537F4B">
      <w:pPr>
        <w:tabs>
          <w:tab w:val="left" w:pos="567"/>
        </w:tabs>
        <w:autoSpaceDE w:val="0"/>
        <w:autoSpaceDN w:val="0"/>
        <w:adjustRightInd w:val="0"/>
        <w:spacing w:line="276" w:lineRule="auto"/>
        <w:jc w:val="both"/>
        <w:rPr>
          <w:rFonts w:ascii="Arial" w:hAnsi="Arial" w:cs="Arial"/>
          <w:sz w:val="22"/>
          <w:szCs w:val="22"/>
          <w:lang w:eastAsia="lt-LT"/>
        </w:rPr>
      </w:pPr>
    </w:p>
    <w:p w14:paraId="489133C2" w14:textId="77777777" w:rsidR="00537F4B" w:rsidRPr="00537F4B" w:rsidRDefault="00537F4B" w:rsidP="00537F4B">
      <w:pPr>
        <w:tabs>
          <w:tab w:val="left" w:pos="567"/>
        </w:tabs>
        <w:autoSpaceDE w:val="0"/>
        <w:autoSpaceDN w:val="0"/>
        <w:adjustRightInd w:val="0"/>
        <w:spacing w:line="276" w:lineRule="auto"/>
        <w:jc w:val="both"/>
        <w:rPr>
          <w:rFonts w:ascii="Arial" w:hAnsi="Arial" w:cs="Arial"/>
          <w:b/>
          <w:color w:val="2F5496"/>
          <w:sz w:val="22"/>
          <w:szCs w:val="22"/>
          <w:lang w:eastAsia="lt-LT"/>
        </w:rPr>
      </w:pPr>
      <w:r w:rsidRPr="00537F4B">
        <w:rPr>
          <w:rFonts w:ascii="Arial" w:hAnsi="Arial" w:cs="Arial"/>
          <w:b/>
          <w:color w:val="2F5496"/>
          <w:sz w:val="22"/>
          <w:szCs w:val="22"/>
          <w:lang w:eastAsia="lt-LT"/>
        </w:rPr>
        <w:t xml:space="preserve">PAGRINDAS PAREIKŠTI BESĄLYGINĘ NUOMONĘ DĖL SAVIVALDYBĖS METINIŲ BIUDŽETO VYKDYMO ATASKAITŲ RINKINIO </w:t>
      </w:r>
    </w:p>
    <w:p w14:paraId="057B7DCF" w14:textId="77777777" w:rsidR="00537F4B" w:rsidRPr="00537F4B" w:rsidRDefault="00537F4B" w:rsidP="00537F4B">
      <w:pPr>
        <w:tabs>
          <w:tab w:val="left" w:pos="567"/>
        </w:tabs>
        <w:autoSpaceDE w:val="0"/>
        <w:autoSpaceDN w:val="0"/>
        <w:adjustRightInd w:val="0"/>
        <w:spacing w:line="276" w:lineRule="auto"/>
        <w:jc w:val="both"/>
        <w:rPr>
          <w:rFonts w:ascii="Arial" w:hAnsi="Arial" w:cs="Arial"/>
          <w:b/>
          <w:color w:val="17365D"/>
          <w:sz w:val="22"/>
          <w:szCs w:val="22"/>
          <w:lang w:eastAsia="lt-LT"/>
        </w:rPr>
      </w:pPr>
    </w:p>
    <w:p w14:paraId="6D9629FD" w14:textId="77777777" w:rsidR="00537F4B" w:rsidRDefault="00537F4B" w:rsidP="00537F4B">
      <w:pPr>
        <w:tabs>
          <w:tab w:val="left" w:pos="567"/>
        </w:tabs>
        <w:spacing w:line="360" w:lineRule="auto"/>
        <w:jc w:val="both"/>
        <w:rPr>
          <w:rFonts w:ascii="Arial" w:hAnsi="Arial" w:cs="Arial"/>
          <w:sz w:val="22"/>
          <w:szCs w:val="22"/>
        </w:rPr>
      </w:pPr>
      <w:r w:rsidRPr="00537F4B">
        <w:rPr>
          <w:rFonts w:ascii="Arial" w:hAnsi="Arial" w:cs="Arial"/>
          <w:sz w:val="22"/>
          <w:szCs w:val="22"/>
        </w:rPr>
        <w:t>Mes manome, kad mūsų surinkti audito įrodymai yra pakankami ir tinkami mūsų besąlyginei nuomonei dėl Savivaldybės metinių biudžeto vykdymo ataskaitų rinkinio pagrįsti.</w:t>
      </w:r>
    </w:p>
    <w:p w14:paraId="34D5CD2A" w14:textId="77777777" w:rsidR="00775E9E" w:rsidRDefault="00775E9E" w:rsidP="00775E9E">
      <w:pPr>
        <w:tabs>
          <w:tab w:val="left" w:pos="567"/>
        </w:tabs>
        <w:spacing w:line="360" w:lineRule="auto"/>
        <w:jc w:val="both"/>
        <w:rPr>
          <w:rFonts w:ascii="Arial" w:hAnsi="Arial" w:cs="Arial"/>
          <w:sz w:val="22"/>
          <w:szCs w:val="22"/>
        </w:rPr>
      </w:pPr>
    </w:p>
    <w:p w14:paraId="092CA0A6" w14:textId="77777777" w:rsidR="00775E9E" w:rsidRPr="00775E9E" w:rsidRDefault="00775E9E" w:rsidP="00775E9E">
      <w:pPr>
        <w:tabs>
          <w:tab w:val="left" w:pos="567"/>
        </w:tabs>
        <w:spacing w:line="360" w:lineRule="auto"/>
        <w:jc w:val="both"/>
        <w:rPr>
          <w:rFonts w:ascii="Arial" w:hAnsi="Arial" w:cs="Arial"/>
          <w:sz w:val="22"/>
          <w:szCs w:val="22"/>
        </w:rPr>
      </w:pPr>
      <w:r w:rsidRPr="00775E9E">
        <w:rPr>
          <w:rFonts w:ascii="Arial" w:hAnsi="Arial" w:cs="Arial"/>
          <w:sz w:val="22"/>
          <w:szCs w:val="22"/>
        </w:rPr>
        <w:t>Pabrėžtini dalykai</w:t>
      </w:r>
      <w:r>
        <w:rPr>
          <w:rFonts w:ascii="Arial" w:hAnsi="Arial" w:cs="Arial"/>
          <w:sz w:val="22"/>
          <w:szCs w:val="22"/>
        </w:rPr>
        <w:t>.</w:t>
      </w:r>
    </w:p>
    <w:p w14:paraId="101BB25C" w14:textId="77777777" w:rsidR="00775E9E" w:rsidRPr="00537F4B" w:rsidRDefault="00775E9E" w:rsidP="00775E9E">
      <w:pPr>
        <w:tabs>
          <w:tab w:val="left" w:pos="567"/>
        </w:tabs>
        <w:spacing w:line="360" w:lineRule="auto"/>
        <w:jc w:val="both"/>
        <w:rPr>
          <w:rFonts w:ascii="Arial" w:hAnsi="Arial" w:cs="Arial"/>
          <w:sz w:val="22"/>
          <w:szCs w:val="22"/>
        </w:rPr>
      </w:pPr>
      <w:r w:rsidRPr="00775E9E">
        <w:rPr>
          <w:rFonts w:ascii="Arial" w:hAnsi="Arial" w:cs="Arial"/>
          <w:sz w:val="22"/>
          <w:szCs w:val="22"/>
        </w:rPr>
        <w:t>Atkreipiame dėmesį į pastebėjimus, kurie neturi įtakos nuomonei, tačiau yra svarbūs. Kaip nurodyta audito ataskaitoje (ataskaitos 1.2 d.) pastabų turėjome dėl apskaitos</w:t>
      </w:r>
      <w:r w:rsidR="00097A20">
        <w:rPr>
          <w:rFonts w:ascii="Arial" w:hAnsi="Arial" w:cs="Arial"/>
          <w:sz w:val="22"/>
          <w:szCs w:val="22"/>
        </w:rPr>
        <w:t xml:space="preserve"> tvarkymo</w:t>
      </w:r>
      <w:r>
        <w:rPr>
          <w:rFonts w:ascii="Arial" w:hAnsi="Arial" w:cs="Arial"/>
          <w:sz w:val="22"/>
          <w:szCs w:val="22"/>
        </w:rPr>
        <w:t>, darbo užmokesči</w:t>
      </w:r>
      <w:r w:rsidR="00097A20">
        <w:rPr>
          <w:rFonts w:ascii="Arial" w:hAnsi="Arial" w:cs="Arial"/>
          <w:sz w:val="22"/>
          <w:szCs w:val="22"/>
        </w:rPr>
        <w:t>ui</w:t>
      </w:r>
      <w:r w:rsidR="004C690F">
        <w:rPr>
          <w:rFonts w:ascii="Arial" w:hAnsi="Arial" w:cs="Arial"/>
          <w:sz w:val="22"/>
          <w:szCs w:val="22"/>
        </w:rPr>
        <w:t>,</w:t>
      </w:r>
      <w:r>
        <w:rPr>
          <w:rFonts w:ascii="Arial" w:hAnsi="Arial" w:cs="Arial"/>
          <w:sz w:val="22"/>
          <w:szCs w:val="22"/>
        </w:rPr>
        <w:t xml:space="preserve"> </w:t>
      </w:r>
      <w:r w:rsidR="00D659F4">
        <w:rPr>
          <w:rFonts w:ascii="Arial" w:hAnsi="Arial" w:cs="Arial"/>
          <w:sz w:val="22"/>
          <w:szCs w:val="22"/>
        </w:rPr>
        <w:t>turto remontui</w:t>
      </w:r>
      <w:r w:rsidR="004C690F">
        <w:rPr>
          <w:rFonts w:ascii="Arial" w:hAnsi="Arial" w:cs="Arial"/>
          <w:sz w:val="22"/>
          <w:szCs w:val="22"/>
        </w:rPr>
        <w:t xml:space="preserve"> ir</w:t>
      </w:r>
      <w:r w:rsidR="00D659F4">
        <w:rPr>
          <w:rFonts w:ascii="Arial" w:hAnsi="Arial" w:cs="Arial"/>
          <w:sz w:val="22"/>
          <w:szCs w:val="22"/>
        </w:rPr>
        <w:t xml:space="preserve"> įsigijimui skirtų lėšų naudojimo.</w:t>
      </w:r>
      <w:r w:rsidRPr="00775E9E">
        <w:rPr>
          <w:rFonts w:ascii="Arial" w:hAnsi="Arial" w:cs="Arial"/>
          <w:sz w:val="22"/>
          <w:szCs w:val="22"/>
        </w:rPr>
        <w:t xml:space="preserve"> </w:t>
      </w:r>
    </w:p>
    <w:p w14:paraId="119633CA" w14:textId="77777777" w:rsidR="00537F4B" w:rsidRPr="00537F4B" w:rsidRDefault="00537F4B" w:rsidP="00537F4B">
      <w:pPr>
        <w:tabs>
          <w:tab w:val="left" w:pos="567"/>
        </w:tabs>
        <w:spacing w:line="276" w:lineRule="auto"/>
        <w:jc w:val="both"/>
        <w:rPr>
          <w:rFonts w:ascii="Arial" w:hAnsi="Arial" w:cs="Arial"/>
          <w:b/>
          <w:color w:val="2F5496"/>
          <w:sz w:val="22"/>
          <w:szCs w:val="22"/>
        </w:rPr>
      </w:pPr>
    </w:p>
    <w:p w14:paraId="4A4D80FB" w14:textId="77777777" w:rsidR="00537F4B" w:rsidRDefault="00537F4B" w:rsidP="00537F4B">
      <w:pPr>
        <w:tabs>
          <w:tab w:val="left" w:pos="567"/>
        </w:tabs>
        <w:spacing w:line="276" w:lineRule="auto"/>
        <w:jc w:val="both"/>
        <w:rPr>
          <w:rFonts w:ascii="Arial" w:hAnsi="Arial" w:cs="Arial"/>
          <w:b/>
          <w:color w:val="2F5496"/>
          <w:sz w:val="22"/>
          <w:szCs w:val="22"/>
        </w:rPr>
      </w:pPr>
      <w:r w:rsidRPr="00537F4B">
        <w:rPr>
          <w:rFonts w:ascii="Arial" w:hAnsi="Arial" w:cs="Arial"/>
          <w:b/>
          <w:color w:val="2F5496"/>
          <w:sz w:val="22"/>
          <w:szCs w:val="22"/>
        </w:rPr>
        <w:t>SAVIVALDYBĖS VEIKLOS ATASKAITOJE PATEIKTI FINANSINIAI DUOMENYS</w:t>
      </w:r>
    </w:p>
    <w:p w14:paraId="1A5A0AA8" w14:textId="77777777" w:rsidR="00EC2C8C" w:rsidRPr="00537F4B" w:rsidRDefault="00EC2C8C" w:rsidP="00537F4B">
      <w:pPr>
        <w:tabs>
          <w:tab w:val="left" w:pos="567"/>
        </w:tabs>
        <w:spacing w:line="276" w:lineRule="auto"/>
        <w:jc w:val="both"/>
        <w:rPr>
          <w:rFonts w:ascii="Arial" w:hAnsi="Arial" w:cs="Arial"/>
          <w:b/>
          <w:color w:val="2F5496"/>
          <w:sz w:val="22"/>
          <w:szCs w:val="22"/>
        </w:rPr>
      </w:pPr>
    </w:p>
    <w:p w14:paraId="0B5790F9" w14:textId="77777777" w:rsidR="00537F4B" w:rsidRPr="00537F4B" w:rsidRDefault="00537F4B" w:rsidP="00D659F4">
      <w:pPr>
        <w:tabs>
          <w:tab w:val="left" w:pos="567"/>
        </w:tabs>
        <w:spacing w:line="360" w:lineRule="auto"/>
        <w:jc w:val="both"/>
        <w:rPr>
          <w:rFonts w:ascii="Arial" w:hAnsi="Arial" w:cs="Arial"/>
          <w:sz w:val="22"/>
          <w:szCs w:val="22"/>
        </w:rPr>
      </w:pPr>
      <w:r w:rsidRPr="00537F4B">
        <w:rPr>
          <w:rFonts w:ascii="Arial" w:hAnsi="Arial" w:cs="Arial"/>
          <w:sz w:val="22"/>
          <w:szCs w:val="22"/>
          <w:lang w:eastAsia="lt-LT"/>
        </w:rPr>
        <w:t xml:space="preserve">Mūsų nuomonės apie Savivaldybės metinių finansinių ir biudžeto vykdymo ataskaitų rinkinius neapima informacijos, pateiktos Savivaldybės veiklos ataskaitoje, o nuomonė apie Savivaldybės veiklos ataskaitą neteikiama. Atlikdami Savivaldybės metinių ataskaitų rinkinio auditą turime perskaityti informaciją, pateiktą Savivaldybės metinėje ataskaitoje, ir įvertinti, ar joje pateikti finansiniai duomenys atitinka Savivaldybės metininėse finansinėse ir biudžeto vykdymo ataskaitose pateiktus duomenis, ar nėra reikšmingai nesuderinti su mūsų per auditą įgytomis žiniomis arba kitaip reikšmingai iškraipyti. Jeigu remdamiesi atliktu darbu padarome išvadą, kad </w:t>
      </w:r>
      <w:r w:rsidRPr="00537F4B">
        <w:rPr>
          <w:rFonts w:ascii="Arial" w:hAnsi="Arial" w:cs="Arial"/>
          <w:sz w:val="22"/>
          <w:szCs w:val="22"/>
        </w:rPr>
        <w:t>finansiniai duomenys yra reikšmingai iškraipyti, audito išvadoje turime nurodyti šį faktą.</w:t>
      </w:r>
    </w:p>
    <w:p w14:paraId="39614DF0" w14:textId="77777777" w:rsidR="00F66FB5" w:rsidRDefault="00F66FB5" w:rsidP="00D659F4">
      <w:pPr>
        <w:tabs>
          <w:tab w:val="left" w:pos="567"/>
        </w:tabs>
        <w:spacing w:line="360" w:lineRule="auto"/>
        <w:jc w:val="both"/>
        <w:rPr>
          <w:rFonts w:ascii="Arial" w:hAnsi="Arial" w:cs="Arial"/>
          <w:sz w:val="22"/>
          <w:szCs w:val="22"/>
        </w:rPr>
      </w:pPr>
    </w:p>
    <w:p w14:paraId="64F7D3D7" w14:textId="77777777" w:rsidR="00FD2B53" w:rsidRDefault="00F66FB5" w:rsidP="00D659F4">
      <w:pPr>
        <w:tabs>
          <w:tab w:val="left" w:pos="567"/>
        </w:tabs>
        <w:spacing w:line="360" w:lineRule="auto"/>
        <w:jc w:val="both"/>
        <w:rPr>
          <w:rFonts w:ascii="Arial" w:hAnsi="Arial" w:cs="Arial"/>
          <w:sz w:val="22"/>
          <w:szCs w:val="22"/>
          <w:lang w:eastAsia="lt-LT"/>
        </w:rPr>
      </w:pPr>
      <w:r w:rsidRPr="00F66FB5">
        <w:rPr>
          <w:rFonts w:ascii="Arial" w:hAnsi="Arial" w:cs="Arial"/>
          <w:sz w:val="22"/>
          <w:szCs w:val="22"/>
        </w:rPr>
        <w:lastRenderedPageBreak/>
        <w:t>Mes</w:t>
      </w:r>
      <w:r w:rsidRPr="00F66FB5">
        <w:rPr>
          <w:rFonts w:ascii="Arial" w:hAnsi="Arial" w:cs="Arial"/>
          <w:sz w:val="22"/>
          <w:szCs w:val="22"/>
          <w:lang w:eastAsia="lt-LT"/>
        </w:rPr>
        <w:t xml:space="preserve"> įvertinome 2023 metų Pa</w:t>
      </w:r>
      <w:r>
        <w:rPr>
          <w:rFonts w:ascii="Arial" w:hAnsi="Arial" w:cs="Arial"/>
          <w:sz w:val="22"/>
          <w:szCs w:val="22"/>
          <w:lang w:eastAsia="lt-LT"/>
        </w:rPr>
        <w:t>nevėžio</w:t>
      </w:r>
      <w:r w:rsidRPr="00F66FB5">
        <w:rPr>
          <w:rFonts w:ascii="Arial" w:hAnsi="Arial" w:cs="Arial"/>
          <w:sz w:val="22"/>
          <w:szCs w:val="22"/>
          <w:lang w:eastAsia="lt-LT"/>
        </w:rPr>
        <w:t xml:space="preserve"> rajono savivaldybės veiklos ataskaitoje pateiktus finansinius duomenis ir įsitikinome, kad jie atitinka Savivaldybės metinių biudžeto vykdymo ataskaitų rinkinio duomenis, o Savivaldybės 2023 met</w:t>
      </w:r>
      <w:r>
        <w:rPr>
          <w:rFonts w:ascii="Arial" w:hAnsi="Arial" w:cs="Arial"/>
          <w:sz w:val="22"/>
          <w:szCs w:val="22"/>
          <w:lang w:eastAsia="lt-LT"/>
        </w:rPr>
        <w:t>inių</w:t>
      </w:r>
      <w:r w:rsidRPr="00F66FB5">
        <w:rPr>
          <w:rFonts w:ascii="Arial" w:hAnsi="Arial" w:cs="Arial"/>
          <w:sz w:val="22"/>
          <w:szCs w:val="22"/>
          <w:lang w:eastAsia="lt-LT"/>
        </w:rPr>
        <w:t xml:space="preserve"> finansini</w:t>
      </w:r>
      <w:r>
        <w:rPr>
          <w:rFonts w:ascii="Arial" w:hAnsi="Arial" w:cs="Arial"/>
          <w:sz w:val="22"/>
          <w:szCs w:val="22"/>
          <w:lang w:eastAsia="lt-LT"/>
        </w:rPr>
        <w:t>ų ataskaitų</w:t>
      </w:r>
      <w:r w:rsidRPr="00F66FB5">
        <w:rPr>
          <w:rFonts w:ascii="Arial" w:hAnsi="Arial" w:cs="Arial"/>
          <w:sz w:val="22"/>
          <w:szCs w:val="22"/>
          <w:lang w:eastAsia="lt-LT"/>
        </w:rPr>
        <w:t xml:space="preserve"> duomenys Savivaldybės 2023 metų veiklos ataskaitoje </w:t>
      </w:r>
      <w:r w:rsidR="00D659F4">
        <w:rPr>
          <w:rFonts w:ascii="Arial" w:hAnsi="Arial" w:cs="Arial"/>
          <w:sz w:val="22"/>
          <w:szCs w:val="22"/>
          <w:lang w:eastAsia="lt-LT"/>
        </w:rPr>
        <w:t xml:space="preserve">nėra </w:t>
      </w:r>
      <w:r w:rsidRPr="00F66FB5">
        <w:rPr>
          <w:rFonts w:ascii="Arial" w:hAnsi="Arial" w:cs="Arial"/>
          <w:sz w:val="22"/>
          <w:szCs w:val="22"/>
          <w:lang w:eastAsia="lt-LT"/>
        </w:rPr>
        <w:t>atskleisti.</w:t>
      </w:r>
      <w:r w:rsidR="00FD2B53" w:rsidRPr="00FD2B53">
        <w:rPr>
          <w:rFonts w:ascii="Arial" w:hAnsi="Arial" w:cs="Arial"/>
          <w:sz w:val="22"/>
          <w:szCs w:val="22"/>
          <w:lang w:eastAsia="lt-LT"/>
        </w:rPr>
        <w:t xml:space="preserve"> Kitų reikšmingų dalykų, kuriuos turėtume pate</w:t>
      </w:r>
      <w:r>
        <w:rPr>
          <w:rFonts w:ascii="Arial" w:hAnsi="Arial" w:cs="Arial"/>
          <w:sz w:val="22"/>
          <w:szCs w:val="22"/>
          <w:lang w:eastAsia="lt-LT"/>
        </w:rPr>
        <w:t>i</w:t>
      </w:r>
      <w:r w:rsidR="00FD2B53" w:rsidRPr="00FD2B53">
        <w:rPr>
          <w:rFonts w:ascii="Arial" w:hAnsi="Arial" w:cs="Arial"/>
          <w:sz w:val="22"/>
          <w:szCs w:val="22"/>
          <w:lang w:eastAsia="lt-LT"/>
        </w:rPr>
        <w:t>kti audito išvadoje, nenustatėme.</w:t>
      </w:r>
    </w:p>
    <w:p w14:paraId="1286CF47" w14:textId="77777777" w:rsidR="00D659F4" w:rsidRDefault="00D659F4" w:rsidP="00D659F4">
      <w:pPr>
        <w:tabs>
          <w:tab w:val="left" w:pos="567"/>
        </w:tabs>
        <w:spacing w:line="360" w:lineRule="auto"/>
        <w:jc w:val="both"/>
        <w:rPr>
          <w:rFonts w:ascii="Arial" w:hAnsi="Arial" w:cs="Arial"/>
          <w:sz w:val="22"/>
          <w:szCs w:val="22"/>
          <w:lang w:eastAsia="lt-LT"/>
        </w:rPr>
      </w:pPr>
    </w:p>
    <w:p w14:paraId="58CA870C" w14:textId="77777777" w:rsidR="00537F4B" w:rsidRPr="00537F4B" w:rsidRDefault="00537F4B" w:rsidP="00537F4B">
      <w:pPr>
        <w:autoSpaceDE w:val="0"/>
        <w:autoSpaceDN w:val="0"/>
        <w:adjustRightInd w:val="0"/>
        <w:spacing w:line="276" w:lineRule="auto"/>
        <w:jc w:val="both"/>
        <w:rPr>
          <w:rFonts w:ascii="Arial" w:hAnsi="Arial" w:cs="Arial"/>
          <w:b/>
          <w:color w:val="2F5496"/>
          <w:sz w:val="22"/>
          <w:szCs w:val="22"/>
          <w:lang w:eastAsia="lt-LT"/>
        </w:rPr>
      </w:pPr>
      <w:r w:rsidRPr="00537F4B">
        <w:rPr>
          <w:rFonts w:ascii="Arial" w:hAnsi="Arial" w:cs="Arial"/>
          <w:b/>
          <w:color w:val="2F5496"/>
          <w:sz w:val="22"/>
          <w:szCs w:val="22"/>
          <w:lang w:eastAsia="lt-LT"/>
        </w:rPr>
        <w:t>SĄLYGINĖ NUOMONĖ DĖL SAVIVALDYBĖS LĖŠŲ IR TURTO VALDYMO BEI NAUDOJIMO</w:t>
      </w:r>
    </w:p>
    <w:p w14:paraId="6CABB04C" w14:textId="77777777" w:rsidR="00537F4B" w:rsidRPr="00537F4B" w:rsidRDefault="00537F4B" w:rsidP="00537F4B">
      <w:pPr>
        <w:autoSpaceDE w:val="0"/>
        <w:autoSpaceDN w:val="0"/>
        <w:adjustRightInd w:val="0"/>
        <w:spacing w:line="276" w:lineRule="auto"/>
        <w:jc w:val="both"/>
        <w:rPr>
          <w:rFonts w:ascii="Arial" w:hAnsi="Arial" w:cs="Arial"/>
          <w:b/>
          <w:color w:val="2F5496"/>
          <w:sz w:val="22"/>
          <w:szCs w:val="22"/>
          <w:lang w:eastAsia="lt-LT"/>
        </w:rPr>
      </w:pPr>
    </w:p>
    <w:p w14:paraId="119744C1" w14:textId="77777777" w:rsidR="00537F4B" w:rsidRPr="00537F4B" w:rsidRDefault="00537F4B" w:rsidP="00537F4B">
      <w:pPr>
        <w:autoSpaceDE w:val="0"/>
        <w:autoSpaceDN w:val="0"/>
        <w:adjustRightInd w:val="0"/>
        <w:spacing w:line="360" w:lineRule="auto"/>
        <w:jc w:val="both"/>
        <w:rPr>
          <w:rFonts w:ascii="Arial" w:hAnsi="Arial" w:cs="Arial"/>
          <w:b/>
          <w:i/>
          <w:color w:val="000000"/>
          <w:sz w:val="22"/>
          <w:szCs w:val="22"/>
          <w:lang w:eastAsia="lt-LT"/>
        </w:rPr>
      </w:pPr>
      <w:r w:rsidRPr="00537F4B">
        <w:rPr>
          <w:rFonts w:ascii="Arial" w:hAnsi="Arial" w:cs="Arial"/>
          <w:sz w:val="22"/>
          <w:szCs w:val="22"/>
        </w:rPr>
        <w:t xml:space="preserve">Mes atlikome 2023 metų </w:t>
      </w:r>
      <w:r w:rsidR="00D11995" w:rsidRPr="00537F4B">
        <w:rPr>
          <w:rFonts w:ascii="Arial" w:hAnsi="Arial" w:cs="Arial"/>
          <w:color w:val="000000"/>
          <w:sz w:val="22"/>
          <w:szCs w:val="22"/>
          <w:lang w:eastAsia="lt-LT"/>
        </w:rPr>
        <w:t>Pa</w:t>
      </w:r>
      <w:r w:rsidR="00D11995">
        <w:rPr>
          <w:rFonts w:ascii="Arial" w:hAnsi="Arial" w:cs="Arial"/>
          <w:color w:val="000000"/>
          <w:sz w:val="22"/>
          <w:szCs w:val="22"/>
          <w:lang w:eastAsia="lt-LT"/>
        </w:rPr>
        <w:t>nevėžio</w:t>
      </w:r>
      <w:r w:rsidR="00D11995" w:rsidRPr="00537F4B">
        <w:rPr>
          <w:rFonts w:ascii="Arial" w:hAnsi="Arial" w:cs="Arial"/>
          <w:color w:val="000000"/>
          <w:sz w:val="22"/>
          <w:szCs w:val="22"/>
          <w:lang w:eastAsia="lt-LT"/>
        </w:rPr>
        <w:t xml:space="preserve"> rajono savivaldybės</w:t>
      </w:r>
      <w:r w:rsidRPr="00537F4B">
        <w:rPr>
          <w:rFonts w:ascii="Arial" w:hAnsi="Arial" w:cs="Arial"/>
          <w:sz w:val="22"/>
          <w:szCs w:val="22"/>
        </w:rPr>
        <w:t xml:space="preserve"> biudžeto vykdymo, kitų piniginių lėšų ir turto valdymo bei naudojimo atitikties auditą.</w:t>
      </w:r>
    </w:p>
    <w:p w14:paraId="73355E60" w14:textId="77777777" w:rsidR="00537F4B" w:rsidRPr="00537F4B" w:rsidRDefault="00537F4B" w:rsidP="00537F4B">
      <w:pPr>
        <w:autoSpaceDE w:val="0"/>
        <w:autoSpaceDN w:val="0"/>
        <w:adjustRightInd w:val="0"/>
        <w:spacing w:line="360" w:lineRule="auto"/>
        <w:jc w:val="both"/>
        <w:rPr>
          <w:rFonts w:ascii="Arial" w:hAnsi="Arial" w:cs="Arial"/>
          <w:color w:val="000000"/>
          <w:sz w:val="22"/>
          <w:szCs w:val="22"/>
          <w:lang w:eastAsia="lt-LT"/>
        </w:rPr>
      </w:pPr>
      <w:r w:rsidRPr="00537F4B">
        <w:rPr>
          <w:rFonts w:ascii="Arial" w:hAnsi="Arial" w:cs="Arial"/>
          <w:color w:val="000000"/>
          <w:sz w:val="22"/>
          <w:szCs w:val="22"/>
          <w:lang w:eastAsia="lt-LT"/>
        </w:rPr>
        <w:t xml:space="preserve">Mūsų nuomone, išskyrus išvados skyriuje „Pagrindas </w:t>
      </w:r>
      <w:r w:rsidRPr="00537F4B">
        <w:rPr>
          <w:rFonts w:ascii="Arial" w:hAnsi="Arial" w:cs="Arial"/>
          <w:bCs/>
          <w:iCs/>
          <w:sz w:val="22"/>
          <w:szCs w:val="22"/>
        </w:rPr>
        <w:t>pareikšti</w:t>
      </w:r>
      <w:r w:rsidRPr="00537F4B">
        <w:rPr>
          <w:rFonts w:ascii="Arial" w:hAnsi="Arial" w:cs="Arial"/>
          <w:color w:val="000000"/>
          <w:sz w:val="22"/>
          <w:szCs w:val="22"/>
          <w:lang w:eastAsia="lt-LT"/>
        </w:rPr>
        <w:t xml:space="preserve"> sąlyginę</w:t>
      </w:r>
      <w:r w:rsidRPr="00537F4B">
        <w:rPr>
          <w:rFonts w:ascii="Arial" w:hAnsi="Arial" w:cs="Arial"/>
          <w:b/>
          <w:bCs/>
          <w:i/>
          <w:iCs/>
          <w:sz w:val="22"/>
          <w:szCs w:val="22"/>
        </w:rPr>
        <w:t xml:space="preserve"> </w:t>
      </w:r>
      <w:r w:rsidRPr="00537F4B">
        <w:rPr>
          <w:rFonts w:ascii="Arial" w:hAnsi="Arial" w:cs="Arial"/>
          <w:bCs/>
          <w:iCs/>
          <w:sz w:val="22"/>
          <w:szCs w:val="22"/>
        </w:rPr>
        <w:t xml:space="preserve">nuomonę </w:t>
      </w:r>
      <w:r w:rsidRPr="00537F4B">
        <w:rPr>
          <w:rFonts w:ascii="Arial" w:hAnsi="Arial" w:cs="Arial"/>
          <w:iCs/>
          <w:sz w:val="22"/>
          <w:szCs w:val="22"/>
        </w:rPr>
        <w:t xml:space="preserve">dėl </w:t>
      </w:r>
      <w:r w:rsidRPr="00537F4B">
        <w:rPr>
          <w:rFonts w:ascii="Arial" w:hAnsi="Arial" w:cs="Arial"/>
          <w:sz w:val="22"/>
          <w:szCs w:val="22"/>
        </w:rPr>
        <w:t>Savivaldybės lėšų ir turto valdymo bei naudojimo“ apibūdintų dalykų poveikį</w:t>
      </w:r>
      <w:r w:rsidRPr="00537F4B">
        <w:rPr>
          <w:rFonts w:ascii="Arial" w:hAnsi="Arial" w:cs="Arial"/>
          <w:color w:val="000000"/>
          <w:sz w:val="22"/>
          <w:szCs w:val="22"/>
          <w:lang w:eastAsia="lt-LT"/>
        </w:rPr>
        <w:t xml:space="preserve">, 2023 metų Savivaldybės biudžetas visais reikšmingais atžvilgiais parengtas, patvirtintas, patikslintas ir vykdytas laikantis teisės aktų reikalavimų, o lėšos ir turtas valdomi bei naudojami teisėtai ir įstatymų nustatytiems tikslams. </w:t>
      </w:r>
    </w:p>
    <w:p w14:paraId="617286E7" w14:textId="77777777" w:rsidR="00537F4B" w:rsidRPr="00537F4B" w:rsidRDefault="00537F4B" w:rsidP="00537F4B">
      <w:pPr>
        <w:autoSpaceDE w:val="0"/>
        <w:autoSpaceDN w:val="0"/>
        <w:adjustRightInd w:val="0"/>
        <w:spacing w:line="360" w:lineRule="auto"/>
        <w:jc w:val="both"/>
        <w:rPr>
          <w:rFonts w:ascii="Arial" w:hAnsi="Arial" w:cs="Arial"/>
          <w:color w:val="000000"/>
          <w:sz w:val="22"/>
          <w:szCs w:val="22"/>
          <w:lang w:eastAsia="lt-LT"/>
        </w:rPr>
      </w:pPr>
    </w:p>
    <w:p w14:paraId="01AE39D8" w14:textId="77777777" w:rsidR="00537F4B" w:rsidRPr="00537F4B" w:rsidRDefault="00537F4B" w:rsidP="00BC47E2">
      <w:pPr>
        <w:autoSpaceDE w:val="0"/>
        <w:autoSpaceDN w:val="0"/>
        <w:adjustRightInd w:val="0"/>
        <w:spacing w:line="276" w:lineRule="auto"/>
        <w:jc w:val="both"/>
        <w:rPr>
          <w:rFonts w:ascii="Arial" w:hAnsi="Arial" w:cs="Arial"/>
          <w:b/>
          <w:color w:val="2F5496"/>
          <w:sz w:val="22"/>
          <w:szCs w:val="22"/>
          <w:lang w:eastAsia="lt-LT"/>
        </w:rPr>
      </w:pPr>
      <w:r w:rsidRPr="00537F4B">
        <w:rPr>
          <w:rFonts w:ascii="Arial" w:hAnsi="Arial" w:cs="Arial"/>
          <w:b/>
          <w:color w:val="2F5496"/>
          <w:sz w:val="22"/>
          <w:szCs w:val="22"/>
          <w:lang w:eastAsia="lt-LT"/>
        </w:rPr>
        <w:t>PAGRINDAS PAREIKŠTI SĄLYGINĘ NUOMONĘ DĖL SAVIVALDYBĖS LĖŠŲ IR TURTO NAUDOJIMO</w:t>
      </w:r>
    </w:p>
    <w:p w14:paraId="13EDB27E" w14:textId="77777777" w:rsidR="00537F4B" w:rsidRPr="00537F4B" w:rsidRDefault="00537F4B" w:rsidP="00537F4B">
      <w:pPr>
        <w:spacing w:line="276" w:lineRule="auto"/>
        <w:jc w:val="both"/>
        <w:rPr>
          <w:rFonts w:ascii="Arial" w:hAnsi="Arial" w:cs="Arial"/>
          <w:sz w:val="22"/>
          <w:szCs w:val="22"/>
        </w:rPr>
      </w:pPr>
    </w:p>
    <w:p w14:paraId="20E546E5" w14:textId="77777777" w:rsidR="00537F4B" w:rsidRPr="00537F4B" w:rsidRDefault="00537F4B" w:rsidP="00537F4B">
      <w:pPr>
        <w:spacing w:line="360" w:lineRule="auto"/>
        <w:jc w:val="both"/>
        <w:rPr>
          <w:rFonts w:ascii="Arial" w:hAnsi="Arial" w:cs="Arial"/>
          <w:sz w:val="22"/>
          <w:szCs w:val="22"/>
        </w:rPr>
      </w:pPr>
      <w:r w:rsidRPr="00537F4B">
        <w:rPr>
          <w:rFonts w:ascii="Arial" w:hAnsi="Arial" w:cs="Arial"/>
          <w:sz w:val="22"/>
          <w:szCs w:val="22"/>
        </w:rPr>
        <w:t>N</w:t>
      </w:r>
      <w:r w:rsidR="004B0932" w:rsidRPr="004B0932">
        <w:rPr>
          <w:rFonts w:ascii="Arial" w:hAnsi="Arial" w:cs="Arial"/>
          <w:sz w:val="22"/>
          <w:szCs w:val="22"/>
        </w:rPr>
        <w:t>ustatėme reikšmingų iškraipymų metinių finansinių ataskaitų rinkinyje</w:t>
      </w:r>
      <w:r w:rsidR="00BC47E2">
        <w:rPr>
          <w:rFonts w:ascii="Arial" w:hAnsi="Arial" w:cs="Arial"/>
          <w:sz w:val="22"/>
          <w:szCs w:val="22"/>
        </w:rPr>
        <w:t xml:space="preserve">, </w:t>
      </w:r>
      <w:r w:rsidR="004B0932" w:rsidRPr="004B0932">
        <w:rPr>
          <w:rFonts w:ascii="Arial" w:hAnsi="Arial" w:cs="Arial"/>
          <w:sz w:val="22"/>
          <w:szCs w:val="22"/>
        </w:rPr>
        <w:t>kurie apibūdinti šios išvados skyriuje „Pagrindas pareikšti sąlyginę nuomonę dėl savivaldybės metinių finansinių ataskaitų rinkinio“</w:t>
      </w:r>
      <w:r w:rsidR="00BC47E2">
        <w:rPr>
          <w:rFonts w:ascii="Arial" w:hAnsi="Arial" w:cs="Arial"/>
          <w:sz w:val="22"/>
          <w:szCs w:val="22"/>
        </w:rPr>
        <w:t>. M</w:t>
      </w:r>
      <w:r w:rsidR="00BC47E2" w:rsidRPr="004B0932">
        <w:rPr>
          <w:rFonts w:ascii="Arial" w:hAnsi="Arial" w:cs="Arial"/>
          <w:sz w:val="22"/>
          <w:szCs w:val="22"/>
        </w:rPr>
        <w:t>etinių biudžeto vykdymo ataskaitų rinkin</w:t>
      </w:r>
      <w:r w:rsidR="00BC47E2">
        <w:rPr>
          <w:rFonts w:ascii="Arial" w:hAnsi="Arial" w:cs="Arial"/>
          <w:sz w:val="22"/>
          <w:szCs w:val="22"/>
        </w:rPr>
        <w:t xml:space="preserve">yje nustatytos iškraipymų sumos neviršijo audito reikšmingumo sumos, tačiau nustatyti dalykai </w:t>
      </w:r>
      <w:r w:rsidR="004C690F">
        <w:rPr>
          <w:rFonts w:ascii="Arial" w:hAnsi="Arial" w:cs="Arial"/>
          <w:sz w:val="22"/>
          <w:szCs w:val="22"/>
        </w:rPr>
        <w:t>dėl</w:t>
      </w:r>
      <w:r w:rsidR="00BC47E2">
        <w:rPr>
          <w:rFonts w:ascii="Arial" w:hAnsi="Arial" w:cs="Arial"/>
          <w:sz w:val="22"/>
          <w:szCs w:val="22"/>
        </w:rPr>
        <w:t xml:space="preserve"> </w:t>
      </w:r>
      <w:r w:rsidR="00981DE2">
        <w:rPr>
          <w:rFonts w:ascii="Arial" w:hAnsi="Arial" w:cs="Arial"/>
          <w:sz w:val="22"/>
          <w:szCs w:val="22"/>
        </w:rPr>
        <w:t>lėšų ir turto naudojim</w:t>
      </w:r>
      <w:r w:rsidR="004C690F">
        <w:rPr>
          <w:rFonts w:ascii="Arial" w:hAnsi="Arial" w:cs="Arial"/>
          <w:sz w:val="22"/>
          <w:szCs w:val="22"/>
        </w:rPr>
        <w:t>o</w:t>
      </w:r>
      <w:r w:rsidR="00981DE2">
        <w:rPr>
          <w:rFonts w:ascii="Arial" w:hAnsi="Arial" w:cs="Arial"/>
          <w:sz w:val="22"/>
          <w:szCs w:val="22"/>
        </w:rPr>
        <w:t xml:space="preserve">, nesivadovaujant teisės aktais. Nustatėme neefektyvaus lėšų naudojimo, atliekant socialinio būsto remonto darbus, neatitikimų naudojant darbo užmokesčiui ir socialiniam draudimui skirtas lėšas. Turėjome pastebėjimų dėl neatsakingai atliekamos </w:t>
      </w:r>
      <w:r w:rsidR="00981DE2">
        <w:rPr>
          <w:rFonts w:ascii="Arial" w:hAnsi="Arial" w:cs="Arial"/>
          <w:sz w:val="22"/>
          <w:szCs w:val="22"/>
          <w:lang w:eastAsia="lt-LT"/>
        </w:rPr>
        <w:t>m</w:t>
      </w:r>
      <w:r w:rsidRPr="00537F4B">
        <w:rPr>
          <w:rFonts w:ascii="Arial" w:hAnsi="Arial" w:cs="Arial"/>
          <w:sz w:val="22"/>
          <w:szCs w:val="22"/>
          <w:lang w:eastAsia="lt-LT"/>
        </w:rPr>
        <w:t>etinė</w:t>
      </w:r>
      <w:r w:rsidR="00981DE2">
        <w:rPr>
          <w:rFonts w:ascii="Arial" w:hAnsi="Arial" w:cs="Arial"/>
          <w:sz w:val="22"/>
          <w:szCs w:val="22"/>
          <w:lang w:eastAsia="lt-LT"/>
        </w:rPr>
        <w:t>s</w:t>
      </w:r>
      <w:r w:rsidRPr="00537F4B">
        <w:rPr>
          <w:rFonts w:ascii="Arial" w:hAnsi="Arial" w:cs="Arial"/>
          <w:sz w:val="22"/>
          <w:szCs w:val="22"/>
          <w:lang w:eastAsia="lt-LT"/>
        </w:rPr>
        <w:t xml:space="preserve"> turto ir įsipareigojimų inventorizacij</w:t>
      </w:r>
      <w:r w:rsidR="00981DE2">
        <w:rPr>
          <w:rFonts w:ascii="Arial" w:hAnsi="Arial" w:cs="Arial"/>
          <w:sz w:val="22"/>
          <w:szCs w:val="22"/>
          <w:lang w:eastAsia="lt-LT"/>
        </w:rPr>
        <w:t>os.</w:t>
      </w:r>
      <w:r w:rsidRPr="00537F4B">
        <w:rPr>
          <w:rFonts w:ascii="Arial" w:hAnsi="Arial" w:cs="Arial"/>
          <w:sz w:val="22"/>
          <w:szCs w:val="22"/>
          <w:lang w:eastAsia="lt-LT"/>
        </w:rPr>
        <w:t xml:space="preserve"> </w:t>
      </w:r>
      <w:r w:rsidRPr="00537F4B">
        <w:rPr>
          <w:rFonts w:ascii="Arial" w:hAnsi="Arial" w:cs="Arial"/>
          <w:color w:val="202122"/>
          <w:sz w:val="22"/>
          <w:szCs w:val="22"/>
          <w:shd w:val="clear" w:color="auto" w:fill="FFFFFF"/>
          <w:lang w:eastAsia="lt-LT"/>
        </w:rPr>
        <w:t>kai inventorizacij</w:t>
      </w:r>
      <w:r w:rsidR="00EA3254">
        <w:rPr>
          <w:rFonts w:ascii="Arial" w:hAnsi="Arial" w:cs="Arial"/>
          <w:color w:val="202122"/>
          <w:sz w:val="22"/>
          <w:szCs w:val="22"/>
          <w:shd w:val="clear" w:color="auto" w:fill="FFFFFF"/>
          <w:lang w:eastAsia="lt-LT"/>
        </w:rPr>
        <w:t>a</w:t>
      </w:r>
      <w:r w:rsidRPr="00537F4B">
        <w:rPr>
          <w:rFonts w:ascii="Arial" w:hAnsi="Arial" w:cs="Arial"/>
          <w:color w:val="202122"/>
          <w:sz w:val="22"/>
          <w:szCs w:val="22"/>
          <w:shd w:val="clear" w:color="auto" w:fill="FFFFFF"/>
          <w:lang w:eastAsia="lt-LT"/>
        </w:rPr>
        <w:t xml:space="preserve"> atlieka</w:t>
      </w:r>
      <w:r w:rsidR="00981DE2">
        <w:rPr>
          <w:rFonts w:ascii="Arial" w:hAnsi="Arial" w:cs="Arial"/>
          <w:color w:val="202122"/>
          <w:sz w:val="22"/>
          <w:szCs w:val="22"/>
          <w:shd w:val="clear" w:color="auto" w:fill="FFFFFF"/>
          <w:lang w:eastAsia="lt-LT"/>
        </w:rPr>
        <w:t>ma</w:t>
      </w:r>
      <w:r w:rsidRPr="00537F4B">
        <w:rPr>
          <w:rFonts w:ascii="Arial" w:hAnsi="Arial" w:cs="Arial"/>
          <w:color w:val="202122"/>
          <w:sz w:val="22"/>
          <w:szCs w:val="22"/>
          <w:shd w:val="clear" w:color="auto" w:fill="FFFFFF"/>
          <w:lang w:eastAsia="lt-LT"/>
        </w:rPr>
        <w:t xml:space="preserve"> formaliai, o tam tikr</w:t>
      </w:r>
      <w:r w:rsidR="00EA3254">
        <w:rPr>
          <w:rFonts w:ascii="Arial" w:hAnsi="Arial" w:cs="Arial"/>
          <w:color w:val="202122"/>
          <w:sz w:val="22"/>
          <w:szCs w:val="22"/>
          <w:shd w:val="clear" w:color="auto" w:fill="FFFFFF"/>
          <w:lang w:eastAsia="lt-LT"/>
        </w:rPr>
        <w:t>a</w:t>
      </w:r>
      <w:r w:rsidRPr="00537F4B">
        <w:rPr>
          <w:rFonts w:ascii="Arial" w:hAnsi="Arial" w:cs="Arial"/>
          <w:color w:val="202122"/>
          <w:sz w:val="22"/>
          <w:szCs w:val="22"/>
          <w:shd w:val="clear" w:color="auto" w:fill="FFFFFF"/>
          <w:lang w:eastAsia="lt-LT"/>
        </w:rPr>
        <w:t xml:space="preserve"> dalis turto ir įsipareigojimų iš viso neinventorizuoja</w:t>
      </w:r>
      <w:r w:rsidR="00981DE2">
        <w:rPr>
          <w:rFonts w:ascii="Arial" w:hAnsi="Arial" w:cs="Arial"/>
          <w:color w:val="202122"/>
          <w:sz w:val="22"/>
          <w:szCs w:val="22"/>
          <w:shd w:val="clear" w:color="auto" w:fill="FFFFFF"/>
          <w:lang w:eastAsia="lt-LT"/>
        </w:rPr>
        <w:t>ma</w:t>
      </w:r>
      <w:r w:rsidRPr="00537F4B">
        <w:rPr>
          <w:rFonts w:ascii="Arial" w:hAnsi="Arial" w:cs="Arial"/>
          <w:color w:val="202122"/>
          <w:sz w:val="22"/>
          <w:szCs w:val="22"/>
          <w:shd w:val="clear" w:color="auto" w:fill="FFFFFF"/>
          <w:lang w:eastAsia="lt-LT"/>
        </w:rPr>
        <w:t xml:space="preserve">. </w:t>
      </w:r>
      <w:r w:rsidRPr="00537F4B">
        <w:rPr>
          <w:rFonts w:ascii="Arial" w:hAnsi="Arial" w:cs="Arial"/>
          <w:color w:val="0D0D0D"/>
          <w:sz w:val="22"/>
          <w:szCs w:val="22"/>
          <w:shd w:val="clear" w:color="auto" w:fill="FFFFFF"/>
          <w:lang w:eastAsia="lt-LT"/>
        </w:rPr>
        <w:t xml:space="preserve">Nustatyti metinės inventorizacijos trūkumai ir klaidos kelia abejonių dėl vidaus kontrolės patikimumo, </w:t>
      </w:r>
      <w:r w:rsidR="00775E9E">
        <w:rPr>
          <w:rFonts w:ascii="Arial" w:hAnsi="Arial" w:cs="Arial"/>
          <w:color w:val="0D0D0D"/>
          <w:sz w:val="22"/>
          <w:szCs w:val="22"/>
          <w:shd w:val="clear" w:color="auto" w:fill="FFFFFF"/>
          <w:lang w:eastAsia="lt-LT"/>
        </w:rPr>
        <w:t xml:space="preserve">didina </w:t>
      </w:r>
      <w:r w:rsidRPr="00537F4B">
        <w:rPr>
          <w:rFonts w:ascii="Arial" w:hAnsi="Arial" w:cs="Arial"/>
          <w:color w:val="0D0D0D"/>
          <w:sz w:val="22"/>
          <w:szCs w:val="22"/>
          <w:shd w:val="clear" w:color="auto" w:fill="FFFFFF"/>
          <w:lang w:eastAsia="lt-LT"/>
        </w:rPr>
        <w:t xml:space="preserve">turto apsaugos, </w:t>
      </w:r>
      <w:r w:rsidR="00775E9E">
        <w:rPr>
          <w:rFonts w:ascii="Arial" w:hAnsi="Arial" w:cs="Arial"/>
          <w:color w:val="0D0D0D"/>
          <w:sz w:val="22"/>
          <w:szCs w:val="22"/>
          <w:shd w:val="clear" w:color="auto" w:fill="FFFFFF"/>
          <w:lang w:eastAsia="lt-LT"/>
        </w:rPr>
        <w:t xml:space="preserve">teisingos </w:t>
      </w:r>
      <w:r w:rsidRPr="00537F4B">
        <w:rPr>
          <w:rFonts w:ascii="Arial" w:hAnsi="Arial" w:cs="Arial"/>
          <w:color w:val="0D0D0D"/>
          <w:sz w:val="22"/>
          <w:szCs w:val="22"/>
          <w:shd w:val="clear" w:color="auto" w:fill="FFFFFF"/>
          <w:lang w:eastAsia="lt-LT"/>
        </w:rPr>
        <w:t xml:space="preserve">apskaitos </w:t>
      </w:r>
      <w:r w:rsidR="00775E9E">
        <w:rPr>
          <w:rFonts w:ascii="Arial" w:hAnsi="Arial" w:cs="Arial"/>
          <w:color w:val="0D0D0D"/>
          <w:sz w:val="22"/>
          <w:szCs w:val="22"/>
          <w:shd w:val="clear" w:color="auto" w:fill="FFFFFF"/>
          <w:lang w:eastAsia="lt-LT"/>
        </w:rPr>
        <w:t>riziką</w:t>
      </w:r>
      <w:r w:rsidR="00775E9E">
        <w:rPr>
          <w:rFonts w:ascii="Arial" w:hAnsi="Arial" w:cs="Arial"/>
          <w:color w:val="000000"/>
          <w:sz w:val="22"/>
          <w:szCs w:val="22"/>
          <w:lang w:eastAsia="lt-LT"/>
        </w:rPr>
        <w:t xml:space="preserve">. </w:t>
      </w:r>
      <w:r w:rsidR="00775E9E" w:rsidRPr="00775E9E">
        <w:rPr>
          <w:rFonts w:ascii="Arial" w:hAnsi="Arial" w:cs="Arial"/>
          <w:color w:val="000000"/>
          <w:sz w:val="22"/>
          <w:szCs w:val="22"/>
          <w:lang w:eastAsia="lt-LT"/>
        </w:rPr>
        <w:t>Detali informacija nurodyta audito ataskaitoje (ataskaitos 1.1 d.</w:t>
      </w:r>
      <w:r w:rsidR="00775E9E">
        <w:rPr>
          <w:rFonts w:ascii="Arial" w:hAnsi="Arial" w:cs="Arial"/>
          <w:color w:val="000000"/>
          <w:sz w:val="22"/>
          <w:szCs w:val="22"/>
          <w:lang w:eastAsia="lt-LT"/>
        </w:rPr>
        <w:t>, 1.2 d.</w:t>
      </w:r>
      <w:r w:rsidR="00D659F4">
        <w:rPr>
          <w:rFonts w:ascii="Arial" w:hAnsi="Arial" w:cs="Arial"/>
          <w:color w:val="000000"/>
          <w:sz w:val="22"/>
          <w:szCs w:val="22"/>
          <w:lang w:eastAsia="lt-LT"/>
        </w:rPr>
        <w:t>, 2.2 d.</w:t>
      </w:r>
      <w:r w:rsidR="00775E9E" w:rsidRPr="00775E9E">
        <w:rPr>
          <w:rFonts w:ascii="Arial" w:hAnsi="Arial" w:cs="Arial"/>
          <w:color w:val="000000"/>
          <w:sz w:val="22"/>
          <w:szCs w:val="22"/>
          <w:lang w:eastAsia="lt-LT"/>
        </w:rPr>
        <w:t>).</w:t>
      </w:r>
    </w:p>
    <w:p w14:paraId="16DD95BD" w14:textId="77777777" w:rsidR="00537F4B" w:rsidRPr="00537F4B" w:rsidRDefault="00537F4B" w:rsidP="00537F4B">
      <w:pPr>
        <w:tabs>
          <w:tab w:val="left" w:pos="567"/>
        </w:tabs>
        <w:spacing w:line="360" w:lineRule="auto"/>
        <w:jc w:val="both"/>
        <w:rPr>
          <w:rFonts w:ascii="Arial" w:hAnsi="Arial" w:cs="Arial"/>
          <w:sz w:val="22"/>
          <w:szCs w:val="22"/>
        </w:rPr>
      </w:pPr>
      <w:r w:rsidRPr="00537F4B">
        <w:rPr>
          <w:rFonts w:ascii="Arial" w:hAnsi="Arial" w:cs="Arial"/>
          <w:sz w:val="22"/>
          <w:szCs w:val="22"/>
        </w:rPr>
        <w:t>Mes manome, kad mūsų surinkti audito įrodymai yra pakankami ir tinkami mūsų sąlyginei nuomonei dėl Savivaldybės lėšų ir turto valdymo bei naudojimo pagrįsti.</w:t>
      </w:r>
    </w:p>
    <w:p w14:paraId="4DC61F45" w14:textId="77777777" w:rsidR="00537F4B" w:rsidRDefault="00537F4B" w:rsidP="00537F4B">
      <w:pPr>
        <w:tabs>
          <w:tab w:val="left" w:pos="567"/>
        </w:tabs>
        <w:autoSpaceDE w:val="0"/>
        <w:autoSpaceDN w:val="0"/>
        <w:adjustRightInd w:val="0"/>
        <w:spacing w:line="360" w:lineRule="auto"/>
        <w:jc w:val="both"/>
        <w:rPr>
          <w:rFonts w:ascii="Arial" w:hAnsi="Arial" w:cs="Arial"/>
          <w:color w:val="000000"/>
          <w:sz w:val="22"/>
          <w:szCs w:val="22"/>
          <w:lang w:eastAsia="lt-LT"/>
        </w:rPr>
      </w:pPr>
    </w:p>
    <w:p w14:paraId="44AA68F7" w14:textId="77777777" w:rsidR="00D659F4" w:rsidRDefault="00D659F4" w:rsidP="00537F4B">
      <w:pPr>
        <w:tabs>
          <w:tab w:val="left" w:pos="567"/>
        </w:tabs>
        <w:autoSpaceDE w:val="0"/>
        <w:autoSpaceDN w:val="0"/>
        <w:adjustRightInd w:val="0"/>
        <w:spacing w:line="360" w:lineRule="auto"/>
        <w:jc w:val="both"/>
        <w:rPr>
          <w:rFonts w:ascii="Arial" w:hAnsi="Arial" w:cs="Arial"/>
          <w:color w:val="000000"/>
          <w:sz w:val="22"/>
          <w:szCs w:val="22"/>
          <w:lang w:eastAsia="lt-LT"/>
        </w:rPr>
      </w:pPr>
    </w:p>
    <w:p w14:paraId="5889AFD5" w14:textId="77777777" w:rsidR="00D659F4" w:rsidRDefault="00D659F4" w:rsidP="00537F4B">
      <w:pPr>
        <w:tabs>
          <w:tab w:val="left" w:pos="567"/>
        </w:tabs>
        <w:autoSpaceDE w:val="0"/>
        <w:autoSpaceDN w:val="0"/>
        <w:adjustRightInd w:val="0"/>
        <w:spacing w:line="360" w:lineRule="auto"/>
        <w:jc w:val="both"/>
        <w:rPr>
          <w:rFonts w:ascii="Arial" w:hAnsi="Arial" w:cs="Arial"/>
          <w:color w:val="000000"/>
          <w:sz w:val="22"/>
          <w:szCs w:val="22"/>
          <w:lang w:eastAsia="lt-LT"/>
        </w:rPr>
      </w:pPr>
    </w:p>
    <w:p w14:paraId="352B71FF" w14:textId="77777777" w:rsidR="00537F4B" w:rsidRPr="00537F4B" w:rsidRDefault="00537F4B" w:rsidP="00537F4B">
      <w:pPr>
        <w:tabs>
          <w:tab w:val="left" w:pos="567"/>
          <w:tab w:val="left" w:pos="851"/>
          <w:tab w:val="left" w:pos="2410"/>
        </w:tabs>
        <w:spacing w:line="276" w:lineRule="auto"/>
        <w:jc w:val="both"/>
        <w:rPr>
          <w:rFonts w:ascii="Arial" w:hAnsi="Arial" w:cs="Arial"/>
          <w:b/>
          <w:bCs/>
          <w:iCs/>
          <w:color w:val="2F5496"/>
          <w:sz w:val="22"/>
          <w:szCs w:val="22"/>
        </w:rPr>
      </w:pPr>
      <w:r w:rsidRPr="00537F4B">
        <w:rPr>
          <w:rFonts w:ascii="Arial" w:hAnsi="Arial" w:cs="Arial"/>
          <w:b/>
          <w:bCs/>
          <w:iCs/>
          <w:color w:val="2F5496"/>
          <w:sz w:val="22"/>
          <w:szCs w:val="22"/>
        </w:rPr>
        <w:t>VADOVYBĖS ATSAKOMYBĖ UŽ SAVIVALDYBĖS METINIŲ ATASKAITŲ RINKINĮ, SAVIVALDYBĖS BIUDŽETO BEI TURTO VALDYMĄ IR NAUDOJIMĄ</w:t>
      </w:r>
    </w:p>
    <w:p w14:paraId="5EC10187" w14:textId="77777777" w:rsidR="00537F4B" w:rsidRPr="00537F4B" w:rsidRDefault="00537F4B" w:rsidP="00537F4B">
      <w:pPr>
        <w:tabs>
          <w:tab w:val="left" w:pos="567"/>
          <w:tab w:val="left" w:pos="851"/>
          <w:tab w:val="left" w:pos="2410"/>
        </w:tabs>
        <w:spacing w:line="360" w:lineRule="auto"/>
        <w:jc w:val="both"/>
        <w:rPr>
          <w:rFonts w:ascii="Arial" w:hAnsi="Arial" w:cs="Arial"/>
          <w:color w:val="17365D"/>
          <w:sz w:val="22"/>
          <w:szCs w:val="22"/>
        </w:rPr>
      </w:pPr>
    </w:p>
    <w:p w14:paraId="2D64733B" w14:textId="77777777" w:rsidR="00537F4B" w:rsidRPr="00537F4B" w:rsidRDefault="00537F4B" w:rsidP="00537F4B">
      <w:pPr>
        <w:autoSpaceDE w:val="0"/>
        <w:autoSpaceDN w:val="0"/>
        <w:adjustRightInd w:val="0"/>
        <w:spacing w:line="360" w:lineRule="auto"/>
        <w:jc w:val="both"/>
        <w:rPr>
          <w:rFonts w:ascii="Arial" w:hAnsi="Arial" w:cs="Arial"/>
          <w:color w:val="000000"/>
          <w:sz w:val="22"/>
          <w:szCs w:val="22"/>
          <w:lang w:eastAsia="lt-LT"/>
        </w:rPr>
      </w:pPr>
      <w:r w:rsidRPr="00537F4B">
        <w:rPr>
          <w:rFonts w:ascii="Arial" w:hAnsi="Arial" w:cs="Arial"/>
          <w:color w:val="000000"/>
          <w:sz w:val="22"/>
          <w:szCs w:val="22"/>
          <w:lang w:eastAsia="lt-LT"/>
        </w:rPr>
        <w:t xml:space="preserve">Savivaldybės administracija atsakinga už Savivaldybės metinių ataskaitų rinkinio parengimą, </w:t>
      </w:r>
      <w:bookmarkStart w:id="3" w:name="_Hlk165559312"/>
      <w:r w:rsidRPr="00537F4B">
        <w:rPr>
          <w:rFonts w:ascii="Arial" w:hAnsi="Arial" w:cs="Arial"/>
          <w:color w:val="000000"/>
          <w:sz w:val="22"/>
          <w:szCs w:val="22"/>
          <w:lang w:eastAsia="lt-LT"/>
        </w:rPr>
        <w:t xml:space="preserve">ir teisingą pateikimą </w:t>
      </w:r>
      <w:bookmarkEnd w:id="3"/>
      <w:r w:rsidRPr="00537F4B">
        <w:rPr>
          <w:rFonts w:ascii="Arial" w:hAnsi="Arial" w:cs="Arial"/>
          <w:color w:val="000000"/>
          <w:sz w:val="22"/>
          <w:szCs w:val="22"/>
          <w:lang w:eastAsia="lt-LT"/>
        </w:rPr>
        <w:t xml:space="preserve">pagal Lietuvos Respublikos viešojo sektoriaus atskaitomybės įstatymą, Lietuvos </w:t>
      </w:r>
      <w:r w:rsidRPr="00537F4B">
        <w:rPr>
          <w:rFonts w:ascii="Arial" w:hAnsi="Arial" w:cs="Arial"/>
          <w:color w:val="000000"/>
          <w:sz w:val="22"/>
          <w:szCs w:val="22"/>
          <w:lang w:eastAsia="lt-LT"/>
        </w:rPr>
        <w:lastRenderedPageBreak/>
        <w:t>Respublikos viešojo sektoriaus apskaitos ir finansinės atskaitomybės standartus bei savivaldybės biudžeto vykdymo ataskaitų rinkinio parengimą ir teisingą pateikimą pagal Lietuvos Respublikos teisės aktus, reglamentuojančius šio rinkinio sudarymą. Savivaldybės meras sudaro ir teikia Savivaldybės tarybai Savivaldybės biudžeto projektą, biudžeto tikslinimą ir Savivaldybės metinių ataskaitų rinkinį, administruoja Savivaldybės biudžeto asignavimus ir kitus piniginius išteklius, organizuoja Savivaldybės biudžeto vykdymą, administruoja Savivaldybės turtą. Meras pasirašo Savivaldybės metinių ataskaitų rinkinį ir pateikia Savivaldybės tarybai tvirtinti. Už žemesniojo lygio ataskaitų rinkinių sudarymą atsakingi viešojo sektoriaus subjektų vadovai. </w:t>
      </w:r>
    </w:p>
    <w:p w14:paraId="01A57A73" w14:textId="77777777" w:rsidR="00537F4B" w:rsidRPr="00537F4B" w:rsidRDefault="00537F4B" w:rsidP="00537F4B">
      <w:pPr>
        <w:widowControl w:val="0"/>
        <w:autoSpaceDE w:val="0"/>
        <w:autoSpaceDN w:val="0"/>
        <w:adjustRightInd w:val="0"/>
        <w:spacing w:line="276" w:lineRule="auto"/>
        <w:jc w:val="both"/>
        <w:rPr>
          <w:rFonts w:ascii="Arial" w:hAnsi="Arial" w:cs="Arial"/>
          <w:sz w:val="22"/>
          <w:szCs w:val="22"/>
          <w:lang w:eastAsia="lt-LT"/>
        </w:rPr>
      </w:pPr>
    </w:p>
    <w:p w14:paraId="4457435A" w14:textId="77777777" w:rsidR="00537F4B" w:rsidRPr="00537F4B" w:rsidRDefault="00537F4B" w:rsidP="00537F4B">
      <w:pPr>
        <w:tabs>
          <w:tab w:val="left" w:pos="567"/>
        </w:tabs>
        <w:autoSpaceDE w:val="0"/>
        <w:autoSpaceDN w:val="0"/>
        <w:adjustRightInd w:val="0"/>
        <w:spacing w:after="240" w:line="276" w:lineRule="auto"/>
        <w:jc w:val="both"/>
        <w:rPr>
          <w:rFonts w:ascii="Arial" w:hAnsi="Arial" w:cs="Arial"/>
          <w:b/>
          <w:iCs/>
          <w:color w:val="2F5496"/>
          <w:sz w:val="22"/>
          <w:szCs w:val="22"/>
          <w:lang w:eastAsia="lt-LT"/>
        </w:rPr>
      </w:pPr>
      <w:r w:rsidRPr="00537F4B">
        <w:rPr>
          <w:rFonts w:ascii="Arial" w:hAnsi="Arial" w:cs="Arial"/>
          <w:b/>
          <w:iCs/>
          <w:color w:val="2F5496"/>
          <w:sz w:val="22"/>
          <w:szCs w:val="22"/>
          <w:lang w:eastAsia="lt-LT"/>
        </w:rPr>
        <w:t>AUDITORIAUS ATSAKOMYBĖ ATLIEKANT AUDITĄ</w:t>
      </w:r>
    </w:p>
    <w:p w14:paraId="62BFA8AA" w14:textId="77777777" w:rsidR="00537F4B" w:rsidRPr="00537F4B" w:rsidRDefault="00537F4B" w:rsidP="00537F4B">
      <w:pPr>
        <w:spacing w:line="360" w:lineRule="auto"/>
        <w:jc w:val="both"/>
        <w:rPr>
          <w:rFonts w:ascii="Arial" w:hAnsi="Arial" w:cs="Arial"/>
          <w:sz w:val="22"/>
          <w:szCs w:val="22"/>
          <w:lang w:eastAsia="lt-LT"/>
        </w:rPr>
      </w:pPr>
      <w:r w:rsidRPr="00537F4B">
        <w:rPr>
          <w:rFonts w:ascii="Arial" w:hAnsi="Arial" w:cs="Arial"/>
          <w:sz w:val="22"/>
          <w:szCs w:val="22"/>
          <w:lang w:eastAsia="lt-LT"/>
        </w:rPr>
        <w:t>Auditą atlikome pagal tarptautinius audito standartus. Esame nepriklausomi nuo audituojamo subjekto pagal Lietuvos Respublikos vietos savivaldos įstatymą, Pa</w:t>
      </w:r>
      <w:r w:rsidR="00097A20">
        <w:rPr>
          <w:rFonts w:ascii="Arial" w:hAnsi="Arial" w:cs="Arial"/>
          <w:sz w:val="22"/>
          <w:szCs w:val="22"/>
          <w:lang w:eastAsia="lt-LT"/>
        </w:rPr>
        <w:t>nevėžio</w:t>
      </w:r>
      <w:r w:rsidRPr="00537F4B">
        <w:rPr>
          <w:rFonts w:ascii="Arial" w:hAnsi="Arial" w:cs="Arial"/>
          <w:sz w:val="22"/>
          <w:szCs w:val="22"/>
          <w:lang w:eastAsia="lt-LT"/>
        </w:rPr>
        <w:t xml:space="preserve"> rajono savivaldybės Kontrolės ir audito tarnybos nuostatus, patvirtintus Pa</w:t>
      </w:r>
      <w:r w:rsidR="00097A20">
        <w:rPr>
          <w:rFonts w:ascii="Arial" w:hAnsi="Arial" w:cs="Arial"/>
          <w:sz w:val="22"/>
          <w:szCs w:val="22"/>
          <w:lang w:eastAsia="lt-LT"/>
        </w:rPr>
        <w:t>nevėžio</w:t>
      </w:r>
      <w:r w:rsidRPr="00537F4B">
        <w:rPr>
          <w:rFonts w:ascii="Arial" w:hAnsi="Arial" w:cs="Arial"/>
          <w:sz w:val="22"/>
          <w:szCs w:val="22"/>
          <w:lang w:eastAsia="lt-LT"/>
        </w:rPr>
        <w:t xml:space="preserve"> rajono savivaldybės tarybos, Savivaldybių kontrolierių profesinės etikos kodeksą ir pasirašytas Nepriklausomumo bei Nešališkumo deklaracijas, taip pat laikėmės kitų Savivaldybių kontrolierių profesinės etikos kodekse nustatytų etikos reikalavimų.</w:t>
      </w:r>
    </w:p>
    <w:p w14:paraId="6DB6664F" w14:textId="77777777" w:rsidR="00537F4B" w:rsidRPr="00537F4B" w:rsidRDefault="00537F4B" w:rsidP="00537F4B">
      <w:pPr>
        <w:spacing w:line="360" w:lineRule="auto"/>
        <w:jc w:val="both"/>
        <w:rPr>
          <w:rFonts w:ascii="Arial" w:hAnsi="Arial" w:cs="Arial"/>
          <w:sz w:val="22"/>
          <w:szCs w:val="22"/>
          <w:lang w:eastAsia="lt-LT"/>
        </w:rPr>
      </w:pPr>
      <w:r w:rsidRPr="00537F4B">
        <w:rPr>
          <w:rFonts w:ascii="Arial" w:hAnsi="Arial" w:cs="Arial"/>
          <w:sz w:val="22"/>
          <w:szCs w:val="22"/>
          <w:lang w:eastAsia="lt-LT"/>
        </w:rPr>
        <w:t>Mūsų tikslas yra gauti pakankamą užtikrinimą dėl to, ar 2023 metų Savivaldybės finansinių ir biudžeto vykdymo ataskaitų rinkiniai kaip visuma nėra reikšmingai iškraipyti dėl apgaulės ar klaidos, ir išleisti auditoriaus išvadą, kurioje pateikiama mūsų nuomonė. Pakankamas užtikrinimas – tai aukšto lygio užtikrinimas, o ne garantija, kad reikšmingą iškraipymą, jeigu jis yra, visada galima nustatyti auditu, kuris atliekamas pagal tarptautinius audito standartus. Iškraipymai, kurių gali atsirasti dėl apgaulės ar klaidos, laikomi reikšmingais, jeigu galima pagrįstai numatyti, kad atskirai ar kartu jie gali turėti didelės įtakos vartotojų ekonominiams sprendimams, priimamiems remiantis finansinėmis ir biudžeto vykdymo ataskaitomis.</w:t>
      </w:r>
    </w:p>
    <w:p w14:paraId="097FDBC4" w14:textId="77777777" w:rsidR="00537F4B" w:rsidRPr="00537F4B" w:rsidRDefault="00537F4B" w:rsidP="00537F4B">
      <w:pPr>
        <w:spacing w:line="360" w:lineRule="auto"/>
        <w:rPr>
          <w:rFonts w:ascii="Arial" w:hAnsi="Arial" w:cs="Arial"/>
          <w:sz w:val="22"/>
          <w:szCs w:val="22"/>
          <w:lang w:eastAsia="lt-LT"/>
        </w:rPr>
      </w:pPr>
      <w:r w:rsidRPr="00537F4B">
        <w:rPr>
          <w:rFonts w:ascii="Arial" w:hAnsi="Arial" w:cs="Arial"/>
          <w:sz w:val="22"/>
          <w:szCs w:val="22"/>
          <w:lang w:eastAsia="lt-LT"/>
        </w:rPr>
        <w:t xml:space="preserve">Išsamesnis auditoriaus atsakomybės apibūdinimas pateiktas </w:t>
      </w:r>
      <w:r w:rsidRPr="00537F4B">
        <w:rPr>
          <w:rFonts w:ascii="Arial" w:hAnsi="Arial" w:cs="Arial"/>
          <w:color w:val="1F4E79"/>
          <w:sz w:val="22"/>
          <w:szCs w:val="22"/>
          <w:lang w:eastAsia="lt-LT"/>
        </w:rPr>
        <w:t>www.pa</w:t>
      </w:r>
      <w:r w:rsidR="00097A20" w:rsidRPr="00097A20">
        <w:rPr>
          <w:rFonts w:ascii="Arial" w:hAnsi="Arial" w:cs="Arial"/>
          <w:color w:val="1F4E79"/>
          <w:sz w:val="22"/>
          <w:szCs w:val="22"/>
          <w:lang w:eastAsia="lt-LT"/>
        </w:rPr>
        <w:t>nrs</w:t>
      </w:r>
      <w:r w:rsidRPr="00537F4B">
        <w:rPr>
          <w:rFonts w:ascii="Arial" w:hAnsi="Arial" w:cs="Arial"/>
          <w:color w:val="1F4E79"/>
          <w:sz w:val="22"/>
          <w:szCs w:val="22"/>
          <w:lang w:eastAsia="lt-LT"/>
        </w:rPr>
        <w:t>.lt</w:t>
      </w:r>
      <w:r w:rsidRPr="00537F4B">
        <w:rPr>
          <w:rFonts w:ascii="Arial" w:hAnsi="Arial" w:cs="Arial"/>
          <w:sz w:val="22"/>
          <w:szCs w:val="22"/>
          <w:vertAlign w:val="superscript"/>
          <w:lang w:eastAsia="lt-LT"/>
        </w:rPr>
        <w:footnoteReference w:id="1"/>
      </w:r>
      <w:r w:rsidRPr="00537F4B">
        <w:rPr>
          <w:rFonts w:ascii="Arial" w:hAnsi="Arial" w:cs="Arial"/>
          <w:sz w:val="22"/>
          <w:szCs w:val="22"/>
          <w:lang w:eastAsia="lt-LT"/>
        </w:rPr>
        <w:t xml:space="preserve">. </w:t>
      </w:r>
    </w:p>
    <w:p w14:paraId="091E9372" w14:textId="77777777" w:rsidR="00537F4B" w:rsidRPr="00537F4B" w:rsidRDefault="00537F4B" w:rsidP="00537F4B">
      <w:pPr>
        <w:spacing w:line="360" w:lineRule="auto"/>
        <w:rPr>
          <w:rFonts w:ascii="Arial" w:hAnsi="Arial" w:cs="Arial"/>
          <w:sz w:val="22"/>
          <w:szCs w:val="22"/>
          <w:lang w:eastAsia="lt-LT"/>
        </w:rPr>
      </w:pPr>
      <w:r w:rsidRPr="00537F4B">
        <w:rPr>
          <w:rFonts w:ascii="Arial" w:hAnsi="Arial" w:cs="Arial"/>
          <w:sz w:val="22"/>
          <w:szCs w:val="22"/>
          <w:lang w:eastAsia="lt-LT"/>
        </w:rPr>
        <w:t>Šis apibūdinimas yra sudedamoji auditoriaus išvados dalis.</w:t>
      </w:r>
    </w:p>
    <w:p w14:paraId="750B3A74" w14:textId="77777777" w:rsidR="00537F4B" w:rsidRPr="00537F4B" w:rsidRDefault="00537F4B" w:rsidP="00537F4B">
      <w:pPr>
        <w:spacing w:line="360" w:lineRule="auto"/>
        <w:jc w:val="both"/>
        <w:rPr>
          <w:rFonts w:ascii="Arial" w:hAnsi="Arial" w:cs="Arial"/>
          <w:sz w:val="22"/>
          <w:szCs w:val="22"/>
        </w:rPr>
      </w:pPr>
      <w:r w:rsidRPr="00537F4B">
        <w:rPr>
          <w:rFonts w:ascii="Arial" w:hAnsi="Arial" w:cs="Arial"/>
          <w:sz w:val="22"/>
          <w:szCs w:val="22"/>
        </w:rPr>
        <w:t>Audito išvadą teikiame kartu su audito ataskaita ir pridedame audituotą Savivaldybės metinių ataskaitų rinkinį.</w:t>
      </w:r>
    </w:p>
    <w:p w14:paraId="4ACE5D44" w14:textId="77777777" w:rsidR="00537F4B" w:rsidRPr="00537F4B" w:rsidRDefault="00537F4B" w:rsidP="00537F4B">
      <w:pPr>
        <w:spacing w:line="360" w:lineRule="auto"/>
        <w:jc w:val="both"/>
        <w:rPr>
          <w:rFonts w:ascii="Arial" w:hAnsi="Arial" w:cs="Arial"/>
          <w:sz w:val="22"/>
          <w:szCs w:val="22"/>
        </w:rPr>
      </w:pPr>
    </w:p>
    <w:p w14:paraId="69DCCD8C" w14:textId="77777777" w:rsidR="00537F4B" w:rsidRPr="00537F4B" w:rsidRDefault="00537F4B" w:rsidP="00537F4B">
      <w:pPr>
        <w:spacing w:line="360" w:lineRule="auto"/>
        <w:jc w:val="both"/>
        <w:rPr>
          <w:rFonts w:ascii="Arial" w:hAnsi="Arial" w:cs="Arial"/>
          <w:sz w:val="22"/>
          <w:szCs w:val="22"/>
        </w:rPr>
      </w:pPr>
    </w:p>
    <w:p w14:paraId="56C65783" w14:textId="77777777" w:rsidR="00537F4B" w:rsidRPr="00537F4B" w:rsidRDefault="00537F4B" w:rsidP="00537F4B">
      <w:pPr>
        <w:spacing w:line="360" w:lineRule="auto"/>
        <w:jc w:val="both"/>
        <w:rPr>
          <w:rFonts w:ascii="Arial" w:hAnsi="Arial" w:cs="Arial"/>
          <w:sz w:val="22"/>
          <w:szCs w:val="22"/>
        </w:rPr>
      </w:pPr>
      <w:r w:rsidRPr="00537F4B">
        <w:rPr>
          <w:rFonts w:ascii="Arial" w:hAnsi="Arial" w:cs="Arial"/>
          <w:sz w:val="22"/>
          <w:szCs w:val="22"/>
        </w:rPr>
        <w:t xml:space="preserve">Savivaldybės kontrolierė </w:t>
      </w:r>
      <w:r w:rsidRPr="00537F4B">
        <w:rPr>
          <w:rFonts w:ascii="Arial" w:hAnsi="Arial" w:cs="Arial"/>
          <w:sz w:val="22"/>
          <w:szCs w:val="22"/>
        </w:rPr>
        <w:tab/>
      </w:r>
      <w:r w:rsidRPr="00537F4B">
        <w:rPr>
          <w:rFonts w:ascii="Arial" w:hAnsi="Arial" w:cs="Arial"/>
          <w:sz w:val="22"/>
          <w:szCs w:val="22"/>
        </w:rPr>
        <w:tab/>
      </w:r>
      <w:r w:rsidRPr="00537F4B">
        <w:rPr>
          <w:rFonts w:ascii="Arial" w:hAnsi="Arial" w:cs="Arial"/>
          <w:sz w:val="22"/>
          <w:szCs w:val="22"/>
        </w:rPr>
        <w:tab/>
      </w:r>
      <w:r w:rsidRPr="00537F4B">
        <w:rPr>
          <w:rFonts w:ascii="Arial" w:hAnsi="Arial" w:cs="Arial"/>
          <w:sz w:val="22"/>
          <w:szCs w:val="22"/>
        </w:rPr>
        <w:tab/>
        <w:t xml:space="preserve">          </w:t>
      </w:r>
      <w:r w:rsidRPr="00537F4B">
        <w:rPr>
          <w:rFonts w:ascii="Arial" w:hAnsi="Arial" w:cs="Arial"/>
          <w:sz w:val="22"/>
          <w:szCs w:val="22"/>
        </w:rPr>
        <w:tab/>
        <w:t xml:space="preserve">           </w:t>
      </w:r>
      <w:r w:rsidRPr="00537F4B">
        <w:rPr>
          <w:rFonts w:ascii="Arial" w:hAnsi="Arial" w:cs="Arial"/>
          <w:sz w:val="22"/>
          <w:szCs w:val="22"/>
        </w:rPr>
        <w:tab/>
      </w:r>
      <w:r w:rsidR="00097A20">
        <w:rPr>
          <w:rFonts w:ascii="Arial" w:hAnsi="Arial" w:cs="Arial"/>
          <w:sz w:val="22"/>
          <w:szCs w:val="22"/>
        </w:rPr>
        <w:t xml:space="preserve">Vidutė </w:t>
      </w:r>
      <w:proofErr w:type="spellStart"/>
      <w:r w:rsidR="00097A20">
        <w:rPr>
          <w:rFonts w:ascii="Arial" w:hAnsi="Arial" w:cs="Arial"/>
          <w:sz w:val="22"/>
          <w:szCs w:val="22"/>
        </w:rPr>
        <w:t>Kanapeckienė</w:t>
      </w:r>
      <w:proofErr w:type="spellEnd"/>
    </w:p>
    <w:sectPr w:rsidR="00537F4B" w:rsidRPr="00537F4B" w:rsidSect="00F6511C">
      <w:footerReference w:type="default" r:id="rId8"/>
      <w:headerReference w:type="first" r:id="rId9"/>
      <w:pgSz w:w="11907" w:h="16840" w:code="9"/>
      <w:pgMar w:top="1134" w:right="567" w:bottom="1134" w:left="1701" w:header="1134" w:footer="105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312F3" w14:textId="77777777" w:rsidR="000071EA" w:rsidRDefault="000071EA">
      <w:r>
        <w:separator/>
      </w:r>
    </w:p>
  </w:endnote>
  <w:endnote w:type="continuationSeparator" w:id="0">
    <w:p w14:paraId="103F4CDB" w14:textId="77777777" w:rsidR="000071EA" w:rsidRDefault="0000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9756D" w14:textId="77777777" w:rsidR="009B610E" w:rsidRDefault="009B610E">
    <w:pPr>
      <w:pStyle w:val="Porat"/>
      <w:jc w:val="center"/>
    </w:pPr>
  </w:p>
  <w:p w14:paraId="034AC6B2" w14:textId="77777777" w:rsidR="004651E0" w:rsidRDefault="004651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39825" w14:textId="77777777" w:rsidR="000071EA" w:rsidRDefault="000071EA">
      <w:r>
        <w:separator/>
      </w:r>
    </w:p>
  </w:footnote>
  <w:footnote w:type="continuationSeparator" w:id="0">
    <w:p w14:paraId="317FF8DC" w14:textId="77777777" w:rsidR="000071EA" w:rsidRDefault="000071EA">
      <w:r>
        <w:continuationSeparator/>
      </w:r>
    </w:p>
  </w:footnote>
  <w:footnote w:id="1">
    <w:p w14:paraId="48D9B403" w14:textId="77777777" w:rsidR="00537F4B" w:rsidRPr="003C323D" w:rsidRDefault="00537F4B" w:rsidP="00537F4B">
      <w:pPr>
        <w:pStyle w:val="Puslapioinaostekstas"/>
        <w:rPr>
          <w:rFonts w:ascii="Arial" w:hAnsi="Arial" w:cs="Arial"/>
        </w:rPr>
      </w:pPr>
      <w:r>
        <w:rPr>
          <w:rStyle w:val="Puslapioinaosnuoroda"/>
        </w:rPr>
        <w:footnoteRef/>
      </w:r>
      <w:r>
        <w:t xml:space="preserve"> </w:t>
      </w:r>
      <w:hyperlink r:id="rId1" w:history="1">
        <w:r w:rsidR="00A82C9E" w:rsidRPr="00CF79B0">
          <w:rPr>
            <w:rStyle w:val="Hipersaitas"/>
            <w:rFonts w:ascii="Arial" w:hAnsi="Arial" w:cs="Arial"/>
          </w:rPr>
          <w:t>https://www.panrs.lt/kontrolieriai/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C9E57" w14:textId="484AE59B" w:rsidR="004651E0" w:rsidRDefault="00D70E74" w:rsidP="003748FF">
    <w:pPr>
      <w:pStyle w:val="Antrats"/>
      <w:jc w:val="center"/>
    </w:pPr>
    <w:r>
      <w:rPr>
        <w:noProof/>
      </w:rPr>
      <w:drawing>
        <wp:inline distT="0" distB="0" distL="0" distR="0" wp14:anchorId="52F505BA" wp14:editId="6A0476B5">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p>
  <w:p w14:paraId="40535103" w14:textId="77777777" w:rsidR="004651E0" w:rsidRDefault="004651E0" w:rsidP="003748FF">
    <w:pPr>
      <w:pStyle w:val="Antrats"/>
      <w:jc w:val="center"/>
    </w:pPr>
  </w:p>
  <w:p w14:paraId="5757BF06" w14:textId="77777777" w:rsidR="004651E0" w:rsidRDefault="004651E0" w:rsidP="003748FF">
    <w:pPr>
      <w:pStyle w:val="Antrats"/>
      <w:jc w:val="center"/>
      <w:rPr>
        <w:b/>
        <w:bCs/>
        <w:sz w:val="28"/>
        <w:szCs w:val="28"/>
      </w:rPr>
    </w:pPr>
    <w:r>
      <w:rPr>
        <w:b/>
        <w:bCs/>
        <w:sz w:val="28"/>
        <w:szCs w:val="28"/>
      </w:rPr>
      <w:t>PANEVĖŽIO RAJONO SAVIVALDYBĖS KONTROLĖS IR AUDITO TARNYBA</w:t>
    </w:r>
  </w:p>
  <w:p w14:paraId="5C482856" w14:textId="77777777" w:rsidR="004651E0" w:rsidRDefault="004651E0" w:rsidP="003748FF">
    <w:pPr>
      <w:pStyle w:val="Antrats"/>
      <w:jc w:val="center"/>
      <w:rPr>
        <w:b/>
        <w:bCs/>
        <w:sz w:val="16"/>
        <w:szCs w:val="16"/>
      </w:rPr>
    </w:pPr>
  </w:p>
  <w:p w14:paraId="57405F4E" w14:textId="77777777" w:rsidR="004651E0" w:rsidRDefault="004651E0" w:rsidP="00614D7B">
    <w:pPr>
      <w:jc w:val="center"/>
    </w:pPr>
    <w:r>
      <w:t>Biudžetinė įstaiga, Vasario 16-osios g. 27, 35185 Panevėžys, tel.: (</w:t>
    </w:r>
    <w:r w:rsidR="00E86BF6">
      <w:t>+370</w:t>
    </w:r>
    <w:r>
      <w:t xml:space="preserve"> 45) 58 29 41,</w:t>
    </w:r>
    <w:r w:rsidRPr="007C333B">
      <w:t xml:space="preserve"> </w:t>
    </w:r>
    <w:r>
      <w:t>(</w:t>
    </w:r>
    <w:r w:rsidR="00E86BF6">
      <w:t>+370</w:t>
    </w:r>
    <w:r>
      <w:t xml:space="preserve"> 45) 58 29 12,</w:t>
    </w:r>
  </w:p>
  <w:p w14:paraId="5B951B09" w14:textId="77777777" w:rsidR="004651E0" w:rsidRDefault="004651E0" w:rsidP="00614D7B">
    <w:pPr>
      <w:jc w:val="center"/>
    </w:pPr>
    <w:r>
      <w:t>faks. (</w:t>
    </w:r>
    <w:r w:rsidR="00E86BF6">
      <w:t>+370</w:t>
    </w:r>
    <w:r>
      <w:t xml:space="preserve"> 45) 58 29 75, el. p. </w:t>
    </w:r>
    <w:hyperlink r:id="rId2" w:history="1">
      <w:r w:rsidR="00B144D4" w:rsidRPr="00807A2E">
        <w:rPr>
          <w:rStyle w:val="Hipersaitas"/>
        </w:rPr>
        <w:t>vidute.kanapeckiene@panrs.lt</w:t>
      </w:r>
    </w:hyperlink>
    <w:r>
      <w:t xml:space="preserve">. </w:t>
    </w:r>
  </w:p>
  <w:p w14:paraId="023B1119" w14:textId="77777777" w:rsidR="004651E0" w:rsidRDefault="004651E0" w:rsidP="00614D7B">
    <w:pPr>
      <w:jc w:val="center"/>
    </w:pPr>
    <w:r>
      <w:t xml:space="preserve"> Duomenys kaupiami ir saugomi Juridinių asmenų registre, kodas 288633840</w:t>
    </w:r>
  </w:p>
  <w:p w14:paraId="2F0BA3FB" w14:textId="44FC0C61" w:rsidR="004651E0" w:rsidRPr="003748FF" w:rsidRDefault="00D70E74" w:rsidP="003748FF">
    <w:pPr>
      <w:jc w:val="center"/>
      <w:rPr>
        <w:sz w:val="24"/>
        <w:szCs w:val="24"/>
      </w:rPr>
    </w:pPr>
    <w:r>
      <w:rPr>
        <w:noProof/>
        <w:lang w:val="en-US"/>
      </w:rPr>
      <mc:AlternateContent>
        <mc:Choice Requires="wps">
          <w:drawing>
            <wp:anchor distT="0" distB="0" distL="114300" distR="114300" simplePos="0" relativeHeight="251657728" behindDoc="0" locked="0" layoutInCell="1" allowOverlap="1" wp14:anchorId="1CE99A85" wp14:editId="18A9CBCC">
              <wp:simplePos x="0" y="0"/>
              <wp:positionH relativeFrom="column">
                <wp:posOffset>34925</wp:posOffset>
              </wp:positionH>
              <wp:positionV relativeFrom="paragraph">
                <wp:posOffset>11430</wp:posOffset>
              </wp:positionV>
              <wp:extent cx="6035040" cy="0"/>
              <wp:effectExtent l="0" t="0" r="0" b="0"/>
              <wp:wrapNone/>
              <wp:docPr id="14383651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96B18"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9pt" to="477.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0E7380"/>
    <w:multiLevelType w:val="hybridMultilevel"/>
    <w:tmpl w:val="A2A043B4"/>
    <w:lvl w:ilvl="0" w:tplc="0427000F">
      <w:start w:val="1"/>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4131C3"/>
    <w:multiLevelType w:val="hybridMultilevel"/>
    <w:tmpl w:val="A152688A"/>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 w15:restartNumberingAfterBreak="0">
    <w:nsid w:val="480F2E8F"/>
    <w:multiLevelType w:val="hybridMultilevel"/>
    <w:tmpl w:val="ADDA36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AB71815"/>
    <w:multiLevelType w:val="hybridMultilevel"/>
    <w:tmpl w:val="8A58F7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D77BCD"/>
    <w:multiLevelType w:val="hybridMultilevel"/>
    <w:tmpl w:val="795897CE"/>
    <w:lvl w:ilvl="0" w:tplc="664C00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3314F05"/>
    <w:multiLevelType w:val="hybridMultilevel"/>
    <w:tmpl w:val="A066E5E8"/>
    <w:lvl w:ilvl="0" w:tplc="43A8F70E">
      <w:start w:val="2024"/>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531380103">
    <w:abstractNumId w:val="4"/>
  </w:num>
  <w:num w:numId="2" w16cid:durableId="21267327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0776073">
    <w:abstractNumId w:val="3"/>
  </w:num>
  <w:num w:numId="4" w16cid:durableId="26025257">
    <w:abstractNumId w:val="2"/>
  </w:num>
  <w:num w:numId="5" w16cid:durableId="1603605232">
    <w:abstractNumId w:val="5"/>
  </w:num>
  <w:num w:numId="6" w16cid:durableId="982850943">
    <w:abstractNumId w:val="6"/>
  </w:num>
  <w:num w:numId="7" w16cid:durableId="1341203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1"/>
  <w:drawingGridVerticalSpacing w:val="11"/>
  <w:displayHorizontalDrawingGridEvery w:val="0"/>
  <w:displayVerticalDrawingGridEvery w:val="0"/>
  <w:doNotUseMarginsForDrawingGridOrigin/>
  <w:drawingGridVerticalOrigin w:val="198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4"/>
    <w:rsid w:val="0000033E"/>
    <w:rsid w:val="00002A84"/>
    <w:rsid w:val="00005275"/>
    <w:rsid w:val="000071EA"/>
    <w:rsid w:val="0001053A"/>
    <w:rsid w:val="00010F7A"/>
    <w:rsid w:val="00011145"/>
    <w:rsid w:val="000113D8"/>
    <w:rsid w:val="000138DC"/>
    <w:rsid w:val="0001419F"/>
    <w:rsid w:val="000160A5"/>
    <w:rsid w:val="0002211A"/>
    <w:rsid w:val="000236D3"/>
    <w:rsid w:val="00027060"/>
    <w:rsid w:val="00030CC6"/>
    <w:rsid w:val="000333F3"/>
    <w:rsid w:val="00036EEB"/>
    <w:rsid w:val="00040893"/>
    <w:rsid w:val="00044310"/>
    <w:rsid w:val="00050AFF"/>
    <w:rsid w:val="00051758"/>
    <w:rsid w:val="00051B9B"/>
    <w:rsid w:val="0005465A"/>
    <w:rsid w:val="00060E08"/>
    <w:rsid w:val="00084586"/>
    <w:rsid w:val="0008485A"/>
    <w:rsid w:val="0008492C"/>
    <w:rsid w:val="00085ADD"/>
    <w:rsid w:val="000876D9"/>
    <w:rsid w:val="0009132C"/>
    <w:rsid w:val="000933DE"/>
    <w:rsid w:val="000954BC"/>
    <w:rsid w:val="00097750"/>
    <w:rsid w:val="00097A20"/>
    <w:rsid w:val="000A0087"/>
    <w:rsid w:val="000A7CBB"/>
    <w:rsid w:val="000B48E4"/>
    <w:rsid w:val="000B55CE"/>
    <w:rsid w:val="000B7197"/>
    <w:rsid w:val="000C01E4"/>
    <w:rsid w:val="000C0A5B"/>
    <w:rsid w:val="000C2CCF"/>
    <w:rsid w:val="000C3DD7"/>
    <w:rsid w:val="000C6114"/>
    <w:rsid w:val="000D1D47"/>
    <w:rsid w:val="000E24E1"/>
    <w:rsid w:val="000E4ED3"/>
    <w:rsid w:val="000E7C36"/>
    <w:rsid w:val="000F2013"/>
    <w:rsid w:val="000F60EE"/>
    <w:rsid w:val="000F7924"/>
    <w:rsid w:val="000F7FE7"/>
    <w:rsid w:val="00100097"/>
    <w:rsid w:val="0010063F"/>
    <w:rsid w:val="00100CB3"/>
    <w:rsid w:val="00103347"/>
    <w:rsid w:val="00104748"/>
    <w:rsid w:val="00104984"/>
    <w:rsid w:val="00106AAE"/>
    <w:rsid w:val="00110A3D"/>
    <w:rsid w:val="001153B9"/>
    <w:rsid w:val="001156C6"/>
    <w:rsid w:val="001209A0"/>
    <w:rsid w:val="001262B7"/>
    <w:rsid w:val="00126D92"/>
    <w:rsid w:val="0013018F"/>
    <w:rsid w:val="00143DCF"/>
    <w:rsid w:val="001460C0"/>
    <w:rsid w:val="001531EB"/>
    <w:rsid w:val="00156CC3"/>
    <w:rsid w:val="00160AF5"/>
    <w:rsid w:val="001617F2"/>
    <w:rsid w:val="00162742"/>
    <w:rsid w:val="00162EA1"/>
    <w:rsid w:val="001710B5"/>
    <w:rsid w:val="0017119F"/>
    <w:rsid w:val="0017465C"/>
    <w:rsid w:val="0017474F"/>
    <w:rsid w:val="00175306"/>
    <w:rsid w:val="001924AA"/>
    <w:rsid w:val="00195F30"/>
    <w:rsid w:val="00196DEC"/>
    <w:rsid w:val="001A108E"/>
    <w:rsid w:val="001A1850"/>
    <w:rsid w:val="001A2EB9"/>
    <w:rsid w:val="001A6B26"/>
    <w:rsid w:val="001B028B"/>
    <w:rsid w:val="001B2BD9"/>
    <w:rsid w:val="001B4C25"/>
    <w:rsid w:val="001B63E9"/>
    <w:rsid w:val="001C02B7"/>
    <w:rsid w:val="001C1972"/>
    <w:rsid w:val="001C2497"/>
    <w:rsid w:val="001C37B9"/>
    <w:rsid w:val="001C3FA2"/>
    <w:rsid w:val="001C5AEE"/>
    <w:rsid w:val="001D0B1E"/>
    <w:rsid w:val="001D11EC"/>
    <w:rsid w:val="001E1B7F"/>
    <w:rsid w:val="001E5A18"/>
    <w:rsid w:val="001E6633"/>
    <w:rsid w:val="001F0628"/>
    <w:rsid w:val="001F23D9"/>
    <w:rsid w:val="001F3473"/>
    <w:rsid w:val="001F3682"/>
    <w:rsid w:val="001F420B"/>
    <w:rsid w:val="001F4F38"/>
    <w:rsid w:val="001F62F9"/>
    <w:rsid w:val="0020530E"/>
    <w:rsid w:val="002149E7"/>
    <w:rsid w:val="00220F14"/>
    <w:rsid w:val="00222D6F"/>
    <w:rsid w:val="00225C94"/>
    <w:rsid w:val="00225E2D"/>
    <w:rsid w:val="0023156C"/>
    <w:rsid w:val="00233026"/>
    <w:rsid w:val="00236AF2"/>
    <w:rsid w:val="00237D5D"/>
    <w:rsid w:val="00242E13"/>
    <w:rsid w:val="00250B70"/>
    <w:rsid w:val="002540A8"/>
    <w:rsid w:val="0025551B"/>
    <w:rsid w:val="002564EC"/>
    <w:rsid w:val="00257493"/>
    <w:rsid w:val="00260B9F"/>
    <w:rsid w:val="00262268"/>
    <w:rsid w:val="00264106"/>
    <w:rsid w:val="002644FB"/>
    <w:rsid w:val="002669DB"/>
    <w:rsid w:val="00266F84"/>
    <w:rsid w:val="002710CE"/>
    <w:rsid w:val="00271D01"/>
    <w:rsid w:val="0027657E"/>
    <w:rsid w:val="00277B23"/>
    <w:rsid w:val="00284C99"/>
    <w:rsid w:val="00285394"/>
    <w:rsid w:val="00285579"/>
    <w:rsid w:val="0029189E"/>
    <w:rsid w:val="00294F0E"/>
    <w:rsid w:val="002964DC"/>
    <w:rsid w:val="00296795"/>
    <w:rsid w:val="002970E0"/>
    <w:rsid w:val="002A1437"/>
    <w:rsid w:val="002A37C6"/>
    <w:rsid w:val="002A380D"/>
    <w:rsid w:val="002A7AEA"/>
    <w:rsid w:val="002B22BC"/>
    <w:rsid w:val="002B40C4"/>
    <w:rsid w:val="002C1469"/>
    <w:rsid w:val="002C645D"/>
    <w:rsid w:val="002C71FE"/>
    <w:rsid w:val="002D049C"/>
    <w:rsid w:val="002D26C3"/>
    <w:rsid w:val="002D2F8D"/>
    <w:rsid w:val="002D6EDA"/>
    <w:rsid w:val="002F1B8F"/>
    <w:rsid w:val="002F31E8"/>
    <w:rsid w:val="00303788"/>
    <w:rsid w:val="00311125"/>
    <w:rsid w:val="00315D76"/>
    <w:rsid w:val="00320DFB"/>
    <w:rsid w:val="0032167F"/>
    <w:rsid w:val="003232AA"/>
    <w:rsid w:val="003312A7"/>
    <w:rsid w:val="00335756"/>
    <w:rsid w:val="0033607C"/>
    <w:rsid w:val="00342D69"/>
    <w:rsid w:val="00343BAD"/>
    <w:rsid w:val="0035446D"/>
    <w:rsid w:val="00357E8E"/>
    <w:rsid w:val="003609F9"/>
    <w:rsid w:val="00363089"/>
    <w:rsid w:val="00364039"/>
    <w:rsid w:val="003641AB"/>
    <w:rsid w:val="00364307"/>
    <w:rsid w:val="00367581"/>
    <w:rsid w:val="00373975"/>
    <w:rsid w:val="00373B8A"/>
    <w:rsid w:val="0037446B"/>
    <w:rsid w:val="003748FF"/>
    <w:rsid w:val="0037646C"/>
    <w:rsid w:val="00380831"/>
    <w:rsid w:val="00381420"/>
    <w:rsid w:val="00383C8D"/>
    <w:rsid w:val="00383DFF"/>
    <w:rsid w:val="0039579E"/>
    <w:rsid w:val="00396593"/>
    <w:rsid w:val="003A10D9"/>
    <w:rsid w:val="003A3555"/>
    <w:rsid w:val="003A4A0E"/>
    <w:rsid w:val="003A5346"/>
    <w:rsid w:val="003B20EF"/>
    <w:rsid w:val="003B43C5"/>
    <w:rsid w:val="003B49E8"/>
    <w:rsid w:val="003B5F3D"/>
    <w:rsid w:val="003B7322"/>
    <w:rsid w:val="003C0E37"/>
    <w:rsid w:val="003C13E8"/>
    <w:rsid w:val="003C690B"/>
    <w:rsid w:val="003D0DA2"/>
    <w:rsid w:val="003D25B4"/>
    <w:rsid w:val="003D37C0"/>
    <w:rsid w:val="003D4434"/>
    <w:rsid w:val="003D779A"/>
    <w:rsid w:val="003E0613"/>
    <w:rsid w:val="003E1B46"/>
    <w:rsid w:val="003E2C20"/>
    <w:rsid w:val="003E2FB1"/>
    <w:rsid w:val="003E5F73"/>
    <w:rsid w:val="003F0078"/>
    <w:rsid w:val="003F0134"/>
    <w:rsid w:val="003F1E38"/>
    <w:rsid w:val="003F5772"/>
    <w:rsid w:val="00400186"/>
    <w:rsid w:val="00406AFE"/>
    <w:rsid w:val="00406ECE"/>
    <w:rsid w:val="00407AD6"/>
    <w:rsid w:val="00411043"/>
    <w:rsid w:val="00411E8A"/>
    <w:rsid w:val="00411F77"/>
    <w:rsid w:val="00412541"/>
    <w:rsid w:val="00416456"/>
    <w:rsid w:val="00421844"/>
    <w:rsid w:val="004239A5"/>
    <w:rsid w:val="00425119"/>
    <w:rsid w:val="00426C4B"/>
    <w:rsid w:val="00430F1A"/>
    <w:rsid w:val="00431554"/>
    <w:rsid w:val="0043163D"/>
    <w:rsid w:val="00431FE8"/>
    <w:rsid w:val="004370A3"/>
    <w:rsid w:val="00437966"/>
    <w:rsid w:val="00441984"/>
    <w:rsid w:val="00442E2A"/>
    <w:rsid w:val="0044760D"/>
    <w:rsid w:val="00447FE3"/>
    <w:rsid w:val="00457814"/>
    <w:rsid w:val="0046442A"/>
    <w:rsid w:val="004651E0"/>
    <w:rsid w:val="00465DF9"/>
    <w:rsid w:val="004733F0"/>
    <w:rsid w:val="00474064"/>
    <w:rsid w:val="00476AB6"/>
    <w:rsid w:val="00484ECD"/>
    <w:rsid w:val="00490B4E"/>
    <w:rsid w:val="00491245"/>
    <w:rsid w:val="004A009C"/>
    <w:rsid w:val="004A0F4F"/>
    <w:rsid w:val="004A4CB0"/>
    <w:rsid w:val="004A4D2E"/>
    <w:rsid w:val="004B0932"/>
    <w:rsid w:val="004B0A66"/>
    <w:rsid w:val="004B7B11"/>
    <w:rsid w:val="004C0119"/>
    <w:rsid w:val="004C13E4"/>
    <w:rsid w:val="004C1776"/>
    <w:rsid w:val="004C4610"/>
    <w:rsid w:val="004C4D15"/>
    <w:rsid w:val="004C6588"/>
    <w:rsid w:val="004C690F"/>
    <w:rsid w:val="004D36C3"/>
    <w:rsid w:val="004D7D3D"/>
    <w:rsid w:val="004E1633"/>
    <w:rsid w:val="004E1997"/>
    <w:rsid w:val="004F1696"/>
    <w:rsid w:val="004F2689"/>
    <w:rsid w:val="004F42F2"/>
    <w:rsid w:val="004F459E"/>
    <w:rsid w:val="004F5F99"/>
    <w:rsid w:val="005071EE"/>
    <w:rsid w:val="00510AA3"/>
    <w:rsid w:val="00510EEA"/>
    <w:rsid w:val="00511B92"/>
    <w:rsid w:val="00512768"/>
    <w:rsid w:val="00516474"/>
    <w:rsid w:val="00520A10"/>
    <w:rsid w:val="00520EDF"/>
    <w:rsid w:val="0053079F"/>
    <w:rsid w:val="00530C72"/>
    <w:rsid w:val="00532E35"/>
    <w:rsid w:val="005339B2"/>
    <w:rsid w:val="00537F4B"/>
    <w:rsid w:val="00542C55"/>
    <w:rsid w:val="005462CF"/>
    <w:rsid w:val="0055371D"/>
    <w:rsid w:val="00553E49"/>
    <w:rsid w:val="00554BCE"/>
    <w:rsid w:val="0055587A"/>
    <w:rsid w:val="00555F78"/>
    <w:rsid w:val="00556E8A"/>
    <w:rsid w:val="0056015C"/>
    <w:rsid w:val="00562C06"/>
    <w:rsid w:val="005674B9"/>
    <w:rsid w:val="0057222D"/>
    <w:rsid w:val="00573F34"/>
    <w:rsid w:val="005749D8"/>
    <w:rsid w:val="00575E4B"/>
    <w:rsid w:val="00580A65"/>
    <w:rsid w:val="0058445F"/>
    <w:rsid w:val="00593ADF"/>
    <w:rsid w:val="005A5F28"/>
    <w:rsid w:val="005B1C21"/>
    <w:rsid w:val="005B3916"/>
    <w:rsid w:val="005B6E20"/>
    <w:rsid w:val="005C121E"/>
    <w:rsid w:val="005C2912"/>
    <w:rsid w:val="005C3E4A"/>
    <w:rsid w:val="005C3ED5"/>
    <w:rsid w:val="005C7D9F"/>
    <w:rsid w:val="005D092E"/>
    <w:rsid w:val="005D1DB2"/>
    <w:rsid w:val="005D1ECB"/>
    <w:rsid w:val="005D2B3D"/>
    <w:rsid w:val="005D5BBD"/>
    <w:rsid w:val="005E17E8"/>
    <w:rsid w:val="005E40AC"/>
    <w:rsid w:val="005E567F"/>
    <w:rsid w:val="005E5EDA"/>
    <w:rsid w:val="005E70AA"/>
    <w:rsid w:val="005E7966"/>
    <w:rsid w:val="005F28FB"/>
    <w:rsid w:val="005F4681"/>
    <w:rsid w:val="00604511"/>
    <w:rsid w:val="0061353D"/>
    <w:rsid w:val="00614D7B"/>
    <w:rsid w:val="00615BAA"/>
    <w:rsid w:val="00624159"/>
    <w:rsid w:val="006254E7"/>
    <w:rsid w:val="0062632F"/>
    <w:rsid w:val="006265E0"/>
    <w:rsid w:val="00635EE1"/>
    <w:rsid w:val="0064137A"/>
    <w:rsid w:val="00645D86"/>
    <w:rsid w:val="00646F5C"/>
    <w:rsid w:val="00650AC1"/>
    <w:rsid w:val="006520E7"/>
    <w:rsid w:val="00653DF7"/>
    <w:rsid w:val="006569BB"/>
    <w:rsid w:val="006602EF"/>
    <w:rsid w:val="0066071E"/>
    <w:rsid w:val="00661677"/>
    <w:rsid w:val="00664D3D"/>
    <w:rsid w:val="006666F7"/>
    <w:rsid w:val="00671E2D"/>
    <w:rsid w:val="0067369A"/>
    <w:rsid w:val="00674A59"/>
    <w:rsid w:val="00676563"/>
    <w:rsid w:val="00676F2B"/>
    <w:rsid w:val="006774D4"/>
    <w:rsid w:val="00681100"/>
    <w:rsid w:val="006813A1"/>
    <w:rsid w:val="006814F5"/>
    <w:rsid w:val="006844FE"/>
    <w:rsid w:val="006849BF"/>
    <w:rsid w:val="006861A8"/>
    <w:rsid w:val="0069027B"/>
    <w:rsid w:val="006A47E7"/>
    <w:rsid w:val="006B0D5A"/>
    <w:rsid w:val="006B6497"/>
    <w:rsid w:val="006B65F7"/>
    <w:rsid w:val="006B6DF8"/>
    <w:rsid w:val="006B723A"/>
    <w:rsid w:val="006B7721"/>
    <w:rsid w:val="006C05E2"/>
    <w:rsid w:val="006C0BB2"/>
    <w:rsid w:val="006C45FB"/>
    <w:rsid w:val="006C6DED"/>
    <w:rsid w:val="006D10D5"/>
    <w:rsid w:val="006D2B1A"/>
    <w:rsid w:val="006D52A6"/>
    <w:rsid w:val="006D7065"/>
    <w:rsid w:val="006D7140"/>
    <w:rsid w:val="006E21F1"/>
    <w:rsid w:val="006F02C3"/>
    <w:rsid w:val="006F38AE"/>
    <w:rsid w:val="006F3E23"/>
    <w:rsid w:val="006F4D46"/>
    <w:rsid w:val="006F6C00"/>
    <w:rsid w:val="006F7ADA"/>
    <w:rsid w:val="006F7E75"/>
    <w:rsid w:val="00700B04"/>
    <w:rsid w:val="00705F2E"/>
    <w:rsid w:val="00705FEE"/>
    <w:rsid w:val="007163AD"/>
    <w:rsid w:val="00716412"/>
    <w:rsid w:val="00720997"/>
    <w:rsid w:val="00725528"/>
    <w:rsid w:val="00725DA0"/>
    <w:rsid w:val="00732065"/>
    <w:rsid w:val="00732120"/>
    <w:rsid w:val="0073517F"/>
    <w:rsid w:val="00736E72"/>
    <w:rsid w:val="00743120"/>
    <w:rsid w:val="0074466B"/>
    <w:rsid w:val="00751917"/>
    <w:rsid w:val="00751ECB"/>
    <w:rsid w:val="00752C40"/>
    <w:rsid w:val="00760025"/>
    <w:rsid w:val="0076075A"/>
    <w:rsid w:val="0076111C"/>
    <w:rsid w:val="00761F89"/>
    <w:rsid w:val="00765E21"/>
    <w:rsid w:val="00770DB9"/>
    <w:rsid w:val="00771495"/>
    <w:rsid w:val="007717D8"/>
    <w:rsid w:val="0077251A"/>
    <w:rsid w:val="00773071"/>
    <w:rsid w:val="00775E9E"/>
    <w:rsid w:val="0078117B"/>
    <w:rsid w:val="00784D2B"/>
    <w:rsid w:val="00794105"/>
    <w:rsid w:val="007A2E0F"/>
    <w:rsid w:val="007A6ECB"/>
    <w:rsid w:val="007A78BC"/>
    <w:rsid w:val="007B1B77"/>
    <w:rsid w:val="007B5A67"/>
    <w:rsid w:val="007B6319"/>
    <w:rsid w:val="007C333B"/>
    <w:rsid w:val="007C3AAF"/>
    <w:rsid w:val="007C422B"/>
    <w:rsid w:val="007C69A9"/>
    <w:rsid w:val="007C7C4F"/>
    <w:rsid w:val="007C7CDC"/>
    <w:rsid w:val="007D142B"/>
    <w:rsid w:val="007D7CF6"/>
    <w:rsid w:val="007E6312"/>
    <w:rsid w:val="007E6A58"/>
    <w:rsid w:val="007F2161"/>
    <w:rsid w:val="007F472F"/>
    <w:rsid w:val="00800170"/>
    <w:rsid w:val="00803C3C"/>
    <w:rsid w:val="00806F47"/>
    <w:rsid w:val="00807B0A"/>
    <w:rsid w:val="008127C2"/>
    <w:rsid w:val="00812CAC"/>
    <w:rsid w:val="00816947"/>
    <w:rsid w:val="00816EA4"/>
    <w:rsid w:val="00817844"/>
    <w:rsid w:val="00822297"/>
    <w:rsid w:val="00823484"/>
    <w:rsid w:val="008238A6"/>
    <w:rsid w:val="00831214"/>
    <w:rsid w:val="00832AEE"/>
    <w:rsid w:val="00832CA1"/>
    <w:rsid w:val="00832CBF"/>
    <w:rsid w:val="00835B37"/>
    <w:rsid w:val="00841715"/>
    <w:rsid w:val="00850417"/>
    <w:rsid w:val="00852CB8"/>
    <w:rsid w:val="00853FC3"/>
    <w:rsid w:val="00857735"/>
    <w:rsid w:val="00862B26"/>
    <w:rsid w:val="008679FA"/>
    <w:rsid w:val="008711D3"/>
    <w:rsid w:val="0087183B"/>
    <w:rsid w:val="00872451"/>
    <w:rsid w:val="00876604"/>
    <w:rsid w:val="00876EDD"/>
    <w:rsid w:val="00877169"/>
    <w:rsid w:val="00881089"/>
    <w:rsid w:val="00885762"/>
    <w:rsid w:val="00887514"/>
    <w:rsid w:val="00892112"/>
    <w:rsid w:val="00893801"/>
    <w:rsid w:val="00893A21"/>
    <w:rsid w:val="00893A46"/>
    <w:rsid w:val="00895DD2"/>
    <w:rsid w:val="008A0992"/>
    <w:rsid w:val="008A2080"/>
    <w:rsid w:val="008A3CB5"/>
    <w:rsid w:val="008A5D6E"/>
    <w:rsid w:val="008A6F80"/>
    <w:rsid w:val="008B43C4"/>
    <w:rsid w:val="008C1186"/>
    <w:rsid w:val="008C13DD"/>
    <w:rsid w:val="008C6F3D"/>
    <w:rsid w:val="008C75AA"/>
    <w:rsid w:val="008E1EA3"/>
    <w:rsid w:val="008E27C3"/>
    <w:rsid w:val="008E4911"/>
    <w:rsid w:val="008E68AE"/>
    <w:rsid w:val="008F3804"/>
    <w:rsid w:val="008F56E8"/>
    <w:rsid w:val="009002AB"/>
    <w:rsid w:val="00900FB5"/>
    <w:rsid w:val="00902000"/>
    <w:rsid w:val="009118F5"/>
    <w:rsid w:val="00917247"/>
    <w:rsid w:val="00921CF9"/>
    <w:rsid w:val="0092340B"/>
    <w:rsid w:val="00924719"/>
    <w:rsid w:val="00931220"/>
    <w:rsid w:val="00935FB8"/>
    <w:rsid w:val="00946604"/>
    <w:rsid w:val="0095069D"/>
    <w:rsid w:val="0095080F"/>
    <w:rsid w:val="00951A7B"/>
    <w:rsid w:val="00952091"/>
    <w:rsid w:val="009574F4"/>
    <w:rsid w:val="009641E4"/>
    <w:rsid w:val="00966254"/>
    <w:rsid w:val="009667A1"/>
    <w:rsid w:val="00970464"/>
    <w:rsid w:val="00970AEE"/>
    <w:rsid w:val="009753F2"/>
    <w:rsid w:val="00977360"/>
    <w:rsid w:val="009806EA"/>
    <w:rsid w:val="00981DE2"/>
    <w:rsid w:val="0098335E"/>
    <w:rsid w:val="009863B2"/>
    <w:rsid w:val="0099080F"/>
    <w:rsid w:val="00993C4F"/>
    <w:rsid w:val="009B11DC"/>
    <w:rsid w:val="009B1B02"/>
    <w:rsid w:val="009B610E"/>
    <w:rsid w:val="009C5D72"/>
    <w:rsid w:val="009C6D45"/>
    <w:rsid w:val="009C7760"/>
    <w:rsid w:val="009D0992"/>
    <w:rsid w:val="009D24B2"/>
    <w:rsid w:val="009D56A7"/>
    <w:rsid w:val="009E460B"/>
    <w:rsid w:val="009E4D9A"/>
    <w:rsid w:val="009E6714"/>
    <w:rsid w:val="009E7B7F"/>
    <w:rsid w:val="009F0C2A"/>
    <w:rsid w:val="009F1061"/>
    <w:rsid w:val="009F3678"/>
    <w:rsid w:val="009F50E9"/>
    <w:rsid w:val="009F6BC9"/>
    <w:rsid w:val="00A00DDF"/>
    <w:rsid w:val="00A052AF"/>
    <w:rsid w:val="00A10313"/>
    <w:rsid w:val="00A10577"/>
    <w:rsid w:val="00A134A1"/>
    <w:rsid w:val="00A14E87"/>
    <w:rsid w:val="00A1669E"/>
    <w:rsid w:val="00A16F7B"/>
    <w:rsid w:val="00A17E99"/>
    <w:rsid w:val="00A20C9D"/>
    <w:rsid w:val="00A25888"/>
    <w:rsid w:val="00A27217"/>
    <w:rsid w:val="00A305DD"/>
    <w:rsid w:val="00A34239"/>
    <w:rsid w:val="00A37280"/>
    <w:rsid w:val="00A44DC7"/>
    <w:rsid w:val="00A46195"/>
    <w:rsid w:val="00A55831"/>
    <w:rsid w:val="00A571DE"/>
    <w:rsid w:val="00A57620"/>
    <w:rsid w:val="00A62753"/>
    <w:rsid w:val="00A62E3C"/>
    <w:rsid w:val="00A6622F"/>
    <w:rsid w:val="00A71376"/>
    <w:rsid w:val="00A7295E"/>
    <w:rsid w:val="00A821B9"/>
    <w:rsid w:val="00A82C9E"/>
    <w:rsid w:val="00A847BB"/>
    <w:rsid w:val="00A85EF8"/>
    <w:rsid w:val="00A87756"/>
    <w:rsid w:val="00A87D64"/>
    <w:rsid w:val="00A904DC"/>
    <w:rsid w:val="00A920A3"/>
    <w:rsid w:val="00A95B87"/>
    <w:rsid w:val="00AA36D3"/>
    <w:rsid w:val="00AA5E84"/>
    <w:rsid w:val="00AB289D"/>
    <w:rsid w:val="00AB7B75"/>
    <w:rsid w:val="00AC1005"/>
    <w:rsid w:val="00AC1CEF"/>
    <w:rsid w:val="00AC1FF6"/>
    <w:rsid w:val="00AD237B"/>
    <w:rsid w:val="00AE0D1F"/>
    <w:rsid w:val="00AE4396"/>
    <w:rsid w:val="00AE472C"/>
    <w:rsid w:val="00AF2E5E"/>
    <w:rsid w:val="00AF4974"/>
    <w:rsid w:val="00AF6DDE"/>
    <w:rsid w:val="00B010B6"/>
    <w:rsid w:val="00B03EFA"/>
    <w:rsid w:val="00B0687F"/>
    <w:rsid w:val="00B07D07"/>
    <w:rsid w:val="00B11ADA"/>
    <w:rsid w:val="00B13FEA"/>
    <w:rsid w:val="00B144D4"/>
    <w:rsid w:val="00B15EA6"/>
    <w:rsid w:val="00B20A28"/>
    <w:rsid w:val="00B2185B"/>
    <w:rsid w:val="00B23F7F"/>
    <w:rsid w:val="00B2644E"/>
    <w:rsid w:val="00B37813"/>
    <w:rsid w:val="00B4085D"/>
    <w:rsid w:val="00B41A96"/>
    <w:rsid w:val="00B43D24"/>
    <w:rsid w:val="00B50FCE"/>
    <w:rsid w:val="00B53A0D"/>
    <w:rsid w:val="00B54F75"/>
    <w:rsid w:val="00B616B3"/>
    <w:rsid w:val="00B6254D"/>
    <w:rsid w:val="00B6507B"/>
    <w:rsid w:val="00B662D6"/>
    <w:rsid w:val="00B71E79"/>
    <w:rsid w:val="00B73800"/>
    <w:rsid w:val="00B75422"/>
    <w:rsid w:val="00B803CA"/>
    <w:rsid w:val="00B83133"/>
    <w:rsid w:val="00B84807"/>
    <w:rsid w:val="00B86645"/>
    <w:rsid w:val="00B90E84"/>
    <w:rsid w:val="00B916FB"/>
    <w:rsid w:val="00B95FA1"/>
    <w:rsid w:val="00B962E4"/>
    <w:rsid w:val="00B973CE"/>
    <w:rsid w:val="00B9747C"/>
    <w:rsid w:val="00B97C70"/>
    <w:rsid w:val="00BA1FE3"/>
    <w:rsid w:val="00BA67B6"/>
    <w:rsid w:val="00BB651A"/>
    <w:rsid w:val="00BB76C4"/>
    <w:rsid w:val="00BC47E2"/>
    <w:rsid w:val="00BC5540"/>
    <w:rsid w:val="00BC6338"/>
    <w:rsid w:val="00BD107C"/>
    <w:rsid w:val="00BD4C2D"/>
    <w:rsid w:val="00BD5375"/>
    <w:rsid w:val="00BE075B"/>
    <w:rsid w:val="00BE7A9F"/>
    <w:rsid w:val="00BF3D4A"/>
    <w:rsid w:val="00C03537"/>
    <w:rsid w:val="00C05398"/>
    <w:rsid w:val="00C12F5C"/>
    <w:rsid w:val="00C14F45"/>
    <w:rsid w:val="00C2020B"/>
    <w:rsid w:val="00C27AE0"/>
    <w:rsid w:val="00C51B9B"/>
    <w:rsid w:val="00C62505"/>
    <w:rsid w:val="00C660BC"/>
    <w:rsid w:val="00C71E19"/>
    <w:rsid w:val="00C75D91"/>
    <w:rsid w:val="00C840BA"/>
    <w:rsid w:val="00C84E72"/>
    <w:rsid w:val="00C97522"/>
    <w:rsid w:val="00CA273C"/>
    <w:rsid w:val="00CA51D5"/>
    <w:rsid w:val="00CB76E2"/>
    <w:rsid w:val="00CD040F"/>
    <w:rsid w:val="00CD168A"/>
    <w:rsid w:val="00CD2070"/>
    <w:rsid w:val="00CD311F"/>
    <w:rsid w:val="00CD6DD2"/>
    <w:rsid w:val="00CD7766"/>
    <w:rsid w:val="00CD78EA"/>
    <w:rsid w:val="00CE2C44"/>
    <w:rsid w:val="00CE5883"/>
    <w:rsid w:val="00CE5AB6"/>
    <w:rsid w:val="00CE70DB"/>
    <w:rsid w:val="00CF159F"/>
    <w:rsid w:val="00CF276A"/>
    <w:rsid w:val="00CF4113"/>
    <w:rsid w:val="00CF70F0"/>
    <w:rsid w:val="00D04707"/>
    <w:rsid w:val="00D05089"/>
    <w:rsid w:val="00D11995"/>
    <w:rsid w:val="00D25CC3"/>
    <w:rsid w:val="00D26D03"/>
    <w:rsid w:val="00D37CA7"/>
    <w:rsid w:val="00D46444"/>
    <w:rsid w:val="00D4685D"/>
    <w:rsid w:val="00D50794"/>
    <w:rsid w:val="00D5299B"/>
    <w:rsid w:val="00D54DF0"/>
    <w:rsid w:val="00D553B8"/>
    <w:rsid w:val="00D56B77"/>
    <w:rsid w:val="00D56C99"/>
    <w:rsid w:val="00D570B6"/>
    <w:rsid w:val="00D63A84"/>
    <w:rsid w:val="00D63BDC"/>
    <w:rsid w:val="00D659F4"/>
    <w:rsid w:val="00D65AB2"/>
    <w:rsid w:val="00D70E74"/>
    <w:rsid w:val="00D719E8"/>
    <w:rsid w:val="00D71F2B"/>
    <w:rsid w:val="00D75BAA"/>
    <w:rsid w:val="00D77701"/>
    <w:rsid w:val="00D84BC4"/>
    <w:rsid w:val="00D866DE"/>
    <w:rsid w:val="00D86874"/>
    <w:rsid w:val="00D901A4"/>
    <w:rsid w:val="00D92CB3"/>
    <w:rsid w:val="00D96137"/>
    <w:rsid w:val="00D975C3"/>
    <w:rsid w:val="00DA0854"/>
    <w:rsid w:val="00DA2A87"/>
    <w:rsid w:val="00DA506E"/>
    <w:rsid w:val="00DB5FC8"/>
    <w:rsid w:val="00DC0162"/>
    <w:rsid w:val="00DC3B28"/>
    <w:rsid w:val="00DC7A09"/>
    <w:rsid w:val="00DD15C1"/>
    <w:rsid w:val="00DD67BA"/>
    <w:rsid w:val="00DD68E5"/>
    <w:rsid w:val="00DE0D1B"/>
    <w:rsid w:val="00DE6C88"/>
    <w:rsid w:val="00DF1AAE"/>
    <w:rsid w:val="00DF1E42"/>
    <w:rsid w:val="00DF36D9"/>
    <w:rsid w:val="00E0037C"/>
    <w:rsid w:val="00E0366D"/>
    <w:rsid w:val="00E07F72"/>
    <w:rsid w:val="00E10824"/>
    <w:rsid w:val="00E15BD9"/>
    <w:rsid w:val="00E2046B"/>
    <w:rsid w:val="00E24D21"/>
    <w:rsid w:val="00E25E7F"/>
    <w:rsid w:val="00E313DD"/>
    <w:rsid w:val="00E31D49"/>
    <w:rsid w:val="00E3461B"/>
    <w:rsid w:val="00E409A2"/>
    <w:rsid w:val="00E40E2E"/>
    <w:rsid w:val="00E42138"/>
    <w:rsid w:val="00E43159"/>
    <w:rsid w:val="00E47DC4"/>
    <w:rsid w:val="00E50C65"/>
    <w:rsid w:val="00E60806"/>
    <w:rsid w:val="00E60D63"/>
    <w:rsid w:val="00E65B87"/>
    <w:rsid w:val="00E6760C"/>
    <w:rsid w:val="00E74A16"/>
    <w:rsid w:val="00E74F8D"/>
    <w:rsid w:val="00E75E82"/>
    <w:rsid w:val="00E809F5"/>
    <w:rsid w:val="00E83018"/>
    <w:rsid w:val="00E85C28"/>
    <w:rsid w:val="00E86BF6"/>
    <w:rsid w:val="00E910A1"/>
    <w:rsid w:val="00E910F4"/>
    <w:rsid w:val="00E9121D"/>
    <w:rsid w:val="00E9239E"/>
    <w:rsid w:val="00E949D3"/>
    <w:rsid w:val="00EA1BC8"/>
    <w:rsid w:val="00EA3254"/>
    <w:rsid w:val="00EA3EC5"/>
    <w:rsid w:val="00EA64ED"/>
    <w:rsid w:val="00EA671E"/>
    <w:rsid w:val="00EB26C4"/>
    <w:rsid w:val="00EB41C9"/>
    <w:rsid w:val="00EC2C8C"/>
    <w:rsid w:val="00EC45FB"/>
    <w:rsid w:val="00EC4C01"/>
    <w:rsid w:val="00ED2F12"/>
    <w:rsid w:val="00ED6D8B"/>
    <w:rsid w:val="00ED76C9"/>
    <w:rsid w:val="00EE3369"/>
    <w:rsid w:val="00EE6011"/>
    <w:rsid w:val="00EF0ABB"/>
    <w:rsid w:val="00EF0CC5"/>
    <w:rsid w:val="00EF5390"/>
    <w:rsid w:val="00F04027"/>
    <w:rsid w:val="00F0557A"/>
    <w:rsid w:val="00F11275"/>
    <w:rsid w:val="00F11DF4"/>
    <w:rsid w:val="00F124B3"/>
    <w:rsid w:val="00F12ABB"/>
    <w:rsid w:val="00F1493F"/>
    <w:rsid w:val="00F151B9"/>
    <w:rsid w:val="00F17A5A"/>
    <w:rsid w:val="00F264EB"/>
    <w:rsid w:val="00F33587"/>
    <w:rsid w:val="00F36BD0"/>
    <w:rsid w:val="00F374E4"/>
    <w:rsid w:val="00F40E28"/>
    <w:rsid w:val="00F50336"/>
    <w:rsid w:val="00F50E76"/>
    <w:rsid w:val="00F5491C"/>
    <w:rsid w:val="00F56D09"/>
    <w:rsid w:val="00F61A62"/>
    <w:rsid w:val="00F6511C"/>
    <w:rsid w:val="00F66FB5"/>
    <w:rsid w:val="00F6774B"/>
    <w:rsid w:val="00F70DCC"/>
    <w:rsid w:val="00F72E75"/>
    <w:rsid w:val="00F75161"/>
    <w:rsid w:val="00F762A1"/>
    <w:rsid w:val="00F80463"/>
    <w:rsid w:val="00F80FEA"/>
    <w:rsid w:val="00F810CD"/>
    <w:rsid w:val="00F90B74"/>
    <w:rsid w:val="00F91B8C"/>
    <w:rsid w:val="00F91FA6"/>
    <w:rsid w:val="00F925C1"/>
    <w:rsid w:val="00F9721A"/>
    <w:rsid w:val="00FA188A"/>
    <w:rsid w:val="00FB084C"/>
    <w:rsid w:val="00FB2CFF"/>
    <w:rsid w:val="00FB72DA"/>
    <w:rsid w:val="00FC181E"/>
    <w:rsid w:val="00FD041B"/>
    <w:rsid w:val="00FD1096"/>
    <w:rsid w:val="00FD15BC"/>
    <w:rsid w:val="00FD1852"/>
    <w:rsid w:val="00FD2B53"/>
    <w:rsid w:val="00FD4482"/>
    <w:rsid w:val="00FE5B63"/>
    <w:rsid w:val="00FE6354"/>
    <w:rsid w:val="00FF18C4"/>
    <w:rsid w:val="00FF2BAC"/>
    <w:rsid w:val="00FF2E9A"/>
    <w:rsid w:val="00FF349A"/>
    <w:rsid w:val="00FF59C2"/>
    <w:rsid w:val="00FF6549"/>
    <w:rsid w:val="00FF71F0"/>
    <w:rsid w:val="00FF7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C636DC2"/>
  <w15:chartTrackingRefBased/>
  <w15:docId w15:val="{5BCFB1D4-AF35-4BD2-AE64-2606E03D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qFormat="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124B3"/>
    <w:rPr>
      <w:lang w:val="lt-LT"/>
    </w:rPr>
  </w:style>
  <w:style w:type="paragraph" w:styleId="Antrat1">
    <w:name w:val="heading 1"/>
    <w:basedOn w:val="prastasis"/>
    <w:next w:val="prastasis"/>
    <w:link w:val="Antrat1Diagrama"/>
    <w:qFormat/>
    <w:locked/>
    <w:rsid w:val="00B6254D"/>
    <w:pPr>
      <w:keepNext/>
      <w:jc w:val="center"/>
      <w:outlineLvl w:val="0"/>
    </w:pPr>
    <w:rPr>
      <w:b/>
    </w:rPr>
  </w:style>
  <w:style w:type="paragraph" w:styleId="Antrat2">
    <w:name w:val="heading 2"/>
    <w:basedOn w:val="prastasis"/>
    <w:next w:val="prastasis"/>
    <w:link w:val="Antrat2Diagrama"/>
    <w:qFormat/>
    <w:locked/>
    <w:rsid w:val="001153B9"/>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semiHidden/>
    <w:unhideWhenUsed/>
    <w:qFormat/>
    <w:locked/>
    <w:rsid w:val="0067369A"/>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locked/>
    <w:rsid w:val="0062632F"/>
    <w:pPr>
      <w:spacing w:before="240" w:after="60"/>
      <w:outlineLvl w:val="4"/>
    </w:pPr>
    <w:rPr>
      <w:rFonts w:ascii="Calibri" w:hAnsi="Calibri"/>
      <w:b/>
      <w:bCs/>
      <w:i/>
      <w:iCs/>
      <w:sz w:val="26"/>
      <w:szCs w:val="26"/>
    </w:rPr>
  </w:style>
  <w:style w:type="paragraph" w:styleId="Antrat7">
    <w:name w:val="heading 7"/>
    <w:basedOn w:val="prastasis"/>
    <w:next w:val="prastasis"/>
    <w:qFormat/>
    <w:locked/>
    <w:rsid w:val="000933DE"/>
    <w:pPr>
      <w:keepNext/>
      <w:ind w:firstLine="720"/>
      <w:jc w:val="both"/>
      <w:outlineLvl w:val="6"/>
    </w:pPr>
    <w:rPr>
      <w:i/>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733F0"/>
    <w:pPr>
      <w:tabs>
        <w:tab w:val="center" w:pos="4153"/>
        <w:tab w:val="right" w:pos="8306"/>
      </w:tabs>
    </w:pPr>
  </w:style>
  <w:style w:type="character" w:customStyle="1" w:styleId="AntratsDiagrama">
    <w:name w:val="Antraštės Diagrama"/>
    <w:link w:val="Antrats"/>
    <w:semiHidden/>
    <w:locked/>
    <w:rsid w:val="00900FB5"/>
    <w:rPr>
      <w:rFonts w:cs="Times New Roman"/>
      <w:lang w:val="x-none" w:eastAsia="en-US"/>
    </w:rPr>
  </w:style>
  <w:style w:type="character" w:styleId="Puslapionumeris">
    <w:name w:val="page number"/>
    <w:rsid w:val="004733F0"/>
    <w:rPr>
      <w:rFonts w:cs="Times New Roman"/>
    </w:rPr>
  </w:style>
  <w:style w:type="paragraph" w:styleId="Porat">
    <w:name w:val="footer"/>
    <w:basedOn w:val="prastasis"/>
    <w:link w:val="PoratDiagrama"/>
    <w:uiPriority w:val="99"/>
    <w:rsid w:val="004733F0"/>
    <w:pPr>
      <w:tabs>
        <w:tab w:val="center" w:pos="4153"/>
        <w:tab w:val="right" w:pos="8306"/>
      </w:tabs>
    </w:pPr>
  </w:style>
  <w:style w:type="character" w:customStyle="1" w:styleId="PoratDiagrama">
    <w:name w:val="Poraštė Diagrama"/>
    <w:link w:val="Porat"/>
    <w:uiPriority w:val="99"/>
    <w:locked/>
    <w:rsid w:val="00900FB5"/>
    <w:rPr>
      <w:rFonts w:cs="Times New Roman"/>
      <w:lang w:val="x-none" w:eastAsia="en-US"/>
    </w:rPr>
  </w:style>
  <w:style w:type="character" w:styleId="Hipersaitas">
    <w:name w:val="Hyperlink"/>
    <w:uiPriority w:val="99"/>
    <w:rsid w:val="004733F0"/>
    <w:rPr>
      <w:rFonts w:cs="Times New Roman"/>
      <w:color w:val="0000FF"/>
      <w:u w:val="single"/>
    </w:rPr>
  </w:style>
  <w:style w:type="character" w:styleId="Perirtashipersaitas">
    <w:name w:val="FollowedHyperlink"/>
    <w:rsid w:val="004733F0"/>
    <w:rPr>
      <w:rFonts w:cs="Times New Roman"/>
      <w:color w:val="800080"/>
      <w:u w:val="single"/>
    </w:rPr>
  </w:style>
  <w:style w:type="table" w:styleId="Lentelstinklelis">
    <w:name w:val="Table Grid"/>
    <w:basedOn w:val="prastojilentel"/>
    <w:locked/>
    <w:rsid w:val="00D6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fn,Footnote Text Char Char, Char,Char,Footnote Text Char1 Char Char2,Footnote Text OCR Char1 Char1 Char,Footnote Text Char3 Char1 Char Char,Footnot,Footnote Char Char,Footnote Text,Char1,Footnote Char,Ch,C"/>
    <w:basedOn w:val="prastasis"/>
    <w:link w:val="PuslapioinaostekstasDiagrama"/>
    <w:uiPriority w:val="99"/>
    <w:qFormat/>
    <w:rsid w:val="00E6760C"/>
    <w:rPr>
      <w:lang w:val="en-US"/>
    </w:rPr>
  </w:style>
  <w:style w:type="character" w:customStyle="1" w:styleId="PuslapioinaostekstasDiagrama">
    <w:name w:val="Puslapio išnašos tekstas Diagrama"/>
    <w:aliases w:val="Footnote Diagrama,Footnote text Diagrama,fn Diagrama,Footnote Text Char Char Diagrama, Char Diagrama,Char Diagrama,Footnote Text Char1 Char Char2 Diagrama,Footnote Text OCR Char1 Char1 Char Diagrama,Footnot Diagrama"/>
    <w:link w:val="Puslapioinaostekstas"/>
    <w:uiPriority w:val="99"/>
    <w:locked/>
    <w:rsid w:val="00900FB5"/>
    <w:rPr>
      <w:rFonts w:cs="Times New Roman"/>
      <w:lang w:val="x-none" w:eastAsia="en-US"/>
    </w:rPr>
  </w:style>
  <w:style w:type="character" w:styleId="Puslapioinaosnuoroda">
    <w:name w:val="footnote reference"/>
    <w:aliases w:val="Footnote symbol,Footnote Reference,Išnaša,BVI fnr,Footnote Reference Superscript,Footnote reference number,Times 10 Point,Exposant 3 Point,Ref,de nota al pie,note TESI,SUPERS,EN Footnote text,EN Footnote Reference,No, BVI fnr,fr"/>
    <w:uiPriority w:val="99"/>
    <w:rsid w:val="00E6760C"/>
    <w:rPr>
      <w:rFonts w:cs="Times New Roman"/>
      <w:vertAlign w:val="superscript"/>
    </w:rPr>
  </w:style>
  <w:style w:type="paragraph" w:styleId="Pagrindinistekstas">
    <w:name w:val="Body Text"/>
    <w:basedOn w:val="prastasis"/>
    <w:link w:val="PagrindinistekstasDiagrama"/>
    <w:rsid w:val="00B6254D"/>
    <w:pPr>
      <w:spacing w:line="360" w:lineRule="auto"/>
      <w:jc w:val="both"/>
    </w:pPr>
    <w:rPr>
      <w:sz w:val="24"/>
      <w:szCs w:val="24"/>
    </w:rPr>
  </w:style>
  <w:style w:type="character" w:customStyle="1" w:styleId="FontStyle31">
    <w:name w:val="Font Style31"/>
    <w:rsid w:val="000933DE"/>
    <w:rPr>
      <w:rFonts w:ascii="Times New Roman" w:hAnsi="Times New Roman" w:cs="Times New Roman"/>
      <w:b/>
      <w:bCs/>
      <w:i/>
      <w:iCs/>
      <w:sz w:val="26"/>
      <w:szCs w:val="26"/>
    </w:rPr>
  </w:style>
  <w:style w:type="paragraph" w:customStyle="1" w:styleId="Style3">
    <w:name w:val="Style3"/>
    <w:basedOn w:val="prastasis"/>
    <w:rsid w:val="000933DE"/>
    <w:pPr>
      <w:widowControl w:val="0"/>
      <w:autoSpaceDE w:val="0"/>
      <w:autoSpaceDN w:val="0"/>
      <w:adjustRightInd w:val="0"/>
      <w:spacing w:line="278" w:lineRule="exact"/>
      <w:jc w:val="center"/>
    </w:pPr>
    <w:rPr>
      <w:sz w:val="24"/>
      <w:szCs w:val="24"/>
      <w:lang w:eastAsia="lt-LT"/>
    </w:rPr>
  </w:style>
  <w:style w:type="paragraph" w:customStyle="1" w:styleId="Style5">
    <w:name w:val="Style5"/>
    <w:basedOn w:val="prastasis"/>
    <w:rsid w:val="000933DE"/>
    <w:pPr>
      <w:widowControl w:val="0"/>
      <w:autoSpaceDE w:val="0"/>
      <w:autoSpaceDN w:val="0"/>
      <w:adjustRightInd w:val="0"/>
      <w:spacing w:line="322" w:lineRule="exact"/>
      <w:jc w:val="center"/>
    </w:pPr>
    <w:rPr>
      <w:sz w:val="24"/>
      <w:szCs w:val="24"/>
      <w:lang w:eastAsia="lt-LT"/>
    </w:rPr>
  </w:style>
  <w:style w:type="paragraph" w:customStyle="1" w:styleId="Style7">
    <w:name w:val="Style7"/>
    <w:basedOn w:val="prastasis"/>
    <w:rsid w:val="000933DE"/>
    <w:pPr>
      <w:widowControl w:val="0"/>
      <w:autoSpaceDE w:val="0"/>
      <w:autoSpaceDN w:val="0"/>
      <w:adjustRightInd w:val="0"/>
      <w:spacing w:line="414" w:lineRule="exact"/>
      <w:ind w:firstLine="941"/>
      <w:jc w:val="both"/>
    </w:pPr>
    <w:rPr>
      <w:sz w:val="24"/>
      <w:szCs w:val="24"/>
      <w:lang w:eastAsia="lt-LT"/>
    </w:rPr>
  </w:style>
  <w:style w:type="paragraph" w:customStyle="1" w:styleId="Style12">
    <w:name w:val="Style12"/>
    <w:basedOn w:val="prastasis"/>
    <w:rsid w:val="000933DE"/>
    <w:pPr>
      <w:widowControl w:val="0"/>
      <w:autoSpaceDE w:val="0"/>
      <w:autoSpaceDN w:val="0"/>
      <w:adjustRightInd w:val="0"/>
      <w:spacing w:line="418" w:lineRule="exact"/>
      <w:ind w:hanging="970"/>
    </w:pPr>
    <w:rPr>
      <w:sz w:val="24"/>
      <w:szCs w:val="24"/>
      <w:lang w:eastAsia="lt-LT"/>
    </w:rPr>
  </w:style>
  <w:style w:type="character" w:customStyle="1" w:styleId="FontStyle28">
    <w:name w:val="Font Style28"/>
    <w:rsid w:val="000933DE"/>
    <w:rPr>
      <w:rFonts w:ascii="Times New Roman" w:hAnsi="Times New Roman" w:cs="Times New Roman"/>
      <w:sz w:val="28"/>
      <w:szCs w:val="28"/>
    </w:rPr>
  </w:style>
  <w:style w:type="character" w:customStyle="1" w:styleId="FontStyle35">
    <w:name w:val="Font Style35"/>
    <w:rsid w:val="000933DE"/>
    <w:rPr>
      <w:rFonts w:ascii="Times New Roman" w:hAnsi="Times New Roman" w:cs="Times New Roman"/>
      <w:sz w:val="22"/>
      <w:szCs w:val="22"/>
    </w:rPr>
  </w:style>
  <w:style w:type="character" w:customStyle="1" w:styleId="FontStyle107">
    <w:name w:val="Font Style107"/>
    <w:rsid w:val="000933DE"/>
    <w:rPr>
      <w:rFonts w:ascii="Times New Roman" w:hAnsi="Times New Roman" w:cs="Times New Roman"/>
      <w:b/>
      <w:bCs/>
      <w:sz w:val="26"/>
      <w:szCs w:val="26"/>
    </w:rPr>
  </w:style>
  <w:style w:type="character" w:customStyle="1" w:styleId="FontStyle110">
    <w:name w:val="Font Style110"/>
    <w:rsid w:val="000933DE"/>
    <w:rPr>
      <w:rFonts w:ascii="Times New Roman" w:hAnsi="Times New Roman" w:cs="Times New Roman"/>
      <w:sz w:val="20"/>
      <w:szCs w:val="20"/>
    </w:rPr>
  </w:style>
  <w:style w:type="character" w:customStyle="1" w:styleId="FontStyle34">
    <w:name w:val="Font Style34"/>
    <w:rsid w:val="000933DE"/>
    <w:rPr>
      <w:rFonts w:ascii="Times New Roman" w:hAnsi="Times New Roman" w:cs="Times New Roman"/>
      <w:b/>
      <w:bCs/>
      <w:i/>
      <w:iCs/>
      <w:sz w:val="22"/>
      <w:szCs w:val="22"/>
    </w:rPr>
  </w:style>
  <w:style w:type="paragraph" w:styleId="HTMLiankstoformatuotas">
    <w:name w:val="HTML Preformatted"/>
    <w:basedOn w:val="prastasis"/>
    <w:link w:val="HTMLiankstoformatuotasDiagrama"/>
    <w:rsid w:val="00093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styleId="Pagrindiniotekstotrauka">
    <w:name w:val="Body Text Indent"/>
    <w:basedOn w:val="prastasis"/>
    <w:rsid w:val="000933DE"/>
    <w:pPr>
      <w:spacing w:after="120"/>
      <w:ind w:left="283"/>
    </w:pPr>
  </w:style>
  <w:style w:type="paragraph" w:customStyle="1" w:styleId="Default">
    <w:name w:val="Default"/>
    <w:rsid w:val="000933DE"/>
    <w:rPr>
      <w:snapToGrid w:val="0"/>
      <w:color w:val="000000"/>
      <w:sz w:val="24"/>
      <w:szCs w:val="24"/>
    </w:rPr>
  </w:style>
  <w:style w:type="paragraph" w:styleId="Pagrindinistekstas2">
    <w:name w:val="Body Text 2"/>
    <w:basedOn w:val="prastasis"/>
    <w:rsid w:val="000933DE"/>
    <w:pPr>
      <w:spacing w:after="120" w:line="480" w:lineRule="auto"/>
    </w:pPr>
  </w:style>
  <w:style w:type="paragraph" w:styleId="Pagrindinistekstas3">
    <w:name w:val="Body Text 3"/>
    <w:basedOn w:val="prastasis"/>
    <w:rsid w:val="000933DE"/>
    <w:pPr>
      <w:spacing w:after="120"/>
    </w:pPr>
    <w:rPr>
      <w:sz w:val="16"/>
      <w:szCs w:val="16"/>
    </w:rPr>
  </w:style>
  <w:style w:type="paragraph" w:styleId="Sraopastraipa">
    <w:name w:val="List Paragraph"/>
    <w:basedOn w:val="prastasis"/>
    <w:uiPriority w:val="34"/>
    <w:qFormat/>
    <w:rsid w:val="000933DE"/>
    <w:pPr>
      <w:spacing w:before="100" w:beforeAutospacing="1" w:after="100" w:afterAutospacing="1"/>
    </w:pPr>
    <w:rPr>
      <w:rFonts w:ascii="Calibri" w:eastAsia="Calibri" w:hAnsi="Calibri"/>
      <w:sz w:val="22"/>
      <w:szCs w:val="24"/>
      <w:lang w:val="en-US"/>
    </w:rPr>
  </w:style>
  <w:style w:type="paragraph" w:customStyle="1" w:styleId="WW-BodyText2">
    <w:name w:val="WW-Body Text 2"/>
    <w:basedOn w:val="prastasis"/>
    <w:rsid w:val="000933DE"/>
    <w:pPr>
      <w:widowControl w:val="0"/>
      <w:suppressAutoHyphens/>
      <w:autoSpaceDE w:val="0"/>
      <w:spacing w:before="60" w:line="312" w:lineRule="auto"/>
    </w:pPr>
    <w:rPr>
      <w:sz w:val="24"/>
    </w:rPr>
  </w:style>
  <w:style w:type="character" w:customStyle="1" w:styleId="TekstasDiagrama">
    <w:name w:val="Tekstas Diagrama"/>
    <w:link w:val="Tekstas"/>
    <w:locked/>
    <w:rsid w:val="00E75E82"/>
    <w:rPr>
      <w:sz w:val="24"/>
      <w:szCs w:val="24"/>
      <w:lang w:bidi="ar-SA"/>
    </w:rPr>
  </w:style>
  <w:style w:type="paragraph" w:customStyle="1" w:styleId="Tekstas">
    <w:name w:val="Tekstas"/>
    <w:basedOn w:val="prastasis"/>
    <w:link w:val="TekstasDiagrama"/>
    <w:rsid w:val="00E75E82"/>
    <w:pPr>
      <w:tabs>
        <w:tab w:val="left" w:pos="1418"/>
      </w:tabs>
      <w:spacing w:line="360" w:lineRule="auto"/>
      <w:ind w:firstLine="709"/>
      <w:jc w:val="both"/>
    </w:pPr>
    <w:rPr>
      <w:sz w:val="24"/>
      <w:szCs w:val="24"/>
      <w:lang w:val="en-US"/>
    </w:rPr>
  </w:style>
  <w:style w:type="paragraph" w:styleId="prastasiniatinklio">
    <w:name w:val="Normal (Web)"/>
    <w:basedOn w:val="prastasis"/>
    <w:uiPriority w:val="99"/>
    <w:rsid w:val="00F80463"/>
    <w:pPr>
      <w:spacing w:before="100" w:after="100"/>
    </w:pPr>
    <w:rPr>
      <w:sz w:val="24"/>
    </w:rPr>
  </w:style>
  <w:style w:type="character" w:customStyle="1" w:styleId="Inaosramenys">
    <w:name w:val="Išnašos rašmenys"/>
    <w:rsid w:val="003A10D9"/>
  </w:style>
  <w:style w:type="paragraph" w:styleId="Debesliotekstas">
    <w:name w:val="Balloon Text"/>
    <w:basedOn w:val="prastasis"/>
    <w:semiHidden/>
    <w:rsid w:val="002D2F8D"/>
    <w:rPr>
      <w:rFonts w:ascii="Tahoma" w:hAnsi="Tahoma" w:cs="Tahoma"/>
      <w:sz w:val="16"/>
      <w:szCs w:val="16"/>
    </w:rPr>
  </w:style>
  <w:style w:type="character" w:styleId="Grietas">
    <w:name w:val="Strong"/>
    <w:qFormat/>
    <w:locked/>
    <w:rsid w:val="001F4F38"/>
    <w:rPr>
      <w:b/>
      <w:bCs/>
    </w:rPr>
  </w:style>
  <w:style w:type="character" w:customStyle="1" w:styleId="HTMLiankstoformatuotasDiagrama">
    <w:name w:val="HTML iš anksto formatuotas Diagrama"/>
    <w:link w:val="HTMLiankstoformatuotas"/>
    <w:rsid w:val="00CD78EA"/>
    <w:rPr>
      <w:rFonts w:ascii="Courier New" w:hAnsi="Courier New" w:cs="Courier New"/>
      <w:lang w:val="en-US" w:eastAsia="en-US"/>
    </w:rPr>
  </w:style>
  <w:style w:type="paragraph" w:styleId="Turinys1">
    <w:name w:val="toc 1"/>
    <w:basedOn w:val="prastasis"/>
    <w:next w:val="prastasis"/>
    <w:autoRedefine/>
    <w:uiPriority w:val="39"/>
    <w:unhideWhenUsed/>
    <w:locked/>
    <w:rsid w:val="0035446D"/>
    <w:pPr>
      <w:tabs>
        <w:tab w:val="right" w:leader="dot" w:pos="9799"/>
      </w:tabs>
      <w:spacing w:line="360" w:lineRule="auto"/>
      <w:ind w:right="57"/>
    </w:pPr>
    <w:rPr>
      <w:sz w:val="24"/>
      <w:szCs w:val="24"/>
      <w:lang w:eastAsia="lt-LT"/>
    </w:rPr>
  </w:style>
  <w:style w:type="paragraph" w:styleId="Turinys2">
    <w:name w:val="toc 2"/>
    <w:basedOn w:val="prastasis"/>
    <w:next w:val="prastasis"/>
    <w:autoRedefine/>
    <w:uiPriority w:val="39"/>
    <w:unhideWhenUsed/>
    <w:locked/>
    <w:rsid w:val="0035446D"/>
    <w:pPr>
      <w:ind w:left="240"/>
    </w:pPr>
    <w:rPr>
      <w:sz w:val="24"/>
      <w:szCs w:val="24"/>
      <w:lang w:eastAsia="lt-LT"/>
    </w:rPr>
  </w:style>
  <w:style w:type="paragraph" w:styleId="Turinys3">
    <w:name w:val="toc 3"/>
    <w:basedOn w:val="prastasis"/>
    <w:next w:val="prastasis"/>
    <w:autoRedefine/>
    <w:uiPriority w:val="39"/>
    <w:unhideWhenUsed/>
    <w:locked/>
    <w:rsid w:val="0035446D"/>
    <w:pPr>
      <w:tabs>
        <w:tab w:val="right" w:leader="dot" w:pos="9799"/>
      </w:tabs>
      <w:spacing w:line="360" w:lineRule="auto"/>
      <w:jc w:val="both"/>
    </w:pPr>
    <w:rPr>
      <w:noProof/>
      <w:sz w:val="24"/>
      <w:szCs w:val="24"/>
      <w:lang w:eastAsia="lt-LT"/>
    </w:rPr>
  </w:style>
  <w:style w:type="character" w:customStyle="1" w:styleId="Antrat5Diagrama">
    <w:name w:val="Antraštė 5 Diagrama"/>
    <w:link w:val="Antrat5"/>
    <w:semiHidden/>
    <w:rsid w:val="0062632F"/>
    <w:rPr>
      <w:rFonts w:ascii="Calibri" w:eastAsia="Times New Roman" w:hAnsi="Calibri" w:cs="Times New Roman"/>
      <w:b/>
      <w:bCs/>
      <w:i/>
      <w:iCs/>
      <w:sz w:val="26"/>
      <w:szCs w:val="26"/>
      <w:lang w:eastAsia="en-US"/>
    </w:rPr>
  </w:style>
  <w:style w:type="paragraph" w:styleId="Betarp">
    <w:name w:val="No Spacing"/>
    <w:uiPriority w:val="1"/>
    <w:qFormat/>
    <w:rsid w:val="0062632F"/>
    <w:rPr>
      <w:rFonts w:ascii="Calibri" w:eastAsia="Calibri" w:hAnsi="Calibri"/>
      <w:sz w:val="22"/>
      <w:szCs w:val="22"/>
      <w:lang w:val="lt-LT"/>
    </w:rPr>
  </w:style>
  <w:style w:type="character" w:customStyle="1" w:styleId="PagrindinistekstasDiagrama">
    <w:name w:val="Pagrindinis tekstas Diagrama"/>
    <w:link w:val="Pagrindinistekstas"/>
    <w:rsid w:val="0062632F"/>
    <w:rPr>
      <w:sz w:val="24"/>
      <w:szCs w:val="24"/>
      <w:lang w:eastAsia="en-US"/>
    </w:rPr>
  </w:style>
  <w:style w:type="character" w:customStyle="1" w:styleId="Antrat3Diagrama">
    <w:name w:val="Antraštė 3 Diagrama"/>
    <w:link w:val="Antrat3"/>
    <w:semiHidden/>
    <w:rsid w:val="0067369A"/>
    <w:rPr>
      <w:rFonts w:ascii="Calibri Light" w:eastAsia="Times New Roman" w:hAnsi="Calibri Light" w:cs="Times New Roman"/>
      <w:b/>
      <w:bCs/>
      <w:sz w:val="26"/>
      <w:szCs w:val="26"/>
      <w:lang w:eastAsia="en-US"/>
    </w:rPr>
  </w:style>
  <w:style w:type="character" w:customStyle="1" w:styleId="Antrat1Diagrama">
    <w:name w:val="Antraštė 1 Diagrama"/>
    <w:link w:val="Antrat1"/>
    <w:rsid w:val="0067369A"/>
    <w:rPr>
      <w:b/>
      <w:lang w:eastAsia="en-US"/>
    </w:rPr>
  </w:style>
  <w:style w:type="character" w:customStyle="1" w:styleId="Antrat2Diagrama">
    <w:name w:val="Antraštė 2 Diagrama"/>
    <w:link w:val="Antrat2"/>
    <w:rsid w:val="0067369A"/>
    <w:rPr>
      <w:rFonts w:ascii="Arial" w:hAnsi="Arial" w:cs="Arial"/>
      <w:b/>
      <w:bCs/>
      <w:i/>
      <w:iCs/>
      <w:sz w:val="28"/>
      <w:szCs w:val="28"/>
      <w:lang w:eastAsia="en-US"/>
    </w:rPr>
  </w:style>
  <w:style w:type="paragraph" w:customStyle="1" w:styleId="footnotedescription">
    <w:name w:val="footnote description"/>
    <w:next w:val="prastasis"/>
    <w:link w:val="footnotedescriptionChar"/>
    <w:hidden/>
    <w:rsid w:val="0067369A"/>
    <w:pPr>
      <w:spacing w:line="285" w:lineRule="auto"/>
      <w:jc w:val="both"/>
    </w:pPr>
    <w:rPr>
      <w:color w:val="000000"/>
      <w:szCs w:val="22"/>
      <w:lang w:val="lt-LT" w:eastAsia="lt-LT"/>
    </w:rPr>
  </w:style>
  <w:style w:type="character" w:customStyle="1" w:styleId="footnotedescriptionChar">
    <w:name w:val="footnote description Char"/>
    <w:link w:val="footnotedescription"/>
    <w:rsid w:val="0067369A"/>
    <w:rPr>
      <w:color w:val="000000"/>
      <w:szCs w:val="22"/>
    </w:rPr>
  </w:style>
  <w:style w:type="character" w:customStyle="1" w:styleId="footnotemark">
    <w:name w:val="footnote mark"/>
    <w:hidden/>
    <w:rsid w:val="0067369A"/>
    <w:rPr>
      <w:rFonts w:ascii="Times New Roman" w:eastAsia="Times New Roman" w:hAnsi="Times New Roman" w:cs="Times New Roman"/>
      <w:color w:val="000000"/>
      <w:sz w:val="20"/>
      <w:vertAlign w:val="superscript"/>
    </w:rPr>
  </w:style>
  <w:style w:type="character" w:styleId="Neapdorotaspaminjimas">
    <w:name w:val="Unresolved Mention"/>
    <w:uiPriority w:val="99"/>
    <w:semiHidden/>
    <w:unhideWhenUsed/>
    <w:rsid w:val="00A82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40810">
      <w:bodyDiv w:val="1"/>
      <w:marLeft w:val="0"/>
      <w:marRight w:val="0"/>
      <w:marTop w:val="0"/>
      <w:marBottom w:val="0"/>
      <w:divBdr>
        <w:top w:val="none" w:sz="0" w:space="0" w:color="auto"/>
        <w:left w:val="none" w:sz="0" w:space="0" w:color="auto"/>
        <w:bottom w:val="none" w:sz="0" w:space="0" w:color="auto"/>
        <w:right w:val="none" w:sz="0" w:space="0" w:color="auto"/>
      </w:divBdr>
    </w:div>
    <w:div w:id="288585700">
      <w:bodyDiv w:val="1"/>
      <w:marLeft w:val="0"/>
      <w:marRight w:val="0"/>
      <w:marTop w:val="0"/>
      <w:marBottom w:val="0"/>
      <w:divBdr>
        <w:top w:val="none" w:sz="0" w:space="0" w:color="auto"/>
        <w:left w:val="none" w:sz="0" w:space="0" w:color="auto"/>
        <w:bottom w:val="none" w:sz="0" w:space="0" w:color="auto"/>
        <w:right w:val="none" w:sz="0" w:space="0" w:color="auto"/>
      </w:divBdr>
    </w:div>
    <w:div w:id="614214120">
      <w:bodyDiv w:val="1"/>
      <w:marLeft w:val="0"/>
      <w:marRight w:val="0"/>
      <w:marTop w:val="0"/>
      <w:marBottom w:val="0"/>
      <w:divBdr>
        <w:top w:val="none" w:sz="0" w:space="0" w:color="auto"/>
        <w:left w:val="none" w:sz="0" w:space="0" w:color="auto"/>
        <w:bottom w:val="none" w:sz="0" w:space="0" w:color="auto"/>
        <w:right w:val="none" w:sz="0" w:space="0" w:color="auto"/>
      </w:divBdr>
    </w:div>
    <w:div w:id="717171572">
      <w:bodyDiv w:val="1"/>
      <w:marLeft w:val="0"/>
      <w:marRight w:val="0"/>
      <w:marTop w:val="0"/>
      <w:marBottom w:val="0"/>
      <w:divBdr>
        <w:top w:val="none" w:sz="0" w:space="0" w:color="auto"/>
        <w:left w:val="none" w:sz="0" w:space="0" w:color="auto"/>
        <w:bottom w:val="none" w:sz="0" w:space="0" w:color="auto"/>
        <w:right w:val="none" w:sz="0" w:space="0" w:color="auto"/>
      </w:divBdr>
    </w:div>
    <w:div w:id="735205555">
      <w:bodyDiv w:val="1"/>
      <w:marLeft w:val="0"/>
      <w:marRight w:val="0"/>
      <w:marTop w:val="0"/>
      <w:marBottom w:val="0"/>
      <w:divBdr>
        <w:top w:val="none" w:sz="0" w:space="0" w:color="auto"/>
        <w:left w:val="none" w:sz="0" w:space="0" w:color="auto"/>
        <w:bottom w:val="none" w:sz="0" w:space="0" w:color="auto"/>
        <w:right w:val="none" w:sz="0" w:space="0" w:color="auto"/>
      </w:divBdr>
      <w:divsChild>
        <w:div w:id="446660518">
          <w:marLeft w:val="0"/>
          <w:marRight w:val="0"/>
          <w:marTop w:val="0"/>
          <w:marBottom w:val="75"/>
          <w:divBdr>
            <w:top w:val="none" w:sz="0" w:space="0" w:color="auto"/>
            <w:left w:val="none" w:sz="0" w:space="0" w:color="auto"/>
            <w:bottom w:val="none" w:sz="0" w:space="0" w:color="auto"/>
            <w:right w:val="none" w:sz="0" w:space="0" w:color="auto"/>
          </w:divBdr>
          <w:divsChild>
            <w:div w:id="1650939484">
              <w:marLeft w:val="0"/>
              <w:marRight w:val="0"/>
              <w:marTop w:val="0"/>
              <w:marBottom w:val="0"/>
              <w:divBdr>
                <w:top w:val="none" w:sz="0" w:space="0" w:color="auto"/>
                <w:left w:val="none" w:sz="0" w:space="0" w:color="auto"/>
                <w:bottom w:val="none" w:sz="0" w:space="0" w:color="auto"/>
                <w:right w:val="none" w:sz="0" w:space="0" w:color="auto"/>
              </w:divBdr>
              <w:divsChild>
                <w:div w:id="1805154215">
                  <w:marLeft w:val="75"/>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591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panrs.lt/kontrolieriai/"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vidute.kanapeckiene@panrs.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F54B7-7B88-4014-9822-38C4CF6A6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5707</Words>
  <Characters>3253</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Panevezio r. sv.sk.</Company>
  <LinksUpToDate>false</LinksUpToDate>
  <CharactersWithSpaces>8943</CharactersWithSpaces>
  <SharedDoc>false</SharedDoc>
  <HLinks>
    <vt:vector size="12" baseType="variant">
      <vt:variant>
        <vt:i4>8323168</vt:i4>
      </vt:variant>
      <vt:variant>
        <vt:i4>0</vt:i4>
      </vt:variant>
      <vt:variant>
        <vt:i4>0</vt:i4>
      </vt:variant>
      <vt:variant>
        <vt:i4>5</vt:i4>
      </vt:variant>
      <vt:variant>
        <vt:lpwstr>https://www.panrs.lt/kontrolieriai/</vt:lpwstr>
      </vt:variant>
      <vt:variant>
        <vt:lpwstr/>
      </vt:variant>
      <vt:variant>
        <vt:i4>2424927</vt:i4>
      </vt:variant>
      <vt:variant>
        <vt:i4>0</vt:i4>
      </vt:variant>
      <vt:variant>
        <vt:i4>0</vt:i4>
      </vt:variant>
      <vt:variant>
        <vt:i4>5</vt:i4>
      </vt:variant>
      <vt:variant>
        <vt:lpwstr>mailto:vidute.kanapeckiene@panrs.lt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Alfonsas</dc:creator>
  <cp:keywords/>
  <dc:description/>
  <cp:lastModifiedBy>Sarune Drobuzaite</cp:lastModifiedBy>
  <cp:revision>2</cp:revision>
  <cp:lastPrinted>2024-04-05T13:23:00Z</cp:lastPrinted>
  <dcterms:created xsi:type="dcterms:W3CDTF">2024-06-05T06:39:00Z</dcterms:created>
  <dcterms:modified xsi:type="dcterms:W3CDTF">2024-06-05T06:39:00Z</dcterms:modified>
</cp:coreProperties>
</file>