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E608B" w14:textId="77777777" w:rsidR="00732948" w:rsidRPr="00274FC9" w:rsidRDefault="00732948" w:rsidP="00732948">
      <w:pPr>
        <w:pStyle w:val="Header"/>
        <w:jc w:val="center"/>
        <w:rPr>
          <w:b/>
          <w:bCs/>
          <w:sz w:val="24"/>
          <w:szCs w:val="24"/>
        </w:rPr>
      </w:pPr>
      <w:bookmarkStart w:id="0" w:name="_Hlk155086090"/>
      <w:r w:rsidRPr="00274FC9">
        <w:rPr>
          <w:noProof/>
          <w:lang w:eastAsia="lt-LT"/>
        </w:rPr>
        <w:drawing>
          <wp:inline distT="0" distB="0" distL="0" distR="0" wp14:anchorId="2170A4AF" wp14:editId="796A8A5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39BA88F1" w14:textId="77777777" w:rsidR="00732948" w:rsidRPr="00274FC9" w:rsidRDefault="00732948" w:rsidP="00732948">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4424543A" w14:textId="77777777" w:rsidR="00732948" w:rsidRPr="00274FC9" w:rsidRDefault="00732948" w:rsidP="00732948">
      <w:pPr>
        <w:pStyle w:val="Header"/>
        <w:jc w:val="center"/>
        <w:rPr>
          <w:b/>
          <w:sz w:val="28"/>
        </w:rPr>
      </w:pPr>
      <w:r w:rsidRPr="00274FC9">
        <w:rPr>
          <w:b/>
          <w:sz w:val="28"/>
        </w:rPr>
        <w:t xml:space="preserve">PANEVĖŽIO RAJONO SAVIVALDYBĖS TARYBA </w:t>
      </w:r>
    </w:p>
    <w:p w14:paraId="6F8AF928" w14:textId="7CC781BC" w:rsidR="005722BF" w:rsidRPr="00732948" w:rsidRDefault="005722BF" w:rsidP="005722BF">
      <w:pPr>
        <w:widowControl w:val="0"/>
        <w:tabs>
          <w:tab w:val="center" w:pos="0"/>
          <w:tab w:val="left" w:pos="1134"/>
          <w:tab w:val="center" w:pos="4153"/>
          <w:tab w:val="right" w:pos="8306"/>
        </w:tabs>
        <w:jc w:val="center"/>
        <w:rPr>
          <w:b/>
          <w:sz w:val="28"/>
          <w:szCs w:val="28"/>
        </w:rPr>
      </w:pPr>
      <w:r w:rsidRPr="00757ED4">
        <w:rPr>
          <w:color w:val="000000"/>
          <w:szCs w:val="24"/>
        </w:rPr>
        <w:br/>
      </w:r>
      <w:r w:rsidRPr="00732948">
        <w:rPr>
          <w:b/>
          <w:bCs/>
          <w:color w:val="000000"/>
          <w:sz w:val="28"/>
          <w:szCs w:val="28"/>
          <w:shd w:val="clear" w:color="auto" w:fill="FFFFFF"/>
        </w:rPr>
        <w:t>SPRENDIMAS</w:t>
      </w:r>
      <w:r w:rsidRPr="00732948">
        <w:rPr>
          <w:b/>
          <w:sz w:val="28"/>
          <w:szCs w:val="28"/>
        </w:rPr>
        <w:t xml:space="preserve"> </w:t>
      </w:r>
    </w:p>
    <w:p w14:paraId="418573BC" w14:textId="59F3EA9A" w:rsidR="005722BF" w:rsidRDefault="005722BF" w:rsidP="005722BF">
      <w:pPr>
        <w:widowControl w:val="0"/>
        <w:tabs>
          <w:tab w:val="center" w:pos="0"/>
          <w:tab w:val="left" w:pos="1134"/>
          <w:tab w:val="center" w:pos="4153"/>
          <w:tab w:val="right" w:pos="8306"/>
        </w:tabs>
        <w:jc w:val="center"/>
        <w:rPr>
          <w:b/>
        </w:rPr>
      </w:pPr>
      <w:r>
        <w:rPr>
          <w:b/>
        </w:rPr>
        <w:t xml:space="preserve">DĖL </w:t>
      </w:r>
      <w:r w:rsidR="00732948">
        <w:rPr>
          <w:b/>
          <w:bCs/>
          <w:color w:val="000000"/>
          <w:szCs w:val="24"/>
          <w:shd w:val="clear" w:color="auto" w:fill="FFFFFF"/>
        </w:rPr>
        <w:t>PANEVĖŽIO RAJONO</w:t>
      </w:r>
      <w:r w:rsidR="007C658F">
        <w:rPr>
          <w:b/>
          <w:bCs/>
          <w:color w:val="000000"/>
          <w:szCs w:val="24"/>
          <w:shd w:val="clear" w:color="auto" w:fill="FFFFFF"/>
        </w:rPr>
        <w:t xml:space="preserve"> </w:t>
      </w:r>
      <w:r w:rsidRPr="00757ED4">
        <w:rPr>
          <w:b/>
          <w:bCs/>
          <w:color w:val="000000"/>
          <w:szCs w:val="24"/>
          <w:shd w:val="clear" w:color="auto" w:fill="FFFFFF"/>
        </w:rPr>
        <w:t>SAVIVALDYBĖS</w:t>
      </w:r>
      <w:r>
        <w:rPr>
          <w:b/>
          <w:szCs w:val="24"/>
          <w:lang w:eastAsia="lt-LT"/>
        </w:rPr>
        <w:t xml:space="preserve"> SUTIKIMŲ TIESTI SUSISIEKIMO KOMUNIKACIJAS, INŽINERINIUS TINKLUS IR STATYTI JIEMS FUNKCIONUOTI BŪTINUS STATINIUS, </w:t>
      </w:r>
      <w:r>
        <w:rPr>
          <w:b/>
          <w:caps/>
          <w:color w:val="000000"/>
          <w:spacing w:val="-2"/>
        </w:rPr>
        <w:t xml:space="preserve">ĮRENGTI PLOKŠČIUOSIUS HORIZONTALIUS INŽINERINIUS STATINIUS </w:t>
      </w:r>
      <w:r>
        <w:rPr>
          <w:b/>
          <w:szCs w:val="24"/>
          <w:lang w:eastAsia="lt-LT"/>
        </w:rPr>
        <w:t>VALSTYBINĖJE ŽEMĖJE, KURIOJE NESUFORMUOTI ŽEMĖS SKLYPAI, IŠDAVIMO</w:t>
      </w:r>
      <w:r>
        <w:rPr>
          <w:b/>
          <w:caps/>
          <w:color w:val="000000"/>
          <w:spacing w:val="-2"/>
          <w:lang w:val="x-none"/>
        </w:rPr>
        <w:t xml:space="preserve"> TAISYKLIŲ PATVIRTINIMO</w:t>
      </w:r>
    </w:p>
    <w:p w14:paraId="37B5C50B" w14:textId="77777777" w:rsidR="005722BF" w:rsidRDefault="005722BF" w:rsidP="005722BF">
      <w:pPr>
        <w:widowControl w:val="0"/>
        <w:tabs>
          <w:tab w:val="center" w:pos="851"/>
          <w:tab w:val="left" w:pos="1134"/>
          <w:tab w:val="center" w:pos="4153"/>
          <w:tab w:val="right" w:pos="8306"/>
        </w:tabs>
        <w:spacing w:line="276" w:lineRule="auto"/>
        <w:ind w:firstLine="851"/>
        <w:jc w:val="both"/>
      </w:pPr>
      <w:r>
        <w:t xml:space="preserve"> </w:t>
      </w:r>
    </w:p>
    <w:p w14:paraId="5355175A" w14:textId="753EDE80"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732948">
        <w:rPr>
          <w:color w:val="000000"/>
          <w:szCs w:val="24"/>
          <w:shd w:val="clear" w:color="auto" w:fill="FFFFFF"/>
        </w:rPr>
        <w:t>25</w:t>
      </w:r>
      <w:r w:rsidRPr="00757ED4">
        <w:rPr>
          <w:color w:val="000000"/>
          <w:szCs w:val="24"/>
          <w:shd w:val="clear" w:color="auto" w:fill="FFFFFF"/>
        </w:rPr>
        <w:t xml:space="preserve"> d. Nr. </w:t>
      </w:r>
      <w:r w:rsidR="00732948">
        <w:rPr>
          <w:color w:val="000000"/>
          <w:szCs w:val="24"/>
          <w:shd w:val="clear" w:color="auto" w:fill="FFFFFF"/>
        </w:rPr>
        <w:t>T-</w:t>
      </w:r>
      <w:r w:rsidRPr="00757ED4">
        <w:rPr>
          <w:color w:val="000000"/>
          <w:szCs w:val="24"/>
        </w:rPr>
        <w:br/>
      </w:r>
      <w:r w:rsidR="00732948">
        <w:t>Panevėžys</w:t>
      </w:r>
    </w:p>
    <w:p w14:paraId="026DC82B" w14:textId="77777777" w:rsidR="005722BF" w:rsidRDefault="005722BF" w:rsidP="00707ED3">
      <w:pPr>
        <w:widowControl w:val="0"/>
        <w:tabs>
          <w:tab w:val="center" w:pos="851"/>
          <w:tab w:val="left" w:pos="1134"/>
          <w:tab w:val="center" w:pos="4153"/>
          <w:tab w:val="right" w:pos="8306"/>
        </w:tabs>
        <w:ind w:firstLine="851"/>
        <w:jc w:val="both"/>
      </w:pPr>
    </w:p>
    <w:p w14:paraId="48A4BF62" w14:textId="77777777" w:rsidR="005722BF" w:rsidRDefault="005722BF" w:rsidP="00707ED3">
      <w:pPr>
        <w:widowControl w:val="0"/>
        <w:tabs>
          <w:tab w:val="center" w:pos="851"/>
          <w:tab w:val="left" w:pos="1134"/>
          <w:tab w:val="center" w:pos="4153"/>
          <w:tab w:val="right" w:pos="8306"/>
        </w:tabs>
        <w:ind w:firstLine="851"/>
        <w:jc w:val="both"/>
      </w:pPr>
    </w:p>
    <w:p w14:paraId="734F016C" w14:textId="5B44B8A0" w:rsidR="005722BF" w:rsidRDefault="005722BF" w:rsidP="00732948">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w:t>
      </w:r>
      <w:r w:rsidR="007C658F">
        <w:rPr>
          <w:rFonts w:eastAsia="Calibri"/>
          <w:szCs w:val="24"/>
        </w:rPr>
        <w:t xml:space="preserve">             </w:t>
      </w:r>
      <w:r>
        <w:rPr>
          <w:rFonts w:eastAsia="Calibri"/>
          <w:szCs w:val="24"/>
        </w:rPr>
        <w:t>34 straipsnio 1 dalimi</w:t>
      </w:r>
      <w:r w:rsidR="007C658F">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7C658F">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Pr="00643139">
        <w:rPr>
          <w:color w:val="000000"/>
          <w:szCs w:val="24"/>
        </w:rPr>
        <w:t xml:space="preserve">, </w:t>
      </w:r>
      <w:r w:rsidR="00732948">
        <w:rPr>
          <w:color w:val="000000"/>
          <w:szCs w:val="24"/>
        </w:rPr>
        <w:t>Panevėžio rajono</w:t>
      </w:r>
      <w:r w:rsidRPr="00643139">
        <w:rPr>
          <w:color w:val="000000"/>
          <w:szCs w:val="24"/>
        </w:rPr>
        <w:t xml:space="preserve"> savivaldybės taryba n u s p r e n d ž i a:</w:t>
      </w:r>
    </w:p>
    <w:p w14:paraId="38F66F84" w14:textId="533945F0" w:rsidR="005722BF" w:rsidRDefault="005722BF" w:rsidP="00732948">
      <w:pPr>
        <w:widowControl w:val="0"/>
        <w:tabs>
          <w:tab w:val="center" w:pos="851"/>
          <w:tab w:val="left" w:pos="1134"/>
          <w:tab w:val="center" w:pos="4153"/>
          <w:tab w:val="right" w:pos="8306"/>
        </w:tabs>
        <w:ind w:firstLine="851"/>
        <w:jc w:val="both"/>
      </w:pPr>
      <w:r>
        <w:t xml:space="preserve">Patvirtinti </w:t>
      </w:r>
      <w:r w:rsidR="00732948">
        <w:t>Panevėžio rajono</w:t>
      </w:r>
      <w:r>
        <w:t xml:space="preserve"> </w:t>
      </w:r>
      <w:r>
        <w:rPr>
          <w:color w:val="000000"/>
          <w:szCs w:val="24"/>
        </w:rPr>
        <w:t>savivaldybės sutikimų tiesti susisiekimo komunikacijas, inžinerinius tinklus ir statyti jiems funkcionuoti būtinus statinius, įrengti plokščiuosius horizontalius inžinerinius statinius valstybinėje žemėje, kurioje nesuformuoti žemės sklypai, išdavimo taisykles</w:t>
      </w:r>
      <w:r>
        <w:t xml:space="preserve"> (pridedama).</w:t>
      </w:r>
    </w:p>
    <w:p w14:paraId="6F8960B9" w14:textId="77777777" w:rsidR="00732948" w:rsidRDefault="00732948" w:rsidP="00732948">
      <w:pPr>
        <w:widowControl w:val="0"/>
        <w:tabs>
          <w:tab w:val="center" w:pos="851"/>
          <w:tab w:val="left" w:pos="1134"/>
          <w:tab w:val="center" w:pos="4153"/>
          <w:tab w:val="right" w:pos="8306"/>
        </w:tabs>
        <w:ind w:firstLine="851"/>
        <w:jc w:val="both"/>
      </w:pPr>
    </w:p>
    <w:p w14:paraId="70E5C5A4" w14:textId="77777777" w:rsidR="00732948" w:rsidRDefault="00732948" w:rsidP="00732948">
      <w:pPr>
        <w:widowControl w:val="0"/>
        <w:tabs>
          <w:tab w:val="center" w:pos="851"/>
          <w:tab w:val="left" w:pos="1134"/>
          <w:tab w:val="center" w:pos="4153"/>
          <w:tab w:val="right" w:pos="8306"/>
        </w:tabs>
        <w:ind w:firstLine="851"/>
        <w:jc w:val="both"/>
      </w:pPr>
    </w:p>
    <w:p w14:paraId="72E05358" w14:textId="77777777" w:rsidR="00732948" w:rsidRDefault="00732948" w:rsidP="00732948">
      <w:pPr>
        <w:widowControl w:val="0"/>
        <w:tabs>
          <w:tab w:val="center" w:pos="851"/>
          <w:tab w:val="left" w:pos="1134"/>
          <w:tab w:val="center" w:pos="4153"/>
          <w:tab w:val="right" w:pos="8306"/>
        </w:tabs>
        <w:ind w:firstLine="851"/>
        <w:jc w:val="both"/>
      </w:pPr>
    </w:p>
    <w:p w14:paraId="481DAAF0" w14:textId="77777777" w:rsidR="00732948" w:rsidRDefault="00732948" w:rsidP="00732948">
      <w:pPr>
        <w:widowControl w:val="0"/>
        <w:tabs>
          <w:tab w:val="center" w:pos="851"/>
          <w:tab w:val="left" w:pos="1134"/>
          <w:tab w:val="center" w:pos="4153"/>
          <w:tab w:val="right" w:pos="8306"/>
        </w:tabs>
        <w:ind w:firstLine="851"/>
        <w:jc w:val="both"/>
      </w:pPr>
    </w:p>
    <w:p w14:paraId="3B90955A" w14:textId="77777777" w:rsidR="00732948" w:rsidRDefault="00732948" w:rsidP="00732948">
      <w:pPr>
        <w:widowControl w:val="0"/>
        <w:tabs>
          <w:tab w:val="center" w:pos="851"/>
          <w:tab w:val="left" w:pos="1134"/>
          <w:tab w:val="center" w:pos="4153"/>
          <w:tab w:val="right" w:pos="8306"/>
        </w:tabs>
        <w:ind w:firstLine="851"/>
        <w:jc w:val="both"/>
      </w:pPr>
    </w:p>
    <w:p w14:paraId="312620F7" w14:textId="77777777" w:rsidR="00732948" w:rsidRDefault="00732948" w:rsidP="00732948">
      <w:pPr>
        <w:widowControl w:val="0"/>
        <w:tabs>
          <w:tab w:val="center" w:pos="851"/>
          <w:tab w:val="left" w:pos="1134"/>
          <w:tab w:val="center" w:pos="4153"/>
          <w:tab w:val="right" w:pos="8306"/>
        </w:tabs>
        <w:ind w:firstLine="851"/>
        <w:jc w:val="both"/>
      </w:pPr>
    </w:p>
    <w:p w14:paraId="55BB531D" w14:textId="77777777" w:rsidR="00732948" w:rsidRDefault="00732948" w:rsidP="00732948">
      <w:pPr>
        <w:widowControl w:val="0"/>
        <w:tabs>
          <w:tab w:val="center" w:pos="851"/>
          <w:tab w:val="left" w:pos="1134"/>
          <w:tab w:val="center" w:pos="4153"/>
          <w:tab w:val="right" w:pos="8306"/>
        </w:tabs>
        <w:ind w:firstLine="851"/>
        <w:jc w:val="both"/>
      </w:pPr>
    </w:p>
    <w:p w14:paraId="757212B1" w14:textId="77777777" w:rsidR="00732948" w:rsidRDefault="00732948" w:rsidP="00732948">
      <w:pPr>
        <w:widowControl w:val="0"/>
        <w:tabs>
          <w:tab w:val="center" w:pos="851"/>
          <w:tab w:val="left" w:pos="1134"/>
          <w:tab w:val="center" w:pos="4153"/>
          <w:tab w:val="right" w:pos="8306"/>
        </w:tabs>
        <w:ind w:firstLine="851"/>
        <w:jc w:val="both"/>
      </w:pPr>
    </w:p>
    <w:p w14:paraId="68979F72" w14:textId="77777777" w:rsidR="00732948" w:rsidRDefault="00732948" w:rsidP="00732948">
      <w:pPr>
        <w:widowControl w:val="0"/>
        <w:tabs>
          <w:tab w:val="center" w:pos="851"/>
          <w:tab w:val="left" w:pos="1134"/>
          <w:tab w:val="center" w:pos="4153"/>
          <w:tab w:val="right" w:pos="8306"/>
        </w:tabs>
        <w:ind w:firstLine="851"/>
        <w:jc w:val="both"/>
      </w:pPr>
    </w:p>
    <w:p w14:paraId="75D9E422" w14:textId="77777777" w:rsidR="00732948" w:rsidRDefault="00732948" w:rsidP="00732948">
      <w:pPr>
        <w:widowControl w:val="0"/>
        <w:tabs>
          <w:tab w:val="center" w:pos="851"/>
          <w:tab w:val="left" w:pos="1134"/>
          <w:tab w:val="center" w:pos="4153"/>
          <w:tab w:val="right" w:pos="8306"/>
        </w:tabs>
        <w:ind w:firstLine="851"/>
        <w:jc w:val="both"/>
      </w:pPr>
    </w:p>
    <w:p w14:paraId="53CE69F0" w14:textId="77777777" w:rsidR="00732948" w:rsidRDefault="00732948" w:rsidP="00732948">
      <w:pPr>
        <w:widowControl w:val="0"/>
        <w:tabs>
          <w:tab w:val="center" w:pos="851"/>
          <w:tab w:val="left" w:pos="1134"/>
          <w:tab w:val="center" w:pos="4153"/>
          <w:tab w:val="right" w:pos="8306"/>
        </w:tabs>
        <w:ind w:firstLine="851"/>
        <w:jc w:val="both"/>
      </w:pPr>
    </w:p>
    <w:p w14:paraId="532FFC66" w14:textId="77777777" w:rsidR="00732948" w:rsidRDefault="00732948" w:rsidP="00732948">
      <w:pPr>
        <w:widowControl w:val="0"/>
        <w:tabs>
          <w:tab w:val="center" w:pos="851"/>
          <w:tab w:val="left" w:pos="1134"/>
          <w:tab w:val="center" w:pos="4153"/>
          <w:tab w:val="right" w:pos="8306"/>
        </w:tabs>
        <w:ind w:firstLine="851"/>
        <w:jc w:val="both"/>
      </w:pPr>
    </w:p>
    <w:p w14:paraId="157C9133" w14:textId="77777777" w:rsidR="00732948" w:rsidRDefault="00732948" w:rsidP="00732948">
      <w:pPr>
        <w:widowControl w:val="0"/>
        <w:tabs>
          <w:tab w:val="center" w:pos="851"/>
          <w:tab w:val="left" w:pos="1134"/>
          <w:tab w:val="center" w:pos="4153"/>
          <w:tab w:val="right" w:pos="8306"/>
        </w:tabs>
        <w:ind w:firstLine="851"/>
        <w:jc w:val="both"/>
      </w:pPr>
    </w:p>
    <w:p w14:paraId="7BAE7FC0" w14:textId="77777777" w:rsidR="00732948" w:rsidRDefault="00732948" w:rsidP="00732948">
      <w:pPr>
        <w:widowControl w:val="0"/>
        <w:tabs>
          <w:tab w:val="center" w:pos="851"/>
          <w:tab w:val="left" w:pos="1134"/>
          <w:tab w:val="center" w:pos="4153"/>
          <w:tab w:val="right" w:pos="8306"/>
        </w:tabs>
        <w:ind w:firstLine="851"/>
        <w:jc w:val="both"/>
      </w:pPr>
    </w:p>
    <w:p w14:paraId="290419BA" w14:textId="77777777" w:rsidR="00732948" w:rsidRDefault="00732948" w:rsidP="00732948">
      <w:pPr>
        <w:widowControl w:val="0"/>
        <w:tabs>
          <w:tab w:val="center" w:pos="851"/>
          <w:tab w:val="left" w:pos="1134"/>
          <w:tab w:val="center" w:pos="4153"/>
          <w:tab w:val="right" w:pos="8306"/>
        </w:tabs>
        <w:ind w:firstLine="851"/>
        <w:jc w:val="both"/>
      </w:pPr>
    </w:p>
    <w:p w14:paraId="5CCE7D9F" w14:textId="77777777" w:rsidR="00732948" w:rsidRDefault="00732948" w:rsidP="00732948">
      <w:pPr>
        <w:widowControl w:val="0"/>
        <w:tabs>
          <w:tab w:val="center" w:pos="851"/>
          <w:tab w:val="left" w:pos="1134"/>
          <w:tab w:val="center" w:pos="4153"/>
          <w:tab w:val="right" w:pos="8306"/>
        </w:tabs>
        <w:ind w:firstLine="851"/>
        <w:jc w:val="both"/>
      </w:pPr>
    </w:p>
    <w:p w14:paraId="40A8EA01" w14:textId="77777777" w:rsidR="00732948" w:rsidRDefault="00732948" w:rsidP="00732948">
      <w:pPr>
        <w:widowControl w:val="0"/>
        <w:tabs>
          <w:tab w:val="center" w:pos="851"/>
          <w:tab w:val="left" w:pos="1134"/>
          <w:tab w:val="center" w:pos="4153"/>
          <w:tab w:val="right" w:pos="8306"/>
        </w:tabs>
        <w:ind w:firstLine="851"/>
        <w:jc w:val="both"/>
      </w:pPr>
    </w:p>
    <w:p w14:paraId="5D81D710" w14:textId="77777777" w:rsidR="00732948" w:rsidRDefault="00732948" w:rsidP="00732948">
      <w:pPr>
        <w:widowControl w:val="0"/>
        <w:tabs>
          <w:tab w:val="center" w:pos="851"/>
          <w:tab w:val="left" w:pos="1134"/>
          <w:tab w:val="center" w:pos="4153"/>
          <w:tab w:val="right" w:pos="8306"/>
        </w:tabs>
        <w:ind w:firstLine="851"/>
        <w:jc w:val="both"/>
      </w:pPr>
    </w:p>
    <w:p w14:paraId="448DBC5A" w14:textId="77777777" w:rsidR="00732948" w:rsidRDefault="00732948" w:rsidP="00732948">
      <w:pPr>
        <w:widowControl w:val="0"/>
        <w:tabs>
          <w:tab w:val="center" w:pos="851"/>
          <w:tab w:val="left" w:pos="1134"/>
          <w:tab w:val="center" w:pos="4153"/>
          <w:tab w:val="right" w:pos="8306"/>
        </w:tabs>
        <w:ind w:firstLine="851"/>
        <w:jc w:val="both"/>
      </w:pPr>
    </w:p>
    <w:p w14:paraId="58A57D44" w14:textId="77777777" w:rsidR="00732948" w:rsidRDefault="00732948" w:rsidP="00732948">
      <w:pPr>
        <w:widowControl w:val="0"/>
        <w:tabs>
          <w:tab w:val="center" w:pos="851"/>
          <w:tab w:val="left" w:pos="1134"/>
          <w:tab w:val="center" w:pos="4153"/>
          <w:tab w:val="right" w:pos="8306"/>
        </w:tabs>
        <w:ind w:firstLine="851"/>
        <w:jc w:val="both"/>
      </w:pPr>
    </w:p>
    <w:p w14:paraId="571E6D4B" w14:textId="77777777" w:rsidR="00732948" w:rsidRDefault="00732948" w:rsidP="00732948">
      <w:pPr>
        <w:widowControl w:val="0"/>
        <w:tabs>
          <w:tab w:val="center" w:pos="851"/>
          <w:tab w:val="left" w:pos="1134"/>
          <w:tab w:val="center" w:pos="4153"/>
          <w:tab w:val="right" w:pos="8306"/>
        </w:tabs>
        <w:ind w:firstLine="851"/>
        <w:jc w:val="both"/>
      </w:pPr>
    </w:p>
    <w:p w14:paraId="607C7D3A" w14:textId="77777777" w:rsidR="00732948" w:rsidRDefault="00732948" w:rsidP="00732948">
      <w:pPr>
        <w:widowControl w:val="0"/>
        <w:tabs>
          <w:tab w:val="center" w:pos="851"/>
          <w:tab w:val="left" w:pos="1134"/>
          <w:tab w:val="center" w:pos="4153"/>
          <w:tab w:val="right" w:pos="8306"/>
        </w:tabs>
        <w:ind w:firstLine="851"/>
        <w:jc w:val="both"/>
      </w:pPr>
    </w:p>
    <w:p w14:paraId="55CBE1A6" w14:textId="77777777" w:rsidR="00732948" w:rsidRDefault="00732948" w:rsidP="00732948">
      <w:pPr>
        <w:widowControl w:val="0"/>
        <w:tabs>
          <w:tab w:val="center" w:pos="851"/>
          <w:tab w:val="left" w:pos="1134"/>
          <w:tab w:val="center" w:pos="4153"/>
          <w:tab w:val="right" w:pos="8306"/>
        </w:tabs>
        <w:ind w:firstLine="851"/>
        <w:jc w:val="both"/>
      </w:pPr>
    </w:p>
    <w:p w14:paraId="764939A4" w14:textId="77777777" w:rsidR="00732948" w:rsidRDefault="00732948" w:rsidP="00732948">
      <w:pPr>
        <w:widowControl w:val="0"/>
        <w:tabs>
          <w:tab w:val="center" w:pos="851"/>
          <w:tab w:val="left" w:pos="1134"/>
          <w:tab w:val="center" w:pos="4153"/>
          <w:tab w:val="right" w:pos="8306"/>
        </w:tabs>
        <w:ind w:firstLine="851"/>
        <w:jc w:val="both"/>
      </w:pPr>
    </w:p>
    <w:p w14:paraId="127C7AC8" w14:textId="77777777" w:rsidR="00732948" w:rsidRDefault="00732948" w:rsidP="00732948">
      <w:pPr>
        <w:shd w:val="clear" w:color="auto" w:fill="FFFFFF"/>
        <w:ind w:right="-1"/>
        <w:jc w:val="both"/>
        <w:rPr>
          <w:color w:val="212529"/>
          <w:szCs w:val="24"/>
          <w:lang w:eastAsia="lt-LT"/>
        </w:rPr>
      </w:pPr>
      <w:bookmarkStart w:id="1" w:name="_Hlk155690085"/>
      <w:r>
        <w:rPr>
          <w:color w:val="212529"/>
          <w:szCs w:val="24"/>
          <w:lang w:eastAsia="lt-LT"/>
        </w:rPr>
        <w:t>Agneta Slušnytė</w:t>
      </w:r>
    </w:p>
    <w:p w14:paraId="4C7EFD75" w14:textId="77777777" w:rsidR="00732948" w:rsidRDefault="00732948" w:rsidP="00732948">
      <w:pPr>
        <w:shd w:val="clear" w:color="auto" w:fill="FFFFFF"/>
        <w:ind w:right="-1"/>
        <w:jc w:val="both"/>
        <w:rPr>
          <w:lang w:val="en-GB"/>
        </w:rPr>
      </w:pPr>
      <w:r>
        <w:rPr>
          <w:color w:val="212529"/>
          <w:szCs w:val="24"/>
          <w:lang w:eastAsia="lt-LT"/>
        </w:rPr>
        <w:t>2024-01-09</w:t>
      </w:r>
    </w:p>
    <w:bookmarkEnd w:id="0"/>
    <w:bookmarkEnd w:id="1"/>
    <w:p w14:paraId="6120E85A" w14:textId="77777777" w:rsidR="005722BF" w:rsidRDefault="005722BF" w:rsidP="005722BF">
      <w:pPr>
        <w:rPr>
          <w:color w:val="000000"/>
          <w:szCs w:val="24"/>
        </w:rPr>
      </w:pPr>
      <w:r>
        <w:rPr>
          <w:color w:val="000000"/>
          <w:szCs w:val="24"/>
        </w:rPr>
        <w:br w:type="page"/>
      </w:r>
    </w:p>
    <w:p w14:paraId="5BC67677" w14:textId="7518C696" w:rsidR="00F93FF8" w:rsidRDefault="00732948" w:rsidP="00732948">
      <w:pPr>
        <w:tabs>
          <w:tab w:val="left" w:pos="1080"/>
          <w:tab w:val="left" w:pos="2280"/>
          <w:tab w:val="left" w:pos="7320"/>
        </w:tabs>
        <w:ind w:right="-1"/>
        <w:outlineLvl w:val="0"/>
        <w:rPr>
          <w:szCs w:val="24"/>
        </w:rPr>
      </w:pPr>
      <w:r>
        <w:rPr>
          <w:szCs w:val="24"/>
        </w:rPr>
        <w:lastRenderedPageBreak/>
        <w:tab/>
      </w:r>
      <w:r>
        <w:rPr>
          <w:szCs w:val="24"/>
        </w:rPr>
        <w:tab/>
        <w:t xml:space="preserve">                                                            </w:t>
      </w:r>
      <w:r w:rsidR="00F93FF8">
        <w:rPr>
          <w:szCs w:val="24"/>
        </w:rPr>
        <w:t>PATVIRTINTA</w:t>
      </w:r>
    </w:p>
    <w:p w14:paraId="67BB8D85" w14:textId="315D8901" w:rsidR="00F93FF8" w:rsidRDefault="00732948" w:rsidP="00732948">
      <w:pPr>
        <w:tabs>
          <w:tab w:val="left" w:pos="1080"/>
          <w:tab w:val="left" w:pos="2280"/>
          <w:tab w:val="left" w:pos="7320"/>
        </w:tabs>
        <w:ind w:right="-1"/>
        <w:outlineLvl w:val="0"/>
        <w:rPr>
          <w:szCs w:val="24"/>
        </w:rPr>
      </w:pPr>
      <w:bookmarkStart w:id="2" w:name="_Hlk152933986"/>
      <w:r>
        <w:rPr>
          <w:szCs w:val="24"/>
        </w:rPr>
        <w:tab/>
      </w:r>
      <w:r>
        <w:rPr>
          <w:szCs w:val="24"/>
        </w:rPr>
        <w:tab/>
        <w:t xml:space="preserve">                                                            </w:t>
      </w:r>
      <w:r w:rsidR="005012AE">
        <w:rPr>
          <w:szCs w:val="24"/>
        </w:rPr>
        <w:t>Panevėžio rajono</w:t>
      </w:r>
      <w:r w:rsidR="00F93FF8">
        <w:rPr>
          <w:szCs w:val="24"/>
        </w:rPr>
        <w:t xml:space="preserve"> savivaldybės </w:t>
      </w:r>
      <w:r w:rsidR="00341DCE">
        <w:rPr>
          <w:szCs w:val="24"/>
        </w:rPr>
        <w:t>t</w:t>
      </w:r>
      <w:r w:rsidR="00F93FF8">
        <w:rPr>
          <w:szCs w:val="24"/>
        </w:rPr>
        <w:t>arybos</w:t>
      </w:r>
    </w:p>
    <w:p w14:paraId="75ACF63E" w14:textId="77777777" w:rsidR="00732948" w:rsidRDefault="00732948" w:rsidP="00732948">
      <w:pPr>
        <w:ind w:left="5040" w:right="-1" w:firstLine="720"/>
        <w:rPr>
          <w:szCs w:val="24"/>
        </w:rPr>
      </w:pPr>
      <w:r>
        <w:rPr>
          <w:szCs w:val="24"/>
        </w:rPr>
        <w:t xml:space="preserve">  </w:t>
      </w:r>
      <w:r w:rsidR="00F93FF8">
        <w:rPr>
          <w:szCs w:val="24"/>
        </w:rPr>
        <w:t xml:space="preserve">2024 m. </w:t>
      </w:r>
      <w:r>
        <w:rPr>
          <w:szCs w:val="24"/>
        </w:rPr>
        <w:t>sausio 25 d.</w:t>
      </w:r>
    </w:p>
    <w:p w14:paraId="72C38DA5" w14:textId="3B092AE6" w:rsidR="00F93FF8" w:rsidRDefault="00732948" w:rsidP="00732948">
      <w:pPr>
        <w:ind w:left="5040" w:right="-1" w:firstLine="720"/>
        <w:rPr>
          <w:szCs w:val="24"/>
        </w:rPr>
      </w:pPr>
      <w:r>
        <w:rPr>
          <w:szCs w:val="24"/>
        </w:rPr>
        <w:t xml:space="preserve">   </w:t>
      </w:r>
      <w:r w:rsidR="00F93FF8">
        <w:rPr>
          <w:szCs w:val="24"/>
        </w:rPr>
        <w:t>sprendimu Nr.</w:t>
      </w:r>
      <w:bookmarkEnd w:id="2"/>
      <w:r w:rsidR="00F93FF8">
        <w:rPr>
          <w:szCs w:val="24"/>
        </w:rPr>
        <w:t xml:space="preserve"> </w:t>
      </w:r>
      <w:r>
        <w:rPr>
          <w:szCs w:val="24"/>
        </w:rPr>
        <w:t>T-</w:t>
      </w:r>
    </w:p>
    <w:p w14:paraId="086BB72B" w14:textId="77777777" w:rsidR="00732948" w:rsidRDefault="00732948">
      <w:pPr>
        <w:widowControl w:val="0"/>
        <w:jc w:val="center"/>
        <w:rPr>
          <w:b/>
          <w:szCs w:val="24"/>
          <w:lang w:eastAsia="lt-LT"/>
        </w:rPr>
      </w:pPr>
    </w:p>
    <w:p w14:paraId="25CB66A4" w14:textId="77777777" w:rsidR="00707ED3" w:rsidRDefault="00707ED3">
      <w:pPr>
        <w:widowControl w:val="0"/>
        <w:jc w:val="center"/>
        <w:rPr>
          <w:b/>
          <w:szCs w:val="24"/>
          <w:lang w:eastAsia="lt-LT"/>
        </w:rPr>
      </w:pPr>
    </w:p>
    <w:p w14:paraId="43EB11AF" w14:textId="515F7B25" w:rsidR="007645E0" w:rsidRDefault="005012AE">
      <w:pPr>
        <w:widowControl w:val="0"/>
        <w:jc w:val="center"/>
        <w:rPr>
          <w:b/>
          <w:szCs w:val="24"/>
          <w:lang w:eastAsia="lt-LT"/>
        </w:rPr>
      </w:pPr>
      <w:bookmarkStart w:id="3" w:name="_Hlk152933544"/>
      <w:r>
        <w:rPr>
          <w:b/>
          <w:bCs/>
          <w:color w:val="000000"/>
          <w:szCs w:val="24"/>
          <w:shd w:val="clear" w:color="auto" w:fill="FFFFFF"/>
        </w:rPr>
        <w:t>PANEVĖŽIO RAJONO</w:t>
      </w:r>
      <w:r w:rsidR="00F93FF8" w:rsidRPr="00757ED4">
        <w:rPr>
          <w:b/>
          <w:bCs/>
          <w:color w:val="000000"/>
          <w:szCs w:val="24"/>
          <w:shd w:val="clear" w:color="auto" w:fill="FFFFFF"/>
        </w:rPr>
        <w:t xml:space="preserve"> SAVIVALDYBĖS</w:t>
      </w:r>
      <w:bookmarkEnd w:id="3"/>
      <w:r w:rsidR="00F93FF8">
        <w:rPr>
          <w:b/>
          <w:szCs w:val="24"/>
          <w:lang w:eastAsia="lt-LT"/>
        </w:rPr>
        <w:t xml:space="preserve"> </w:t>
      </w:r>
      <w:r w:rsidR="00C165CB">
        <w:rPr>
          <w:b/>
          <w:szCs w:val="24"/>
          <w:lang w:eastAsia="lt-LT"/>
        </w:rPr>
        <w:t xml:space="preserve">SUTIKIMŲ TIESTI SUSISIEKIMO KOMUNIKACIJAS, INŽINERINIUS TINKLUS IR STATYTI JIEMS FUNKCIONUOTI BŪTINUS STATINIUS,  </w:t>
      </w:r>
      <w:r w:rsidR="00C165CB">
        <w:rPr>
          <w:b/>
          <w:caps/>
          <w:color w:val="000000"/>
          <w:spacing w:val="-2"/>
        </w:rPr>
        <w:t xml:space="preserve">ĮRENGTI PLOKŠČIUOSIUS HORIZONTALIUS INŽINERINIUS STATINIUS </w:t>
      </w:r>
      <w:r w:rsidR="00C165CB">
        <w:rPr>
          <w:b/>
          <w:szCs w:val="24"/>
          <w:lang w:eastAsia="lt-LT"/>
        </w:rPr>
        <w:t>VALSTYBINĖJE ŽEMĖJE, KURIOJE NESUFORMUOTI ŽEMĖS SKLYPAI, IŠDAVIMO TAISYKLĖS</w:t>
      </w:r>
    </w:p>
    <w:p w14:paraId="2C12443C" w14:textId="77777777" w:rsidR="007645E0" w:rsidRDefault="007645E0">
      <w:pPr>
        <w:jc w:val="center"/>
        <w:rPr>
          <w:b/>
          <w:szCs w:val="24"/>
          <w:lang w:eastAsia="lt-LT"/>
        </w:rPr>
      </w:pPr>
    </w:p>
    <w:p w14:paraId="7629B1F2" w14:textId="77777777" w:rsidR="00707ED3" w:rsidRDefault="00707ED3">
      <w:pPr>
        <w:jc w:val="center"/>
        <w:rPr>
          <w:b/>
          <w:szCs w:val="24"/>
          <w:lang w:eastAsia="lt-LT"/>
        </w:rPr>
      </w:pPr>
    </w:p>
    <w:p w14:paraId="53D08D95" w14:textId="77777777" w:rsidR="007645E0" w:rsidRDefault="00C165CB" w:rsidP="00732948">
      <w:pPr>
        <w:jc w:val="center"/>
        <w:rPr>
          <w:b/>
          <w:szCs w:val="24"/>
          <w:lang w:eastAsia="lt-LT"/>
        </w:rPr>
      </w:pPr>
      <w:r>
        <w:rPr>
          <w:b/>
          <w:szCs w:val="24"/>
          <w:lang w:eastAsia="lt-LT"/>
        </w:rPr>
        <w:t>I SKYRIUS</w:t>
      </w:r>
    </w:p>
    <w:p w14:paraId="02D47A87" w14:textId="77777777" w:rsidR="007645E0" w:rsidRDefault="00C165CB" w:rsidP="00732948">
      <w:pPr>
        <w:ind w:firstLine="62"/>
        <w:jc w:val="center"/>
        <w:rPr>
          <w:b/>
          <w:szCs w:val="24"/>
          <w:lang w:eastAsia="lt-LT"/>
        </w:rPr>
      </w:pPr>
      <w:r>
        <w:rPr>
          <w:b/>
          <w:szCs w:val="24"/>
          <w:lang w:eastAsia="lt-LT"/>
        </w:rPr>
        <w:t>BENDROSIOS NUOSTATOS</w:t>
      </w:r>
    </w:p>
    <w:p w14:paraId="2C6D4803" w14:textId="77777777" w:rsidR="007645E0" w:rsidRDefault="007645E0" w:rsidP="00732948">
      <w:pPr>
        <w:ind w:left="2962" w:right="2966"/>
        <w:jc w:val="center"/>
        <w:rPr>
          <w:szCs w:val="24"/>
          <w:lang w:eastAsia="lt-LT"/>
        </w:rPr>
      </w:pPr>
    </w:p>
    <w:p w14:paraId="7770730E" w14:textId="7848C0F4" w:rsidR="007645E0" w:rsidRDefault="00C165CB" w:rsidP="00732948">
      <w:pPr>
        <w:ind w:firstLine="709"/>
        <w:jc w:val="both"/>
        <w:rPr>
          <w:szCs w:val="24"/>
          <w:lang w:eastAsia="lt-LT"/>
        </w:rPr>
      </w:pPr>
      <w:r>
        <w:rPr>
          <w:color w:val="000000"/>
          <w:szCs w:val="24"/>
        </w:rPr>
        <w:t xml:space="preserve">1. </w:t>
      </w:r>
      <w:r w:rsidR="005012AE">
        <w:rPr>
          <w:color w:val="000000"/>
          <w:szCs w:val="24"/>
        </w:rPr>
        <w:t>Panevėžio rajono</w:t>
      </w:r>
      <w:r w:rsidR="00F93FF8">
        <w:rPr>
          <w:color w:val="000000"/>
          <w:szCs w:val="24"/>
        </w:rPr>
        <w:t xml:space="preserve"> savivaldybės</w:t>
      </w:r>
      <w:r>
        <w:rPr>
          <w:color w:val="000000"/>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taisyklės (toliau – Taisyklės) reglamentuoja </w:t>
      </w:r>
      <w:r w:rsidR="005012AE">
        <w:rPr>
          <w:color w:val="000000"/>
          <w:szCs w:val="24"/>
        </w:rPr>
        <w:t>Panevėžio rajono</w:t>
      </w:r>
      <w:r w:rsidR="00F93FF8">
        <w:rPr>
          <w:szCs w:val="24"/>
        </w:rPr>
        <w:t xml:space="preserve"> savivaldybės</w:t>
      </w:r>
      <w:r w:rsidR="00F93FF8">
        <w:rPr>
          <w:color w:val="000000"/>
          <w:szCs w:val="24"/>
        </w:rPr>
        <w:t xml:space="preserve"> </w:t>
      </w:r>
      <w:r>
        <w:rPr>
          <w:color w:val="000000"/>
          <w:szCs w:val="24"/>
        </w:rPr>
        <w:t xml:space="preserve">(toliau – </w:t>
      </w:r>
      <w:r w:rsidR="00F93FF8">
        <w:rPr>
          <w:color w:val="000000"/>
          <w:szCs w:val="24"/>
        </w:rPr>
        <w:t>Savivaldybė</w:t>
      </w:r>
      <w:r>
        <w:rPr>
          <w:color w:val="000000"/>
          <w:szCs w:val="24"/>
        </w:rPr>
        <w:t xml:space="preserve">) išduodamų sutikimų tiesti susisiekimo komunikacijas, inžinerinius tinklus ir statyti jiems funkcionuoti būtinus statinius, įrengti plokščiuosius horizontalius inžinerinius statinius </w:t>
      </w:r>
      <w:r w:rsidR="00F93FF8">
        <w:rPr>
          <w:color w:val="000000"/>
          <w:szCs w:val="24"/>
        </w:rPr>
        <w:t>Savivaldybės</w:t>
      </w:r>
      <w:r>
        <w:rPr>
          <w:color w:val="000000"/>
          <w:szCs w:val="24"/>
        </w:rPr>
        <w:t xml:space="preserve"> patikėjimo teise valdomoje valstybinėje žemėje, kurioje nesuformuoti žemės sklypai (toliau – Sutikimas), išdavimo atvejus ir tvarką.</w:t>
      </w:r>
      <w:r>
        <w:t xml:space="preserve"> </w:t>
      </w:r>
    </w:p>
    <w:p w14:paraId="2FFADA5F" w14:textId="766BBCD2" w:rsidR="007645E0" w:rsidRDefault="00C165CB" w:rsidP="00732948">
      <w:pPr>
        <w:tabs>
          <w:tab w:val="center" w:pos="0"/>
        </w:tabs>
        <w:ind w:firstLine="709"/>
        <w:jc w:val="both"/>
      </w:pPr>
      <w:r>
        <w:rPr>
          <w:szCs w:val="24"/>
          <w:lang w:eastAsia="lt-LT"/>
        </w:rPr>
        <w:t xml:space="preserve">2. </w:t>
      </w:r>
      <w:r w:rsidR="00F93FF8">
        <w:t xml:space="preserve">Sutikimus išduoda </w:t>
      </w:r>
      <w:r w:rsidR="00C609FC">
        <w:t xml:space="preserve">arba atsisako išduoti </w:t>
      </w:r>
      <w:r w:rsidR="00F93FF8">
        <w:rPr>
          <w:szCs w:val="24"/>
          <w:lang w:eastAsia="ar-SA"/>
        </w:rPr>
        <w:t xml:space="preserve">Savivaldybės meras </w:t>
      </w:r>
      <w:r w:rsidR="00F93FF8">
        <w:rPr>
          <w:szCs w:val="24"/>
          <w:lang w:eastAsia="lt-LT"/>
        </w:rPr>
        <w:t>(toliau – Meras)</w:t>
      </w:r>
      <w:r w:rsidR="00F93FF8">
        <w:rPr>
          <w:szCs w:val="24"/>
          <w:lang w:eastAsia="ar-SA"/>
        </w:rPr>
        <w:t xml:space="preserve"> </w:t>
      </w:r>
      <w:r w:rsidR="00F93FF8">
        <w:t>arba Lietuvos Respublikos žemės įstatyme nustatyta tvarka įgaliotas Savivaldybės administracijos direktorius</w:t>
      </w:r>
      <w:r>
        <w:rPr>
          <w:bCs/>
          <w:szCs w:val="24"/>
          <w:lang w:eastAsia="lt-LT"/>
        </w:rPr>
        <w:t xml:space="preserve">, </w:t>
      </w:r>
      <w:r>
        <w:t xml:space="preserve"> vadovaudamiesi šiomis Taisyklėmis.</w:t>
      </w:r>
    </w:p>
    <w:p w14:paraId="47074977" w14:textId="3219CA63" w:rsidR="007645E0" w:rsidRDefault="00C165CB" w:rsidP="00732948">
      <w:pPr>
        <w:tabs>
          <w:tab w:val="left" w:pos="851"/>
        </w:tabs>
        <w:ind w:firstLine="709"/>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p w14:paraId="459832C5" w14:textId="7B05909F" w:rsidR="007645E0" w:rsidRDefault="00C165CB" w:rsidP="00732948">
      <w:pPr>
        <w:tabs>
          <w:tab w:val="left" w:pos="518"/>
        </w:tabs>
        <w:ind w:firstLine="709"/>
        <w:jc w:val="both"/>
      </w:pPr>
      <w:r>
        <w:t xml:space="preserve">3. Šios Taisyklės netaikomos tais atvejais, kai valstybinėje žemėje, kurioje planuojama tiesti susisiekimo komunikacijas, inžinerinius tinklus ir statyti jiems funkcionuoti būtinus statinius, įrengti plokščiuosius horizontalius inžinerinius statinius, teisės aktų nustatyta tvarka yra suformuoti valstybinės žemės sklypai. </w:t>
      </w:r>
    </w:p>
    <w:p w14:paraId="7AE09B9C" w14:textId="237741F5" w:rsidR="007645E0" w:rsidRDefault="00C165CB" w:rsidP="00732948">
      <w:pPr>
        <w:tabs>
          <w:tab w:val="left" w:pos="518"/>
        </w:tabs>
        <w:ind w:firstLine="709"/>
        <w:jc w:val="both"/>
      </w:pPr>
      <w:r>
        <w:t xml:space="preserve">Suformuotiems valstybinės žemės sklypams servitutai, suteikiantys teisę tiesti susisiekimo komunikacijas, inžinerinius tinklus ir statyti jiems funkcionuoti būtinus statinius, jais naudotis ir juos aptarnauti, nustatomi administraciniu aktu arba sandoriu. </w:t>
      </w:r>
    </w:p>
    <w:p w14:paraId="15BEAD08" w14:textId="77777777" w:rsidR="007645E0" w:rsidRDefault="00C165CB" w:rsidP="00732948">
      <w:pPr>
        <w:widowControl w:val="0"/>
        <w:tabs>
          <w:tab w:val="center" w:pos="851"/>
          <w:tab w:val="left" w:pos="1134"/>
          <w:tab w:val="center" w:pos="4153"/>
          <w:tab w:val="right" w:pos="8306"/>
        </w:tabs>
        <w:ind w:firstLine="709"/>
        <w:jc w:val="both"/>
      </w:pPr>
      <w:r>
        <w:t>Kai teritorijoje, kurioje išduotas Sutikimas, suformuojamas valstybinės žemės sklypas, Sutikimo galiojimas baigiasi, o pagal Sutikimą nutiestoms susisiekimo komunikacijoms, inžineriniams tinklams ir jiems funkcionuoti būtiniems statiniams naudoti ir juos aptarnauti nustatomas tokias teises suteikiantis servitutas.</w:t>
      </w:r>
    </w:p>
    <w:p w14:paraId="4F00BB09" w14:textId="3809D0DB" w:rsidR="007645E0" w:rsidRDefault="00C165CB" w:rsidP="00732948">
      <w:pPr>
        <w:widowControl w:val="0"/>
        <w:tabs>
          <w:tab w:val="center" w:pos="851"/>
          <w:tab w:val="left" w:pos="1134"/>
          <w:tab w:val="center" w:pos="4153"/>
          <w:tab w:val="right" w:pos="8306"/>
        </w:tabs>
        <w:ind w:firstLine="709"/>
        <w:jc w:val="both"/>
        <w:rPr>
          <w:szCs w:val="24"/>
          <w:lang w:eastAsia="lt-LT"/>
        </w:rPr>
      </w:pPr>
      <w:r>
        <w:t>Pagal Sutikimą nutiestoms susisiekimo komunikacijoms, inžineriniams tinklams ir pastatytiems jiems funkcionuoti būtiniems statiniams, įrengtiems plokštiesiems horizontaliems inžineriniams statiniams eksploatuoti atskiras valstybinės žemės sklypas neformuojamas, neperduodamas naudotis ir (ar) neperleidžiamas nuosavybėn.</w:t>
      </w:r>
    </w:p>
    <w:p w14:paraId="6A142BC6" w14:textId="77777777" w:rsidR="007645E0" w:rsidRDefault="00C165CB" w:rsidP="00732948">
      <w:pPr>
        <w:tabs>
          <w:tab w:val="left" w:pos="518"/>
        </w:tabs>
        <w:ind w:firstLine="709"/>
        <w:jc w:val="both"/>
        <w:rPr>
          <w:szCs w:val="24"/>
          <w:lang w:eastAsia="lt-LT"/>
        </w:rPr>
      </w:pPr>
      <w:r>
        <w:rPr>
          <w:szCs w:val="24"/>
          <w:lang w:eastAsia="lt-LT"/>
        </w:rPr>
        <w:t>4. Sutikimai remontuoti, rekonstruoti susisiekimo komunikacijas, inžinerinius tinklus ir jiems funkcionuoti būtinus statinius, įrengtus plokščiuosius horizontalius inžinerinius statinius valstybinėje žemėje, kurioje nesuformuoti žemės sklypai, išduodami šių Taisyklių nustatyta tvarka.</w:t>
      </w:r>
    </w:p>
    <w:p w14:paraId="7F6451EE" w14:textId="77777777" w:rsidR="00707ED3" w:rsidRDefault="00707ED3" w:rsidP="00732948">
      <w:pPr>
        <w:jc w:val="center"/>
        <w:rPr>
          <w:b/>
          <w:szCs w:val="24"/>
          <w:lang w:eastAsia="lt-LT"/>
        </w:rPr>
      </w:pPr>
    </w:p>
    <w:p w14:paraId="39364B5E" w14:textId="77777777" w:rsidR="00707ED3" w:rsidRDefault="00707ED3" w:rsidP="00732948">
      <w:pPr>
        <w:jc w:val="center"/>
        <w:rPr>
          <w:b/>
          <w:szCs w:val="24"/>
          <w:lang w:eastAsia="lt-LT"/>
        </w:rPr>
      </w:pPr>
    </w:p>
    <w:p w14:paraId="6595BE33" w14:textId="77777777" w:rsidR="00707ED3" w:rsidRDefault="00707ED3" w:rsidP="00732948">
      <w:pPr>
        <w:jc w:val="center"/>
        <w:rPr>
          <w:b/>
          <w:szCs w:val="24"/>
          <w:lang w:eastAsia="lt-LT"/>
        </w:rPr>
      </w:pPr>
    </w:p>
    <w:p w14:paraId="0E639876" w14:textId="77777777" w:rsidR="00707ED3" w:rsidRDefault="00707ED3" w:rsidP="00732948">
      <w:pPr>
        <w:jc w:val="center"/>
        <w:rPr>
          <w:b/>
          <w:szCs w:val="24"/>
          <w:lang w:eastAsia="lt-LT"/>
        </w:rPr>
      </w:pPr>
    </w:p>
    <w:p w14:paraId="0D315CC2" w14:textId="3CAE8651" w:rsidR="007645E0" w:rsidRDefault="00707ED3" w:rsidP="00732948">
      <w:pPr>
        <w:jc w:val="center"/>
        <w:rPr>
          <w:b/>
          <w:szCs w:val="24"/>
          <w:lang w:eastAsia="lt-LT"/>
        </w:rPr>
      </w:pPr>
      <w:r>
        <w:rPr>
          <w:b/>
          <w:szCs w:val="24"/>
          <w:lang w:eastAsia="lt-LT"/>
        </w:rPr>
        <w:lastRenderedPageBreak/>
        <w:t>I</w:t>
      </w:r>
      <w:r w:rsidR="00C165CB">
        <w:rPr>
          <w:b/>
          <w:szCs w:val="24"/>
          <w:lang w:eastAsia="lt-LT"/>
        </w:rPr>
        <w:t>I SKYRIUS</w:t>
      </w:r>
    </w:p>
    <w:p w14:paraId="39C0304E" w14:textId="16102701" w:rsidR="007645E0" w:rsidRDefault="00C165CB" w:rsidP="00732948">
      <w:pPr>
        <w:ind w:firstLine="62"/>
        <w:jc w:val="center"/>
        <w:rPr>
          <w:b/>
          <w:szCs w:val="24"/>
          <w:lang w:eastAsia="lt-LT"/>
        </w:rPr>
      </w:pPr>
      <w:r>
        <w:rPr>
          <w:b/>
          <w:szCs w:val="24"/>
          <w:lang w:eastAsia="lt-LT"/>
        </w:rPr>
        <w:t>SUTIKIMŲ IŠDAVIMO TVARKA</w:t>
      </w:r>
    </w:p>
    <w:p w14:paraId="1D09F229" w14:textId="77777777" w:rsidR="007645E0" w:rsidRDefault="007645E0" w:rsidP="00732948">
      <w:pPr>
        <w:ind w:left="1090" w:right="1094"/>
        <w:jc w:val="center"/>
        <w:rPr>
          <w:szCs w:val="24"/>
          <w:lang w:eastAsia="lt-LT"/>
        </w:rPr>
      </w:pPr>
    </w:p>
    <w:p w14:paraId="219BCFDC" w14:textId="77777777" w:rsidR="007645E0" w:rsidRDefault="00C165CB" w:rsidP="00732948">
      <w:pPr>
        <w:tabs>
          <w:tab w:val="left" w:pos="518"/>
        </w:tabs>
        <w:ind w:firstLine="709"/>
        <w:jc w:val="both"/>
        <w:rPr>
          <w:szCs w:val="24"/>
          <w:lang w:eastAsia="lt-LT"/>
        </w:rPr>
      </w:pPr>
      <w:r>
        <w:rPr>
          <w:szCs w:val="24"/>
          <w:lang w:eastAsia="lt-LT"/>
        </w:rPr>
        <w:t xml:space="preserve">5. Sutikimas suteikia teisę tiesti šias susisiekimo komunikacijas, inžinerinius tinklus ir statyti jiems funkcionuoti būtinus statinius, </w:t>
      </w:r>
      <w:r>
        <w:t>įrengti plokščiuosius horizontalius inžinerinius statinius,</w:t>
      </w:r>
      <w:r>
        <w:rPr>
          <w:szCs w:val="24"/>
          <w:lang w:eastAsia="lt-LT"/>
        </w:rPr>
        <w:t xml:space="preserve"> jais naudotis ir juos aptarnauti:</w:t>
      </w:r>
    </w:p>
    <w:p w14:paraId="7181F0E7" w14:textId="04B508BD" w:rsidR="007645E0" w:rsidRDefault="00C165CB" w:rsidP="00732948">
      <w:pPr>
        <w:widowControl w:val="0"/>
        <w:tabs>
          <w:tab w:val="center" w:pos="851"/>
          <w:tab w:val="left" w:pos="1134"/>
          <w:tab w:val="center" w:pos="4153"/>
          <w:tab w:val="right" w:pos="8306"/>
        </w:tabs>
        <w:ind w:firstLine="709"/>
        <w:jc w:val="both"/>
        <w:rPr>
          <w:szCs w:val="24"/>
          <w:lang w:eastAsia="lt-LT"/>
        </w:rPr>
      </w:pPr>
      <w:r>
        <w:t>5.1. susisiekimo komunikacijas, kurios pagal Statybos techninį reglamentą STR 1.01.03:2017 „Statinių klasifikavimas“, patvirtintą Lietuvos Respublikos aplinkos ministro 2016 m. spalio 27 d. įsakymu Nr. D1-713 „Dėl statybos techninio reglamento STR 1.01.03:2017 „Statinių klasifikavimas“ patvirtinimo“ (toliau – STR „Statinių klasifikavimas“), nėra priskiriamos nesudėtingų statinių kategorijoms, ir joms funkcionuoti būtinus statinius;</w:t>
      </w:r>
    </w:p>
    <w:p w14:paraId="2103C0C9" w14:textId="56D49AE5" w:rsidR="007645E0" w:rsidRDefault="00C165CB" w:rsidP="00732948">
      <w:pPr>
        <w:widowControl w:val="0"/>
        <w:tabs>
          <w:tab w:val="center" w:pos="851"/>
          <w:tab w:val="left" w:pos="1134"/>
          <w:tab w:val="center" w:pos="4153"/>
          <w:tab w:val="right" w:pos="8306"/>
        </w:tabs>
        <w:ind w:firstLine="709"/>
        <w:jc w:val="both"/>
        <w:rPr>
          <w:szCs w:val="24"/>
          <w:lang w:eastAsia="lt-LT"/>
        </w:rPr>
      </w:pPr>
      <w:r>
        <w:t xml:space="preserve">5.2. susisiekimo komunikacijas, nurodytas STR „Statinių klasifikavimas“ 3 lentelės 1.1 ir </w:t>
      </w:r>
      <w:r w:rsidR="002E52B2">
        <w:t xml:space="preserve">       </w:t>
      </w:r>
      <w:bookmarkStart w:id="4" w:name="_GoBack"/>
      <w:bookmarkEnd w:id="4"/>
      <w:r>
        <w:t>1.2 papunkčiuose, ir joms funkcionuoti būtinus statinius;</w:t>
      </w:r>
    </w:p>
    <w:p w14:paraId="2807A408" w14:textId="77777777" w:rsidR="007645E0" w:rsidRDefault="00C165CB" w:rsidP="00732948">
      <w:pPr>
        <w:tabs>
          <w:tab w:val="left" w:pos="662"/>
        </w:tabs>
        <w:ind w:firstLine="709"/>
        <w:jc w:val="both"/>
        <w:rPr>
          <w:szCs w:val="24"/>
          <w:lang w:eastAsia="lt-LT"/>
        </w:rPr>
      </w:pPr>
      <w:r>
        <w:rPr>
          <w:szCs w:val="24"/>
          <w:lang w:eastAsia="lt-LT"/>
        </w:rPr>
        <w:t>5.3. komunalinius inžinerinius tinklus, kurie pagal STR „Statinių klasifikavimas“ nėra priskiriami nesudėtingų statinių kategorijoms, ir jiems funkcionuoti būtinus statinius;</w:t>
      </w:r>
    </w:p>
    <w:p w14:paraId="482C858C" w14:textId="6008B502" w:rsidR="007645E0" w:rsidRDefault="00C165CB" w:rsidP="00732948">
      <w:pPr>
        <w:tabs>
          <w:tab w:val="left" w:pos="662"/>
        </w:tabs>
        <w:ind w:firstLine="709"/>
        <w:jc w:val="both"/>
        <w:rPr>
          <w:szCs w:val="24"/>
          <w:lang w:eastAsia="lt-LT"/>
        </w:rPr>
      </w:pPr>
      <w:r>
        <w:rPr>
          <w:szCs w:val="24"/>
          <w:lang w:eastAsia="lt-LT"/>
        </w:rPr>
        <w:t>5.4. komunalinius inžinerinius tinklus, nurodytus STR „Statinių klasifikavimas“ 3 lentelės 2.1–2.2, 2.4–2.5papunkčiuose, ir jiems funkcionuoti būtinus statinius;</w:t>
      </w:r>
    </w:p>
    <w:p w14:paraId="6F0C2000" w14:textId="77777777" w:rsidR="007645E0" w:rsidRDefault="00C165CB" w:rsidP="00732948">
      <w:pPr>
        <w:tabs>
          <w:tab w:val="left" w:pos="662"/>
        </w:tabs>
        <w:ind w:firstLine="709"/>
        <w:jc w:val="both"/>
        <w:rPr>
          <w:szCs w:val="24"/>
          <w:lang w:eastAsia="lt-LT"/>
        </w:rPr>
      </w:pPr>
      <w:r>
        <w:rPr>
          <w:szCs w:val="24"/>
          <w:lang w:eastAsia="lt-LT"/>
        </w:rPr>
        <w:t>5.5. vietinius inžinerinius tinklus, reikalingus konkrečiam statiniui aptarnauti, kurie pagal STR „Statinių klasifikavimas“</w:t>
      </w:r>
      <w:r>
        <w:rPr>
          <w:b/>
          <w:szCs w:val="24"/>
          <w:lang w:eastAsia="lt-LT"/>
        </w:rPr>
        <w:t xml:space="preserve"> </w:t>
      </w:r>
      <w:r>
        <w:rPr>
          <w:szCs w:val="24"/>
          <w:lang w:eastAsia="lt-LT"/>
        </w:rPr>
        <w:t>nėra priskiriami nesudėtingų statinių kategorijoms, ir jiems funkcionuoti būtinus statinius;</w:t>
      </w:r>
    </w:p>
    <w:p w14:paraId="3F349F87" w14:textId="4F62AAE6" w:rsidR="007645E0" w:rsidRDefault="00C165CB" w:rsidP="00732948">
      <w:pPr>
        <w:tabs>
          <w:tab w:val="left" w:pos="662"/>
        </w:tabs>
        <w:ind w:firstLine="709"/>
        <w:jc w:val="both"/>
        <w:rPr>
          <w:szCs w:val="24"/>
          <w:lang w:eastAsia="lt-LT"/>
        </w:rPr>
      </w:pPr>
      <w:r>
        <w:rPr>
          <w:szCs w:val="24"/>
          <w:lang w:eastAsia="lt-LT"/>
        </w:rPr>
        <w:t>5.6. vietinius inžinerinius tinklus, reikalingus konkrečiam statiniui aptarnauti, nurodytus STR „Statinių klasifikavimas“ 3 lentelės 2.1–2.2</w:t>
      </w:r>
      <w:r w:rsidR="007C658F">
        <w:rPr>
          <w:szCs w:val="24"/>
          <w:lang w:eastAsia="lt-LT"/>
        </w:rPr>
        <w:t xml:space="preserve"> ir</w:t>
      </w:r>
      <w:r>
        <w:rPr>
          <w:szCs w:val="24"/>
          <w:lang w:eastAsia="lt-LT"/>
        </w:rPr>
        <w:t xml:space="preserve"> 2.4–2.5</w:t>
      </w:r>
      <w:r w:rsidR="007C658F">
        <w:rPr>
          <w:szCs w:val="24"/>
          <w:lang w:eastAsia="lt-LT"/>
        </w:rPr>
        <w:t xml:space="preserve"> </w:t>
      </w:r>
      <w:r>
        <w:rPr>
          <w:szCs w:val="24"/>
          <w:lang w:eastAsia="lt-LT"/>
        </w:rPr>
        <w:t>papunkčiuose arba nepriskirtus statiniams, ir jiems funkcionuoti būtinus statinius;</w:t>
      </w:r>
    </w:p>
    <w:p w14:paraId="327ADA91" w14:textId="77777777" w:rsidR="007645E0" w:rsidRDefault="00C165CB" w:rsidP="00732948">
      <w:pPr>
        <w:tabs>
          <w:tab w:val="left" w:pos="662"/>
        </w:tabs>
        <w:ind w:firstLine="709"/>
        <w:jc w:val="both"/>
        <w:rPr>
          <w:szCs w:val="24"/>
          <w:lang w:eastAsia="lt-LT"/>
        </w:rPr>
      </w:pPr>
      <w:r>
        <w:rPr>
          <w:szCs w:val="24"/>
          <w:lang w:eastAsia="lt-LT"/>
        </w:rPr>
        <w:t>5.7. vietinius inžinerinius tinklus, reikalingus konkrečiam įrenginiui aptarnauti, nepriskirtus statiniams, ir jiems funkcionuoti būtinus statinius;</w:t>
      </w:r>
    </w:p>
    <w:p w14:paraId="11076A8C" w14:textId="02401A8F" w:rsidR="007645E0" w:rsidRDefault="00C165CB" w:rsidP="00732948">
      <w:pPr>
        <w:tabs>
          <w:tab w:val="left" w:pos="662"/>
        </w:tabs>
        <w:ind w:firstLine="709"/>
        <w:jc w:val="both"/>
        <w:rPr>
          <w:szCs w:val="24"/>
          <w:lang w:eastAsia="lt-LT"/>
        </w:rPr>
      </w:pPr>
      <w:r>
        <w:rPr>
          <w:szCs w:val="24"/>
          <w:lang w:eastAsia="lt-LT"/>
        </w:rPr>
        <w:t>5.8. plokščiuosius horizontalius inžinerinius statinius, skirtus daugiabučių namų gyventojų reikmėms, nurodytus STR „Statinių klasifikavimas“ 3 lentelės 4.1 papunktyje.</w:t>
      </w:r>
    </w:p>
    <w:p w14:paraId="7AC4C06D" w14:textId="7383E260" w:rsidR="007645E0" w:rsidRDefault="00C165CB" w:rsidP="00732948">
      <w:pPr>
        <w:tabs>
          <w:tab w:val="left" w:pos="662"/>
        </w:tabs>
        <w:ind w:firstLine="709"/>
        <w:jc w:val="both"/>
        <w:rPr>
          <w:szCs w:val="24"/>
          <w:lang w:eastAsia="lt-LT"/>
        </w:rPr>
      </w:pPr>
      <w:r>
        <w:rPr>
          <w:szCs w:val="24"/>
          <w:lang w:eastAsia="lt-LT"/>
        </w:rPr>
        <w:t>6. Sutikimas gali būti išduodamas šiems asmenims (toliau – Asmuo):</w:t>
      </w:r>
    </w:p>
    <w:p w14:paraId="6916FE92" w14:textId="77777777" w:rsidR="007645E0" w:rsidRDefault="00C165CB" w:rsidP="00732948">
      <w:pPr>
        <w:tabs>
          <w:tab w:val="left" w:pos="514"/>
        </w:tabs>
        <w:ind w:firstLine="709"/>
        <w:jc w:val="both"/>
        <w:rPr>
          <w:szCs w:val="24"/>
          <w:lang w:eastAsia="lt-LT"/>
        </w:rPr>
      </w:pPr>
      <w:r>
        <w:rPr>
          <w:szCs w:val="24"/>
          <w:lang w:eastAsia="lt-LT"/>
        </w:rPr>
        <w:t>6.1. susiekimo komunikacijų, inžinerinių tinklų tiesimo ir jiems funkcionuoti būtinų statinių  statybos,  plokščiųjų horizontalių inžinerinių statinių įrengimo darbų užsakovui (statytojui);</w:t>
      </w:r>
    </w:p>
    <w:p w14:paraId="32311350" w14:textId="77777777" w:rsidR="007645E0" w:rsidRDefault="00C165CB" w:rsidP="00732948">
      <w:pPr>
        <w:tabs>
          <w:tab w:val="left" w:pos="514"/>
        </w:tabs>
        <w:ind w:firstLine="709"/>
        <w:jc w:val="both"/>
        <w:rPr>
          <w:szCs w:val="24"/>
          <w:lang w:eastAsia="lt-LT"/>
        </w:rPr>
      </w:pPr>
      <w:r>
        <w:rPr>
          <w:szCs w:val="24"/>
          <w:lang w:eastAsia="lt-LT"/>
        </w:rPr>
        <w:t>6.2.</w:t>
      </w:r>
      <w:r>
        <w:t xml:space="preserve"> </w:t>
      </w:r>
      <w:r>
        <w:rPr>
          <w:szCs w:val="24"/>
          <w:lang w:eastAsia="lt-LT"/>
        </w:rPr>
        <w:t>statinio statybos rangovui.</w:t>
      </w:r>
    </w:p>
    <w:p w14:paraId="1FBEA999" w14:textId="3DEFA260" w:rsidR="007645E0" w:rsidRDefault="00C165CB" w:rsidP="00732948">
      <w:pPr>
        <w:ind w:firstLine="709"/>
        <w:jc w:val="both"/>
      </w:pPr>
      <w:r>
        <w:rPr>
          <w:szCs w:val="24"/>
          <w:lang w:eastAsia="lt-LT"/>
        </w:rPr>
        <w:t xml:space="preserve">7. Asmuo, pageidaujantis gauti Sutikimą, </w:t>
      </w:r>
      <w:r>
        <w:t xml:space="preserve">per ŽIS inicijuoja sutikimų </w:t>
      </w:r>
      <w:r>
        <w:rPr>
          <w:color w:val="000000"/>
          <w:szCs w:val="24"/>
        </w:rPr>
        <w:t>tiesti susisiekimo komunikacijas, inžinerinius tinklus ir statyti jiems funkcionuoti būtinus statinius, įrengti plokščiuosius horizontalius inžinerinius statinius valstybinėje žemėje, kurioje nesuformuoti žemės sklypai,</w:t>
      </w:r>
      <w:r>
        <w:t xml:space="preserve"> išdavimo elektroninę paslaugą (toliau – Sutikimo paslauga) ir joje  pateikia:</w:t>
      </w:r>
    </w:p>
    <w:p w14:paraId="0A9A19E1" w14:textId="23C239DA" w:rsidR="007645E0" w:rsidRDefault="00C165CB" w:rsidP="00732948">
      <w:pPr>
        <w:ind w:firstLine="709"/>
        <w:jc w:val="both"/>
      </w:pPr>
      <w:r>
        <w:rPr>
          <w:szCs w:val="24"/>
          <w:lang w:eastAsia="lt-LT"/>
        </w:rPr>
        <w:t xml:space="preserve">7.1. užpildytą elektroninę prašymo išduoti Sutikimą formą (toliau – Prašymas išduoti Sutikimą);  </w:t>
      </w:r>
    </w:p>
    <w:p w14:paraId="54DF8250" w14:textId="22D891BD" w:rsidR="007645E0" w:rsidRDefault="00C165CB" w:rsidP="00732948">
      <w:pPr>
        <w:tabs>
          <w:tab w:val="left" w:pos="514"/>
        </w:tabs>
        <w:ind w:firstLine="709"/>
        <w:jc w:val="both"/>
        <w:rPr>
          <w:szCs w:val="24"/>
          <w:lang w:eastAsia="lt-LT"/>
        </w:rPr>
      </w:pPr>
      <w:r>
        <w:rPr>
          <w:szCs w:val="24"/>
          <w:lang w:eastAsia="lt-LT"/>
        </w:rPr>
        <w:t xml:space="preserve">7.2. naudodamasis Sutikimo paslaugos priemonėmis įkelia (*.dwg arba *. shp formatu) arba įbraižo planuojamas tiesti susisiekimo komunikacijas, inžinerinius tinklus ir statyti jiems funkcionuoti būtinus statinius, planuojamus įrengti plokščiuosius horizontalius inžinerinius statinius. </w:t>
      </w:r>
    </w:p>
    <w:p w14:paraId="1D970C09" w14:textId="77777777" w:rsidR="007645E0" w:rsidRDefault="00C165CB" w:rsidP="00732948">
      <w:pPr>
        <w:tabs>
          <w:tab w:val="left" w:pos="514"/>
        </w:tabs>
        <w:ind w:firstLine="709"/>
        <w:jc w:val="both"/>
        <w:rPr>
          <w:szCs w:val="24"/>
          <w:lang w:eastAsia="lt-LT"/>
        </w:rPr>
      </w:pPr>
      <w:r>
        <w:rPr>
          <w:szCs w:val="24"/>
          <w:lang w:eastAsia="lt-LT"/>
        </w:rPr>
        <w:t>Planuojami statyti plokštieji horizontalūs inžineriniai statiniai negali kirsti menamų žemės sklypo, reikalingo daugiabučio namui, kurio gyventojų reikmėms yra įrengiamas plokščiasis horizontalus inžinerinis statinys, eksploatuoti, ribų.</w:t>
      </w:r>
    </w:p>
    <w:p w14:paraId="46B567FF" w14:textId="6F0FBBCB" w:rsidR="007645E0" w:rsidRDefault="00C165CB" w:rsidP="00732948">
      <w:pPr>
        <w:tabs>
          <w:tab w:val="left" w:pos="514"/>
        </w:tabs>
        <w:ind w:firstLine="709"/>
        <w:jc w:val="both"/>
        <w:rPr>
          <w:szCs w:val="24"/>
          <w:lang w:eastAsia="lt-LT"/>
        </w:rPr>
      </w:pPr>
      <w:r>
        <w:rPr>
          <w:szCs w:val="24"/>
          <w:lang w:eastAsia="lt-LT"/>
        </w:rPr>
        <w:t>Brėžinyje turi būti nurodytos tik tos planuojamų tiesti inžinerinių tinklų, susisiekimo komunikacijų ir planuojamų statyti jiems funkcionuoti būtinų statinių dalys, kurias planuojama tiesti / statyti valstybinėje žemėje, kurioje nesuformuoti žemės sklypai;</w:t>
      </w:r>
    </w:p>
    <w:p w14:paraId="38637A5A" w14:textId="311EBBC6" w:rsidR="007645E0" w:rsidRDefault="00C165CB" w:rsidP="00732948">
      <w:pPr>
        <w:suppressAutoHyphens/>
        <w:ind w:firstLine="709"/>
        <w:jc w:val="both"/>
      </w:pPr>
      <w:r>
        <w:t>7.3.  statybos rangos sutartį, kai Prašymą išduoti Sutikimą teikia Taisyklių  6.2 papunktyje nurodytas Asmuo;</w:t>
      </w:r>
    </w:p>
    <w:p w14:paraId="5B59AAEE" w14:textId="77777777" w:rsidR="007645E0" w:rsidRDefault="00C165CB" w:rsidP="00732948">
      <w:pPr>
        <w:tabs>
          <w:tab w:val="left" w:pos="514"/>
        </w:tabs>
        <w:ind w:firstLine="709"/>
        <w:jc w:val="both"/>
        <w:rPr>
          <w:szCs w:val="24"/>
          <w:lang w:eastAsia="lt-LT"/>
        </w:rPr>
      </w:pPr>
      <w:r>
        <w:rPr>
          <w:szCs w:val="24"/>
          <w:lang w:eastAsia="lt-LT"/>
        </w:rPr>
        <w:t xml:space="preserve">7.4. patvirtintą teritorijų planavimo dokumentą ar žemės valdos projektą, kuriame numatyta tiesti susisiekimo komunikacijas, inžinerinius tinklus ir statyti jiems funkcionuoti būtinus statinius, kai jis yra parengtas. Patvirtintą teritorijų planavimo dokumentą ar žemės valdos projektą privaloma </w:t>
      </w:r>
      <w:r>
        <w:rPr>
          <w:szCs w:val="24"/>
          <w:lang w:eastAsia="lt-LT"/>
        </w:rPr>
        <w:lastRenderedPageBreak/>
        <w:t>pateikti, kai planuojama tiesti Taisyklių 5.1, 5.3 ir 5.4 papunkčiuose nurodytas susisiekimo komunikacijas ar inžinerinius tinklus;</w:t>
      </w:r>
    </w:p>
    <w:p w14:paraId="251E3CB8" w14:textId="49A4491D" w:rsidR="007645E0" w:rsidRDefault="00C165CB" w:rsidP="00732948">
      <w:pPr>
        <w:tabs>
          <w:tab w:val="left" w:pos="514"/>
        </w:tabs>
        <w:ind w:firstLine="709"/>
        <w:jc w:val="both"/>
        <w:rPr>
          <w:szCs w:val="24"/>
          <w:lang w:eastAsia="lt-LT"/>
        </w:rPr>
      </w:pPr>
      <w:r>
        <w:rPr>
          <w:szCs w:val="24"/>
          <w:lang w:eastAsia="lt-LT"/>
        </w:rPr>
        <w:t>7.5. tais atvejais, kai planuojamų tiesti susisiekimo komunikacijų, inžinerinių tinklų ir statyti jiems funkcionuoti būtinų statinių apsaugos zonos, kuriose taikomos specialiosios žemės naudojimo sąlygos, kirs žemės sklypų ribas, turi būti pateikiamas šių žemės sklypų savininkų arba valstybinės ar savivaldybės žemės patikėtinio sutikimas dėl papildomų specialiųjų žemės naudojimo sąlygų žemės sklypams taikymo, kuriame turi būti aptarti Lietuvos Respublikos specialiųjų žemės naudojimo sąlygų 7 straipsnio 4 dalyje nurodyti reikalavimai. Šis reikalavimas netaikomas miestų ir miestelių teritorijose tiesiant Taisyklių 5.3 ir 5.4 papunkčiuose nurodytus komunalinius  inžinerinius tinklus, kai inžinerinių tinklų ir statyti jiems funkcionuoti būtinų statinių apsaugos zonos, kuriose taikomos specialiosios žemės naudojimo sąlygos, kirs daugiau nei 20-ies žemės sklypų ribas. Tokiu atveju Sutikimo formoje (1 priedas) nurodoma, kad išduotas sutikimas galioja gavus visų žemės sklypų, kuriems būtų taikomos naujos specialiosios žemės naudojimo sąlygos, savininkų sutikimus dėl šių specialiųjų žemės naudojimo sąlygų žemės sklypams taikymo.</w:t>
      </w:r>
    </w:p>
    <w:p w14:paraId="00EA0170" w14:textId="3E95CCCE" w:rsidR="007645E0" w:rsidRDefault="00C165CB" w:rsidP="00732948">
      <w:pPr>
        <w:tabs>
          <w:tab w:val="left" w:pos="514"/>
        </w:tabs>
        <w:ind w:firstLine="709"/>
        <w:jc w:val="both"/>
        <w:rPr>
          <w:szCs w:val="24"/>
          <w:lang w:eastAsia="lt-LT"/>
        </w:rPr>
      </w:pPr>
      <w:r>
        <w:t>7.6. suderinimą patvirtinantį dokumentą (-us) toliau nurodytais atvejais (išskyrus  atvejus, kai rengiami kilnojamųjų elektros energetikos objektų ir įrenginių įrengimo projektai, nurodyti Elektros įrenginių įrengimo bendrųjų taisyklių, patvirtintų Lietuvos Respublikos energetikos ministro 2012 m. vasario 3 d. įsakymu Nr. 1-22 „Dėl Elektros įrenginių įrengimo bendrųjų taisyklių patvirtinimo“, 24</w:t>
      </w:r>
      <w:r>
        <w:rPr>
          <w:vertAlign w:val="superscript"/>
        </w:rPr>
        <w:t>8</w:t>
      </w:r>
      <w:r>
        <w:t xml:space="preserve">.6 papunktyje): </w:t>
      </w:r>
    </w:p>
    <w:p w14:paraId="74AB41F0" w14:textId="7C6D1C77" w:rsidR="007645E0" w:rsidRDefault="00C165CB" w:rsidP="00732948">
      <w:pPr>
        <w:widowControl w:val="0"/>
        <w:tabs>
          <w:tab w:val="center" w:pos="851"/>
          <w:tab w:val="left" w:pos="1134"/>
          <w:tab w:val="left" w:pos="1276"/>
          <w:tab w:val="center" w:pos="4153"/>
          <w:tab w:val="right" w:pos="8306"/>
        </w:tabs>
        <w:ind w:firstLine="709"/>
        <w:jc w:val="both"/>
      </w:pPr>
      <w:r>
        <w:t>7.6.1. kai tiesti susisiekimo komunikacijas, inžinerinius tinklus ir statyti jiems funkcionuoti būtinus statinius, įrengti plokščiuosius horizontalius inžinerinius statinius planuojama esamų statinių ir įrenginių (kelių, magistralinių dujotiekių, aukštos įtampos elektros linijų ar kt.) apsaugos juostoje ar zonoje, – šių statinių ar įrenginių savininko derinimą;</w:t>
      </w:r>
    </w:p>
    <w:p w14:paraId="690D94C3" w14:textId="77777777" w:rsidR="007645E0" w:rsidRDefault="00C165CB" w:rsidP="00732948">
      <w:pPr>
        <w:widowControl w:val="0"/>
        <w:tabs>
          <w:tab w:val="center" w:pos="851"/>
          <w:tab w:val="left" w:pos="1134"/>
          <w:tab w:val="left" w:pos="1276"/>
          <w:tab w:val="center" w:pos="4153"/>
          <w:tab w:val="right" w:pos="8306"/>
        </w:tabs>
        <w:ind w:firstLine="709"/>
        <w:jc w:val="both"/>
      </w:pPr>
      <w:r>
        <w:t>7.6.2. kai tiesti susisiekimo komunikacijas, inžinerinius tinklus ir statyti jiems funkcionuoti būtinus statinius planuojama valstybinės reikšmės mišku užimtame valstybinės žemės plote, – šį plotą prižiūrinčios miškų urėdijos derinimą;</w:t>
      </w:r>
    </w:p>
    <w:p w14:paraId="74ED1EA5" w14:textId="77777777" w:rsidR="007645E0" w:rsidRDefault="00C165CB" w:rsidP="00732948">
      <w:pPr>
        <w:widowControl w:val="0"/>
        <w:tabs>
          <w:tab w:val="center" w:pos="851"/>
          <w:tab w:val="left" w:pos="1134"/>
          <w:tab w:val="left" w:pos="1276"/>
          <w:tab w:val="center" w:pos="4153"/>
          <w:tab w:val="right" w:pos="8306"/>
        </w:tabs>
        <w:ind w:firstLine="709"/>
        <w:jc w:val="both"/>
      </w:pPr>
      <w:r>
        <w:t>7.6.3. kai tiesti susisiekimo komunikacijas, inžinerinius tinklus ir statyti jiems funkcionuoti būtinus statinius, įrengti plokščiuosius horizontalius inžinerinius statinius planuojama valstybinių parkų, valstybinių ir biosferos rezervatų teritorijose, – atitinkamo valstybinio parko, valstybinio ar biosferos rezervato direkcijos derinimą;</w:t>
      </w:r>
    </w:p>
    <w:p w14:paraId="4910F15A" w14:textId="01E62384" w:rsidR="007645E0" w:rsidRDefault="00C165CB" w:rsidP="00732948">
      <w:pPr>
        <w:widowControl w:val="0"/>
        <w:tabs>
          <w:tab w:val="center" w:pos="851"/>
          <w:tab w:val="left" w:pos="1134"/>
          <w:tab w:val="left" w:pos="1276"/>
          <w:tab w:val="center" w:pos="4153"/>
          <w:tab w:val="right" w:pos="8306"/>
        </w:tabs>
        <w:ind w:firstLine="709"/>
        <w:jc w:val="both"/>
      </w:pPr>
      <w:r>
        <w:t>7.6.4. kai tiesti susisiekimo komunikacijas, inžinerinius tinklus ir statyti jiems funkcionuoti būtinus statinius, įrengti plokščiuosius horizontalius inžinerinius statinius planuojama valstybės sienos apsaugos zonoje arba pasienio juostoje, o jeigu jų nėra – 100 m atstumu nuo vidaus vandens telkinio, kuriuo eina valstybės siena, kranto, – Valstybės sienos apsaugos tarnybos prie Lietuvos Respublikos vidaus reikalų ministerijos derinimą;</w:t>
      </w:r>
    </w:p>
    <w:p w14:paraId="2A07F4D8" w14:textId="421407F4" w:rsidR="007645E0" w:rsidRDefault="00C165CB" w:rsidP="00732948">
      <w:pPr>
        <w:widowControl w:val="0"/>
        <w:tabs>
          <w:tab w:val="center" w:pos="851"/>
          <w:tab w:val="left" w:pos="1134"/>
          <w:tab w:val="left" w:pos="1276"/>
          <w:tab w:val="center" w:pos="4153"/>
          <w:tab w:val="right" w:pos="8306"/>
        </w:tabs>
        <w:ind w:firstLine="709"/>
        <w:jc w:val="both"/>
      </w:pPr>
      <w:r>
        <w:t>7.6.5. kai tiesti susisiekimo komunikacijas, inžinerinius tinklus ir statyti jiems funkcionuoti būtinus statinius, įrengti plokščiuosius horizontalius inžinerinius statinius planuojama kultūros paveldo objektų teritorijose, jų apsaugos zonose, –  Kultūros paveldo departamento prie Lietuvos Respublikos kultūros ministerijos teritorinio padalinio derinimą;</w:t>
      </w:r>
    </w:p>
    <w:p w14:paraId="0E48D292" w14:textId="1958D52F" w:rsidR="007645E0" w:rsidRDefault="00C165CB" w:rsidP="00732948">
      <w:pPr>
        <w:widowControl w:val="0"/>
        <w:tabs>
          <w:tab w:val="center" w:pos="851"/>
          <w:tab w:val="left" w:pos="1134"/>
          <w:tab w:val="left" w:pos="1276"/>
          <w:tab w:val="center" w:pos="4153"/>
          <w:tab w:val="right" w:pos="8306"/>
        </w:tabs>
        <w:ind w:firstLine="709"/>
        <w:jc w:val="both"/>
      </w:pPr>
      <w:r>
        <w:t>7.6.6. kai planuojama įrengti plokščiuosius horizontalius inžinerinius statinius, –</w:t>
      </w:r>
      <w:r w:rsidR="00176F63">
        <w:t xml:space="preserve"> </w:t>
      </w:r>
      <w:r>
        <w:t xml:space="preserve">daugiabučių gyvenamųjų namų savininkų bendrijos (toliau – Bendrija), kaip tai nurodyta Lietuvos Respublikos daugiabučių gyvenamųjų namų ir kitos paskirties pastatų savininkų bendrijų įstatymo 2 straipsnio 7 dalyje, derinimą. </w:t>
      </w:r>
    </w:p>
    <w:p w14:paraId="1AC2E530" w14:textId="24D8DFE8" w:rsidR="007645E0" w:rsidRDefault="00C165CB" w:rsidP="00732948">
      <w:pPr>
        <w:widowControl w:val="0"/>
        <w:tabs>
          <w:tab w:val="center" w:pos="851"/>
          <w:tab w:val="left" w:pos="1134"/>
          <w:tab w:val="left" w:pos="1276"/>
          <w:tab w:val="center" w:pos="4153"/>
          <w:tab w:val="right" w:pos="8306"/>
        </w:tabs>
        <w:ind w:firstLine="709"/>
        <w:jc w:val="both"/>
      </w:pPr>
      <w:r>
        <w:t xml:space="preserve">Tais atvejais, kai nėra įsteigtos Bendrijos, pateikiamas daugiabučių gyvenamųjų namų savininkų daugumos raštu išreikšta valia įrengti plokščiuosius horizontalius inžinerinius statinius. </w:t>
      </w:r>
    </w:p>
    <w:p w14:paraId="56269639" w14:textId="3C065162" w:rsidR="007645E0" w:rsidRDefault="00C165CB" w:rsidP="00732948">
      <w:pPr>
        <w:widowControl w:val="0"/>
        <w:tabs>
          <w:tab w:val="center" w:pos="851"/>
          <w:tab w:val="left" w:pos="1134"/>
          <w:tab w:val="left" w:pos="1276"/>
          <w:tab w:val="center" w:pos="4153"/>
          <w:tab w:val="right" w:pos="8306"/>
        </w:tabs>
        <w:ind w:firstLine="709"/>
        <w:jc w:val="both"/>
      </w:pPr>
      <w:r>
        <w:t xml:space="preserve">Institucijų ir asmenų derinimą įrodantis dokumentas pateikiamas Sutikimo paslaugos priemonėmis *.pdf formatu. </w:t>
      </w:r>
    </w:p>
    <w:p w14:paraId="215DF44E" w14:textId="74A87F42" w:rsidR="007645E0" w:rsidRDefault="00C165CB" w:rsidP="00732948">
      <w:pPr>
        <w:tabs>
          <w:tab w:val="left" w:pos="514"/>
        </w:tabs>
        <w:ind w:firstLine="709"/>
        <w:jc w:val="both"/>
        <w:rPr>
          <w:szCs w:val="24"/>
          <w:lang w:eastAsia="lt-LT"/>
        </w:rPr>
      </w:pPr>
      <w:r>
        <w:rPr>
          <w:szCs w:val="24"/>
          <w:lang w:eastAsia="lt-LT"/>
        </w:rPr>
        <w:t xml:space="preserve">8. </w:t>
      </w:r>
      <w:bookmarkStart w:id="5" w:name="_Hlk152931886"/>
      <w:r w:rsidR="00176F63">
        <w:t xml:space="preserve">Savivaldybės administracijos </w:t>
      </w:r>
      <w:r w:rsidR="005012AE">
        <w:t>Architektūros</w:t>
      </w:r>
      <w:r w:rsidR="00176F63">
        <w:t xml:space="preserve"> skyrius (toliau – Skyrius)</w:t>
      </w:r>
      <w:bookmarkEnd w:id="5"/>
      <w:r>
        <w:rPr>
          <w:szCs w:val="24"/>
          <w:lang w:eastAsia="lt-LT"/>
        </w:rPr>
        <w:t xml:space="preserve"> per 5 darbo dienas nuo Prašymo išduoti Sutikimą gavimo patikrina, ar kartu su prašymu pateikti visi šių Taisyklių 7 punkte nurodyti dokumentai, ar planuojamų tiesti susisiekimo komunikacijų, inžinerinių tinklų ir statyti jiems funkcionuoti būtinų statinių tiesimas ir statyba,  plokščiųjų horizontaliųjų  inžinerinių statinių įrengimas neprieštarauja šių Taisyklių ir kitų teisės aktų  nuostatoms.</w:t>
      </w:r>
    </w:p>
    <w:p w14:paraId="2C7227E2" w14:textId="343966B6" w:rsidR="007645E0" w:rsidRDefault="00C165CB" w:rsidP="00732948">
      <w:pPr>
        <w:suppressAutoHyphens/>
        <w:ind w:firstLine="709"/>
        <w:jc w:val="both"/>
        <w:rPr>
          <w:color w:val="000000"/>
          <w:szCs w:val="24"/>
        </w:rPr>
      </w:pPr>
      <w:r>
        <w:rPr>
          <w:rFonts w:eastAsia="Arial Unicode MS"/>
          <w:szCs w:val="24"/>
          <w:lang w:eastAsia="lt-LT"/>
        </w:rPr>
        <w:lastRenderedPageBreak/>
        <w:t>9. Jeigu su Prašymu išduoti Sutikimą pateikti ne visi šių Taisyklių 7 punkte nurodyti dokumentai ir (ar) planuojamų tiesti susisiekimo komunikacijų, inžinerinių tinklų ir statyti jiems funkcionuoti būtinų statinių tiesimas ir statyba, plokščiųjų horizontalių  inžinerinių statinių įrengimas prieštarauja šių Taisyklių ir (ar) kitų teisės aktų nuostatoms, Skyrius per 5 darbo dienas nuo Prašymo išduoti Sutikimą gavimo dienos apie tai Sutikimo paslaugos priemonėmis praneša Prašymą išduoti Sutikimą pateikusiam Asmeniui, informuodamas, kad būtina ištaisyti nurodytus trūkumus (</w:t>
      </w:r>
      <w:r w:rsidR="00707ED3">
        <w:rPr>
          <w:rFonts w:eastAsia="Arial Unicode MS"/>
          <w:szCs w:val="24"/>
          <w:lang w:eastAsia="lt-LT"/>
        </w:rPr>
        <w:t>5</w:t>
      </w:r>
      <w:r>
        <w:rPr>
          <w:rFonts w:eastAsia="Arial Unicode MS"/>
          <w:szCs w:val="24"/>
          <w:lang w:eastAsia="lt-LT"/>
        </w:rPr>
        <w:t xml:space="preserve"> priedas). </w:t>
      </w:r>
      <w:r>
        <w:rPr>
          <w:color w:val="000000"/>
          <w:szCs w:val="24"/>
        </w:rPr>
        <w:t xml:space="preserve">Asmuo, ištaisęs Skyriaus nurodytus trūkumus, naudodamasis Sutikimo  paslaugos priemonėmis, pateikia naują Prašymą išduoti Sutikimą ir prideda Taisyklių 7 punkte nurodytus dokumentus. </w:t>
      </w:r>
    </w:p>
    <w:p w14:paraId="2D0A4864" w14:textId="5411C676" w:rsidR="007645E0" w:rsidRDefault="00C165CB" w:rsidP="00732948">
      <w:pPr>
        <w:ind w:firstLine="709"/>
        <w:jc w:val="both"/>
        <w:rPr>
          <w:color w:val="000000"/>
          <w:szCs w:val="24"/>
        </w:rPr>
      </w:pPr>
      <w:r>
        <w:rPr>
          <w:lang w:val="en-US"/>
        </w:rPr>
        <w:t>10</w:t>
      </w:r>
      <w:r>
        <w:t xml:space="preserve">. </w:t>
      </w:r>
      <w:r>
        <w:rPr>
          <w:color w:val="000000"/>
          <w:szCs w:val="24"/>
        </w:rPr>
        <w:t>Sprendimas išduoti Sutikimą (1</w:t>
      </w:r>
      <w:r w:rsidR="007C658F">
        <w:rPr>
          <w:color w:val="000000"/>
          <w:szCs w:val="24"/>
        </w:rPr>
        <w:t xml:space="preserve"> ir</w:t>
      </w:r>
      <w:r w:rsidR="00914EB2">
        <w:rPr>
          <w:color w:val="000000"/>
          <w:szCs w:val="24"/>
        </w:rPr>
        <w:t xml:space="preserve"> 2</w:t>
      </w:r>
      <w:r>
        <w:rPr>
          <w:color w:val="000000"/>
          <w:szCs w:val="24"/>
        </w:rPr>
        <w:t xml:space="preserve"> prieda</w:t>
      </w:r>
      <w:r w:rsidR="00914EB2">
        <w:rPr>
          <w:color w:val="000000"/>
          <w:szCs w:val="24"/>
        </w:rPr>
        <w:t>i</w:t>
      </w:r>
      <w:r>
        <w:rPr>
          <w:color w:val="000000"/>
          <w:szCs w:val="24"/>
        </w:rPr>
        <w:t>) arba atsisakyti jį išduoti (</w:t>
      </w:r>
      <w:r w:rsidR="00914EB2">
        <w:rPr>
          <w:color w:val="000000"/>
          <w:szCs w:val="24"/>
        </w:rPr>
        <w:t>3</w:t>
      </w:r>
      <w:r w:rsidR="007C658F">
        <w:rPr>
          <w:color w:val="000000"/>
          <w:szCs w:val="24"/>
        </w:rPr>
        <w:t xml:space="preserve"> ir</w:t>
      </w:r>
      <w:r w:rsidR="00914EB2">
        <w:rPr>
          <w:color w:val="000000"/>
          <w:szCs w:val="24"/>
        </w:rPr>
        <w:t xml:space="preserve"> 4</w:t>
      </w:r>
      <w:r>
        <w:rPr>
          <w:color w:val="000000"/>
          <w:szCs w:val="24"/>
        </w:rPr>
        <w:t xml:space="preserve"> prieda</w:t>
      </w:r>
      <w:r w:rsidR="00914EB2">
        <w:rPr>
          <w:color w:val="000000"/>
          <w:szCs w:val="24"/>
        </w:rPr>
        <w:t>i</w:t>
      </w:r>
      <w:r>
        <w:rPr>
          <w:color w:val="000000"/>
          <w:szCs w:val="24"/>
        </w:rPr>
        <w:t xml:space="preserve">) priimamas per 10 darbo dienų nuo Prašymo išduoti Sutikimą gavimo dienos. </w:t>
      </w:r>
    </w:p>
    <w:p w14:paraId="7E87F971" w14:textId="26295EC1" w:rsidR="007645E0" w:rsidRDefault="00C165CB" w:rsidP="00732948">
      <w:pPr>
        <w:tabs>
          <w:tab w:val="left" w:pos="610"/>
        </w:tabs>
        <w:ind w:firstLine="709"/>
        <w:jc w:val="both"/>
        <w:rPr>
          <w:szCs w:val="24"/>
          <w:lang w:eastAsia="lt-LT"/>
        </w:rPr>
      </w:pPr>
      <w:r>
        <w:rPr>
          <w:szCs w:val="24"/>
          <w:lang w:eastAsia="lt-LT"/>
        </w:rPr>
        <w:t>11. Sprendimas neišduoti Sutikimo priimamas, kai:</w:t>
      </w:r>
    </w:p>
    <w:p w14:paraId="41797171" w14:textId="261FF820" w:rsidR="007645E0" w:rsidRDefault="00C165CB" w:rsidP="00732948">
      <w:pPr>
        <w:tabs>
          <w:tab w:val="left" w:pos="610"/>
        </w:tabs>
        <w:ind w:firstLine="709"/>
        <w:jc w:val="both"/>
        <w:rPr>
          <w:szCs w:val="24"/>
          <w:lang w:eastAsia="lt-LT"/>
        </w:rPr>
      </w:pPr>
      <w:r>
        <w:rPr>
          <w:szCs w:val="24"/>
          <w:lang w:eastAsia="lt-LT"/>
        </w:rPr>
        <w:t>11.1. išdavus Sutikimą būtų pažeistos šių Taisyklių ir (ar) kitų teisės aktų  nuostatos;</w:t>
      </w:r>
    </w:p>
    <w:p w14:paraId="6B01CC99" w14:textId="68C1CE41" w:rsidR="007645E0" w:rsidRDefault="00C165CB" w:rsidP="00732948">
      <w:pPr>
        <w:tabs>
          <w:tab w:val="left" w:pos="754"/>
        </w:tabs>
        <w:ind w:firstLine="709"/>
        <w:jc w:val="both"/>
        <w:rPr>
          <w:szCs w:val="24"/>
          <w:lang w:eastAsia="lt-LT"/>
        </w:rPr>
      </w:pPr>
      <w:r>
        <w:rPr>
          <w:szCs w:val="24"/>
          <w:lang w:eastAsia="lt-LT"/>
        </w:rPr>
        <w:t xml:space="preserve">11.2. </w:t>
      </w:r>
      <w:r>
        <w:rPr>
          <w:rFonts w:eastAsia="Arial Unicode MS"/>
          <w:szCs w:val="24"/>
          <w:lang w:eastAsia="lt-LT"/>
        </w:rPr>
        <w:t>planuojamos tiesti susisiekimo komunikacijos, inžineriniai tinklai ir statyti jiems funkcionuoti būtini statiniai, plokštieji horizontalūs inžineriniai statiniai trukdys ateityje šiame valstybinės žemės plote formuoti racionalių ribų žemės sklypus, kurie būtų tinkami naudoti pagal savivaldybės bendrojo plano sprendinius</w:t>
      </w:r>
      <w:r>
        <w:rPr>
          <w:szCs w:val="24"/>
          <w:lang w:eastAsia="lt-LT"/>
        </w:rPr>
        <w:t>;</w:t>
      </w:r>
    </w:p>
    <w:p w14:paraId="3F12ED89" w14:textId="59D7696F" w:rsidR="007645E0" w:rsidRDefault="00C165CB" w:rsidP="00732948">
      <w:pPr>
        <w:tabs>
          <w:tab w:val="left" w:pos="754"/>
        </w:tabs>
        <w:ind w:firstLine="709"/>
        <w:jc w:val="both"/>
        <w:rPr>
          <w:szCs w:val="24"/>
          <w:lang w:eastAsia="lt-LT"/>
        </w:rPr>
      </w:pPr>
      <w:r>
        <w:rPr>
          <w:szCs w:val="24"/>
          <w:lang w:eastAsia="lt-LT"/>
        </w:rPr>
        <w:t>11.3. yra galimybė susisiekimo komunikacijas, inžinerinius tinklus tiesti ir jiems funkcionuoti būtinus statinius statyti prašymą pateikusio asmens privačios žemės sklype ar naudojamame valstybinės žemės sklype, kai susiekimo komunikacijos, inžineriniai tinklai tiesiami ir jiems funkcionuoti būtini statiniai statomi prašymą pateikusiam asmeniui priklausančiam statiniui ar įrenginiui, esančiam tame privačios žemės sklype ar naudojamame valstybiniame žemės sklype, aptarnauti;</w:t>
      </w:r>
    </w:p>
    <w:p w14:paraId="542F8699" w14:textId="1B860F8A" w:rsidR="007645E0" w:rsidRDefault="00C165CB" w:rsidP="00732948">
      <w:pPr>
        <w:tabs>
          <w:tab w:val="left" w:pos="754"/>
        </w:tabs>
        <w:ind w:firstLine="709"/>
        <w:jc w:val="both"/>
        <w:rPr>
          <w:szCs w:val="24"/>
          <w:lang w:eastAsia="lt-LT"/>
        </w:rPr>
      </w:pPr>
      <w:r>
        <w:rPr>
          <w:szCs w:val="24"/>
          <w:lang w:eastAsia="lt-LT"/>
        </w:rPr>
        <w:t>11.4. yra galimybė plokščiuosius horizontalius inžinerinius statinius įrengti prašymą pateikusio daugiabučio gyvenamojo namo gyventojų privačios žemės sklype ar naudojamame valstybinės žemės sklype, kai plokštieji horizontalūs inžineriniai statiniai įrengiami prašymą pateikusių daugiabučio gyvenamojo namo gyventojų reikmėms tenkinti;</w:t>
      </w:r>
    </w:p>
    <w:p w14:paraId="3E4B6FA7" w14:textId="35ADE06A" w:rsidR="007645E0" w:rsidRDefault="00C165CB" w:rsidP="00732948">
      <w:pPr>
        <w:widowControl w:val="0"/>
        <w:tabs>
          <w:tab w:val="left" w:pos="284"/>
        </w:tabs>
        <w:ind w:firstLine="709"/>
        <w:jc w:val="both"/>
        <w:rPr>
          <w:rFonts w:eastAsia="Arial Unicode MS"/>
          <w:szCs w:val="24"/>
          <w:lang w:eastAsia="lt-LT"/>
        </w:rPr>
      </w:pPr>
      <w:r>
        <w:rPr>
          <w:szCs w:val="24"/>
          <w:lang w:eastAsia="lt-LT"/>
        </w:rPr>
        <w:t xml:space="preserve">11.5. </w:t>
      </w:r>
      <w:r>
        <w:rPr>
          <w:rFonts w:eastAsia="Arial Unicode MS"/>
          <w:szCs w:val="24"/>
          <w:lang w:eastAsia="lt-LT"/>
        </w:rPr>
        <w:t>yra patvirtintas teritorijų planavimo dokumentas ar žemės valdos projektas, pagal kurį valstybinės žemės plote, kuriame planuojama tiesti susisiekimo komunikacijas, inžinerinius tinklus ir statyti jiems funkcionuoti būtinus statinius, įrengti plokščiuosius horizontalius inžinerinius statinius, suprojektuoti žemės sklypai,</w:t>
      </w:r>
      <w:r>
        <w:rPr>
          <w:rFonts w:eastAsia="Arial Unicode MS"/>
          <w:b/>
          <w:szCs w:val="24"/>
          <w:lang w:eastAsia="lt-LT"/>
        </w:rPr>
        <w:t xml:space="preserve"> </w:t>
      </w:r>
      <w:r>
        <w:rPr>
          <w:rFonts w:eastAsia="Arial Unicode MS"/>
          <w:szCs w:val="24"/>
          <w:lang w:eastAsia="lt-LT"/>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arba yra rengiamas teritorijų planavimo dokumentas ar žemės valdos projektas, pagal kurį valstybinės žemės plote, kuriame planuojama tiesti susisiekimo komunikacijas, inžinerinius tinklus ir statyti jiems funkcionuoti būtinus statinius, įrengti plokščiuosius horizontalius inžinerinius statinius, projektuojami nauji žemės sklypai,</w:t>
      </w:r>
      <w:r>
        <w:rPr>
          <w:rFonts w:ascii="Arial" w:hAnsi="Arial" w:cs="Arial"/>
          <w:b/>
          <w:sz w:val="20"/>
          <w:szCs w:val="24"/>
          <w:lang w:eastAsia="lt-LT"/>
        </w:rPr>
        <w:t xml:space="preserve"> </w:t>
      </w:r>
      <w:r>
        <w:rPr>
          <w:rFonts w:eastAsia="Arial Unicode MS"/>
          <w:szCs w:val="24"/>
          <w:lang w:eastAsia="lt-LT"/>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ir šio teritorijų planavimo dokumento viešo svarstymo ar žemės valdos projekto</w:t>
      </w:r>
      <w:r>
        <w:rPr>
          <w:rFonts w:eastAsia="Calibri"/>
          <w:szCs w:val="24"/>
          <w:lang w:eastAsia="lt-LT"/>
        </w:rPr>
        <w:t xml:space="preserve"> </w:t>
      </w:r>
      <w:r>
        <w:rPr>
          <w:rFonts w:eastAsia="Arial Unicode MS"/>
          <w:szCs w:val="24"/>
          <w:lang w:eastAsia="lt-LT"/>
        </w:rPr>
        <w:t xml:space="preserve">teikimo visuomenei susipažinti stadija yra pasibaigusi. </w:t>
      </w:r>
    </w:p>
    <w:p w14:paraId="1DF2767E" w14:textId="77777777" w:rsidR="007645E0" w:rsidRDefault="00C165CB" w:rsidP="00732948">
      <w:pPr>
        <w:widowControl w:val="0"/>
        <w:tabs>
          <w:tab w:val="left" w:pos="284"/>
        </w:tabs>
        <w:ind w:firstLine="709"/>
        <w:jc w:val="both"/>
      </w:pPr>
      <w:r>
        <w:rPr>
          <w:rFonts w:eastAsia="Arial Unicode MS"/>
          <w:szCs w:val="24"/>
          <w:lang w:eastAsia="lt-LT"/>
        </w:rPr>
        <w:t xml:space="preserve">Tokiais atvejais, suformavus žemės sklypus pagal patvirtintus teritorijų planavimo dokumentus ar žemės valdos projektus, teisės aktų nustatyta tvarka šiems žemės sklypams nustatomi </w:t>
      </w:r>
      <w:r>
        <w:t>servitutai, suteikiantys teisę tiesti susisiekimo komunikacijas, inžinerinius tinklus ir statyti jiems funkcionuoti būtinus statinius, jais naudotis ir juos aptarnauti.</w:t>
      </w:r>
    </w:p>
    <w:p w14:paraId="5B72C718" w14:textId="337E9CCC" w:rsidR="007645E0" w:rsidRDefault="00C165CB" w:rsidP="00732948">
      <w:pPr>
        <w:widowControl w:val="0"/>
        <w:tabs>
          <w:tab w:val="left" w:pos="284"/>
        </w:tabs>
        <w:ind w:firstLine="709"/>
        <w:jc w:val="both"/>
        <w:rPr>
          <w:rFonts w:eastAsia="Arial Unicode MS"/>
          <w:bCs/>
          <w:szCs w:val="24"/>
          <w:lang w:eastAsia="lt-LT"/>
        </w:rPr>
      </w:pPr>
      <w:r>
        <w:rPr>
          <w:szCs w:val="24"/>
          <w:lang w:eastAsia="lt-LT"/>
        </w:rPr>
        <w:t xml:space="preserve">12. </w:t>
      </w:r>
      <w:r>
        <w:rPr>
          <w:rFonts w:eastAsia="Arial Unicode MS"/>
          <w:bCs/>
          <w:szCs w:val="24"/>
          <w:lang w:eastAsia="lt-LT"/>
        </w:rPr>
        <w:t xml:space="preserve">Sutikime turi būti nurodyta, kad Sutikimas išduodamas Sutikimo paslaugos priemonėmis suformuotame brėžinyje nurodytoms susisiekimo komunikacijoms, inžineriniams tinklams tiesti ir jiems funkcionuoti būtiniems statiniams statyti, plokštiesiems horizontaliems inžineriniams statiniams įrengti pagal Sutikimo paslaugos priemonėmis suformuotame brėžinyje nurodytus sprendinius. </w:t>
      </w:r>
    </w:p>
    <w:p w14:paraId="5D4CD875" w14:textId="234AC9F7" w:rsidR="007645E0" w:rsidRDefault="00C165CB" w:rsidP="00732948">
      <w:pPr>
        <w:ind w:firstLine="709"/>
        <w:jc w:val="both"/>
        <w:rPr>
          <w:szCs w:val="24"/>
          <w:lang w:eastAsia="lt-LT"/>
        </w:rPr>
      </w:pPr>
      <w:r>
        <w:rPr>
          <w:color w:val="000000"/>
          <w:szCs w:val="24"/>
          <w:lang w:eastAsia="lt-LT"/>
        </w:rPr>
        <w:t xml:space="preserve">13. Kai valstybinės žemės plotas, kuriame planuojama tiesti susisiekimo komunikacijas, inžinerinius tinklus ir statyti jiems funkcionuoti būtinus statinius, įrengti plokščiuosius horizontalius inžinerinius statinius, patenka į teritoriją, kurioje išduotos planavimo sąlygos rengti teritorijų </w:t>
      </w:r>
      <w:r>
        <w:rPr>
          <w:color w:val="000000"/>
          <w:szCs w:val="24"/>
          <w:lang w:eastAsia="lt-LT"/>
        </w:rPr>
        <w:lastRenderedPageBreak/>
        <w:t>planavimo dokumentą ar reikalavimai rengti žemės valdos projektą, kuriame projektuojami žemės sklypai, iki rengiamo teritorijų planavimo dokumento viešo svarstymo ar žemės valdos projekto teikimo visuomenei susipažinti pradžios, išdavus Sutikimą, Savivaldybės atsakingas skyrius patikslina planavimo sąlygas Teritorijų planavimo sąlygų išdavimo tvarkos aprašo, patvirtinto Lietuvos Respublikos aplinkos ministro 2004 m. gegužės 7 d. įsakymu Nr. D1-262 „Dėl Teritorijų planavimo sąlygų išdavimo tvarkos aprašo patvirtinimo“, nustatyta tvarka arba tikslina žemės valdos projekto rengimo reikalavimus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nustatyta tvarka ir apie tai informuoja teritorijų planavimo dokumento ar žemės valdos projekto rengėją, kuris rengiamame teritorijų planavimo dokumente ar žemės valdos projekte turės numatyti sprendinius (suprojektuoti žemės servitutą, nurodyti specialiąsias žemės naudojimo sąlygas, suprojektuoti plokščiojo horizontalaus statinio buvimo vietą) pagal išduotą Sutikimą.</w:t>
      </w:r>
      <w:r>
        <w:t xml:space="preserve"> </w:t>
      </w:r>
    </w:p>
    <w:p w14:paraId="6818E5A8" w14:textId="590706AF" w:rsidR="007645E0" w:rsidRDefault="00C165CB" w:rsidP="00732948">
      <w:pPr>
        <w:suppressAutoHyphens/>
        <w:ind w:firstLine="709"/>
        <w:jc w:val="both"/>
      </w:pPr>
      <w:r>
        <w:t>14. Tais atvejais, kai valstybinėje žemėje, kurioje nesuformuoti žemės sklypai, yra nutiestos susisiekimo komunikacijos, inžineriniai tinklai ir pastatyti jiems funkcionuoti būtini statiniai, įrengti  plokštieji horizontalūs inžineriniai statiniai, pateiktas Prašymas išduoti Sutikimą nagrinėjamas šių Taisyklių nustatyta tvarka.</w:t>
      </w:r>
    </w:p>
    <w:p w14:paraId="1E2F401D" w14:textId="77777777" w:rsidR="007645E0" w:rsidRDefault="007645E0" w:rsidP="00732948">
      <w:pPr>
        <w:ind w:firstLine="709"/>
      </w:pPr>
    </w:p>
    <w:p w14:paraId="15BB6976" w14:textId="77777777" w:rsidR="007645E0" w:rsidRDefault="00C165CB" w:rsidP="00732948">
      <w:pPr>
        <w:jc w:val="center"/>
        <w:rPr>
          <w:b/>
          <w:szCs w:val="24"/>
          <w:lang w:eastAsia="lt-LT"/>
        </w:rPr>
      </w:pPr>
      <w:r>
        <w:rPr>
          <w:b/>
          <w:szCs w:val="24"/>
          <w:lang w:eastAsia="lt-LT"/>
        </w:rPr>
        <w:t>III SKYRIUS</w:t>
      </w:r>
    </w:p>
    <w:p w14:paraId="51C98DF0" w14:textId="77777777" w:rsidR="007645E0" w:rsidRDefault="00C165CB" w:rsidP="00732948">
      <w:pPr>
        <w:ind w:firstLine="62"/>
        <w:jc w:val="center"/>
        <w:rPr>
          <w:b/>
          <w:szCs w:val="24"/>
          <w:lang w:eastAsia="lt-LT"/>
        </w:rPr>
      </w:pPr>
      <w:r>
        <w:rPr>
          <w:b/>
          <w:szCs w:val="24"/>
          <w:lang w:eastAsia="lt-LT"/>
        </w:rPr>
        <w:t>BAIGIAMOSIOS NUOSTATOS</w:t>
      </w:r>
    </w:p>
    <w:p w14:paraId="3C570143" w14:textId="77777777" w:rsidR="007645E0" w:rsidRDefault="007645E0" w:rsidP="00732948">
      <w:pPr>
        <w:jc w:val="center"/>
        <w:rPr>
          <w:szCs w:val="24"/>
          <w:lang w:eastAsia="lt-LT"/>
        </w:rPr>
      </w:pPr>
    </w:p>
    <w:p w14:paraId="243E4ABC" w14:textId="10BF8705" w:rsidR="007645E0" w:rsidRDefault="00C165CB" w:rsidP="00732948">
      <w:pPr>
        <w:widowControl w:val="0"/>
        <w:tabs>
          <w:tab w:val="center" w:pos="851"/>
          <w:tab w:val="left" w:pos="1134"/>
          <w:tab w:val="left" w:pos="1276"/>
          <w:tab w:val="center" w:pos="4153"/>
          <w:tab w:val="right" w:pos="8306"/>
        </w:tabs>
        <w:ind w:firstLine="709"/>
        <w:jc w:val="both"/>
        <w:rPr>
          <w:rFonts w:eastAsia="Arial Unicode MS"/>
          <w:bCs/>
          <w:szCs w:val="24"/>
          <w:lang w:eastAsia="lt-LT"/>
        </w:rPr>
      </w:pPr>
      <w:r>
        <w:rPr>
          <w:szCs w:val="24"/>
          <w:lang w:eastAsia="lt-LT"/>
        </w:rPr>
        <w:t>15.</w:t>
      </w:r>
      <w:r>
        <w:rPr>
          <w:b/>
          <w:szCs w:val="24"/>
          <w:lang w:eastAsia="lt-LT"/>
        </w:rPr>
        <w:t xml:space="preserve"> </w:t>
      </w:r>
      <w:r>
        <w:rPr>
          <w:rFonts w:eastAsia="Arial Unicode MS"/>
          <w:bCs/>
          <w:szCs w:val="24"/>
          <w:lang w:eastAsia="lt-LT"/>
        </w:rPr>
        <w:t>Jeigu pageidaujama keisti pagal Sutikimo paslaugos priemonėmis suformuotą brėžinį planuojamų tiesti susiekimo komunikacijų, inžinerinių tinklų ir jiems funkcionuoti būtinų statinių statybos, plokščiųjų horizontalių inžinerinių statinių įrengimo vietą ar kitas charakteristikas, taip pat kai reikia keisti Sutikimo turinį dėl teisės aktų nuostatų pasikeitimo, Asmuo šių Taisyklių nustatyta tvarka privalo kreiptis dėl naujo Sutikimo išdavimo.</w:t>
      </w:r>
    </w:p>
    <w:p w14:paraId="70D82F58" w14:textId="1056601E" w:rsidR="007645E0" w:rsidRDefault="00C165CB" w:rsidP="00732948">
      <w:pPr>
        <w:widowControl w:val="0"/>
        <w:tabs>
          <w:tab w:val="center" w:pos="851"/>
          <w:tab w:val="left" w:pos="1134"/>
          <w:tab w:val="left" w:pos="1276"/>
          <w:tab w:val="center" w:pos="4153"/>
          <w:tab w:val="right" w:pos="8306"/>
        </w:tabs>
        <w:ind w:firstLine="709"/>
        <w:jc w:val="both"/>
        <w:rPr>
          <w:szCs w:val="24"/>
          <w:lang w:eastAsia="lt-LT"/>
        </w:rPr>
      </w:pPr>
      <w:r>
        <w:t>16. Pasikeitus Asmeniui, naujasis Asmuo perima su išduotu Sutikimu susijusias teises ir pareigas.</w:t>
      </w:r>
    </w:p>
    <w:p w14:paraId="309D322A" w14:textId="2E3A6C1A" w:rsidR="007645E0" w:rsidRDefault="00C165CB" w:rsidP="00732948">
      <w:pPr>
        <w:tabs>
          <w:tab w:val="left" w:pos="610"/>
        </w:tabs>
        <w:ind w:firstLine="709"/>
        <w:jc w:val="both"/>
        <w:rPr>
          <w:szCs w:val="24"/>
          <w:lang w:eastAsia="lt-LT"/>
        </w:rPr>
      </w:pPr>
      <w:r>
        <w:rPr>
          <w:szCs w:val="24"/>
          <w:lang w:eastAsia="lt-LT"/>
        </w:rPr>
        <w:t xml:space="preserve">17. Taisyklių 5.1, 5.2 ir 5.7 papunkčiuose nurodytais atvejais Sutikimas išduodamas 10-ies metų laikotarpiui, skaičiuojant nuo Sutikimo išdavimo dienos. Sutikimo galiojimas baigiasi nesuėjus Sutikime nurodytam 10-ies metų terminui, kai valstybinėje žemėje, kurioje pagal Sutikimą suteikta teisė tiesti susisiekimo komunikacijas ir (ar) tiesti inžinerinius tinklus, skirtus konkrečiam įrenginiui aptarnauti, suformuojamas žemės sklypas. </w:t>
      </w:r>
      <w:r>
        <w:t xml:space="preserve">Sutikimo galiojimas asmens prašymu gali būti pratęstas Taisyklių nustatyta tvarka Prašyme išduoti Sutikimą nurodytam laikotarpiui, kiekvieną kartą pratęsiant Sutikimo galiojimą ne ilgiau nei 10 metų, jeigu valstybinės žemės, kurioje yra pastatyti statiniai, nenumatoma naudoti kitoms reikmėms, arba iki kol valstybinės žemės plote teisės aktų nustatyta tvarka bus suformuotas žemės sklypas. </w:t>
      </w:r>
    </w:p>
    <w:p w14:paraId="2652CD6F" w14:textId="7A6156F0" w:rsidR="007645E0" w:rsidRDefault="00C165CB" w:rsidP="00732948">
      <w:pPr>
        <w:widowControl w:val="0"/>
        <w:tabs>
          <w:tab w:val="center" w:pos="0"/>
          <w:tab w:val="left" w:pos="1134"/>
          <w:tab w:val="center" w:pos="4153"/>
          <w:tab w:val="right" w:pos="8306"/>
        </w:tabs>
        <w:ind w:firstLine="709"/>
        <w:jc w:val="both"/>
        <w:rPr>
          <w:bCs/>
          <w:lang w:val="en-US"/>
        </w:rPr>
      </w:pPr>
      <w:r>
        <w:rPr>
          <w:rFonts w:eastAsia="Calibri"/>
          <w:bCs/>
          <w:szCs w:val="24"/>
          <w:lang w:eastAsia="lt-LT"/>
        </w:rPr>
        <w:t>Taisyklių 5.3, 5.4, 5.5, 5.6 ir 5.8 papunkčiuose nurodytais atvejais 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r>
        <w:rPr>
          <w:bCs/>
        </w:rPr>
        <w:t xml:space="preserve">  </w:t>
      </w:r>
    </w:p>
    <w:p w14:paraId="519FE0DB" w14:textId="59BE782B" w:rsidR="007645E0" w:rsidRDefault="00C165CB" w:rsidP="00732948">
      <w:pPr>
        <w:widowControl w:val="0"/>
        <w:tabs>
          <w:tab w:val="right" w:pos="0"/>
          <w:tab w:val="center" w:pos="1276"/>
        </w:tabs>
        <w:ind w:firstLine="709"/>
        <w:jc w:val="both"/>
        <w:rPr>
          <w:bCs/>
          <w:szCs w:val="24"/>
          <w:lang w:eastAsia="lt-LT"/>
        </w:rPr>
      </w:pPr>
      <w:r>
        <w:rPr>
          <w:szCs w:val="24"/>
          <w:lang w:eastAsia="lt-LT"/>
        </w:rPr>
        <w:t>18.</w:t>
      </w:r>
      <w:r>
        <w:rPr>
          <w:b/>
          <w:szCs w:val="24"/>
          <w:lang w:eastAsia="lt-LT"/>
        </w:rPr>
        <w:t xml:space="preserve"> </w:t>
      </w:r>
      <w:r>
        <w:rPr>
          <w:bCs/>
          <w:szCs w:val="24"/>
          <w:lang w:eastAsia="lt-LT"/>
        </w:rPr>
        <w:t>Pagal Sutikimą nutiestos Taisyklių 5.1 ir 5.2 papunkčiuose nurodytos susisiekimo komunikacijos Sutikimo galiojimo laikotarpiu yra 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p>
    <w:p w14:paraId="0437F47C" w14:textId="3514D1FB" w:rsidR="007645E0" w:rsidRDefault="00C165CB" w:rsidP="00732948">
      <w:pPr>
        <w:widowControl w:val="0"/>
        <w:tabs>
          <w:tab w:val="right" w:pos="0"/>
          <w:tab w:val="center" w:pos="1276"/>
        </w:tabs>
        <w:ind w:firstLine="709"/>
        <w:jc w:val="both"/>
        <w:rPr>
          <w:szCs w:val="24"/>
          <w:lang w:eastAsia="lt-LT"/>
        </w:rPr>
      </w:pPr>
      <w:r>
        <w:rPr>
          <w:rFonts w:eastAsia="Calibri"/>
          <w:bCs/>
          <w:szCs w:val="24"/>
          <w:lang w:eastAsia="lt-LT"/>
        </w:rPr>
        <w:t xml:space="preserve">19. Taisyklių 5.6 papunktyje nurodytu atveju pagal Sutikimą nutiestos </w:t>
      </w:r>
      <w:r>
        <w:t xml:space="preserve"> </w:t>
      </w:r>
      <w:r>
        <w:rPr>
          <w:rFonts w:eastAsia="Calibri"/>
          <w:bCs/>
          <w:szCs w:val="24"/>
          <w:lang w:eastAsia="lt-LT"/>
        </w:rPr>
        <w:t xml:space="preserve">Lietuvos Respublikos elektros energetikos įstatymo 75 straipsnio 2 dalyje nurodytos  elektros energijos persiuntimui skirtos žemosios ir vidutinės įtampos elektros oro linijos, oro kabelių linijos, požeminių ir povandeninių kabelių linijos ir jų technologiniai priklausiniai, įskaitant transformatorines ir transformatorių </w:t>
      </w:r>
      <w:r>
        <w:rPr>
          <w:rFonts w:eastAsia="Calibri"/>
          <w:bCs/>
          <w:szCs w:val="24"/>
          <w:lang w:eastAsia="lt-LT"/>
        </w:rPr>
        <w:lastRenderedPageBreak/>
        <w:t>pastotes ir jose įrengtus įrenginius, požeminių kabelių kanalus, linijas laikančias atramas ir kitus technologinius priklausinius, taip pat vartotojo elektros įrenginiai, išskyrus elektros energetikos objektus, kurie pagal Statybos įstatymą laikytini pastatais, ir ryšių linijos, kabeliai, ryšių kabelių kanalų sistemos, nurodytos Lietuvos Respublikos elektroninių ryšių įstatymo 42 straipsnio 4 dalyje, yra laikomi kilnojamaisiais daiktais ir Nekilnojamojo turto registre neregistruojami</w:t>
      </w:r>
      <w:r>
        <w:rPr>
          <w:szCs w:val="24"/>
          <w:lang w:eastAsia="lt-LT"/>
        </w:rPr>
        <w:t>.</w:t>
      </w:r>
    </w:p>
    <w:p w14:paraId="71AAEE9E" w14:textId="3EB3B64C" w:rsidR="007645E0" w:rsidRDefault="00C165CB" w:rsidP="00732948">
      <w:pPr>
        <w:tabs>
          <w:tab w:val="left" w:pos="610"/>
        </w:tabs>
        <w:ind w:firstLine="709"/>
        <w:jc w:val="both"/>
        <w:rPr>
          <w:szCs w:val="24"/>
          <w:lang w:eastAsia="lt-LT"/>
        </w:rPr>
      </w:pPr>
      <w:r>
        <w:rPr>
          <w:szCs w:val="24"/>
          <w:lang w:val="en-US" w:eastAsia="lt-LT"/>
        </w:rPr>
        <w:t>20</w:t>
      </w:r>
      <w:r>
        <w:rPr>
          <w:szCs w:val="24"/>
          <w:lang w:eastAsia="lt-LT"/>
        </w:rPr>
        <w:t>. Pasibaigus išduoto Sutikimo terminui, pagal Sutikimą nutiestos susisiekimo komunikacijos, inžineriniai tinklai ir jiems funkcionuoti būtini statiniai, įrengti plokštieji horizontalūs  statiniai (toliau – statiniai) turi būti nukelti jų savininko lėšomis, išskyrus atvejus, kai Asmeniui šių Taisyklių nustatyta tvarka išduotas naujas Sutikimas arba kai nutiestoms susisiekimo komunikacijoms, inžineriniams tinklams ir pastatytiems jiems funkcionuoti būtiniems statiniams naudoti ir juos aptarnauti yra nustatytas servitutas.</w:t>
      </w:r>
    </w:p>
    <w:p w14:paraId="6B54C52C" w14:textId="32A87DB8" w:rsidR="007645E0" w:rsidRDefault="00C165CB" w:rsidP="00732948">
      <w:pPr>
        <w:tabs>
          <w:tab w:val="left" w:pos="610"/>
        </w:tabs>
        <w:ind w:firstLine="709"/>
        <w:jc w:val="both"/>
        <w:rPr>
          <w:szCs w:val="24"/>
          <w:lang w:eastAsia="lt-LT"/>
        </w:rPr>
      </w:pPr>
      <w:r>
        <w:rPr>
          <w:szCs w:val="24"/>
          <w:lang w:eastAsia="lt-LT"/>
        </w:rPr>
        <w:t>Apie įvykdytą reikalavimą nukelti statinius savo lėšomis Asmuo privalo raštu informuoti Skyrių per 5 darbo dienas nuo valstybinės žemės  sutvarkymo.</w:t>
      </w:r>
    </w:p>
    <w:p w14:paraId="2E1D0FA3" w14:textId="275D2673" w:rsidR="007645E0" w:rsidRDefault="00C165CB" w:rsidP="00732948">
      <w:pPr>
        <w:widowControl w:val="0"/>
        <w:tabs>
          <w:tab w:val="center" w:pos="851"/>
          <w:tab w:val="left" w:pos="1134"/>
          <w:tab w:val="left" w:pos="1276"/>
          <w:tab w:val="center" w:pos="4153"/>
          <w:tab w:val="right" w:pos="8306"/>
        </w:tabs>
        <w:ind w:firstLine="709"/>
        <w:jc w:val="both"/>
        <w:rPr>
          <w:szCs w:val="24"/>
          <w:lang w:eastAsia="lt-LT"/>
        </w:rPr>
      </w:pPr>
      <w:r>
        <w:t>21. Skyrius, gavęs Asmens pranešimą apie statinių nukėlimą ir valstybinės žemės sutvarkymą, per 20 darbo dienų atlieka faktinių duomenų patikrinimą vietovėje (toliau – Patikrinimas), kurio metu patikrina, ar valstybinė žemė nėra ir toliau naudojama ir ar yra sutvarkyta</w:t>
      </w:r>
      <w:r w:rsidR="00176F63">
        <w:t xml:space="preserve"> </w:t>
      </w:r>
      <w:r w:rsidR="00176F63" w:rsidRPr="00111EFE">
        <w:rPr>
          <w:color w:val="000000"/>
          <w:szCs w:val="24"/>
        </w:rPr>
        <w:t>(</w:t>
      </w:r>
      <w:r w:rsidR="00914EB2">
        <w:rPr>
          <w:color w:val="000000"/>
          <w:szCs w:val="24"/>
        </w:rPr>
        <w:t>6</w:t>
      </w:r>
      <w:r w:rsidR="00176F63" w:rsidRPr="00111EFE">
        <w:rPr>
          <w:color w:val="000000"/>
          <w:szCs w:val="24"/>
        </w:rPr>
        <w:t xml:space="preserve"> priedas)</w:t>
      </w:r>
      <w:r>
        <w:t>. Patikrinimo metu nustatęs, kad statiniai nėra pašalinti ir (ar) valstybinė žemė nėra sutvarkyta, Skyrius per 3 darbo dienas nuo Patikrinimo atlikimo dienos elektroninėmis priemonėmis informuoja Asmenį apie Patikrinimo metu nustatytas aplinkybes ir nurodo 10 darbo dienų terminą, per kurį turi būti pašalinti statiniai ir (ar) sutvarkyta valstybinė žemė. Asmeniui nepašalinus statinių iki Skyriaus nurodyto termino, informacija apie valstybinės žemės naudojimo pažeidimą perduodama Valstybinei teritorijų planavimo ir statybos inspekcijai prie Aplinkos ministerijos.</w:t>
      </w:r>
    </w:p>
    <w:p w14:paraId="2BEDB45C" w14:textId="42568F0D" w:rsidR="007645E0" w:rsidRDefault="00C165CB" w:rsidP="00732948">
      <w:pPr>
        <w:tabs>
          <w:tab w:val="left" w:pos="610"/>
        </w:tabs>
        <w:ind w:firstLine="709"/>
        <w:jc w:val="both"/>
        <w:rPr>
          <w:b/>
          <w:szCs w:val="24"/>
          <w:lang w:eastAsia="lt-LT"/>
        </w:rPr>
      </w:pPr>
      <w:r>
        <w:rPr>
          <w:szCs w:val="24"/>
          <w:lang w:eastAsia="lt-LT"/>
        </w:rPr>
        <w:t xml:space="preserve">22. </w:t>
      </w:r>
      <w:r w:rsidR="00176F63">
        <w:rPr>
          <w:szCs w:val="24"/>
          <w:lang w:eastAsia="lt-LT"/>
        </w:rPr>
        <w:t>Savivaldybė</w:t>
      </w:r>
      <w:r>
        <w:rPr>
          <w:szCs w:val="24"/>
          <w:lang w:eastAsia="lt-LT"/>
        </w:rPr>
        <w:t xml:space="preserve"> neatsako už asmens patirtus nuostolius pasibaigus Sutikimo galiojimo terminui ar Sutikimui netekus galios iki Sutikimo galiojimo termino pasibaigimo.</w:t>
      </w:r>
    </w:p>
    <w:p w14:paraId="566F9D06" w14:textId="31224553" w:rsidR="00176F63" w:rsidRDefault="00C165CB" w:rsidP="00732948">
      <w:pPr>
        <w:widowControl w:val="0"/>
        <w:tabs>
          <w:tab w:val="center" w:pos="0"/>
          <w:tab w:val="left" w:pos="1134"/>
          <w:tab w:val="center" w:pos="4153"/>
          <w:tab w:val="right" w:pos="8306"/>
        </w:tabs>
        <w:ind w:firstLine="709"/>
        <w:jc w:val="both"/>
      </w:pPr>
      <w:r>
        <w:rPr>
          <w:szCs w:val="24"/>
          <w:lang w:eastAsia="lt-LT"/>
        </w:rPr>
        <w:t xml:space="preserve">23. </w:t>
      </w:r>
      <w:bookmarkStart w:id="6" w:name="_Hlk152932384"/>
      <w:r w:rsidR="00176F63">
        <w:t xml:space="preserve">Mero arba įgalioto </w:t>
      </w:r>
      <w:r w:rsidR="00D90CD0">
        <w:t xml:space="preserve">Savivaldybės </w:t>
      </w:r>
      <w:r w:rsidR="00176F63">
        <w:t>administracijos direktoriaus ir Skyriaus veiksmai (neveikimas) išduodant Sutikimą ar atsisakant išduoti Sutikimą gali būti skundžiami Viešojo administravimo įstatymo nustatyta tvarka.</w:t>
      </w:r>
    </w:p>
    <w:p w14:paraId="2F62882D" w14:textId="4619DB54" w:rsidR="007645E0" w:rsidRDefault="00176F63" w:rsidP="00732948">
      <w:pPr>
        <w:tabs>
          <w:tab w:val="center" w:pos="0"/>
          <w:tab w:val="left" w:pos="851"/>
          <w:tab w:val="left" w:pos="2694"/>
        </w:tabs>
        <w:suppressAutoHyphens/>
        <w:ind w:firstLine="709"/>
        <w:jc w:val="both"/>
      </w:pPr>
      <w:r>
        <w:t xml:space="preserve">Mero arba įgalioto </w:t>
      </w:r>
      <w:r w:rsidR="007C658F">
        <w:t xml:space="preserve">Savivaldybės </w:t>
      </w:r>
      <w:r>
        <w:t>administracijos direktoriaus priimtas sprendimas išduoti Sutikimą arba neišduoti Sutikimo gali būti skundžiamas Lietuvos Respublikos civilinio proceso kodekso nustatyta tvarka bendrosios kompetencijos teismui.</w:t>
      </w:r>
      <w:bookmarkEnd w:id="6"/>
      <w:r w:rsidR="00C165CB">
        <w:t xml:space="preserve"> </w:t>
      </w:r>
    </w:p>
    <w:p w14:paraId="64685398" w14:textId="77777777" w:rsidR="00707ED3" w:rsidRDefault="00707ED3" w:rsidP="00732948">
      <w:pPr>
        <w:tabs>
          <w:tab w:val="center" w:pos="0"/>
          <w:tab w:val="left" w:pos="851"/>
          <w:tab w:val="left" w:pos="2694"/>
        </w:tabs>
        <w:suppressAutoHyphens/>
        <w:ind w:firstLine="709"/>
        <w:jc w:val="both"/>
      </w:pPr>
    </w:p>
    <w:p w14:paraId="5B83DE09" w14:textId="4603F29F" w:rsidR="007645E0" w:rsidRDefault="00C165CB" w:rsidP="00732948">
      <w:pPr>
        <w:suppressAutoHyphens/>
        <w:jc w:val="center"/>
        <w:rPr>
          <w:color w:val="000000"/>
          <w:szCs w:val="24"/>
        </w:rPr>
      </w:pPr>
      <w:r>
        <w:rPr>
          <w:color w:val="000000"/>
          <w:szCs w:val="24"/>
        </w:rPr>
        <w:t>________________</w:t>
      </w:r>
      <w:r w:rsidR="00732948">
        <w:rPr>
          <w:color w:val="000000"/>
          <w:szCs w:val="24"/>
        </w:rPr>
        <w:t>______________</w:t>
      </w:r>
      <w:r>
        <w:rPr>
          <w:color w:val="000000"/>
          <w:szCs w:val="24"/>
        </w:rPr>
        <w:t>______</w:t>
      </w:r>
    </w:p>
    <w:p w14:paraId="6B846135" w14:textId="0AAAA13F" w:rsidR="005722BF" w:rsidRDefault="00176F63" w:rsidP="00732948">
      <w:pPr>
        <w:rPr>
          <w:caps/>
          <w:lang w:val="x-none"/>
        </w:rPr>
      </w:pPr>
      <w:r>
        <w:rPr>
          <w:color w:val="000000"/>
          <w:szCs w:val="24"/>
        </w:rPr>
        <w:br w:type="page"/>
      </w:r>
    </w:p>
    <w:p w14:paraId="50921056" w14:textId="61A12CFB" w:rsidR="005722BF" w:rsidRDefault="005012AE" w:rsidP="005722BF">
      <w:pPr>
        <w:ind w:left="5529"/>
        <w:rPr>
          <w:rFonts w:eastAsia="Arial Unicode MS"/>
          <w:bCs/>
          <w:szCs w:val="24"/>
        </w:rPr>
      </w:pPr>
      <w:r>
        <w:rPr>
          <w:szCs w:val="24"/>
        </w:rPr>
        <w:lastRenderedPageBreak/>
        <w:t>Panevėžio rajono</w:t>
      </w:r>
      <w:r w:rsidR="00176F63">
        <w:rPr>
          <w:szCs w:val="24"/>
        </w:rPr>
        <w:t xml:space="preserve"> savivaldybės</w:t>
      </w:r>
      <w:r w:rsidR="00176F63">
        <w:rPr>
          <w:rFonts w:eastAsia="Arial Unicode MS"/>
          <w:bCs/>
          <w:szCs w:val="24"/>
        </w:rPr>
        <w:t xml:space="preserve"> </w:t>
      </w:r>
      <w:r w:rsidR="005722BF">
        <w:rPr>
          <w:rFonts w:eastAsia="Arial Unicode MS"/>
          <w:bCs/>
          <w:szCs w:val="24"/>
        </w:rPr>
        <w:t xml:space="preserve">sutikimų tiesti susisiekimo komunikacijas, inžinerinius tinklus ir statyti jiems funkcionuoti būtinus statinius, įrengti plokščiuosius horizontalius inžinerinius statinius valstybinėje žemėje, kurioje nesuformuoti  žemės  sklypai, išdavimo  taisyklių </w:t>
      </w:r>
    </w:p>
    <w:p w14:paraId="0E89843E" w14:textId="77777777" w:rsidR="005722BF" w:rsidRDefault="005722BF" w:rsidP="005722BF">
      <w:pPr>
        <w:ind w:left="5529" w:right="193"/>
        <w:rPr>
          <w:rFonts w:eastAsia="Arial Unicode MS"/>
          <w:bCs/>
          <w:szCs w:val="24"/>
        </w:rPr>
      </w:pPr>
      <w:r>
        <w:rPr>
          <w:rFonts w:eastAsia="Arial Unicode MS"/>
          <w:bCs/>
          <w:szCs w:val="24"/>
        </w:rPr>
        <w:t>1 priedas</w:t>
      </w:r>
    </w:p>
    <w:p w14:paraId="4CA2FF90" w14:textId="77777777" w:rsidR="005722BF" w:rsidRDefault="005722BF" w:rsidP="005722BF">
      <w:pPr>
        <w:ind w:left="4820" w:right="193"/>
        <w:rPr>
          <w:rFonts w:eastAsia="Arial Unicode MS"/>
          <w:bCs/>
          <w:szCs w:val="24"/>
        </w:rPr>
      </w:pPr>
    </w:p>
    <w:p w14:paraId="24330444" w14:textId="77777777" w:rsidR="005722BF" w:rsidRDefault="005722BF" w:rsidP="005722BF">
      <w:pPr>
        <w:jc w:val="center"/>
        <w:rPr>
          <w:rFonts w:eastAsia="Calibri"/>
          <w:b/>
          <w:szCs w:val="24"/>
        </w:rPr>
      </w:pPr>
      <w:r>
        <w:rPr>
          <w:rFonts w:eastAsia="Calibri"/>
          <w:b/>
          <w:szCs w:val="24"/>
        </w:rPr>
        <w:t xml:space="preserve">(Sutikimo tiesti susisiekimo komunikacijas, inžinerinius tinklus ir statyti jiems funkcionuoti būtinus statinius, įrengti plokščiuosius horizontalius inžinerinius statinius valstybinėje žemėje, kurioje nesuformuoti žemės sklypai, išdavimo formos pavyzdys)    </w:t>
      </w:r>
    </w:p>
    <w:p w14:paraId="54376D15" w14:textId="77777777" w:rsidR="005722BF" w:rsidRDefault="005722BF" w:rsidP="005722BF">
      <w:pPr>
        <w:ind w:right="193" w:firstLine="567"/>
        <w:jc w:val="center"/>
        <w:rPr>
          <w:rFonts w:eastAsia="Calibri"/>
          <w:b/>
          <w:szCs w:val="24"/>
        </w:rPr>
      </w:pPr>
    </w:p>
    <w:p w14:paraId="2A77A45E" w14:textId="77777777" w:rsidR="00C05B2E" w:rsidRDefault="00C05B2E" w:rsidP="00C05B2E">
      <w:pPr>
        <w:pStyle w:val="Header"/>
        <w:jc w:val="center"/>
      </w:pPr>
      <w:r>
        <w:rPr>
          <w:noProof/>
        </w:rPr>
        <w:drawing>
          <wp:inline distT="0" distB="0" distL="0" distR="0" wp14:anchorId="2306E75C" wp14:editId="5AE671C9">
            <wp:extent cx="540385" cy="643890"/>
            <wp:effectExtent l="0" t="0" r="0" b="3810"/>
            <wp:docPr id="757038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AE96185" w14:textId="77777777" w:rsidR="00C05B2E" w:rsidRDefault="00C05B2E" w:rsidP="00C05B2E">
      <w:pPr>
        <w:pStyle w:val="Header"/>
      </w:pPr>
    </w:p>
    <w:p w14:paraId="764F1992" w14:textId="77777777" w:rsidR="00C05B2E" w:rsidRDefault="00C05B2E" w:rsidP="00C05B2E">
      <w:pPr>
        <w:pStyle w:val="Header"/>
        <w:jc w:val="center"/>
        <w:rPr>
          <w:b/>
          <w:sz w:val="16"/>
        </w:rPr>
      </w:pPr>
      <w:r>
        <w:rPr>
          <w:b/>
          <w:sz w:val="28"/>
        </w:rPr>
        <w:t>PANEVĖŽIO RAJONO SAVIVALDYBĖ</w:t>
      </w:r>
    </w:p>
    <w:p w14:paraId="5394EDEC" w14:textId="77777777" w:rsidR="00C05B2E" w:rsidRDefault="00C05B2E" w:rsidP="00C05B2E">
      <w:pPr>
        <w:pStyle w:val="Header"/>
        <w:jc w:val="center"/>
        <w:rPr>
          <w:b/>
          <w:sz w:val="16"/>
        </w:rPr>
      </w:pPr>
    </w:p>
    <w:p w14:paraId="1378688E" w14:textId="77777777" w:rsidR="00C05B2E" w:rsidRDefault="00C05B2E" w:rsidP="00C05B2E">
      <w:pPr>
        <w:jc w:val="center"/>
        <w:rPr>
          <w:sz w:val="18"/>
        </w:rPr>
      </w:pPr>
      <w:r>
        <w:rPr>
          <w:sz w:val="18"/>
        </w:rPr>
        <w:t xml:space="preserve">Vasario 16-osios g. 27, LT-35185 Panevėžys, tel.: (8 45) 58 29 43/45, faks. (8 45) 58 29 75, el. p. </w:t>
      </w:r>
      <w:hyperlink r:id="rId12" w:history="1">
        <w:r w:rsidRPr="003C041E">
          <w:rPr>
            <w:rStyle w:val="Hyperlink"/>
            <w:sz w:val="18"/>
          </w:rPr>
          <w:t>antanas.pocius@panrs.lt</w:t>
        </w:r>
      </w:hyperlink>
      <w:r>
        <w:rPr>
          <w:sz w:val="18"/>
        </w:rPr>
        <w:t>,</w:t>
      </w:r>
    </w:p>
    <w:p w14:paraId="0D4FBFB1" w14:textId="77777777" w:rsidR="00C05B2E" w:rsidRDefault="00C05B2E" w:rsidP="00C05B2E">
      <w:pPr>
        <w:jc w:val="center"/>
      </w:pPr>
      <w:r>
        <w:rPr>
          <w:sz w:val="18"/>
        </w:rPr>
        <w:t>el. pristatymo dėžutės adresas 188774594</w:t>
      </w:r>
    </w:p>
    <w:p w14:paraId="4779B44E" w14:textId="77777777" w:rsidR="00C05B2E" w:rsidRDefault="00C05B2E" w:rsidP="00C05B2E">
      <w:pPr>
        <w:rPr>
          <w:sz w:val="16"/>
        </w:rPr>
      </w:pPr>
      <w:r>
        <w:rPr>
          <w:noProof/>
          <w:lang w:eastAsia="lt-LT"/>
        </w:rPr>
        <mc:AlternateContent>
          <mc:Choice Requires="wps">
            <w:drawing>
              <wp:anchor distT="0" distB="0" distL="114300" distR="114300" simplePos="0" relativeHeight="251667456" behindDoc="1" locked="0" layoutInCell="1" allowOverlap="1" wp14:anchorId="55A82328" wp14:editId="2E598807">
                <wp:simplePos x="0" y="0"/>
                <wp:positionH relativeFrom="column">
                  <wp:posOffset>17145</wp:posOffset>
                </wp:positionH>
                <wp:positionV relativeFrom="paragraph">
                  <wp:posOffset>9525</wp:posOffset>
                </wp:positionV>
                <wp:extent cx="6035040" cy="0"/>
                <wp:effectExtent l="7620" t="9525" r="5715" b="9525"/>
                <wp:wrapNone/>
                <wp:docPr id="17619608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A2D1200" id="Line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65" w:type="dxa"/>
        <w:tblLayout w:type="fixed"/>
        <w:tblLook w:val="04A0" w:firstRow="1" w:lastRow="0" w:firstColumn="1" w:lastColumn="0" w:noHBand="0" w:noVBand="1"/>
      </w:tblPr>
      <w:tblGrid>
        <w:gridCol w:w="4459"/>
        <w:gridCol w:w="5306"/>
      </w:tblGrid>
      <w:tr w:rsidR="005722BF" w14:paraId="25226E47" w14:textId="77777777" w:rsidTr="00C05B2E">
        <w:trPr>
          <w:cantSplit/>
        </w:trPr>
        <w:tc>
          <w:tcPr>
            <w:tcW w:w="4459" w:type="dxa"/>
          </w:tcPr>
          <w:p w14:paraId="5E7C7B06" w14:textId="77777777" w:rsidR="005722BF" w:rsidRDefault="005722BF">
            <w:pPr>
              <w:tabs>
                <w:tab w:val="left" w:pos="1351"/>
              </w:tabs>
              <w:jc w:val="both"/>
              <w:rPr>
                <w:rFonts w:eastAsia="Calibri"/>
                <w:szCs w:val="24"/>
              </w:rPr>
            </w:pPr>
          </w:p>
          <w:p w14:paraId="68886BA5" w14:textId="77777777" w:rsidR="005722BF" w:rsidRDefault="005722BF">
            <w:pPr>
              <w:tabs>
                <w:tab w:val="left" w:pos="1351"/>
              </w:tabs>
              <w:jc w:val="both"/>
              <w:rPr>
                <w:rFonts w:eastAsia="Calibri"/>
                <w:szCs w:val="24"/>
              </w:rPr>
            </w:pPr>
            <w:r>
              <w:rPr>
                <w:rFonts w:eastAsia="Calibri"/>
                <w:szCs w:val="24"/>
              </w:rPr>
              <w:t>Gavėjas</w:t>
            </w:r>
          </w:p>
          <w:p w14:paraId="54968A4F" w14:textId="77777777" w:rsidR="005722BF" w:rsidRDefault="005722BF">
            <w:pPr>
              <w:tabs>
                <w:tab w:val="left" w:pos="1351"/>
              </w:tabs>
              <w:ind w:firstLine="4340"/>
              <w:jc w:val="both"/>
              <w:rPr>
                <w:rFonts w:eastAsia="Calibri"/>
                <w:szCs w:val="24"/>
              </w:rPr>
            </w:pPr>
          </w:p>
        </w:tc>
        <w:tc>
          <w:tcPr>
            <w:tcW w:w="5306" w:type="dxa"/>
          </w:tcPr>
          <w:p w14:paraId="20483593" w14:textId="0F4884E7" w:rsidR="005722BF" w:rsidRDefault="00732948" w:rsidP="00732948">
            <w:pPr>
              <w:tabs>
                <w:tab w:val="left" w:pos="1351"/>
              </w:tabs>
              <w:jc w:val="both"/>
              <w:rPr>
                <w:rFonts w:eastAsia="Calibri"/>
                <w:szCs w:val="24"/>
              </w:rPr>
            </w:pPr>
            <w:r>
              <w:rPr>
                <w:rFonts w:eastAsia="Calibri"/>
                <w:szCs w:val="24"/>
              </w:rPr>
              <w:t xml:space="preserve">            </w:t>
            </w:r>
            <w:r w:rsidR="005722BF">
              <w:rPr>
                <w:rFonts w:eastAsia="Calibri"/>
                <w:szCs w:val="24"/>
              </w:rPr>
              <w:t>_________________ Nr. ______________</w:t>
            </w:r>
          </w:p>
          <w:p w14:paraId="0D3C192E" w14:textId="5EB7C502" w:rsidR="005722BF" w:rsidRDefault="005722BF">
            <w:pPr>
              <w:tabs>
                <w:tab w:val="left" w:pos="1351"/>
              </w:tabs>
              <w:jc w:val="both"/>
              <w:rPr>
                <w:rFonts w:eastAsia="Calibri"/>
                <w:sz w:val="10"/>
                <w:szCs w:val="24"/>
              </w:rPr>
            </w:pPr>
          </w:p>
          <w:p w14:paraId="559EA5D8" w14:textId="77777777" w:rsidR="005722BF" w:rsidRDefault="005722BF">
            <w:pPr>
              <w:tabs>
                <w:tab w:val="left" w:pos="1351"/>
              </w:tabs>
              <w:jc w:val="both"/>
              <w:rPr>
                <w:rFonts w:eastAsia="Calibri"/>
                <w:sz w:val="10"/>
                <w:szCs w:val="24"/>
              </w:rPr>
            </w:pPr>
          </w:p>
          <w:p w14:paraId="424D28C9" w14:textId="77777777" w:rsidR="005722BF" w:rsidRDefault="005722BF">
            <w:pPr>
              <w:tabs>
                <w:tab w:val="left" w:pos="1351"/>
              </w:tabs>
              <w:ind w:firstLine="682"/>
              <w:jc w:val="both"/>
              <w:rPr>
                <w:rFonts w:eastAsia="Calibri"/>
                <w:szCs w:val="24"/>
              </w:rPr>
            </w:pPr>
            <w:r>
              <w:rPr>
                <w:rFonts w:eastAsia="Calibri"/>
                <w:szCs w:val="24"/>
              </w:rPr>
              <w:t>Į _________________ Nr. ______________</w:t>
            </w:r>
          </w:p>
        </w:tc>
      </w:tr>
    </w:tbl>
    <w:p w14:paraId="34ED69AB" w14:textId="77777777" w:rsidR="005722BF" w:rsidRDefault="005722BF" w:rsidP="005722BF">
      <w:pPr>
        <w:rPr>
          <w:rFonts w:eastAsia="Calibri"/>
          <w:b/>
          <w:szCs w:val="24"/>
        </w:rPr>
      </w:pPr>
    </w:p>
    <w:p w14:paraId="12FB90BA" w14:textId="77777777" w:rsidR="005722BF" w:rsidRDefault="005722BF" w:rsidP="005722BF">
      <w:pPr>
        <w:jc w:val="center"/>
        <w:rPr>
          <w:rFonts w:eastAsia="Calibri"/>
          <w:b/>
          <w:szCs w:val="24"/>
        </w:rPr>
      </w:pPr>
    </w:p>
    <w:p w14:paraId="57EBED9C" w14:textId="77777777" w:rsidR="005722BF" w:rsidRDefault="005722BF" w:rsidP="005722BF">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110762CD" w14:textId="77777777" w:rsidR="005722BF" w:rsidRDefault="005722BF" w:rsidP="005722BF">
      <w:pPr>
        <w:ind w:right="193"/>
        <w:jc w:val="center"/>
        <w:rPr>
          <w:rFonts w:eastAsia="Calibri"/>
          <w:b/>
          <w:szCs w:val="24"/>
        </w:rPr>
      </w:pPr>
    </w:p>
    <w:p w14:paraId="6365FFE1" w14:textId="77777777" w:rsidR="005722BF" w:rsidRDefault="005722BF" w:rsidP="005722BF">
      <w:pPr>
        <w:ind w:right="193"/>
        <w:jc w:val="center"/>
        <w:rPr>
          <w:rFonts w:eastAsia="Calibri"/>
          <w:b/>
          <w:szCs w:val="24"/>
        </w:rPr>
      </w:pPr>
    </w:p>
    <w:p w14:paraId="1C09F07B" w14:textId="23BF8442" w:rsidR="00C05B2E" w:rsidRDefault="005012AE" w:rsidP="00732948">
      <w:pPr>
        <w:ind w:firstLine="851"/>
        <w:jc w:val="both"/>
        <w:rPr>
          <w:rFonts w:eastAsia="Calibri"/>
          <w:szCs w:val="24"/>
        </w:rPr>
      </w:pPr>
      <w:bookmarkStart w:id="7" w:name="_Hlk152933595"/>
      <w:r>
        <w:t>Panevėžio rajono</w:t>
      </w:r>
      <w:r w:rsidR="00F605EF">
        <w:t xml:space="preserve"> </w:t>
      </w:r>
      <w:r w:rsidR="00F605EF">
        <w:rPr>
          <w:color w:val="000000"/>
          <w:szCs w:val="24"/>
        </w:rPr>
        <w:t>savivaldybės meras</w:t>
      </w:r>
      <w:bookmarkEnd w:id="7"/>
      <w:r w:rsidR="00F605EF">
        <w:rPr>
          <w:color w:val="000000"/>
          <w:szCs w:val="24"/>
        </w:rPr>
        <w:t>,</w:t>
      </w:r>
      <w:r w:rsidR="00F605EF">
        <w:rPr>
          <w:rFonts w:eastAsia="Calibri"/>
          <w:szCs w:val="24"/>
        </w:rPr>
        <w:t xml:space="preserve"> </w:t>
      </w:r>
      <w:r w:rsidR="005722BF">
        <w:rPr>
          <w:rFonts w:eastAsia="Calibri"/>
          <w:szCs w:val="24"/>
        </w:rPr>
        <w:t>atsižvelgdamas į ____________</w:t>
      </w:r>
      <w:r w:rsidR="00C05B2E">
        <w:rPr>
          <w:rFonts w:eastAsia="Calibri"/>
          <w:szCs w:val="24"/>
        </w:rPr>
        <w:t>_________</w:t>
      </w:r>
      <w:r w:rsidR="005722BF">
        <w:rPr>
          <w:rFonts w:eastAsia="Calibri"/>
          <w:szCs w:val="24"/>
        </w:rPr>
        <w:t xml:space="preserve"> prašymą </w:t>
      </w:r>
    </w:p>
    <w:p w14:paraId="7DC7E7EF" w14:textId="27793156" w:rsidR="00C05B2E" w:rsidRPr="00C05B2E" w:rsidRDefault="00C05B2E" w:rsidP="00C05B2E">
      <w:pPr>
        <w:jc w:val="both"/>
        <w:rPr>
          <w:rFonts w:eastAsia="Calibri"/>
          <w:sz w:val="18"/>
          <w:szCs w:val="18"/>
        </w:rPr>
      </w:pP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sidRPr="00C05B2E">
        <w:rPr>
          <w:rFonts w:eastAsia="Calibri"/>
          <w:sz w:val="18"/>
          <w:szCs w:val="18"/>
        </w:rPr>
        <w:t>(data)</w:t>
      </w:r>
    </w:p>
    <w:p w14:paraId="4A1FDAF5" w14:textId="271B0526" w:rsidR="00C05B2E" w:rsidRDefault="005722BF" w:rsidP="00C05B2E">
      <w:pPr>
        <w:jc w:val="both"/>
        <w:rPr>
          <w:rFonts w:eastAsia="Calibri"/>
          <w:szCs w:val="24"/>
        </w:rPr>
      </w:pPr>
      <w:r>
        <w:rPr>
          <w:rFonts w:eastAsia="Calibri"/>
          <w:szCs w:val="24"/>
        </w:rPr>
        <w:t>_____________</w:t>
      </w:r>
      <w:r w:rsidR="00C05B2E">
        <w:rPr>
          <w:rFonts w:eastAsia="Calibri"/>
          <w:szCs w:val="24"/>
        </w:rPr>
        <w:t>___</w:t>
      </w:r>
      <w:r>
        <w:rPr>
          <w:rFonts w:eastAsia="Calibri"/>
          <w:szCs w:val="24"/>
        </w:rPr>
        <w:t>_, neprieštarauja dėl šių objektų tiesimo / statybos / įrengimo /</w:t>
      </w:r>
      <w:r>
        <w:rPr>
          <w:rFonts w:eastAsia="Calibri"/>
          <w:sz w:val="20"/>
        </w:rPr>
        <w:t xml:space="preserve"> </w:t>
      </w:r>
      <w:r>
        <w:rPr>
          <w:rFonts w:eastAsia="Calibri"/>
          <w:szCs w:val="24"/>
        </w:rPr>
        <w:t xml:space="preserve">rekonstravimo / </w:t>
      </w:r>
    </w:p>
    <w:p w14:paraId="33C4F2AD" w14:textId="4B2A656F" w:rsidR="00C05B2E" w:rsidRDefault="00C05B2E" w:rsidP="00C05B2E">
      <w:pPr>
        <w:jc w:val="both"/>
        <w:rPr>
          <w:rFonts w:eastAsia="Calibri"/>
          <w:szCs w:val="24"/>
        </w:rPr>
      </w:pPr>
      <w:r>
        <w:rPr>
          <w:rFonts w:eastAsia="Calibri"/>
          <w:sz w:val="18"/>
          <w:szCs w:val="18"/>
        </w:rPr>
        <w:t xml:space="preserve">        (registracijos Nr.)</w:t>
      </w:r>
    </w:p>
    <w:p w14:paraId="24FF9F6C" w14:textId="431FBDE6" w:rsidR="005722BF" w:rsidRDefault="005722BF" w:rsidP="00C05B2E">
      <w:pPr>
        <w:jc w:val="both"/>
        <w:rPr>
          <w:rFonts w:eastAsia="Calibri"/>
          <w:szCs w:val="24"/>
        </w:rPr>
      </w:pPr>
      <w:r>
        <w:rPr>
          <w:rFonts w:eastAsia="Calibri"/>
          <w:szCs w:val="24"/>
        </w:rPr>
        <w:t>remonto valstybinėje žemėje, kurioje nesuformuoti žemės sklypai:</w:t>
      </w:r>
    </w:p>
    <w:p w14:paraId="7D93AA5A" w14:textId="77777777" w:rsidR="005722BF" w:rsidRDefault="005722BF" w:rsidP="00732948">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59"/>
      </w:tblGrid>
      <w:tr w:rsidR="005722BF" w14:paraId="0D0314BB"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24FB40C6" w14:textId="77777777" w:rsidR="005722BF" w:rsidRDefault="005722BF" w:rsidP="00732948">
            <w:pPr>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auto"/>
              <w:left w:val="single" w:sz="4" w:space="0" w:color="auto"/>
              <w:bottom w:val="single" w:sz="4" w:space="0" w:color="auto"/>
              <w:right w:val="single" w:sz="4" w:space="0" w:color="auto"/>
            </w:tcBorders>
          </w:tcPr>
          <w:p w14:paraId="55F0ABFE" w14:textId="77777777" w:rsidR="005722BF" w:rsidRDefault="005722BF" w:rsidP="00732948">
            <w:pPr>
              <w:jc w:val="both"/>
              <w:rPr>
                <w:rFonts w:eastAsia="Calibri"/>
                <w:szCs w:val="24"/>
              </w:rPr>
            </w:pPr>
          </w:p>
        </w:tc>
      </w:tr>
      <w:tr w:rsidR="005722BF" w14:paraId="5476A098"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4A3EFB29" w14:textId="77777777" w:rsidR="005722BF" w:rsidRDefault="005722BF" w:rsidP="00732948">
            <w:pPr>
              <w:jc w:val="both"/>
              <w:rPr>
                <w:rFonts w:eastAsia="Calibri"/>
                <w:szCs w:val="24"/>
              </w:rPr>
            </w:pPr>
            <w:r>
              <w:rPr>
                <w:rFonts w:eastAsia="Calibri"/>
                <w:szCs w:val="24"/>
              </w:rPr>
              <w:t>Žemės sklypo (-ų) kadastro Nr., adresas (-ai)*</w:t>
            </w:r>
          </w:p>
        </w:tc>
        <w:tc>
          <w:tcPr>
            <w:tcW w:w="5919" w:type="dxa"/>
            <w:tcBorders>
              <w:top w:val="single" w:sz="4" w:space="0" w:color="auto"/>
              <w:left w:val="single" w:sz="4" w:space="0" w:color="auto"/>
              <w:bottom w:val="single" w:sz="4" w:space="0" w:color="auto"/>
              <w:right w:val="single" w:sz="4" w:space="0" w:color="auto"/>
            </w:tcBorders>
          </w:tcPr>
          <w:p w14:paraId="6D363AB2" w14:textId="77777777" w:rsidR="005722BF" w:rsidRDefault="005722BF" w:rsidP="00732948">
            <w:pPr>
              <w:jc w:val="both"/>
              <w:rPr>
                <w:rFonts w:eastAsia="Calibri"/>
                <w:szCs w:val="24"/>
              </w:rPr>
            </w:pPr>
          </w:p>
        </w:tc>
      </w:tr>
      <w:tr w:rsidR="005722BF" w14:paraId="346E3DE9"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65FBD0A4" w14:textId="77777777" w:rsidR="005722BF" w:rsidRDefault="005722BF" w:rsidP="00732948">
            <w:pPr>
              <w:jc w:val="both"/>
              <w:rPr>
                <w:rFonts w:eastAsia="Calibri"/>
                <w:szCs w:val="24"/>
              </w:rPr>
            </w:pPr>
            <w:r>
              <w:rPr>
                <w:rFonts w:eastAsia="Calibri"/>
                <w:szCs w:val="24"/>
              </w:rPr>
              <w:t xml:space="preserve">Statinio (-ių) unikalus Nr., adresas </w:t>
            </w:r>
            <w:r>
              <w:rPr>
                <w:rFonts w:eastAsia="Calibri"/>
                <w:szCs w:val="24"/>
              </w:rPr>
              <w:br/>
              <w:t>(-ai)*</w:t>
            </w:r>
          </w:p>
        </w:tc>
        <w:tc>
          <w:tcPr>
            <w:tcW w:w="5919" w:type="dxa"/>
            <w:tcBorders>
              <w:top w:val="single" w:sz="4" w:space="0" w:color="auto"/>
              <w:left w:val="single" w:sz="4" w:space="0" w:color="auto"/>
              <w:bottom w:val="single" w:sz="4" w:space="0" w:color="auto"/>
              <w:right w:val="single" w:sz="4" w:space="0" w:color="auto"/>
            </w:tcBorders>
          </w:tcPr>
          <w:p w14:paraId="0880133A" w14:textId="77777777" w:rsidR="005722BF" w:rsidRDefault="005722BF" w:rsidP="00732948">
            <w:pPr>
              <w:jc w:val="both"/>
              <w:rPr>
                <w:rFonts w:eastAsia="Calibri"/>
                <w:szCs w:val="24"/>
              </w:rPr>
            </w:pPr>
          </w:p>
        </w:tc>
      </w:tr>
      <w:tr w:rsidR="005722BF" w14:paraId="037D106F"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0449E313" w14:textId="77777777" w:rsidR="005722BF" w:rsidRDefault="005722BF" w:rsidP="00732948">
            <w:pPr>
              <w:jc w:val="both"/>
              <w:rPr>
                <w:rFonts w:eastAsia="Calibri"/>
                <w:szCs w:val="24"/>
              </w:rPr>
            </w:pPr>
            <w:r>
              <w:rPr>
                <w:rFonts w:eastAsia="Calibri"/>
                <w:szCs w:val="24"/>
              </w:rPr>
              <w:t>Objekto (-ų) pavadinimas (-ai)</w:t>
            </w:r>
          </w:p>
        </w:tc>
        <w:tc>
          <w:tcPr>
            <w:tcW w:w="5919" w:type="dxa"/>
            <w:tcBorders>
              <w:top w:val="single" w:sz="4" w:space="0" w:color="auto"/>
              <w:left w:val="single" w:sz="4" w:space="0" w:color="auto"/>
              <w:bottom w:val="single" w:sz="4" w:space="0" w:color="auto"/>
              <w:right w:val="single" w:sz="4" w:space="0" w:color="auto"/>
            </w:tcBorders>
          </w:tcPr>
          <w:p w14:paraId="2198F1B2" w14:textId="77777777" w:rsidR="005722BF" w:rsidRDefault="005722BF" w:rsidP="00732948">
            <w:pPr>
              <w:jc w:val="both"/>
              <w:rPr>
                <w:rFonts w:eastAsia="Calibri"/>
                <w:szCs w:val="24"/>
              </w:rPr>
            </w:pPr>
          </w:p>
        </w:tc>
      </w:tr>
    </w:tbl>
    <w:p w14:paraId="6FEC32D6" w14:textId="77777777" w:rsidR="005722BF" w:rsidRDefault="005722BF" w:rsidP="00732948">
      <w:pPr>
        <w:ind w:firstLine="709"/>
        <w:jc w:val="both"/>
        <w:rPr>
          <w:rFonts w:eastAsia="Calibri"/>
          <w:szCs w:val="24"/>
        </w:rPr>
      </w:pPr>
    </w:p>
    <w:p w14:paraId="536724A4" w14:textId="77777777" w:rsidR="005722BF" w:rsidRDefault="005722BF" w:rsidP="00732948">
      <w:pPr>
        <w:ind w:firstLine="709"/>
        <w:jc w:val="both"/>
        <w:rPr>
          <w:rFonts w:eastAsia="Calibri"/>
          <w:szCs w:val="24"/>
        </w:rPr>
      </w:pPr>
      <w:r>
        <w:rPr>
          <w:rFonts w:eastAsia="Calibri"/>
          <w:szCs w:val="24"/>
        </w:rPr>
        <w:t xml:space="preserve">Šis sutikimas galioja tik pridedamame brėžinyje nurodytoms susisiekimo komunikacijoms,   inžineriniams tinklams tiesti ir jiems funkcionuoti būtiniems statiniams statyti, plokštiesiems </w:t>
      </w:r>
      <w:r>
        <w:rPr>
          <w:rFonts w:eastAsia="Calibri"/>
          <w:szCs w:val="24"/>
        </w:rPr>
        <w:lastRenderedPageBreak/>
        <w:t>horizontaliems inžineriniams statiniams įrengti pridedamame brėžinyje pažymėtoje vietoje.</w:t>
      </w:r>
      <w:r>
        <w:rPr>
          <w:caps/>
        </w:rPr>
        <w:t xml:space="preserve"> </w:t>
      </w:r>
      <w:r>
        <w:rPr>
          <w:rFonts w:eastAsia="Calibri"/>
          <w:szCs w:val="24"/>
        </w:rPr>
        <w:t>Pridedamas brėžinys yra neatsiejama šio sutikimo dalis.</w:t>
      </w:r>
    </w:p>
    <w:p w14:paraId="36F58CCF" w14:textId="77777777" w:rsidR="005722BF" w:rsidRDefault="005722BF" w:rsidP="00732948">
      <w:pPr>
        <w:ind w:firstLine="720"/>
        <w:jc w:val="both"/>
        <w:rPr>
          <w:szCs w:val="24"/>
        </w:rPr>
      </w:pPr>
      <w:r>
        <w:rPr>
          <w:szCs w:val="24"/>
        </w:rPr>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0527A3E4" w14:textId="77777777" w:rsidR="005722BF" w:rsidRDefault="005722BF" w:rsidP="00732948">
      <w:pPr>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5CC70844" w14:textId="77777777" w:rsidR="005722BF" w:rsidRDefault="005722BF" w:rsidP="00732948">
      <w:pPr>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r>
        <w:rPr>
          <w:szCs w:val="24"/>
          <w:lang w:val="en-US"/>
        </w:rPr>
        <w:t>**</w:t>
      </w:r>
    </w:p>
    <w:p w14:paraId="5A94F982" w14:textId="77777777" w:rsidR="005722BF" w:rsidRDefault="005722BF" w:rsidP="00732948">
      <w:pPr>
        <w:ind w:firstLine="720"/>
        <w:jc w:val="both"/>
        <w:rPr>
          <w:rFonts w:eastAsia="Calibri"/>
          <w:szCs w:val="24"/>
        </w:rPr>
      </w:pPr>
      <w:r>
        <w:rPr>
          <w:rFonts w:eastAsia="Calibri"/>
          <w:szCs w:val="24"/>
        </w:rPr>
        <w:t xml:space="preserve">Pagal sutikimą nutiestos Lietuvos Respublikos elektros energetikos įstatymo 75 straipsnio 2 dalyje nurodytos </w:t>
      </w:r>
      <w:r>
        <w:rPr>
          <w:rFonts w:eastAsia="Calibri"/>
          <w:bCs/>
          <w:szCs w:val="24"/>
          <w:lang w:eastAsia="lt-LT"/>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2034E425" w14:textId="77777777" w:rsidR="005722BF" w:rsidRDefault="005722BF" w:rsidP="00732948">
      <w:pPr>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282112D8" w14:textId="77777777" w:rsidR="005722BF" w:rsidRDefault="005722BF" w:rsidP="00732948">
      <w:pPr>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17DCB32D" w14:textId="77777777" w:rsidR="005722BF" w:rsidRDefault="005722BF" w:rsidP="00732948">
      <w:pPr>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08D27C80" w14:textId="77777777" w:rsidR="005722BF" w:rsidRDefault="005722BF" w:rsidP="00732948">
      <w:pPr>
        <w:jc w:val="both"/>
        <w:rPr>
          <w:rFonts w:eastAsia="Calibri"/>
          <w:szCs w:val="24"/>
        </w:rPr>
      </w:pPr>
      <w:r>
        <w:rPr>
          <w:szCs w:val="24"/>
        </w:rPr>
        <w:t>_______________________</w:t>
      </w:r>
      <w:r>
        <w:rPr>
          <w:rFonts w:eastAsia="Calibri"/>
          <w:szCs w:val="24"/>
        </w:rPr>
        <w:t>(toliau – Teritorija). ******</w:t>
      </w:r>
    </w:p>
    <w:p w14:paraId="0DFEE1FE" w14:textId="77777777" w:rsidR="005722BF" w:rsidRDefault="005722BF" w:rsidP="00732948">
      <w:pPr>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06307630" w14:textId="77777777" w:rsidR="005722BF" w:rsidRDefault="005722BF" w:rsidP="00732948">
      <w:pPr>
        <w:ind w:firstLine="709"/>
        <w:jc w:val="both"/>
        <w:rPr>
          <w:rFonts w:eastAsia="Calibri"/>
          <w:szCs w:val="24"/>
        </w:rPr>
      </w:pPr>
      <w:r>
        <w:rPr>
          <w:rFonts w:eastAsia="Calibri"/>
          <w:szCs w:val="24"/>
        </w:rPr>
        <w:t>Teritorijos dydis valstybinėje žemėje – ___ kv. m.</w:t>
      </w:r>
    </w:p>
    <w:p w14:paraId="0C32C9A9" w14:textId="77777777" w:rsidR="005722BF" w:rsidRDefault="005722BF" w:rsidP="00732948">
      <w:pPr>
        <w:ind w:firstLine="720"/>
        <w:jc w:val="both"/>
        <w:rPr>
          <w:szCs w:val="24"/>
        </w:rPr>
      </w:pPr>
      <w:r>
        <w:rPr>
          <w:szCs w:val="24"/>
        </w:rPr>
        <w:t>Specialiosios žemės naudojimo sąlygos taikomos teisės aktų nustatyta tvarka įregistravus Teritoriją Nekilnojamojo turto registre.</w:t>
      </w:r>
    </w:p>
    <w:p w14:paraId="18FD4CF3" w14:textId="2B32CAC8" w:rsidR="005722BF" w:rsidRPr="00F605EF" w:rsidRDefault="005722BF" w:rsidP="00732948">
      <w:pPr>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Dėl nuostolių kompensavimo Teritorijos nustatymu 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lang w:eastAsia="lt-LT"/>
        </w:rPr>
        <w:t xml:space="preserve"> Lietuvos Respublikos Vyriausybės 2019 m. gruodžio 11 d. nutarimu Nr. 1248 „Dėl Lietuvos Respublikos </w:t>
      </w:r>
      <w:r>
        <w:rPr>
          <w:szCs w:val="24"/>
          <w:lang w:eastAsia="lt-LT"/>
        </w:rPr>
        <w:lastRenderedPageBreak/>
        <w:t xml:space="preserve">specialiųjų žemės naudojimo sąlygų įstatymo įgyvendinimo“, nustatyta tvarka******* </w:t>
      </w:r>
      <w:r>
        <w:rPr>
          <w:szCs w:val="24"/>
        </w:rPr>
        <w:t>pateikiamas</w:t>
      </w:r>
      <w:r w:rsidR="00F605EF">
        <w:rPr>
          <w:szCs w:val="24"/>
        </w:rPr>
        <w:t xml:space="preserve"> p</w:t>
      </w:r>
      <w:r>
        <w:rPr>
          <w:rFonts w:eastAsia="Calibri"/>
          <w:szCs w:val="24"/>
        </w:rPr>
        <w:t>rašymas.</w:t>
      </w:r>
    </w:p>
    <w:p w14:paraId="487DC538" w14:textId="77777777" w:rsidR="005722BF" w:rsidRDefault="005722BF" w:rsidP="00732948">
      <w:pPr>
        <w:ind w:firstLine="709"/>
        <w:rPr>
          <w:i/>
          <w:iCs/>
          <w:szCs w:val="24"/>
        </w:rPr>
      </w:pPr>
      <w:r>
        <w:rPr>
          <w:i/>
          <w:iCs/>
          <w:szCs w:val="24"/>
        </w:rPr>
        <w:t xml:space="preserve">_________________________________________ </w:t>
      </w:r>
      <w:r>
        <w:rPr>
          <w:szCs w:val="24"/>
        </w:rPr>
        <w:t>(ar jo teisių perėmėjas) įsipareigoja, kad:</w:t>
      </w:r>
    </w:p>
    <w:p w14:paraId="1C03D601" w14:textId="77777777" w:rsidR="005722BF" w:rsidRDefault="005722BF" w:rsidP="00732948">
      <w:pPr>
        <w:ind w:firstLine="720"/>
        <w:jc w:val="both"/>
        <w:rPr>
          <w:spacing w:val="-4"/>
          <w:szCs w:val="24"/>
          <w:vertAlign w:val="superscript"/>
        </w:rPr>
      </w:pPr>
      <w:r>
        <w:rPr>
          <w:spacing w:val="-4"/>
          <w:szCs w:val="24"/>
          <w:vertAlign w:val="superscript"/>
        </w:rPr>
        <w:t>(Teritorijos nustatymu suinteresuoto ūkio subjekto pavadinimas (vardas ir pavardė arba juridinio asmens pavadinimas ir kodas)</w:t>
      </w:r>
    </w:p>
    <w:p w14:paraId="5A35A3FA" w14:textId="77777777" w:rsidR="005722BF" w:rsidRDefault="005722BF" w:rsidP="00732948">
      <w:pPr>
        <w:tabs>
          <w:tab w:val="left" w:pos="851"/>
        </w:tabs>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56E08FD3" w14:textId="77777777" w:rsidR="005722BF" w:rsidRDefault="005722BF" w:rsidP="00732948">
      <w:pPr>
        <w:tabs>
          <w:tab w:val="left" w:pos="851"/>
        </w:tabs>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7FFA81F7" w14:textId="77777777" w:rsidR="005722BF" w:rsidRDefault="005722BF" w:rsidP="00732948">
      <w:pPr>
        <w:ind w:firstLine="720"/>
        <w:jc w:val="both"/>
        <w:rPr>
          <w:szCs w:val="24"/>
        </w:rPr>
      </w:pPr>
      <w:r>
        <w:rPr>
          <w:rFonts w:eastAsia="Calibri"/>
          <w:szCs w:val="24"/>
        </w:rPr>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4858EBA6" w14:textId="77777777" w:rsidR="005722BF" w:rsidRDefault="005722BF" w:rsidP="00732948">
      <w:pPr>
        <w:ind w:firstLine="720"/>
        <w:jc w:val="both"/>
        <w:rPr>
          <w:rFonts w:eastAsia="Calibri"/>
          <w:szCs w:val="24"/>
        </w:rPr>
      </w:pPr>
      <w:r>
        <w:rPr>
          <w:rFonts w:eastAsia="Calibri"/>
          <w:szCs w:val="24"/>
        </w:rPr>
        <w:t xml:space="preserve">Pasibaigus šio sutikimo terminui, pagal sutikimą nutiesti / pastatyti / įrengti objektai per 20 darbo dienų turi būti nukelti ir valstybinė žemė sutvarkoma taip, kad ji būtų iki sutikimo išdavimo dienos buvusios būklės. </w:t>
      </w:r>
    </w:p>
    <w:p w14:paraId="585981A2" w14:textId="118EC215" w:rsidR="005722BF" w:rsidRDefault="005722BF" w:rsidP="00732948">
      <w:pPr>
        <w:ind w:firstLine="720"/>
        <w:jc w:val="both"/>
        <w:rPr>
          <w:rFonts w:eastAsia="Calibri"/>
          <w:sz w:val="18"/>
          <w:szCs w:val="18"/>
        </w:rPr>
      </w:pPr>
      <w:r>
        <w:rPr>
          <w:rFonts w:eastAsia="Calibri"/>
          <w:szCs w:val="24"/>
        </w:rPr>
        <w:t xml:space="preserve">Apie tai privaloma raštu per 5 darbo dienas po valstybinės žemės sutvarkymo informuoti </w:t>
      </w:r>
      <w:r w:rsidR="005012AE">
        <w:rPr>
          <w:color w:val="000000"/>
          <w:szCs w:val="24"/>
        </w:rPr>
        <w:t>Panevėžio rajono</w:t>
      </w:r>
      <w:r w:rsidR="00F605EF">
        <w:rPr>
          <w:color w:val="000000"/>
          <w:szCs w:val="24"/>
        </w:rPr>
        <w:t xml:space="preserve"> savivaldybės</w:t>
      </w:r>
      <w:r w:rsidR="00F605EF">
        <w:rPr>
          <w:rFonts w:eastAsia="Calibri"/>
          <w:bCs/>
          <w:szCs w:val="24"/>
        </w:rPr>
        <w:t xml:space="preserve"> </w:t>
      </w:r>
      <w:r w:rsidR="005012AE">
        <w:rPr>
          <w:rFonts w:eastAsia="Calibri"/>
          <w:bCs/>
          <w:szCs w:val="24"/>
        </w:rPr>
        <w:t>Architektūros</w:t>
      </w:r>
      <w:r w:rsidR="00F605EF">
        <w:rPr>
          <w:color w:val="000000"/>
          <w:szCs w:val="24"/>
        </w:rPr>
        <w:t xml:space="preserve"> </w:t>
      </w:r>
      <w:r w:rsidR="00F605EF">
        <w:rPr>
          <w:rFonts w:eastAsia="Calibri"/>
          <w:bCs/>
          <w:szCs w:val="24"/>
        </w:rPr>
        <w:t>skyrių.</w:t>
      </w:r>
    </w:p>
    <w:p w14:paraId="7CCEF90B" w14:textId="77777777" w:rsidR="005722BF" w:rsidRDefault="005722BF" w:rsidP="00732948">
      <w:pPr>
        <w:ind w:firstLine="720"/>
        <w:jc w:val="both"/>
        <w:rPr>
          <w:szCs w:val="24"/>
        </w:rPr>
      </w:pPr>
      <w:r>
        <w:rPr>
          <w:szCs w:val="24"/>
        </w:rPr>
        <w:t>Šis sprendimas per vieną mėnesį gali būti skundžiamas Lietuvos Respublikos civilinio proceso kodekso nustatyta tvarka bendrosios kompetencijos teismui.</w:t>
      </w:r>
    </w:p>
    <w:p w14:paraId="2B3508FE" w14:textId="77777777" w:rsidR="005722BF" w:rsidRDefault="005722BF" w:rsidP="00732948">
      <w:pPr>
        <w:ind w:firstLine="720"/>
        <w:jc w:val="both"/>
        <w:rPr>
          <w:szCs w:val="24"/>
        </w:rPr>
      </w:pPr>
      <w:r>
        <w:rPr>
          <w:szCs w:val="24"/>
        </w:rPr>
        <w:t>PRIDEDAMA. 1 lapas.</w:t>
      </w:r>
    </w:p>
    <w:p w14:paraId="2CA6C4A0" w14:textId="77777777" w:rsidR="005722BF" w:rsidRDefault="005722BF" w:rsidP="00732948">
      <w:pPr>
        <w:jc w:val="both"/>
        <w:rPr>
          <w:rFonts w:eastAsia="Calibri"/>
          <w:szCs w:val="24"/>
        </w:rPr>
      </w:pPr>
    </w:p>
    <w:p w14:paraId="52EED9CF" w14:textId="77777777" w:rsidR="00732948" w:rsidRDefault="00732948" w:rsidP="00732948">
      <w:pPr>
        <w:jc w:val="both"/>
        <w:rPr>
          <w:rFonts w:eastAsia="Calibri"/>
          <w:szCs w:val="24"/>
        </w:rPr>
      </w:pPr>
    </w:p>
    <w:p w14:paraId="1DEFD074" w14:textId="044998F3" w:rsidR="00F605EF" w:rsidRDefault="00732948" w:rsidP="00732948">
      <w:pPr>
        <w:tabs>
          <w:tab w:val="left" w:pos="3119"/>
        </w:tabs>
        <w:jc w:val="both"/>
        <w:rPr>
          <w:rFonts w:eastAsia="Arial Unicode MS"/>
          <w:bCs/>
          <w:szCs w:val="24"/>
        </w:rPr>
      </w:pPr>
      <w:r>
        <w:t>S</w:t>
      </w:r>
      <w:r w:rsidR="00F605EF" w:rsidRPr="0082193A">
        <w:t>avivaldybės</w:t>
      </w:r>
      <w:r>
        <w:t xml:space="preserve"> m</w:t>
      </w:r>
      <w:r w:rsidR="00F605EF">
        <w:rPr>
          <w:rFonts w:eastAsia="Arial Unicode MS"/>
          <w:bCs/>
          <w:szCs w:val="24"/>
        </w:rPr>
        <w:t xml:space="preserve">eras   </w:t>
      </w:r>
    </w:p>
    <w:p w14:paraId="41D499AB" w14:textId="77777777" w:rsidR="005722BF" w:rsidRDefault="005722BF" w:rsidP="005722BF">
      <w:pPr>
        <w:jc w:val="both"/>
        <w:rPr>
          <w:rFonts w:eastAsia="Calibri"/>
          <w:szCs w:val="24"/>
        </w:rPr>
      </w:pPr>
    </w:p>
    <w:p w14:paraId="141814F5" w14:textId="77777777" w:rsidR="005722BF" w:rsidRDefault="005722BF" w:rsidP="005722BF">
      <w:pPr>
        <w:jc w:val="both"/>
        <w:rPr>
          <w:rFonts w:eastAsia="Calibri"/>
          <w:szCs w:val="24"/>
        </w:rPr>
      </w:pPr>
    </w:p>
    <w:p w14:paraId="5685646F" w14:textId="77777777" w:rsidR="00732948" w:rsidRDefault="00732948" w:rsidP="005722BF">
      <w:pPr>
        <w:jc w:val="both"/>
        <w:rPr>
          <w:rFonts w:eastAsia="Calibri"/>
          <w:szCs w:val="24"/>
        </w:rPr>
      </w:pPr>
    </w:p>
    <w:p w14:paraId="5DF3E812" w14:textId="77777777" w:rsidR="00732948" w:rsidRDefault="00732948" w:rsidP="005722BF">
      <w:pPr>
        <w:jc w:val="both"/>
        <w:rPr>
          <w:rFonts w:eastAsia="Calibri"/>
          <w:szCs w:val="24"/>
        </w:rPr>
      </w:pPr>
    </w:p>
    <w:p w14:paraId="2F776636" w14:textId="77777777" w:rsidR="00732948" w:rsidRDefault="00732948" w:rsidP="005722BF">
      <w:pPr>
        <w:jc w:val="both"/>
        <w:rPr>
          <w:rFonts w:eastAsia="Calibri"/>
          <w:szCs w:val="24"/>
        </w:rPr>
      </w:pPr>
    </w:p>
    <w:p w14:paraId="0F84E019" w14:textId="77777777" w:rsidR="00732948" w:rsidRDefault="00732948" w:rsidP="005722BF">
      <w:pPr>
        <w:jc w:val="both"/>
        <w:rPr>
          <w:rFonts w:eastAsia="Calibri"/>
          <w:szCs w:val="24"/>
        </w:rPr>
      </w:pPr>
    </w:p>
    <w:p w14:paraId="3CE48376" w14:textId="77777777" w:rsidR="00732948" w:rsidRDefault="00732948" w:rsidP="005722BF">
      <w:pPr>
        <w:jc w:val="both"/>
        <w:rPr>
          <w:rFonts w:eastAsia="Calibri"/>
          <w:szCs w:val="24"/>
        </w:rPr>
      </w:pPr>
    </w:p>
    <w:p w14:paraId="3C4F6E6C" w14:textId="77777777" w:rsidR="00732948" w:rsidRDefault="00732948" w:rsidP="005722BF">
      <w:pPr>
        <w:jc w:val="both"/>
        <w:rPr>
          <w:rFonts w:eastAsia="Calibri"/>
          <w:szCs w:val="24"/>
        </w:rPr>
      </w:pPr>
    </w:p>
    <w:p w14:paraId="521B4961" w14:textId="77777777" w:rsidR="00732948" w:rsidRDefault="00732948" w:rsidP="005722BF">
      <w:pPr>
        <w:jc w:val="both"/>
        <w:rPr>
          <w:rFonts w:eastAsia="Calibri"/>
          <w:szCs w:val="24"/>
        </w:rPr>
      </w:pPr>
    </w:p>
    <w:p w14:paraId="1881B361" w14:textId="77777777" w:rsidR="00732948" w:rsidRDefault="00732948" w:rsidP="005722BF">
      <w:pPr>
        <w:jc w:val="both"/>
        <w:rPr>
          <w:rFonts w:eastAsia="Calibri"/>
          <w:szCs w:val="24"/>
        </w:rPr>
      </w:pPr>
    </w:p>
    <w:p w14:paraId="7AE8BAB1" w14:textId="77777777" w:rsidR="005722BF" w:rsidRDefault="005722BF" w:rsidP="005722BF">
      <w:pPr>
        <w:jc w:val="both"/>
        <w:rPr>
          <w:rFonts w:eastAsia="Calibri"/>
          <w:szCs w:val="24"/>
        </w:rPr>
      </w:pPr>
    </w:p>
    <w:p w14:paraId="753DBF94" w14:textId="77777777" w:rsidR="00732948" w:rsidRDefault="005722BF" w:rsidP="005722BF">
      <w:pPr>
        <w:jc w:val="both"/>
        <w:rPr>
          <w:rFonts w:eastAsia="Calibri"/>
          <w:szCs w:val="24"/>
        </w:rPr>
      </w:pPr>
      <w:r>
        <w:rPr>
          <w:rFonts w:eastAsia="Calibri"/>
          <w:szCs w:val="24"/>
        </w:rPr>
        <w:t>(Rengėjo nuoroda)</w:t>
      </w:r>
    </w:p>
    <w:p w14:paraId="6AF0C6B3" w14:textId="3048D5C5" w:rsidR="005722BF" w:rsidRDefault="005722BF" w:rsidP="005722BF">
      <w:pPr>
        <w:jc w:val="both"/>
        <w:rPr>
          <w:rFonts w:eastAsia="Arial Unicode MS"/>
          <w:bCs/>
          <w:szCs w:val="24"/>
        </w:rPr>
      </w:pPr>
      <w:r>
        <w:rPr>
          <w:rFonts w:eastAsia="Arial Unicode MS"/>
          <w:bCs/>
          <w:szCs w:val="24"/>
        </w:rPr>
        <w:t>______</w:t>
      </w:r>
      <w:r w:rsidR="00732948">
        <w:rPr>
          <w:rFonts w:eastAsia="Arial Unicode MS"/>
          <w:bCs/>
          <w:szCs w:val="24"/>
        </w:rPr>
        <w:t>__________</w:t>
      </w:r>
    </w:p>
    <w:p w14:paraId="3203ACED" w14:textId="77777777" w:rsidR="005722BF" w:rsidRDefault="005722BF" w:rsidP="005722BF">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40BFCFF1" w14:textId="5591C902" w:rsidR="005722BF" w:rsidRPr="00C165CB" w:rsidRDefault="005722BF" w:rsidP="005722BF">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w:t>
      </w:r>
      <w:r w:rsidR="00732948">
        <w:rPr>
          <w:rFonts w:eastAsia="Arial Unicode MS"/>
          <w:bCs/>
          <w:spacing w:val="12"/>
          <w:sz w:val="18"/>
          <w:szCs w:val="18"/>
        </w:rPr>
        <w:t>Panevėžio rajono</w:t>
      </w:r>
      <w:r w:rsidR="00C165CB" w:rsidRPr="00C165CB">
        <w:rPr>
          <w:rFonts w:eastAsia="Arial Unicode MS"/>
          <w:bCs/>
          <w:spacing w:val="12"/>
          <w:sz w:val="18"/>
          <w:szCs w:val="18"/>
        </w:rPr>
        <w:t xml:space="preserve"> savivaldybės tarybos 2024 m. </w:t>
      </w:r>
      <w:r w:rsidR="00732948">
        <w:rPr>
          <w:rFonts w:eastAsia="Arial Unicode MS"/>
          <w:bCs/>
          <w:spacing w:val="12"/>
          <w:sz w:val="18"/>
          <w:szCs w:val="18"/>
        </w:rPr>
        <w:t>sausio 25</w:t>
      </w:r>
      <w:r w:rsidR="00C165CB" w:rsidRPr="00C165CB">
        <w:rPr>
          <w:rFonts w:eastAsia="Arial Unicode MS"/>
          <w:bCs/>
          <w:spacing w:val="12"/>
          <w:sz w:val="18"/>
          <w:szCs w:val="18"/>
        </w:rPr>
        <w:t xml:space="preserve"> d. sprendimu Nr. </w:t>
      </w:r>
      <w:r w:rsidR="00732948">
        <w:rPr>
          <w:rFonts w:eastAsia="Arial Unicode MS"/>
          <w:bCs/>
          <w:spacing w:val="12"/>
          <w:sz w:val="18"/>
          <w:szCs w:val="18"/>
        </w:rPr>
        <w:t>____</w:t>
      </w:r>
      <w:r>
        <w:rPr>
          <w:rFonts w:eastAsia="Arial Unicode MS"/>
          <w:bCs/>
          <w:spacing w:val="2"/>
          <w:sz w:val="18"/>
          <w:szCs w:val="18"/>
        </w:rPr>
        <w:t xml:space="preserve"> „Dėl </w:t>
      </w:r>
      <w:r w:rsidR="00406D0D">
        <w:rPr>
          <w:rFonts w:eastAsia="Arial Unicode MS"/>
          <w:bCs/>
          <w:spacing w:val="2"/>
          <w:sz w:val="18"/>
          <w:szCs w:val="18"/>
        </w:rPr>
        <w:t>Panevėžio rajono</w:t>
      </w:r>
      <w:r w:rsidR="00C165CB" w:rsidRPr="00C165CB">
        <w:rPr>
          <w:rFonts w:eastAsia="Arial Unicode MS"/>
          <w:bCs/>
          <w:spacing w:val="12"/>
          <w:sz w:val="18"/>
          <w:szCs w:val="18"/>
        </w:rPr>
        <w:t xml:space="preserve"> savivaldybės</w:t>
      </w:r>
      <w:r w:rsidR="00C165CB">
        <w:rPr>
          <w:rFonts w:eastAsia="Arial Unicode MS"/>
          <w:bCs/>
          <w:spacing w:val="2"/>
          <w:sz w:val="18"/>
          <w:szCs w:val="18"/>
        </w:rPr>
        <w:t xml:space="preserve"> s</w:t>
      </w:r>
      <w:r>
        <w:rPr>
          <w:rFonts w:eastAsia="Arial Unicode MS"/>
          <w:bCs/>
          <w:spacing w:val="2"/>
          <w:sz w:val="18"/>
          <w:szCs w:val="18"/>
        </w:rPr>
        <w:t xml:space="preserve">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199938DB"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2626D70B"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3B147E4A"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1C3DA6B1" w14:textId="77777777" w:rsidR="005722BF" w:rsidRDefault="005722BF" w:rsidP="005722BF">
      <w:pPr>
        <w:jc w:val="both"/>
        <w:rPr>
          <w:rFonts w:eastAsia="Arial Unicode MS"/>
          <w:bCs/>
          <w:sz w:val="18"/>
          <w:szCs w:val="18"/>
        </w:rPr>
      </w:pPr>
      <w:r>
        <w:rPr>
          <w:rFonts w:eastAsia="Arial Unicode MS"/>
          <w:bCs/>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0430848F" w14:textId="77777777" w:rsidR="005722BF" w:rsidRDefault="005722BF" w:rsidP="005722BF">
      <w:pPr>
        <w:jc w:val="both"/>
        <w:rPr>
          <w:rFonts w:eastAsia="Arial Unicode MS"/>
          <w:bCs/>
          <w:sz w:val="18"/>
          <w:szCs w:val="18"/>
        </w:rPr>
      </w:pPr>
      <w:r>
        <w:rPr>
          <w:rFonts w:eastAsia="Arial Unicode MS"/>
          <w:bCs/>
          <w:sz w:val="18"/>
          <w:szCs w:val="18"/>
        </w:rPr>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5F4A3610" w14:textId="77777777" w:rsidR="00732948" w:rsidRDefault="00732948" w:rsidP="00732948">
      <w:pPr>
        <w:rPr>
          <w:caps/>
          <w:lang w:val="x-none"/>
        </w:rPr>
      </w:pPr>
      <w:r>
        <w:rPr>
          <w:color w:val="000000"/>
          <w:szCs w:val="24"/>
        </w:rPr>
        <w:br w:type="page"/>
      </w:r>
    </w:p>
    <w:p w14:paraId="3790E646" w14:textId="77777777" w:rsidR="00406D0D" w:rsidRDefault="00406D0D" w:rsidP="00406D0D">
      <w:pPr>
        <w:ind w:left="5529"/>
        <w:rPr>
          <w:rFonts w:eastAsia="Arial Unicode MS"/>
          <w:bCs/>
          <w:szCs w:val="24"/>
        </w:rPr>
      </w:pPr>
      <w:r>
        <w:rPr>
          <w:szCs w:val="24"/>
        </w:rPr>
        <w:lastRenderedPageBreak/>
        <w:t>Panevėžio rajono savivaldybės</w:t>
      </w:r>
      <w:r>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taisyklių </w:t>
      </w:r>
    </w:p>
    <w:p w14:paraId="4CDED7B5" w14:textId="2FCCA2D7" w:rsidR="00406D0D" w:rsidRDefault="00406D0D" w:rsidP="00406D0D">
      <w:pPr>
        <w:ind w:left="5529" w:right="193"/>
        <w:rPr>
          <w:rFonts w:eastAsia="Arial Unicode MS"/>
          <w:bCs/>
          <w:szCs w:val="24"/>
        </w:rPr>
      </w:pPr>
      <w:r>
        <w:rPr>
          <w:rFonts w:eastAsia="Arial Unicode MS"/>
          <w:bCs/>
          <w:szCs w:val="24"/>
        </w:rPr>
        <w:t>2 priedas</w:t>
      </w:r>
    </w:p>
    <w:p w14:paraId="62AA41EC" w14:textId="77777777" w:rsidR="00406D0D" w:rsidRDefault="00406D0D" w:rsidP="00F605EF">
      <w:pPr>
        <w:jc w:val="center"/>
        <w:rPr>
          <w:rFonts w:eastAsia="Calibri"/>
          <w:b/>
          <w:szCs w:val="24"/>
        </w:rPr>
      </w:pPr>
    </w:p>
    <w:p w14:paraId="6DF46609" w14:textId="2A498CC6" w:rsidR="00F605EF" w:rsidRDefault="00F605EF" w:rsidP="00F605EF">
      <w:pPr>
        <w:jc w:val="center"/>
        <w:rPr>
          <w:rFonts w:eastAsia="Calibri"/>
          <w:b/>
          <w:szCs w:val="24"/>
        </w:rPr>
      </w:pPr>
      <w:r>
        <w:rPr>
          <w:rFonts w:eastAsia="Calibri"/>
          <w:b/>
          <w:szCs w:val="24"/>
        </w:rPr>
        <w:t xml:space="preserve">(Sutikimo tiesti susisiekimo komunikacijas, inžinerinius tinklus ir statyti jiems funkcionuoti būtinus statinius, įrengti plokščiuosius horizontalius inžinerinius statinius valstybinėje žemėje, kurioje nesuformuoti žemės sklypai, išdavimo formos pavyzdys)    </w:t>
      </w:r>
    </w:p>
    <w:p w14:paraId="53FB472D" w14:textId="77777777" w:rsidR="00F605EF" w:rsidRDefault="00F605EF" w:rsidP="00F605EF">
      <w:pPr>
        <w:ind w:right="193" w:firstLine="567"/>
        <w:jc w:val="center"/>
        <w:rPr>
          <w:rFonts w:eastAsia="Calibri"/>
          <w:b/>
          <w:szCs w:val="24"/>
        </w:rPr>
      </w:pPr>
    </w:p>
    <w:p w14:paraId="754051FF" w14:textId="77777777" w:rsidR="005F2D72" w:rsidRDefault="005F2D72" w:rsidP="005F2D72">
      <w:pPr>
        <w:pStyle w:val="Header"/>
        <w:jc w:val="center"/>
      </w:pPr>
      <w:r>
        <w:rPr>
          <w:noProof/>
        </w:rPr>
        <w:drawing>
          <wp:inline distT="0" distB="0" distL="0" distR="0" wp14:anchorId="0B06E246" wp14:editId="222349EF">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3F96971A" w14:textId="77777777" w:rsidR="005F2D72" w:rsidRDefault="005F2D72" w:rsidP="005F2D72">
      <w:pPr>
        <w:pStyle w:val="Header"/>
        <w:jc w:val="center"/>
      </w:pPr>
    </w:p>
    <w:p w14:paraId="0F2F96D7" w14:textId="77777777" w:rsidR="005F2D72" w:rsidRDefault="005F2D72" w:rsidP="005F2D72">
      <w:pPr>
        <w:pStyle w:val="Header"/>
        <w:jc w:val="center"/>
        <w:rPr>
          <w:b/>
          <w:sz w:val="16"/>
        </w:rPr>
      </w:pPr>
      <w:r>
        <w:rPr>
          <w:b/>
          <w:sz w:val="28"/>
        </w:rPr>
        <w:t>PANEVĖŽIO RAJONO SAVIVALDYBĖS ADMINISTRACIJA</w:t>
      </w:r>
    </w:p>
    <w:p w14:paraId="2FBA7A24" w14:textId="77777777" w:rsidR="005F2D72" w:rsidRDefault="005F2D72" w:rsidP="005F2D72">
      <w:pPr>
        <w:pStyle w:val="Header"/>
        <w:jc w:val="center"/>
        <w:rPr>
          <w:b/>
          <w:sz w:val="16"/>
        </w:rPr>
      </w:pPr>
    </w:p>
    <w:p w14:paraId="1FEC8E39" w14:textId="77777777" w:rsidR="005F2D72" w:rsidRPr="009C34FE" w:rsidRDefault="005F2D72" w:rsidP="005F2D72">
      <w:pPr>
        <w:jc w:val="center"/>
        <w:rPr>
          <w:sz w:val="20"/>
        </w:rPr>
      </w:pPr>
      <w:r w:rsidRPr="009C34FE">
        <w:rPr>
          <w:sz w:val="20"/>
        </w:rPr>
        <w:t>Biudžetinė įstaiga, Vasario 16-osios g. 27, 35185 Panevėžys, tel. (8 45) 58 29 46, faks. (8 45) 58 29 75,</w:t>
      </w:r>
    </w:p>
    <w:p w14:paraId="5118DDB3" w14:textId="77777777" w:rsidR="005F2D72" w:rsidRPr="009C34FE" w:rsidRDefault="005F2D72" w:rsidP="005F2D72">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41FDF052" w14:textId="77777777" w:rsidR="005F2D72" w:rsidRPr="009C34FE" w:rsidRDefault="005F2D72" w:rsidP="005F2D72">
      <w:pPr>
        <w:jc w:val="center"/>
        <w:rPr>
          <w:sz w:val="20"/>
        </w:rPr>
      </w:pPr>
      <w:r w:rsidRPr="009C34FE">
        <w:rPr>
          <w:sz w:val="20"/>
        </w:rPr>
        <w:t>Duomenys kaupiami ir saugomi Juridinių asmenų registre, kodas 188774594</w:t>
      </w:r>
    </w:p>
    <w:p w14:paraId="4A2CC192" w14:textId="0CEE95FC" w:rsidR="00F605EF" w:rsidRDefault="005F2D72" w:rsidP="005F2D72">
      <w:pPr>
        <w:jc w:val="center"/>
        <w:rPr>
          <w:rFonts w:eastAsia="Calibri"/>
          <w:b/>
          <w:szCs w:val="24"/>
        </w:rPr>
      </w:pPr>
      <w:r>
        <w:rPr>
          <w:noProof/>
          <w:lang w:eastAsia="lt-LT"/>
        </w:rPr>
        <mc:AlternateContent>
          <mc:Choice Requires="wps">
            <w:drawing>
              <wp:anchor distT="0" distB="0" distL="114300" distR="114300" simplePos="0" relativeHeight="251669504" behindDoc="1" locked="0" layoutInCell="1" allowOverlap="1" wp14:anchorId="3ED819A2" wp14:editId="035C4475">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188BFDC" id="Line 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tbl>
      <w:tblPr>
        <w:tblW w:w="9765" w:type="dxa"/>
        <w:tblLayout w:type="fixed"/>
        <w:tblLook w:val="04A0" w:firstRow="1" w:lastRow="0" w:firstColumn="1" w:lastColumn="0" w:noHBand="0" w:noVBand="1"/>
      </w:tblPr>
      <w:tblGrid>
        <w:gridCol w:w="4459"/>
        <w:gridCol w:w="5306"/>
      </w:tblGrid>
      <w:tr w:rsidR="00F605EF" w14:paraId="64287466" w14:textId="77777777" w:rsidTr="00E418C8">
        <w:trPr>
          <w:cantSplit/>
        </w:trPr>
        <w:tc>
          <w:tcPr>
            <w:tcW w:w="4462" w:type="dxa"/>
          </w:tcPr>
          <w:p w14:paraId="320ADF72" w14:textId="77777777" w:rsidR="00F605EF" w:rsidRDefault="00F605EF" w:rsidP="00E418C8">
            <w:pPr>
              <w:tabs>
                <w:tab w:val="left" w:pos="1351"/>
              </w:tabs>
              <w:jc w:val="both"/>
              <w:rPr>
                <w:rFonts w:eastAsia="Calibri"/>
                <w:szCs w:val="24"/>
              </w:rPr>
            </w:pPr>
          </w:p>
          <w:p w14:paraId="662AF759" w14:textId="77777777" w:rsidR="00F605EF" w:rsidRDefault="00F605EF" w:rsidP="00E418C8">
            <w:pPr>
              <w:tabs>
                <w:tab w:val="left" w:pos="1351"/>
              </w:tabs>
              <w:jc w:val="both"/>
              <w:rPr>
                <w:rFonts w:eastAsia="Calibri"/>
                <w:szCs w:val="24"/>
              </w:rPr>
            </w:pPr>
            <w:r>
              <w:rPr>
                <w:rFonts w:eastAsia="Calibri"/>
                <w:szCs w:val="24"/>
              </w:rPr>
              <w:t>Gavėjas</w:t>
            </w:r>
          </w:p>
          <w:p w14:paraId="195FF07E" w14:textId="77777777" w:rsidR="00F605EF" w:rsidRDefault="00F605EF" w:rsidP="00E418C8">
            <w:pPr>
              <w:tabs>
                <w:tab w:val="left" w:pos="1351"/>
              </w:tabs>
              <w:ind w:firstLine="4340"/>
              <w:jc w:val="both"/>
              <w:rPr>
                <w:rFonts w:eastAsia="Calibri"/>
                <w:szCs w:val="24"/>
              </w:rPr>
            </w:pPr>
          </w:p>
        </w:tc>
        <w:tc>
          <w:tcPr>
            <w:tcW w:w="5310" w:type="dxa"/>
          </w:tcPr>
          <w:p w14:paraId="7A1F0CA8" w14:textId="289F4415" w:rsidR="00F605EF" w:rsidRDefault="005F2D72" w:rsidP="005F2D72">
            <w:pPr>
              <w:tabs>
                <w:tab w:val="left" w:pos="1351"/>
              </w:tabs>
              <w:jc w:val="both"/>
              <w:rPr>
                <w:rFonts w:eastAsia="Calibri"/>
                <w:szCs w:val="24"/>
              </w:rPr>
            </w:pPr>
            <w:r>
              <w:rPr>
                <w:rFonts w:eastAsia="Calibri"/>
                <w:szCs w:val="24"/>
              </w:rPr>
              <w:t xml:space="preserve">            </w:t>
            </w:r>
            <w:r w:rsidR="00F605EF">
              <w:rPr>
                <w:rFonts w:eastAsia="Calibri"/>
                <w:szCs w:val="24"/>
              </w:rPr>
              <w:t>_________________ Nr. ______________</w:t>
            </w:r>
          </w:p>
          <w:p w14:paraId="143571DC" w14:textId="5C56EF8B" w:rsidR="00F605EF" w:rsidRDefault="00F605EF" w:rsidP="00E418C8">
            <w:pPr>
              <w:tabs>
                <w:tab w:val="left" w:pos="1351"/>
              </w:tabs>
              <w:jc w:val="both"/>
              <w:rPr>
                <w:rFonts w:eastAsia="Calibri"/>
                <w:sz w:val="10"/>
                <w:szCs w:val="24"/>
              </w:rPr>
            </w:pPr>
          </w:p>
          <w:p w14:paraId="615DBCE4" w14:textId="77777777" w:rsidR="00F605EF" w:rsidRDefault="00F605EF" w:rsidP="00E418C8">
            <w:pPr>
              <w:tabs>
                <w:tab w:val="left" w:pos="1351"/>
              </w:tabs>
              <w:jc w:val="both"/>
              <w:rPr>
                <w:rFonts w:eastAsia="Calibri"/>
                <w:sz w:val="10"/>
                <w:szCs w:val="24"/>
              </w:rPr>
            </w:pPr>
          </w:p>
          <w:p w14:paraId="64246AF7" w14:textId="77777777" w:rsidR="00F605EF" w:rsidRDefault="00F605EF" w:rsidP="00E418C8">
            <w:pPr>
              <w:tabs>
                <w:tab w:val="left" w:pos="1351"/>
              </w:tabs>
              <w:ind w:firstLine="682"/>
              <w:jc w:val="both"/>
              <w:rPr>
                <w:rFonts w:eastAsia="Calibri"/>
                <w:szCs w:val="24"/>
              </w:rPr>
            </w:pPr>
            <w:r>
              <w:rPr>
                <w:rFonts w:eastAsia="Calibri"/>
                <w:szCs w:val="24"/>
              </w:rPr>
              <w:t>Į _________________ Nr. ______________</w:t>
            </w:r>
          </w:p>
        </w:tc>
      </w:tr>
    </w:tbl>
    <w:p w14:paraId="7F0651C1" w14:textId="77777777" w:rsidR="00F605EF" w:rsidRDefault="00F605EF" w:rsidP="00F605EF">
      <w:pPr>
        <w:rPr>
          <w:rFonts w:eastAsia="Calibri"/>
          <w:b/>
          <w:szCs w:val="24"/>
        </w:rPr>
      </w:pPr>
    </w:p>
    <w:p w14:paraId="307B5E1D" w14:textId="77777777" w:rsidR="00F605EF" w:rsidRDefault="00F605EF" w:rsidP="00F605EF">
      <w:pPr>
        <w:jc w:val="center"/>
        <w:rPr>
          <w:rFonts w:eastAsia="Calibri"/>
          <w:b/>
          <w:szCs w:val="24"/>
        </w:rPr>
      </w:pPr>
    </w:p>
    <w:p w14:paraId="07D641E6" w14:textId="77777777" w:rsidR="00F605EF" w:rsidRDefault="00F605EF" w:rsidP="00F605EF">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41AAD358" w14:textId="77777777" w:rsidR="00F605EF" w:rsidRDefault="00F605EF" w:rsidP="00F605EF">
      <w:pPr>
        <w:ind w:right="193"/>
        <w:jc w:val="center"/>
        <w:rPr>
          <w:rFonts w:eastAsia="Calibri"/>
          <w:b/>
          <w:szCs w:val="24"/>
        </w:rPr>
      </w:pPr>
    </w:p>
    <w:p w14:paraId="517AB90D" w14:textId="77777777" w:rsidR="00F605EF" w:rsidRDefault="00F605EF" w:rsidP="00F605EF">
      <w:pPr>
        <w:ind w:right="193"/>
        <w:jc w:val="center"/>
        <w:rPr>
          <w:rFonts w:eastAsia="Calibri"/>
          <w:b/>
          <w:szCs w:val="24"/>
        </w:rPr>
      </w:pPr>
    </w:p>
    <w:p w14:paraId="015A2A33" w14:textId="3F645E32" w:rsidR="005F2D72" w:rsidRDefault="005012AE" w:rsidP="00406D0D">
      <w:pPr>
        <w:ind w:firstLine="851"/>
        <w:jc w:val="both"/>
        <w:rPr>
          <w:rFonts w:eastAsia="Calibri"/>
          <w:szCs w:val="24"/>
        </w:rPr>
      </w:pPr>
      <w:r>
        <w:rPr>
          <w:color w:val="000000"/>
          <w:szCs w:val="24"/>
        </w:rPr>
        <w:t>Panevėžio rajono</w:t>
      </w:r>
      <w:r w:rsidR="00F605EF">
        <w:t xml:space="preserve"> </w:t>
      </w:r>
      <w:r w:rsidR="00F605EF">
        <w:rPr>
          <w:color w:val="000000"/>
          <w:szCs w:val="24"/>
        </w:rPr>
        <w:t xml:space="preserve">savivaldybės administracijos direktorius, įgaliotas </w:t>
      </w:r>
      <w:r w:rsidR="007C658F">
        <w:rPr>
          <w:color w:val="000000"/>
          <w:szCs w:val="24"/>
        </w:rPr>
        <w:t>S</w:t>
      </w:r>
      <w:r w:rsidR="00406D0D">
        <w:rPr>
          <w:color w:val="000000"/>
          <w:szCs w:val="24"/>
        </w:rPr>
        <w:t>avivaldybės mero 2024 m. ________________ d. potvarkiu Nr.__________,</w:t>
      </w:r>
      <w:r w:rsidR="00F605EF">
        <w:rPr>
          <w:rFonts w:eastAsia="Calibri"/>
          <w:szCs w:val="24"/>
        </w:rPr>
        <w:t xml:space="preserve"> atsižvelgdamas į ____________ prašymą </w:t>
      </w:r>
    </w:p>
    <w:p w14:paraId="2659B50B" w14:textId="6CA16CF1" w:rsidR="005F2D72" w:rsidRPr="005F2D72" w:rsidRDefault="005F2D72" w:rsidP="005F2D72">
      <w:pPr>
        <w:jc w:val="both"/>
        <w:rPr>
          <w:rFonts w:eastAsia="Calibri"/>
          <w:sz w:val="18"/>
          <w:szCs w:val="18"/>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 w:val="18"/>
          <w:szCs w:val="18"/>
        </w:rPr>
        <w:t>(data)</w:t>
      </w:r>
    </w:p>
    <w:p w14:paraId="4F9E4BE5" w14:textId="483D11A1" w:rsidR="005F2D72" w:rsidRDefault="00F605EF" w:rsidP="005F2D72">
      <w:pPr>
        <w:jc w:val="both"/>
        <w:rPr>
          <w:rFonts w:eastAsia="Calibri"/>
          <w:szCs w:val="24"/>
        </w:rPr>
      </w:pPr>
      <w:r>
        <w:rPr>
          <w:rFonts w:eastAsia="Calibri"/>
          <w:szCs w:val="24"/>
        </w:rPr>
        <w:t>_____________</w:t>
      </w:r>
      <w:r w:rsidR="005F2D72">
        <w:rPr>
          <w:rFonts w:eastAsia="Calibri"/>
          <w:szCs w:val="24"/>
        </w:rPr>
        <w:t>____</w:t>
      </w:r>
      <w:r>
        <w:rPr>
          <w:rFonts w:eastAsia="Calibri"/>
          <w:szCs w:val="24"/>
        </w:rPr>
        <w:t>_, neprieštarauja dėl šių objektų tiesimo / statybos / įrengimo /</w:t>
      </w:r>
      <w:r>
        <w:rPr>
          <w:rFonts w:eastAsia="Calibri"/>
          <w:sz w:val="20"/>
        </w:rPr>
        <w:t xml:space="preserve"> </w:t>
      </w:r>
      <w:r>
        <w:rPr>
          <w:rFonts w:eastAsia="Calibri"/>
          <w:szCs w:val="24"/>
        </w:rPr>
        <w:t xml:space="preserve">rekonstravimo / </w:t>
      </w:r>
    </w:p>
    <w:p w14:paraId="51B62104" w14:textId="6F51E823" w:rsidR="005F2D72" w:rsidRDefault="005F2D72" w:rsidP="005F2D72">
      <w:pPr>
        <w:jc w:val="both"/>
        <w:rPr>
          <w:rFonts w:eastAsia="Calibri"/>
          <w:szCs w:val="24"/>
        </w:rPr>
      </w:pPr>
      <w:r>
        <w:rPr>
          <w:rFonts w:eastAsia="Calibri"/>
          <w:szCs w:val="24"/>
        </w:rPr>
        <w:t xml:space="preserve">      </w:t>
      </w:r>
      <w:r>
        <w:rPr>
          <w:rFonts w:eastAsia="Calibri"/>
          <w:sz w:val="18"/>
          <w:szCs w:val="18"/>
        </w:rPr>
        <w:t>(registracijos Nr.)</w:t>
      </w:r>
    </w:p>
    <w:p w14:paraId="6C19F8A5" w14:textId="06D26D42" w:rsidR="00F605EF" w:rsidRDefault="00F605EF" w:rsidP="005F2D72">
      <w:pPr>
        <w:jc w:val="both"/>
        <w:rPr>
          <w:rFonts w:eastAsia="Calibri"/>
          <w:szCs w:val="24"/>
        </w:rPr>
      </w:pPr>
      <w:r>
        <w:rPr>
          <w:rFonts w:eastAsia="Calibri"/>
          <w:szCs w:val="24"/>
        </w:rPr>
        <w:t>remonto valstybinėje žemėje, kurioje nesuformuoti žemės sklypai:</w:t>
      </w:r>
    </w:p>
    <w:p w14:paraId="3B64B260" w14:textId="77777777" w:rsidR="00F605EF" w:rsidRDefault="00F605EF" w:rsidP="00406D0D">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59"/>
      </w:tblGrid>
      <w:tr w:rsidR="00F605EF" w14:paraId="2BB2D23E"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211BDE06" w14:textId="77777777" w:rsidR="00F605EF" w:rsidRDefault="00F605EF" w:rsidP="00406D0D">
            <w:pPr>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auto"/>
              <w:left w:val="single" w:sz="4" w:space="0" w:color="auto"/>
              <w:bottom w:val="single" w:sz="4" w:space="0" w:color="auto"/>
              <w:right w:val="single" w:sz="4" w:space="0" w:color="auto"/>
            </w:tcBorders>
          </w:tcPr>
          <w:p w14:paraId="45215B27" w14:textId="77777777" w:rsidR="00F605EF" w:rsidRDefault="00F605EF" w:rsidP="00406D0D">
            <w:pPr>
              <w:jc w:val="both"/>
              <w:rPr>
                <w:rFonts w:eastAsia="Calibri"/>
                <w:szCs w:val="24"/>
              </w:rPr>
            </w:pPr>
          </w:p>
        </w:tc>
      </w:tr>
      <w:tr w:rsidR="00F605EF" w14:paraId="7AAA9F46"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06385DA8" w14:textId="77777777" w:rsidR="00F605EF" w:rsidRDefault="00F605EF" w:rsidP="00406D0D">
            <w:pPr>
              <w:jc w:val="both"/>
              <w:rPr>
                <w:rFonts w:eastAsia="Calibri"/>
                <w:szCs w:val="24"/>
              </w:rPr>
            </w:pPr>
            <w:r>
              <w:rPr>
                <w:rFonts w:eastAsia="Calibri"/>
                <w:szCs w:val="24"/>
              </w:rPr>
              <w:t>Žemės sklypo (-ų) kadastro Nr., adresas (-ai)*</w:t>
            </w:r>
          </w:p>
        </w:tc>
        <w:tc>
          <w:tcPr>
            <w:tcW w:w="5919" w:type="dxa"/>
            <w:tcBorders>
              <w:top w:val="single" w:sz="4" w:space="0" w:color="auto"/>
              <w:left w:val="single" w:sz="4" w:space="0" w:color="auto"/>
              <w:bottom w:val="single" w:sz="4" w:space="0" w:color="auto"/>
              <w:right w:val="single" w:sz="4" w:space="0" w:color="auto"/>
            </w:tcBorders>
          </w:tcPr>
          <w:p w14:paraId="3B6DB44C" w14:textId="77777777" w:rsidR="00F605EF" w:rsidRDefault="00F605EF" w:rsidP="00406D0D">
            <w:pPr>
              <w:jc w:val="both"/>
              <w:rPr>
                <w:rFonts w:eastAsia="Calibri"/>
                <w:szCs w:val="24"/>
              </w:rPr>
            </w:pPr>
          </w:p>
        </w:tc>
      </w:tr>
      <w:tr w:rsidR="00F605EF" w14:paraId="1FCB04EA"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7EAD2E32" w14:textId="77777777" w:rsidR="00F605EF" w:rsidRDefault="00F605EF" w:rsidP="00406D0D">
            <w:pPr>
              <w:jc w:val="both"/>
              <w:rPr>
                <w:rFonts w:eastAsia="Calibri"/>
                <w:szCs w:val="24"/>
              </w:rPr>
            </w:pPr>
            <w:r>
              <w:rPr>
                <w:rFonts w:eastAsia="Calibri"/>
                <w:szCs w:val="24"/>
              </w:rPr>
              <w:t xml:space="preserve">Statinio (-ių) unikalus Nr., adresas </w:t>
            </w:r>
            <w:r>
              <w:rPr>
                <w:rFonts w:eastAsia="Calibri"/>
                <w:szCs w:val="24"/>
              </w:rPr>
              <w:br/>
              <w:t>(-ai)*</w:t>
            </w:r>
          </w:p>
        </w:tc>
        <w:tc>
          <w:tcPr>
            <w:tcW w:w="5919" w:type="dxa"/>
            <w:tcBorders>
              <w:top w:val="single" w:sz="4" w:space="0" w:color="auto"/>
              <w:left w:val="single" w:sz="4" w:space="0" w:color="auto"/>
              <w:bottom w:val="single" w:sz="4" w:space="0" w:color="auto"/>
              <w:right w:val="single" w:sz="4" w:space="0" w:color="auto"/>
            </w:tcBorders>
          </w:tcPr>
          <w:p w14:paraId="54D23869" w14:textId="77777777" w:rsidR="00F605EF" w:rsidRDefault="00F605EF" w:rsidP="00406D0D">
            <w:pPr>
              <w:jc w:val="both"/>
              <w:rPr>
                <w:rFonts w:eastAsia="Calibri"/>
                <w:szCs w:val="24"/>
              </w:rPr>
            </w:pPr>
          </w:p>
        </w:tc>
      </w:tr>
      <w:tr w:rsidR="00F605EF" w14:paraId="66FC9F91"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4A8846A5" w14:textId="77777777" w:rsidR="00F605EF" w:rsidRDefault="00F605EF" w:rsidP="00406D0D">
            <w:pPr>
              <w:jc w:val="both"/>
              <w:rPr>
                <w:rFonts w:eastAsia="Calibri"/>
                <w:szCs w:val="24"/>
              </w:rPr>
            </w:pPr>
            <w:r>
              <w:rPr>
                <w:rFonts w:eastAsia="Calibri"/>
                <w:szCs w:val="24"/>
              </w:rPr>
              <w:t>Objekto (-ų) pavadinimas (-ai)</w:t>
            </w:r>
          </w:p>
        </w:tc>
        <w:tc>
          <w:tcPr>
            <w:tcW w:w="5919" w:type="dxa"/>
            <w:tcBorders>
              <w:top w:val="single" w:sz="4" w:space="0" w:color="auto"/>
              <w:left w:val="single" w:sz="4" w:space="0" w:color="auto"/>
              <w:bottom w:val="single" w:sz="4" w:space="0" w:color="auto"/>
              <w:right w:val="single" w:sz="4" w:space="0" w:color="auto"/>
            </w:tcBorders>
          </w:tcPr>
          <w:p w14:paraId="690B0646" w14:textId="77777777" w:rsidR="00F605EF" w:rsidRDefault="00F605EF" w:rsidP="00406D0D">
            <w:pPr>
              <w:jc w:val="both"/>
              <w:rPr>
                <w:rFonts w:eastAsia="Calibri"/>
                <w:szCs w:val="24"/>
              </w:rPr>
            </w:pPr>
          </w:p>
        </w:tc>
      </w:tr>
    </w:tbl>
    <w:p w14:paraId="04826C59" w14:textId="77777777" w:rsidR="00F605EF" w:rsidRDefault="00F605EF" w:rsidP="00406D0D">
      <w:pPr>
        <w:ind w:firstLine="709"/>
        <w:jc w:val="both"/>
        <w:rPr>
          <w:rFonts w:eastAsia="Calibri"/>
          <w:szCs w:val="24"/>
        </w:rPr>
      </w:pPr>
    </w:p>
    <w:p w14:paraId="1A8350AD" w14:textId="77777777" w:rsidR="00F605EF" w:rsidRDefault="00F605EF" w:rsidP="00406D0D">
      <w:pPr>
        <w:ind w:firstLine="709"/>
        <w:jc w:val="both"/>
        <w:rPr>
          <w:rFonts w:eastAsia="Calibri"/>
          <w:szCs w:val="24"/>
        </w:rPr>
      </w:pPr>
      <w:r>
        <w:rPr>
          <w:rFonts w:eastAsia="Calibri"/>
          <w:szCs w:val="24"/>
        </w:rPr>
        <w:lastRenderedPageBreak/>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w:t>
      </w:r>
      <w:r>
        <w:rPr>
          <w:caps/>
        </w:rPr>
        <w:t xml:space="preserve"> </w:t>
      </w:r>
      <w:r>
        <w:rPr>
          <w:rFonts w:eastAsia="Calibri"/>
          <w:szCs w:val="24"/>
        </w:rPr>
        <w:t>Pridedamas brėžinys yra neatsiejama šio sutikimo dalis.</w:t>
      </w:r>
    </w:p>
    <w:p w14:paraId="3ABAB51F" w14:textId="77777777" w:rsidR="00F605EF" w:rsidRDefault="00F605EF" w:rsidP="00406D0D">
      <w:pPr>
        <w:ind w:firstLine="720"/>
        <w:jc w:val="both"/>
        <w:rPr>
          <w:szCs w:val="24"/>
        </w:rPr>
      </w:pPr>
      <w:r>
        <w:rPr>
          <w:szCs w:val="24"/>
        </w:rPr>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27C3298D" w14:textId="77777777" w:rsidR="00F605EF" w:rsidRDefault="00F605EF" w:rsidP="00406D0D">
      <w:pPr>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051DBE0C" w14:textId="77777777" w:rsidR="00F605EF" w:rsidRDefault="00F605EF" w:rsidP="00406D0D">
      <w:pPr>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r>
        <w:rPr>
          <w:szCs w:val="24"/>
          <w:lang w:val="en-US"/>
        </w:rPr>
        <w:t>**</w:t>
      </w:r>
    </w:p>
    <w:p w14:paraId="61109232" w14:textId="77777777" w:rsidR="00F605EF" w:rsidRDefault="00F605EF" w:rsidP="00406D0D">
      <w:pPr>
        <w:ind w:firstLine="720"/>
        <w:jc w:val="both"/>
        <w:rPr>
          <w:rFonts w:eastAsia="Calibri"/>
          <w:szCs w:val="24"/>
        </w:rPr>
      </w:pPr>
      <w:r>
        <w:rPr>
          <w:rFonts w:eastAsia="Calibri"/>
          <w:szCs w:val="24"/>
        </w:rPr>
        <w:t xml:space="preserve">Pagal sutikimą nutiestos Lietuvos Respublikos elektros energetikos įstatymo 75 straipsnio 2 dalyje nurodytos </w:t>
      </w:r>
      <w:r>
        <w:rPr>
          <w:rFonts w:eastAsia="Calibri"/>
          <w:bCs/>
          <w:szCs w:val="24"/>
          <w:lang w:eastAsia="lt-LT"/>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53C57F13" w14:textId="77777777" w:rsidR="00F605EF" w:rsidRDefault="00F605EF" w:rsidP="00406D0D">
      <w:pPr>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5AA8DFDB" w14:textId="77777777" w:rsidR="00F605EF" w:rsidRDefault="00F605EF" w:rsidP="00406D0D">
      <w:pPr>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1BA0BA3D" w14:textId="77777777" w:rsidR="00F605EF" w:rsidRDefault="00F605EF" w:rsidP="00406D0D">
      <w:pPr>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00157C4C" w14:textId="77777777" w:rsidR="00F605EF" w:rsidRDefault="00F605EF" w:rsidP="00406D0D">
      <w:pPr>
        <w:jc w:val="both"/>
        <w:rPr>
          <w:rFonts w:eastAsia="Calibri"/>
          <w:szCs w:val="24"/>
        </w:rPr>
      </w:pPr>
      <w:r>
        <w:rPr>
          <w:szCs w:val="24"/>
        </w:rPr>
        <w:t>_______________________</w:t>
      </w:r>
      <w:r>
        <w:rPr>
          <w:rFonts w:eastAsia="Calibri"/>
          <w:szCs w:val="24"/>
        </w:rPr>
        <w:t>(toliau – Teritorija). ******</w:t>
      </w:r>
    </w:p>
    <w:p w14:paraId="534E23AF" w14:textId="77777777" w:rsidR="00F605EF" w:rsidRDefault="00F605EF" w:rsidP="00406D0D">
      <w:pPr>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77BBD3A1" w14:textId="77777777" w:rsidR="00F605EF" w:rsidRDefault="00F605EF" w:rsidP="00406D0D">
      <w:pPr>
        <w:ind w:firstLine="709"/>
        <w:jc w:val="both"/>
        <w:rPr>
          <w:rFonts w:eastAsia="Calibri"/>
          <w:szCs w:val="24"/>
        </w:rPr>
      </w:pPr>
      <w:r>
        <w:rPr>
          <w:rFonts w:eastAsia="Calibri"/>
          <w:szCs w:val="24"/>
        </w:rPr>
        <w:t>Teritorijos dydis valstybinėje žemėje – ___ kv. m.</w:t>
      </w:r>
    </w:p>
    <w:p w14:paraId="7BB2B3E8" w14:textId="77777777" w:rsidR="00F605EF" w:rsidRDefault="00F605EF" w:rsidP="00406D0D">
      <w:pPr>
        <w:ind w:firstLine="720"/>
        <w:jc w:val="both"/>
        <w:rPr>
          <w:szCs w:val="24"/>
        </w:rPr>
      </w:pPr>
      <w:r>
        <w:rPr>
          <w:szCs w:val="24"/>
        </w:rPr>
        <w:t>Specialiosios žemės naudojimo sąlygos taikomos teisės aktų nustatyta tvarka įregistravus Teritoriją Nekilnojamojo turto registre.</w:t>
      </w:r>
    </w:p>
    <w:p w14:paraId="11ACC531" w14:textId="77777777" w:rsidR="00F605EF" w:rsidRPr="00F605EF" w:rsidRDefault="00F605EF" w:rsidP="00406D0D">
      <w:pPr>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Dėl nuostolių kompensavimo Teritorijos nustatymu 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lang w:eastAsia="lt-LT"/>
        </w:rPr>
        <w:t xml:space="preserve"> Lietuvos </w:t>
      </w:r>
      <w:r>
        <w:rPr>
          <w:szCs w:val="24"/>
          <w:lang w:eastAsia="lt-LT"/>
        </w:rPr>
        <w:lastRenderedPageBreak/>
        <w:t xml:space="preserve">Respublikos Vyriausybės 2019 m. gruodžio 11 d. nutarimu Nr. 1248 „Dėl Lietuvos Respublikos specialiųjų žemės naudojimo sąlygų įstatymo įgyvendinimo“, nustatyta tvarka******* </w:t>
      </w:r>
      <w:r>
        <w:rPr>
          <w:szCs w:val="24"/>
        </w:rPr>
        <w:t>pateikiamas p</w:t>
      </w:r>
      <w:r>
        <w:rPr>
          <w:rFonts w:eastAsia="Calibri"/>
          <w:szCs w:val="24"/>
        </w:rPr>
        <w:t>rašymas.</w:t>
      </w:r>
    </w:p>
    <w:p w14:paraId="2C15B0A9" w14:textId="77777777" w:rsidR="00F605EF" w:rsidRDefault="00F605EF" w:rsidP="00406D0D">
      <w:pPr>
        <w:ind w:firstLine="709"/>
        <w:rPr>
          <w:i/>
          <w:iCs/>
          <w:szCs w:val="24"/>
        </w:rPr>
      </w:pPr>
      <w:r>
        <w:rPr>
          <w:i/>
          <w:iCs/>
          <w:szCs w:val="24"/>
        </w:rPr>
        <w:t xml:space="preserve">_________________________________________ </w:t>
      </w:r>
      <w:r>
        <w:rPr>
          <w:szCs w:val="24"/>
        </w:rPr>
        <w:t>(ar jo teisių perėmėjas) įsipareigoja, kad:</w:t>
      </w:r>
    </w:p>
    <w:p w14:paraId="5726FE49" w14:textId="77777777" w:rsidR="00F605EF" w:rsidRDefault="00F605EF" w:rsidP="00406D0D">
      <w:pPr>
        <w:ind w:firstLine="720"/>
        <w:jc w:val="both"/>
        <w:rPr>
          <w:spacing w:val="-4"/>
          <w:szCs w:val="24"/>
          <w:vertAlign w:val="superscript"/>
        </w:rPr>
      </w:pPr>
      <w:r>
        <w:rPr>
          <w:spacing w:val="-4"/>
          <w:szCs w:val="24"/>
          <w:vertAlign w:val="superscript"/>
        </w:rPr>
        <w:t>(Teritorijos nustatymu suinteresuoto ūkio subjekto pavadinimas (vardas ir pavardė arba juridinio asmens pavadinimas ir kodas)</w:t>
      </w:r>
    </w:p>
    <w:p w14:paraId="0DF62DE2" w14:textId="77777777" w:rsidR="00F605EF" w:rsidRDefault="00F605EF" w:rsidP="00406D0D">
      <w:pPr>
        <w:tabs>
          <w:tab w:val="left" w:pos="851"/>
        </w:tabs>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384AF824" w14:textId="77777777" w:rsidR="00F605EF" w:rsidRDefault="00F605EF" w:rsidP="00406D0D">
      <w:pPr>
        <w:tabs>
          <w:tab w:val="left" w:pos="851"/>
        </w:tabs>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2F1E4A08" w14:textId="77777777" w:rsidR="00F605EF" w:rsidRDefault="00F605EF" w:rsidP="00406D0D">
      <w:pPr>
        <w:ind w:firstLine="720"/>
        <w:jc w:val="both"/>
        <w:rPr>
          <w:szCs w:val="24"/>
        </w:rPr>
      </w:pPr>
      <w:r>
        <w:rPr>
          <w:rFonts w:eastAsia="Calibri"/>
          <w:szCs w:val="24"/>
        </w:rPr>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380ADD4A" w14:textId="77777777" w:rsidR="00F605EF" w:rsidRDefault="00F605EF" w:rsidP="00406D0D">
      <w:pPr>
        <w:ind w:firstLine="720"/>
        <w:jc w:val="both"/>
        <w:rPr>
          <w:rFonts w:eastAsia="Calibri"/>
          <w:szCs w:val="24"/>
        </w:rPr>
      </w:pPr>
      <w:r>
        <w:rPr>
          <w:rFonts w:eastAsia="Calibri"/>
          <w:szCs w:val="24"/>
        </w:rPr>
        <w:t xml:space="preserve">Pasibaigus šio sutikimo terminui, pagal sutikimą nutiesti / pastatyti / įrengti objektai per 20 darbo dienų turi būti nukelti ir valstybinė žemė sutvarkoma taip, kad ji būtų iki sutikimo išdavimo dienos buvusios būklės. </w:t>
      </w:r>
    </w:p>
    <w:p w14:paraId="13D82532" w14:textId="4DBF6316" w:rsidR="00F605EF" w:rsidRDefault="00F605EF" w:rsidP="00406D0D">
      <w:pPr>
        <w:ind w:firstLine="720"/>
        <w:jc w:val="both"/>
        <w:rPr>
          <w:rFonts w:eastAsia="Calibri"/>
          <w:sz w:val="18"/>
          <w:szCs w:val="18"/>
        </w:rPr>
      </w:pPr>
      <w:r>
        <w:rPr>
          <w:rFonts w:eastAsia="Calibri"/>
          <w:szCs w:val="24"/>
        </w:rPr>
        <w:t xml:space="preserve">Apie tai privaloma raštu per 5 darbo dienas po valstybinės žemės sutvarkymo informuoti </w:t>
      </w:r>
      <w:r w:rsidR="005012AE">
        <w:rPr>
          <w:color w:val="000000"/>
          <w:szCs w:val="24"/>
        </w:rPr>
        <w:t>Panevėžio rajono</w:t>
      </w:r>
      <w:r>
        <w:rPr>
          <w:color w:val="000000"/>
          <w:szCs w:val="24"/>
        </w:rPr>
        <w:t xml:space="preserve"> savivaldybės</w:t>
      </w:r>
      <w:r>
        <w:rPr>
          <w:rFonts w:eastAsia="Calibri"/>
          <w:bCs/>
          <w:szCs w:val="24"/>
        </w:rPr>
        <w:t xml:space="preserve"> </w:t>
      </w:r>
      <w:r w:rsidR="005012AE">
        <w:rPr>
          <w:rFonts w:eastAsia="Calibri"/>
          <w:bCs/>
          <w:szCs w:val="24"/>
        </w:rPr>
        <w:t>Architektūros</w:t>
      </w:r>
      <w:r>
        <w:rPr>
          <w:color w:val="000000"/>
          <w:szCs w:val="24"/>
        </w:rPr>
        <w:t xml:space="preserve"> </w:t>
      </w:r>
      <w:r>
        <w:rPr>
          <w:rFonts w:eastAsia="Calibri"/>
          <w:bCs/>
          <w:szCs w:val="24"/>
        </w:rPr>
        <w:t>skyrių.</w:t>
      </w:r>
    </w:p>
    <w:p w14:paraId="6617A350" w14:textId="77777777" w:rsidR="00F605EF" w:rsidRDefault="00F605EF" w:rsidP="00406D0D">
      <w:pPr>
        <w:ind w:firstLine="720"/>
        <w:jc w:val="both"/>
        <w:rPr>
          <w:szCs w:val="24"/>
        </w:rPr>
      </w:pPr>
      <w:r>
        <w:rPr>
          <w:szCs w:val="24"/>
        </w:rPr>
        <w:t>Šis sprendimas per vieną mėnesį gali būti skundžiamas Lietuvos Respublikos civilinio proceso kodekso nustatyta tvarka bendrosios kompetencijos teismui.</w:t>
      </w:r>
    </w:p>
    <w:p w14:paraId="33E11E16" w14:textId="77777777" w:rsidR="00F605EF" w:rsidRDefault="00F605EF" w:rsidP="00406D0D">
      <w:pPr>
        <w:ind w:firstLine="720"/>
        <w:jc w:val="both"/>
        <w:rPr>
          <w:szCs w:val="24"/>
        </w:rPr>
      </w:pPr>
      <w:r>
        <w:rPr>
          <w:szCs w:val="24"/>
        </w:rPr>
        <w:t>PRIDEDAMA. 1 lapas.</w:t>
      </w:r>
    </w:p>
    <w:p w14:paraId="5E4C0CA7" w14:textId="77777777" w:rsidR="00F605EF" w:rsidRDefault="00F605EF" w:rsidP="00406D0D">
      <w:pPr>
        <w:jc w:val="both"/>
        <w:rPr>
          <w:rFonts w:eastAsia="Calibri"/>
          <w:szCs w:val="24"/>
        </w:rPr>
      </w:pPr>
    </w:p>
    <w:p w14:paraId="0AE194A1" w14:textId="77777777" w:rsidR="00406D0D" w:rsidRDefault="00406D0D" w:rsidP="00406D0D">
      <w:pPr>
        <w:jc w:val="both"/>
        <w:rPr>
          <w:rFonts w:eastAsia="Calibri"/>
          <w:szCs w:val="24"/>
        </w:rPr>
      </w:pPr>
    </w:p>
    <w:p w14:paraId="3E9C7A63" w14:textId="03F4317E" w:rsidR="000E4D68" w:rsidRDefault="00406D0D" w:rsidP="00406D0D">
      <w:pPr>
        <w:tabs>
          <w:tab w:val="left" w:pos="3119"/>
        </w:tabs>
        <w:jc w:val="both"/>
        <w:rPr>
          <w:rFonts w:eastAsia="Arial Unicode MS"/>
          <w:bCs/>
          <w:szCs w:val="24"/>
        </w:rPr>
      </w:pPr>
      <w:r>
        <w:t>S</w:t>
      </w:r>
      <w:r w:rsidR="000E4D68" w:rsidRPr="0082193A">
        <w:t>avivaldybės</w:t>
      </w:r>
      <w:r w:rsidR="000E4D68">
        <w:t xml:space="preserve"> administracijos direktorius</w:t>
      </w:r>
    </w:p>
    <w:p w14:paraId="77BE50FD" w14:textId="77777777" w:rsidR="00F605EF" w:rsidRDefault="00F605EF" w:rsidP="00406D0D">
      <w:pPr>
        <w:jc w:val="both"/>
        <w:rPr>
          <w:rFonts w:eastAsia="Calibri"/>
          <w:szCs w:val="24"/>
        </w:rPr>
      </w:pPr>
    </w:p>
    <w:p w14:paraId="5B35EBA6" w14:textId="77777777" w:rsidR="00F605EF" w:rsidRDefault="00F605EF" w:rsidP="00406D0D">
      <w:pPr>
        <w:jc w:val="both"/>
        <w:rPr>
          <w:rFonts w:eastAsia="Calibri"/>
          <w:szCs w:val="24"/>
        </w:rPr>
      </w:pPr>
    </w:p>
    <w:p w14:paraId="3E9E3551" w14:textId="77777777" w:rsidR="00F605EF" w:rsidRDefault="00F605EF" w:rsidP="00F605EF">
      <w:pPr>
        <w:jc w:val="both"/>
        <w:rPr>
          <w:rFonts w:eastAsia="Calibri"/>
          <w:szCs w:val="24"/>
        </w:rPr>
      </w:pPr>
    </w:p>
    <w:p w14:paraId="1A1ADF78" w14:textId="77777777" w:rsidR="005F2D72" w:rsidRDefault="005F2D72" w:rsidP="00F605EF">
      <w:pPr>
        <w:jc w:val="both"/>
        <w:rPr>
          <w:rFonts w:eastAsia="Calibri"/>
          <w:szCs w:val="24"/>
        </w:rPr>
      </w:pPr>
    </w:p>
    <w:p w14:paraId="3DDC20D1" w14:textId="77777777" w:rsidR="005F2D72" w:rsidRDefault="005F2D72" w:rsidP="00F605EF">
      <w:pPr>
        <w:jc w:val="both"/>
        <w:rPr>
          <w:rFonts w:eastAsia="Calibri"/>
          <w:szCs w:val="24"/>
        </w:rPr>
      </w:pPr>
    </w:p>
    <w:p w14:paraId="7FADBD1F" w14:textId="77777777" w:rsidR="005F2D72" w:rsidRDefault="005F2D72" w:rsidP="00F605EF">
      <w:pPr>
        <w:jc w:val="both"/>
        <w:rPr>
          <w:rFonts w:eastAsia="Calibri"/>
          <w:szCs w:val="24"/>
        </w:rPr>
      </w:pPr>
    </w:p>
    <w:p w14:paraId="1296C3FB" w14:textId="77777777" w:rsidR="005F2D72" w:rsidRDefault="005F2D72" w:rsidP="00F605EF">
      <w:pPr>
        <w:jc w:val="both"/>
        <w:rPr>
          <w:rFonts w:eastAsia="Calibri"/>
          <w:szCs w:val="24"/>
        </w:rPr>
      </w:pPr>
    </w:p>
    <w:p w14:paraId="5B9442AC" w14:textId="77777777" w:rsidR="005F2D72" w:rsidRDefault="005F2D72" w:rsidP="00F605EF">
      <w:pPr>
        <w:jc w:val="both"/>
        <w:rPr>
          <w:rFonts w:eastAsia="Calibri"/>
          <w:szCs w:val="24"/>
        </w:rPr>
      </w:pPr>
    </w:p>
    <w:p w14:paraId="4FA40112" w14:textId="77777777" w:rsidR="005F2D72" w:rsidRDefault="005F2D72" w:rsidP="00F605EF">
      <w:pPr>
        <w:jc w:val="both"/>
        <w:rPr>
          <w:rFonts w:eastAsia="Calibri"/>
          <w:szCs w:val="24"/>
        </w:rPr>
      </w:pPr>
    </w:p>
    <w:p w14:paraId="5670417C" w14:textId="77777777" w:rsidR="00F605EF" w:rsidRDefault="00F605EF" w:rsidP="00F605EF">
      <w:pPr>
        <w:jc w:val="both"/>
        <w:rPr>
          <w:rFonts w:eastAsia="Calibri"/>
          <w:szCs w:val="24"/>
        </w:rPr>
      </w:pPr>
      <w:r>
        <w:rPr>
          <w:rFonts w:eastAsia="Calibri"/>
          <w:szCs w:val="24"/>
        </w:rPr>
        <w:t>(Rengėjo nuoroda)</w:t>
      </w:r>
    </w:p>
    <w:p w14:paraId="2B8D22D1" w14:textId="77777777" w:rsidR="00F605EF" w:rsidRDefault="00F605EF" w:rsidP="00F605EF">
      <w:pPr>
        <w:jc w:val="both"/>
        <w:rPr>
          <w:rFonts w:eastAsia="Arial Unicode MS"/>
          <w:bCs/>
          <w:szCs w:val="24"/>
        </w:rPr>
      </w:pPr>
      <w:r>
        <w:rPr>
          <w:rFonts w:eastAsia="Arial Unicode MS"/>
          <w:bCs/>
          <w:szCs w:val="24"/>
        </w:rPr>
        <w:t>______</w:t>
      </w:r>
    </w:p>
    <w:p w14:paraId="607D6D90" w14:textId="77777777" w:rsidR="00F605EF" w:rsidRDefault="00F605EF" w:rsidP="00F605EF">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0530A388" w14:textId="093EC1FB" w:rsidR="00F605EF" w:rsidRPr="00C165CB" w:rsidRDefault="00F605EF" w:rsidP="00F605EF">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w:t>
      </w:r>
      <w:r w:rsidR="00406D0D">
        <w:rPr>
          <w:rFonts w:eastAsia="Arial Unicode MS"/>
          <w:bCs/>
          <w:spacing w:val="12"/>
          <w:sz w:val="18"/>
          <w:szCs w:val="18"/>
        </w:rPr>
        <w:t>Panevėžio rajono</w:t>
      </w:r>
      <w:r w:rsidR="00C165CB" w:rsidRPr="00C165CB">
        <w:rPr>
          <w:rFonts w:eastAsia="Arial Unicode MS"/>
          <w:bCs/>
          <w:spacing w:val="12"/>
          <w:sz w:val="18"/>
          <w:szCs w:val="18"/>
        </w:rPr>
        <w:t xml:space="preserve"> savivaldybės tarybos 2024 m. </w:t>
      </w:r>
      <w:r w:rsidR="00406D0D">
        <w:rPr>
          <w:rFonts w:eastAsia="Arial Unicode MS"/>
          <w:bCs/>
          <w:spacing w:val="12"/>
          <w:sz w:val="18"/>
          <w:szCs w:val="18"/>
        </w:rPr>
        <w:t>sausio 25</w:t>
      </w:r>
      <w:r w:rsidR="00C165CB" w:rsidRPr="00C165CB">
        <w:rPr>
          <w:rFonts w:eastAsia="Arial Unicode MS"/>
          <w:bCs/>
          <w:spacing w:val="12"/>
          <w:sz w:val="18"/>
          <w:szCs w:val="18"/>
        </w:rPr>
        <w:t xml:space="preserve"> d. sprendimu Nr. _______ </w:t>
      </w:r>
      <w:r>
        <w:rPr>
          <w:rFonts w:eastAsia="Arial Unicode MS"/>
          <w:bCs/>
          <w:spacing w:val="2"/>
          <w:sz w:val="18"/>
          <w:szCs w:val="18"/>
        </w:rPr>
        <w:t xml:space="preserve">„Dėl </w:t>
      </w:r>
      <w:r w:rsidR="00406D0D">
        <w:rPr>
          <w:rFonts w:eastAsia="Arial Unicode MS"/>
          <w:bCs/>
          <w:spacing w:val="2"/>
          <w:sz w:val="18"/>
          <w:szCs w:val="18"/>
        </w:rPr>
        <w:t>Panevėžio rajono</w:t>
      </w:r>
      <w:r w:rsidR="00C165CB" w:rsidRPr="00C165CB">
        <w:rPr>
          <w:rFonts w:eastAsia="Arial Unicode MS"/>
          <w:bCs/>
          <w:spacing w:val="12"/>
          <w:sz w:val="18"/>
          <w:szCs w:val="18"/>
        </w:rPr>
        <w:t xml:space="preserve"> savivaldybės</w:t>
      </w:r>
      <w:r w:rsidR="00C165CB">
        <w:rPr>
          <w:rFonts w:eastAsia="Arial Unicode MS"/>
          <w:bCs/>
          <w:spacing w:val="2"/>
          <w:sz w:val="18"/>
          <w:szCs w:val="18"/>
        </w:rPr>
        <w:t xml:space="preserve"> s</w:t>
      </w:r>
      <w:r>
        <w:rPr>
          <w:rFonts w:eastAsia="Arial Unicode MS"/>
          <w:bCs/>
          <w:spacing w:val="2"/>
          <w:sz w:val="18"/>
          <w:szCs w:val="18"/>
        </w:rPr>
        <w:t xml:space="preserve">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35FE50AE"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7869E67E"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11BC7453"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05C75412" w14:textId="77777777" w:rsidR="00F605EF" w:rsidRDefault="00F605EF" w:rsidP="00F605EF">
      <w:pPr>
        <w:jc w:val="both"/>
        <w:rPr>
          <w:rFonts w:eastAsia="Arial Unicode MS"/>
          <w:bCs/>
          <w:sz w:val="18"/>
          <w:szCs w:val="18"/>
        </w:rPr>
      </w:pPr>
      <w:r>
        <w:rPr>
          <w:rFonts w:eastAsia="Arial Unicode MS"/>
          <w:bCs/>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4AF0E7B1" w14:textId="77777777" w:rsidR="00F605EF" w:rsidRDefault="00F605EF" w:rsidP="00F605EF">
      <w:pPr>
        <w:jc w:val="both"/>
        <w:rPr>
          <w:rFonts w:eastAsia="Arial Unicode MS"/>
          <w:bCs/>
          <w:sz w:val="18"/>
          <w:szCs w:val="18"/>
        </w:rPr>
      </w:pPr>
      <w:r>
        <w:rPr>
          <w:rFonts w:eastAsia="Arial Unicode MS"/>
          <w:bCs/>
          <w:sz w:val="18"/>
          <w:szCs w:val="18"/>
        </w:rPr>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61713E85" w14:textId="4ACE09AC" w:rsidR="00F605EF" w:rsidRDefault="00F605EF">
      <w:pPr>
        <w:rPr>
          <w:caps/>
          <w:lang w:val="x-none"/>
        </w:rPr>
      </w:pPr>
      <w:r>
        <w:rPr>
          <w:caps/>
          <w:lang w:val="x-none"/>
        </w:rPr>
        <w:br w:type="page"/>
      </w:r>
    </w:p>
    <w:p w14:paraId="50784D2E" w14:textId="5F633B7E" w:rsidR="005722BF" w:rsidRDefault="005012AE" w:rsidP="005722BF">
      <w:pPr>
        <w:ind w:left="5529"/>
        <w:rPr>
          <w:rFonts w:eastAsia="Arial Unicode MS"/>
          <w:bCs/>
          <w:szCs w:val="24"/>
        </w:rPr>
      </w:pPr>
      <w:r>
        <w:rPr>
          <w:color w:val="000000"/>
          <w:szCs w:val="24"/>
        </w:rPr>
        <w:lastRenderedPageBreak/>
        <w:t>Panevėžio rajono</w:t>
      </w:r>
      <w:r w:rsidR="00176F63">
        <w:rPr>
          <w:szCs w:val="24"/>
        </w:rPr>
        <w:t xml:space="preserve"> savivaldybės</w:t>
      </w:r>
      <w:r w:rsidR="005722BF">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w:t>
      </w:r>
    </w:p>
    <w:p w14:paraId="3235C7E3" w14:textId="77777777" w:rsidR="005722BF" w:rsidRDefault="005722BF" w:rsidP="005722BF">
      <w:pPr>
        <w:suppressAutoHyphens/>
        <w:ind w:left="5529"/>
        <w:rPr>
          <w:rFonts w:eastAsia="Arial Unicode MS"/>
          <w:bCs/>
          <w:szCs w:val="24"/>
        </w:rPr>
      </w:pPr>
      <w:r>
        <w:rPr>
          <w:rFonts w:eastAsia="Arial Unicode MS"/>
          <w:bCs/>
          <w:szCs w:val="24"/>
        </w:rPr>
        <w:t xml:space="preserve">nesuformuoti  žemės  sklypai, išdavimo </w:t>
      </w:r>
    </w:p>
    <w:p w14:paraId="544211B3" w14:textId="77777777" w:rsidR="005722BF" w:rsidRDefault="005722BF" w:rsidP="005722BF">
      <w:pPr>
        <w:suppressAutoHyphens/>
        <w:ind w:left="5529"/>
        <w:rPr>
          <w:rFonts w:eastAsia="Arial Unicode MS"/>
          <w:bCs/>
          <w:szCs w:val="24"/>
        </w:rPr>
      </w:pPr>
      <w:r>
        <w:rPr>
          <w:rFonts w:eastAsia="Arial Unicode MS"/>
          <w:bCs/>
          <w:szCs w:val="24"/>
        </w:rPr>
        <w:t xml:space="preserve">taisyklių </w:t>
      </w:r>
    </w:p>
    <w:p w14:paraId="05ADEFC0" w14:textId="173EC6CE" w:rsidR="005722BF" w:rsidRDefault="00406D0D" w:rsidP="005722BF">
      <w:pPr>
        <w:suppressAutoHyphens/>
        <w:ind w:left="5529" w:right="193"/>
        <w:rPr>
          <w:rFonts w:eastAsia="Arial Unicode MS"/>
          <w:bCs/>
          <w:szCs w:val="24"/>
        </w:rPr>
      </w:pPr>
      <w:r>
        <w:rPr>
          <w:rFonts w:eastAsia="Arial Unicode MS"/>
          <w:bCs/>
          <w:szCs w:val="24"/>
        </w:rPr>
        <w:t>3</w:t>
      </w:r>
      <w:r w:rsidR="005722BF">
        <w:rPr>
          <w:rFonts w:eastAsia="Arial Unicode MS"/>
          <w:bCs/>
          <w:szCs w:val="24"/>
        </w:rPr>
        <w:t xml:space="preserve"> priedas</w:t>
      </w:r>
    </w:p>
    <w:p w14:paraId="5CE1CB80" w14:textId="77777777" w:rsidR="00C74742" w:rsidRDefault="00C74742" w:rsidP="005722BF">
      <w:pPr>
        <w:suppressAutoHyphens/>
        <w:ind w:left="5529" w:right="193"/>
      </w:pPr>
    </w:p>
    <w:p w14:paraId="50204A40" w14:textId="77777777" w:rsidR="005722BF" w:rsidRDefault="005722BF" w:rsidP="005722BF">
      <w:pPr>
        <w:suppressAutoHyphens/>
        <w:jc w:val="center"/>
      </w:pPr>
      <w:r>
        <w:rPr>
          <w:rFonts w:eastAsia="Calibri"/>
          <w:b/>
          <w:szCs w:val="24"/>
        </w:rPr>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01CD6839" w14:textId="77777777" w:rsidR="005722BF" w:rsidRDefault="005722BF" w:rsidP="005722BF">
      <w:pPr>
        <w:ind w:firstLine="5208"/>
        <w:rPr>
          <w:b/>
          <w:szCs w:val="24"/>
        </w:rPr>
      </w:pPr>
    </w:p>
    <w:p w14:paraId="6895958F" w14:textId="77777777" w:rsidR="00C05B2E" w:rsidRDefault="00C05B2E" w:rsidP="00C05B2E">
      <w:pPr>
        <w:pStyle w:val="Header"/>
        <w:jc w:val="center"/>
      </w:pPr>
      <w:r>
        <w:rPr>
          <w:noProof/>
        </w:rPr>
        <w:drawing>
          <wp:inline distT="0" distB="0" distL="0" distR="0" wp14:anchorId="4F8AC5A7" wp14:editId="19CD8777">
            <wp:extent cx="540385" cy="643890"/>
            <wp:effectExtent l="0" t="0" r="0" b="3810"/>
            <wp:docPr id="49605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D976F88" w14:textId="77777777" w:rsidR="00C05B2E" w:rsidRDefault="00C05B2E" w:rsidP="00C05B2E">
      <w:pPr>
        <w:pStyle w:val="Header"/>
      </w:pPr>
    </w:p>
    <w:p w14:paraId="459E936A" w14:textId="77777777" w:rsidR="00C05B2E" w:rsidRDefault="00C05B2E" w:rsidP="00C05B2E">
      <w:pPr>
        <w:pStyle w:val="Header"/>
        <w:jc w:val="center"/>
        <w:rPr>
          <w:b/>
          <w:sz w:val="16"/>
        </w:rPr>
      </w:pPr>
      <w:r>
        <w:rPr>
          <w:b/>
          <w:sz w:val="28"/>
        </w:rPr>
        <w:t>PANEVĖŽIO RAJONO SAVIVALDYBĖ</w:t>
      </w:r>
    </w:p>
    <w:p w14:paraId="6F8A2FA2" w14:textId="77777777" w:rsidR="00C05B2E" w:rsidRDefault="00C05B2E" w:rsidP="00C05B2E">
      <w:pPr>
        <w:pStyle w:val="Header"/>
        <w:jc w:val="center"/>
        <w:rPr>
          <w:b/>
          <w:sz w:val="16"/>
        </w:rPr>
      </w:pPr>
    </w:p>
    <w:p w14:paraId="235249CC" w14:textId="77777777" w:rsidR="00C05B2E" w:rsidRDefault="00C05B2E" w:rsidP="00C05B2E">
      <w:pPr>
        <w:jc w:val="center"/>
        <w:rPr>
          <w:sz w:val="18"/>
        </w:rPr>
      </w:pPr>
      <w:r>
        <w:rPr>
          <w:sz w:val="18"/>
        </w:rPr>
        <w:t xml:space="preserve">Vasario 16-osios g. 27, LT-35185 Panevėžys, tel.: (8 45) 58 29 43/45, faks. (8 45) 58 29 75, el. p. </w:t>
      </w:r>
      <w:hyperlink r:id="rId14" w:history="1">
        <w:r w:rsidRPr="003C041E">
          <w:rPr>
            <w:rStyle w:val="Hyperlink"/>
            <w:sz w:val="18"/>
          </w:rPr>
          <w:t>antanas.pocius@panrs.lt</w:t>
        </w:r>
      </w:hyperlink>
      <w:r>
        <w:rPr>
          <w:sz w:val="18"/>
        </w:rPr>
        <w:t>,</w:t>
      </w:r>
    </w:p>
    <w:p w14:paraId="26E5D8F9" w14:textId="77777777" w:rsidR="00C05B2E" w:rsidRDefault="00C05B2E" w:rsidP="00C05B2E">
      <w:pPr>
        <w:jc w:val="center"/>
      </w:pPr>
      <w:r>
        <w:rPr>
          <w:sz w:val="18"/>
        </w:rPr>
        <w:t>el. pristatymo dėžutės adresas 188774594</w:t>
      </w:r>
    </w:p>
    <w:p w14:paraId="5AC19555" w14:textId="77777777" w:rsidR="00C05B2E" w:rsidRDefault="00C05B2E" w:rsidP="00C05B2E">
      <w:pPr>
        <w:rPr>
          <w:sz w:val="16"/>
        </w:rPr>
      </w:pPr>
      <w:r>
        <w:rPr>
          <w:noProof/>
          <w:lang w:eastAsia="lt-LT"/>
        </w:rPr>
        <mc:AlternateContent>
          <mc:Choice Requires="wps">
            <w:drawing>
              <wp:anchor distT="0" distB="0" distL="114300" distR="114300" simplePos="0" relativeHeight="251665408" behindDoc="1" locked="0" layoutInCell="1" allowOverlap="1" wp14:anchorId="7CD29401" wp14:editId="3584D7E9">
                <wp:simplePos x="0" y="0"/>
                <wp:positionH relativeFrom="column">
                  <wp:posOffset>17145</wp:posOffset>
                </wp:positionH>
                <wp:positionV relativeFrom="paragraph">
                  <wp:posOffset>9525</wp:posOffset>
                </wp:positionV>
                <wp:extent cx="6035040" cy="0"/>
                <wp:effectExtent l="7620" t="9525" r="5715" b="9525"/>
                <wp:wrapNone/>
                <wp:docPr id="13603830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81E6274" id="Line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5722BF" w14:paraId="5B4C4A0A" w14:textId="77777777" w:rsidTr="00E418C8">
        <w:trPr>
          <w:cantSplit/>
        </w:trPr>
        <w:tc>
          <w:tcPr>
            <w:tcW w:w="4462" w:type="dxa"/>
          </w:tcPr>
          <w:p w14:paraId="49BA0CF2" w14:textId="77777777" w:rsidR="00C05B2E" w:rsidRDefault="00C05B2E" w:rsidP="00E418C8">
            <w:pPr>
              <w:spacing w:line="360" w:lineRule="auto"/>
              <w:ind w:left="-80"/>
            </w:pPr>
          </w:p>
          <w:p w14:paraId="78BD9F64" w14:textId="7A2A743C" w:rsidR="005722BF" w:rsidRDefault="005722BF" w:rsidP="00E418C8">
            <w:pPr>
              <w:spacing w:line="360" w:lineRule="auto"/>
              <w:ind w:left="-80"/>
            </w:pPr>
            <w:r>
              <w:t>Gavėjas</w:t>
            </w:r>
          </w:p>
        </w:tc>
        <w:tc>
          <w:tcPr>
            <w:tcW w:w="5310" w:type="dxa"/>
          </w:tcPr>
          <w:p w14:paraId="76CEC356" w14:textId="77777777" w:rsidR="00C05B2E" w:rsidRDefault="00C05B2E" w:rsidP="00E418C8">
            <w:pPr>
              <w:ind w:firstLine="930"/>
            </w:pPr>
          </w:p>
          <w:p w14:paraId="1D98C215" w14:textId="018F702B" w:rsidR="005722BF" w:rsidRDefault="005722BF" w:rsidP="00E418C8">
            <w:pPr>
              <w:ind w:firstLine="930"/>
            </w:pPr>
            <w:r>
              <w:t>______________ Nr. _________________</w:t>
            </w:r>
          </w:p>
          <w:p w14:paraId="085A51C2" w14:textId="0A988C9D" w:rsidR="005722BF" w:rsidRDefault="005722BF" w:rsidP="00E418C8">
            <w:pPr>
              <w:jc w:val="center"/>
              <w:rPr>
                <w:sz w:val="10"/>
              </w:rPr>
            </w:pPr>
          </w:p>
          <w:p w14:paraId="0BFF46D0" w14:textId="1957232D" w:rsidR="005722BF" w:rsidRDefault="005722BF" w:rsidP="00406D0D">
            <w:pPr>
              <w:ind w:firstLine="806"/>
            </w:pPr>
            <w:r>
              <w:t xml:space="preserve">Į ______________ Nr. ________________ </w:t>
            </w:r>
          </w:p>
        </w:tc>
      </w:tr>
    </w:tbl>
    <w:p w14:paraId="18C14F7B" w14:textId="77777777" w:rsidR="005722BF" w:rsidRDefault="005722BF" w:rsidP="005722BF">
      <w:pPr>
        <w:rPr>
          <w:caps/>
        </w:rPr>
      </w:pPr>
    </w:p>
    <w:p w14:paraId="4B12E019" w14:textId="77777777" w:rsidR="005722BF" w:rsidRDefault="005722BF" w:rsidP="005722BF">
      <w:pPr>
        <w:rPr>
          <w:caps/>
        </w:rPr>
      </w:pPr>
    </w:p>
    <w:p w14:paraId="2E2C04B0" w14:textId="77777777" w:rsidR="005722BF" w:rsidRDefault="005722BF" w:rsidP="005722BF">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69BC931A" w14:textId="77777777" w:rsidR="005722BF" w:rsidRDefault="005722BF" w:rsidP="005722BF">
      <w:pPr>
        <w:suppressAutoHyphens/>
        <w:ind w:right="193"/>
        <w:jc w:val="center"/>
        <w:textAlignment w:val="baseline"/>
        <w:rPr>
          <w:rFonts w:eastAsia="Calibri"/>
          <w:b/>
          <w:szCs w:val="24"/>
        </w:rPr>
      </w:pPr>
    </w:p>
    <w:p w14:paraId="030AF92E" w14:textId="77777777" w:rsidR="00406D0D" w:rsidRDefault="00406D0D" w:rsidP="005722BF">
      <w:pPr>
        <w:suppressAutoHyphens/>
        <w:ind w:right="193"/>
        <w:jc w:val="center"/>
        <w:textAlignment w:val="baseline"/>
        <w:rPr>
          <w:rFonts w:eastAsia="Calibri"/>
          <w:b/>
          <w:szCs w:val="24"/>
        </w:rPr>
      </w:pPr>
    </w:p>
    <w:p w14:paraId="2C51E841" w14:textId="77777777" w:rsidR="00C74742" w:rsidRDefault="005012AE" w:rsidP="00406D0D">
      <w:pPr>
        <w:suppressAutoHyphens/>
        <w:ind w:firstLine="720"/>
        <w:jc w:val="both"/>
        <w:textAlignment w:val="baseline"/>
        <w:rPr>
          <w:rFonts w:eastAsia="Calibri"/>
          <w:szCs w:val="24"/>
        </w:rPr>
      </w:pPr>
      <w:r>
        <w:rPr>
          <w:color w:val="000000"/>
          <w:szCs w:val="24"/>
        </w:rPr>
        <w:t>Panevėžio rajono</w:t>
      </w:r>
      <w:r w:rsidR="000E4D68">
        <w:t xml:space="preserve"> </w:t>
      </w:r>
      <w:r w:rsidR="000E4D68">
        <w:rPr>
          <w:color w:val="000000"/>
          <w:szCs w:val="24"/>
        </w:rPr>
        <w:t>savivaldybės meras</w:t>
      </w:r>
      <w:r w:rsidR="005722BF">
        <w:rPr>
          <w:rFonts w:eastAsia="Calibri"/>
          <w:szCs w:val="24"/>
        </w:rPr>
        <w:t>,</w:t>
      </w:r>
      <w:r w:rsidR="000E4D68">
        <w:rPr>
          <w:rFonts w:eastAsia="Calibri"/>
          <w:szCs w:val="24"/>
        </w:rPr>
        <w:t xml:space="preserve"> </w:t>
      </w:r>
      <w:r w:rsidR="005722BF">
        <w:rPr>
          <w:rFonts w:eastAsia="Calibri"/>
          <w:szCs w:val="24"/>
        </w:rPr>
        <w:t>išnagrinėjęs _____________</w:t>
      </w:r>
      <w:r w:rsidR="00406D0D">
        <w:rPr>
          <w:rFonts w:eastAsia="Calibri"/>
          <w:szCs w:val="24"/>
        </w:rPr>
        <w:t xml:space="preserve">_____________ </w:t>
      </w:r>
      <w:r w:rsidR="005722BF">
        <w:rPr>
          <w:rFonts w:eastAsia="Calibri"/>
          <w:szCs w:val="24"/>
        </w:rPr>
        <w:t>prašymą</w:t>
      </w:r>
      <w:r w:rsidR="00406D0D">
        <w:rPr>
          <w:rFonts w:eastAsia="Calibri"/>
          <w:szCs w:val="24"/>
        </w:rPr>
        <w:t xml:space="preserve"> </w:t>
      </w:r>
    </w:p>
    <w:p w14:paraId="29BBB229" w14:textId="6263A765" w:rsidR="00C74742" w:rsidRPr="00C74742" w:rsidRDefault="00C74742" w:rsidP="00C74742">
      <w:pPr>
        <w:suppressAutoHyphens/>
        <w:jc w:val="both"/>
        <w:textAlignment w:val="baseline"/>
        <w:rPr>
          <w:rFonts w:eastAsia="Calibri"/>
          <w:sz w:val="18"/>
          <w:szCs w:val="18"/>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 w:val="18"/>
          <w:szCs w:val="18"/>
        </w:rPr>
        <w:t xml:space="preserve">             (data)</w:t>
      </w:r>
    </w:p>
    <w:p w14:paraId="5D655CE8" w14:textId="27EB4C6B" w:rsidR="00C74742" w:rsidRDefault="005722BF" w:rsidP="00C74742">
      <w:pPr>
        <w:suppressAutoHyphens/>
        <w:jc w:val="both"/>
        <w:textAlignment w:val="baseline"/>
        <w:rPr>
          <w:rFonts w:eastAsia="Calibri"/>
          <w:szCs w:val="24"/>
        </w:rPr>
      </w:pPr>
      <w:r>
        <w:rPr>
          <w:rFonts w:eastAsia="Calibri"/>
          <w:szCs w:val="24"/>
        </w:rPr>
        <w:t>______________________</w:t>
      </w:r>
      <w:r w:rsidR="00C74742">
        <w:rPr>
          <w:rFonts w:eastAsia="Calibri"/>
          <w:szCs w:val="24"/>
        </w:rPr>
        <w:t>______</w:t>
      </w:r>
      <w:r>
        <w:rPr>
          <w:rFonts w:eastAsia="Calibri"/>
          <w:szCs w:val="24"/>
        </w:rPr>
        <w:t>_, atsisako išduoti sutikimą tiesti / statyti / įrengti /</w:t>
      </w:r>
      <w:r>
        <w:rPr>
          <w:rFonts w:eastAsia="Calibri"/>
          <w:sz w:val="20"/>
        </w:rPr>
        <w:t xml:space="preserve"> </w:t>
      </w:r>
      <w:r>
        <w:rPr>
          <w:rFonts w:eastAsia="Calibri"/>
          <w:szCs w:val="24"/>
        </w:rPr>
        <w:t xml:space="preserve">rekonstruoti / </w:t>
      </w:r>
    </w:p>
    <w:p w14:paraId="7D020C58" w14:textId="2965EAAA" w:rsidR="00C74742" w:rsidRDefault="00C74742" w:rsidP="00C74742">
      <w:pPr>
        <w:jc w:val="both"/>
        <w:rPr>
          <w:rFonts w:eastAsia="Calibri"/>
          <w:szCs w:val="24"/>
        </w:rPr>
      </w:pPr>
      <w:r>
        <w:rPr>
          <w:rFonts w:eastAsia="Calibri"/>
          <w:sz w:val="18"/>
          <w:szCs w:val="18"/>
        </w:rPr>
        <w:t xml:space="preserve">                        (registracijos Nr.)</w:t>
      </w:r>
    </w:p>
    <w:p w14:paraId="4A2667D7" w14:textId="14AA0F85" w:rsidR="005722BF" w:rsidRDefault="005722BF" w:rsidP="00C74742">
      <w:pPr>
        <w:suppressAutoHyphens/>
        <w:jc w:val="both"/>
        <w:textAlignment w:val="baseline"/>
        <w:rPr>
          <w:rFonts w:eastAsia="Calibri"/>
          <w:szCs w:val="24"/>
        </w:rPr>
      </w:pPr>
      <w:r>
        <w:rPr>
          <w:rFonts w:eastAsia="Calibri"/>
          <w:szCs w:val="24"/>
        </w:rPr>
        <w:t>remontuoti šiuos objektus valstybinėje žemėje, kurioje nesuformuoti žemės sklypai:</w:t>
      </w:r>
    </w:p>
    <w:p w14:paraId="7B00B915" w14:textId="77777777" w:rsidR="00C74742" w:rsidRDefault="00C74742" w:rsidP="00C74742">
      <w:pPr>
        <w:suppressAutoHyphens/>
        <w:jc w:val="both"/>
        <w:textAlignment w:val="baseline"/>
      </w:pPr>
    </w:p>
    <w:tbl>
      <w:tblPr>
        <w:tblW w:w="9855" w:type="dxa"/>
        <w:tblCellMar>
          <w:left w:w="10" w:type="dxa"/>
          <w:right w:w="10" w:type="dxa"/>
        </w:tblCellMar>
        <w:tblLook w:val="0000" w:firstRow="0" w:lastRow="0" w:firstColumn="0" w:lastColumn="0" w:noHBand="0" w:noVBand="0"/>
      </w:tblPr>
      <w:tblGrid>
        <w:gridCol w:w="3936"/>
        <w:gridCol w:w="5919"/>
      </w:tblGrid>
      <w:tr w:rsidR="005722BF" w14:paraId="673439D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8D5C" w14:textId="77777777" w:rsidR="005722BF" w:rsidRDefault="005722BF" w:rsidP="00406D0D">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ACD5" w14:textId="77777777" w:rsidR="005722BF" w:rsidRDefault="005722BF" w:rsidP="00406D0D">
            <w:pPr>
              <w:suppressAutoHyphens/>
              <w:jc w:val="both"/>
              <w:textAlignment w:val="baseline"/>
              <w:rPr>
                <w:rFonts w:eastAsia="Calibri"/>
                <w:szCs w:val="24"/>
              </w:rPr>
            </w:pPr>
          </w:p>
        </w:tc>
      </w:tr>
      <w:tr w:rsidR="005722BF" w14:paraId="4B178DD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1FB0" w14:textId="77777777" w:rsidR="005722BF" w:rsidRDefault="005722BF" w:rsidP="00406D0D">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908E" w14:textId="77777777" w:rsidR="005722BF" w:rsidRDefault="005722BF" w:rsidP="00406D0D">
            <w:pPr>
              <w:suppressAutoHyphens/>
              <w:jc w:val="both"/>
              <w:textAlignment w:val="baseline"/>
              <w:rPr>
                <w:rFonts w:eastAsia="Calibri"/>
                <w:szCs w:val="24"/>
              </w:rPr>
            </w:pPr>
          </w:p>
        </w:tc>
      </w:tr>
      <w:tr w:rsidR="005722BF" w14:paraId="759E2B5B"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8A367" w14:textId="77777777" w:rsidR="005722BF" w:rsidRDefault="005722BF" w:rsidP="00406D0D">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98C3" w14:textId="77777777" w:rsidR="005722BF" w:rsidRDefault="005722BF" w:rsidP="00406D0D">
            <w:pPr>
              <w:suppressAutoHyphens/>
              <w:jc w:val="both"/>
              <w:textAlignment w:val="baseline"/>
              <w:rPr>
                <w:rFonts w:eastAsia="Calibri"/>
                <w:szCs w:val="24"/>
              </w:rPr>
            </w:pPr>
          </w:p>
        </w:tc>
      </w:tr>
      <w:tr w:rsidR="005722BF" w14:paraId="1F6BAC3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3CF1" w14:textId="77777777" w:rsidR="005722BF" w:rsidRDefault="005722BF" w:rsidP="00406D0D">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BF32" w14:textId="77777777" w:rsidR="005722BF" w:rsidRDefault="005722BF" w:rsidP="00406D0D">
            <w:pPr>
              <w:suppressAutoHyphens/>
              <w:jc w:val="both"/>
              <w:textAlignment w:val="baseline"/>
              <w:rPr>
                <w:rFonts w:eastAsia="Calibri"/>
                <w:szCs w:val="24"/>
              </w:rPr>
            </w:pPr>
          </w:p>
        </w:tc>
      </w:tr>
    </w:tbl>
    <w:p w14:paraId="767548BB" w14:textId="77777777" w:rsidR="00C74742" w:rsidRDefault="00C74742" w:rsidP="00406D0D">
      <w:pPr>
        <w:suppressAutoHyphens/>
        <w:ind w:firstLine="720"/>
        <w:jc w:val="both"/>
        <w:textAlignment w:val="baseline"/>
        <w:rPr>
          <w:rFonts w:eastAsia="Calibri"/>
          <w:szCs w:val="24"/>
        </w:rPr>
      </w:pPr>
    </w:p>
    <w:p w14:paraId="50C89017" w14:textId="77777777" w:rsidR="00C74742" w:rsidRDefault="00C74742" w:rsidP="00406D0D">
      <w:pPr>
        <w:suppressAutoHyphens/>
        <w:ind w:firstLine="720"/>
        <w:jc w:val="both"/>
        <w:textAlignment w:val="baseline"/>
        <w:rPr>
          <w:rFonts w:eastAsia="Calibri"/>
          <w:szCs w:val="24"/>
        </w:rPr>
      </w:pPr>
    </w:p>
    <w:p w14:paraId="4AF15D42" w14:textId="77777777" w:rsidR="00C74742" w:rsidRDefault="00C74742" w:rsidP="00406D0D">
      <w:pPr>
        <w:suppressAutoHyphens/>
        <w:ind w:firstLine="720"/>
        <w:jc w:val="both"/>
        <w:textAlignment w:val="baseline"/>
        <w:rPr>
          <w:rFonts w:eastAsia="Calibri"/>
          <w:szCs w:val="24"/>
        </w:rPr>
      </w:pPr>
    </w:p>
    <w:p w14:paraId="3FA1E659" w14:textId="77777777" w:rsidR="00C74742" w:rsidRDefault="00C74742" w:rsidP="00406D0D">
      <w:pPr>
        <w:suppressAutoHyphens/>
        <w:ind w:firstLine="720"/>
        <w:jc w:val="both"/>
        <w:textAlignment w:val="baseline"/>
        <w:rPr>
          <w:rFonts w:eastAsia="Calibri"/>
          <w:szCs w:val="24"/>
        </w:rPr>
      </w:pPr>
    </w:p>
    <w:p w14:paraId="3909A133" w14:textId="28938D56" w:rsidR="005722BF" w:rsidRDefault="005722BF" w:rsidP="00406D0D">
      <w:pPr>
        <w:suppressAutoHyphens/>
        <w:ind w:firstLine="720"/>
        <w:jc w:val="both"/>
        <w:textAlignment w:val="baseline"/>
        <w:rPr>
          <w:rFonts w:eastAsia="Calibri"/>
          <w:szCs w:val="24"/>
        </w:rPr>
      </w:pPr>
      <w:r>
        <w:rPr>
          <w:rFonts w:eastAsia="Calibri"/>
          <w:szCs w:val="24"/>
        </w:rPr>
        <w:lastRenderedPageBreak/>
        <w:t>Atsisakymo išduoti sutikimą motyvai:__________________________________________.</w:t>
      </w:r>
    </w:p>
    <w:p w14:paraId="4179F2AD" w14:textId="77777777" w:rsidR="005722BF" w:rsidRDefault="005722BF" w:rsidP="00406D0D">
      <w:pPr>
        <w:suppressAutoHyphens/>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7E5FB148" w14:textId="77777777" w:rsidR="005722BF" w:rsidRDefault="005722BF" w:rsidP="00C74742">
      <w:pPr>
        <w:suppressAutoHyphens/>
        <w:ind w:firstLine="720"/>
        <w:jc w:val="both"/>
        <w:textAlignment w:val="baseline"/>
        <w:rPr>
          <w:rFonts w:eastAsia="Calibri"/>
          <w:szCs w:val="24"/>
        </w:rPr>
      </w:pPr>
    </w:p>
    <w:p w14:paraId="6B946752" w14:textId="77777777" w:rsidR="00C74742" w:rsidRDefault="00C74742" w:rsidP="00C74742">
      <w:pPr>
        <w:suppressAutoHyphens/>
        <w:ind w:firstLine="720"/>
        <w:jc w:val="both"/>
        <w:textAlignment w:val="baseline"/>
        <w:rPr>
          <w:rFonts w:eastAsia="Calibri"/>
          <w:szCs w:val="24"/>
        </w:rPr>
      </w:pPr>
    </w:p>
    <w:p w14:paraId="05F47027" w14:textId="577ABADC" w:rsidR="000E4D68" w:rsidRDefault="00406D0D" w:rsidP="00C74742">
      <w:pPr>
        <w:tabs>
          <w:tab w:val="left" w:pos="3119"/>
        </w:tabs>
        <w:jc w:val="both"/>
        <w:rPr>
          <w:rFonts w:eastAsia="Arial Unicode MS"/>
          <w:bCs/>
          <w:szCs w:val="24"/>
        </w:rPr>
      </w:pPr>
      <w:bookmarkStart w:id="8" w:name="_Hlk155093547"/>
      <w:r>
        <w:t>S</w:t>
      </w:r>
      <w:r w:rsidR="000E4D68" w:rsidRPr="0082193A">
        <w:t>avivaldybės</w:t>
      </w:r>
      <w:r>
        <w:t xml:space="preserve"> m</w:t>
      </w:r>
      <w:r w:rsidR="000E4D68">
        <w:rPr>
          <w:rFonts w:eastAsia="Arial Unicode MS"/>
          <w:bCs/>
          <w:szCs w:val="24"/>
        </w:rPr>
        <w:t xml:space="preserve">eras   </w:t>
      </w:r>
    </w:p>
    <w:bookmarkEnd w:id="8"/>
    <w:p w14:paraId="38212093" w14:textId="51954D9A" w:rsidR="005722BF" w:rsidRDefault="005722BF" w:rsidP="005722BF">
      <w:pPr>
        <w:suppressAutoHyphens/>
        <w:ind w:firstLine="144"/>
        <w:jc w:val="both"/>
        <w:textAlignment w:val="baseline"/>
        <w:rPr>
          <w:szCs w:val="24"/>
        </w:rPr>
      </w:pPr>
      <w:r>
        <w:rPr>
          <w:rFonts w:eastAsia="Calibri"/>
          <w:bCs/>
          <w:szCs w:val="24"/>
        </w:rPr>
        <w:t xml:space="preserve"> </w:t>
      </w:r>
    </w:p>
    <w:p w14:paraId="69EB8656" w14:textId="77777777" w:rsidR="005722BF" w:rsidRDefault="005722BF" w:rsidP="005722BF">
      <w:pPr>
        <w:suppressAutoHyphens/>
        <w:textAlignment w:val="baseline"/>
        <w:rPr>
          <w:szCs w:val="24"/>
        </w:rPr>
      </w:pPr>
    </w:p>
    <w:p w14:paraId="43E26CD3" w14:textId="77777777" w:rsidR="00C74742" w:rsidRDefault="00C74742" w:rsidP="005722BF">
      <w:pPr>
        <w:suppressAutoHyphens/>
        <w:textAlignment w:val="baseline"/>
        <w:rPr>
          <w:szCs w:val="24"/>
        </w:rPr>
      </w:pPr>
    </w:p>
    <w:p w14:paraId="74204BED" w14:textId="77777777" w:rsidR="00C74742" w:rsidRDefault="00C74742" w:rsidP="005722BF">
      <w:pPr>
        <w:suppressAutoHyphens/>
        <w:textAlignment w:val="baseline"/>
        <w:rPr>
          <w:szCs w:val="24"/>
        </w:rPr>
      </w:pPr>
    </w:p>
    <w:p w14:paraId="29F8C810" w14:textId="77777777" w:rsidR="00C74742" w:rsidRDefault="00C74742" w:rsidP="005722BF">
      <w:pPr>
        <w:suppressAutoHyphens/>
        <w:textAlignment w:val="baseline"/>
        <w:rPr>
          <w:szCs w:val="24"/>
        </w:rPr>
      </w:pPr>
    </w:p>
    <w:p w14:paraId="07C808B8" w14:textId="77777777" w:rsidR="00C74742" w:rsidRDefault="00C74742" w:rsidP="005722BF">
      <w:pPr>
        <w:suppressAutoHyphens/>
        <w:textAlignment w:val="baseline"/>
        <w:rPr>
          <w:szCs w:val="24"/>
        </w:rPr>
      </w:pPr>
    </w:p>
    <w:p w14:paraId="3545AF43" w14:textId="77777777" w:rsidR="00C74742" w:rsidRDefault="00C74742" w:rsidP="005722BF">
      <w:pPr>
        <w:suppressAutoHyphens/>
        <w:textAlignment w:val="baseline"/>
        <w:rPr>
          <w:szCs w:val="24"/>
        </w:rPr>
      </w:pPr>
    </w:p>
    <w:p w14:paraId="301486A6" w14:textId="77777777" w:rsidR="00C74742" w:rsidRDefault="00C74742" w:rsidP="005722BF">
      <w:pPr>
        <w:suppressAutoHyphens/>
        <w:textAlignment w:val="baseline"/>
        <w:rPr>
          <w:szCs w:val="24"/>
        </w:rPr>
      </w:pPr>
    </w:p>
    <w:p w14:paraId="0B8D7068" w14:textId="77777777" w:rsidR="005722BF" w:rsidRDefault="005722BF" w:rsidP="005722BF">
      <w:pPr>
        <w:suppressAutoHyphens/>
        <w:textAlignment w:val="baseline"/>
      </w:pPr>
    </w:p>
    <w:p w14:paraId="3C88C3FA" w14:textId="77777777" w:rsidR="00C74742" w:rsidRDefault="00C74742" w:rsidP="005722BF">
      <w:pPr>
        <w:suppressAutoHyphens/>
        <w:textAlignment w:val="baseline"/>
      </w:pPr>
    </w:p>
    <w:p w14:paraId="6E5AEA72" w14:textId="77777777" w:rsidR="00C74742" w:rsidRDefault="00C74742" w:rsidP="005722BF">
      <w:pPr>
        <w:suppressAutoHyphens/>
        <w:textAlignment w:val="baseline"/>
      </w:pPr>
    </w:p>
    <w:p w14:paraId="45C4209D" w14:textId="77777777" w:rsidR="00C74742" w:rsidRDefault="00C74742" w:rsidP="005722BF">
      <w:pPr>
        <w:suppressAutoHyphens/>
        <w:textAlignment w:val="baseline"/>
      </w:pPr>
    </w:p>
    <w:p w14:paraId="4D9EE170" w14:textId="77777777" w:rsidR="00C74742" w:rsidRDefault="00C74742" w:rsidP="005722BF">
      <w:pPr>
        <w:suppressAutoHyphens/>
        <w:textAlignment w:val="baseline"/>
      </w:pPr>
    </w:p>
    <w:p w14:paraId="7922A052" w14:textId="77777777" w:rsidR="00C74742" w:rsidRDefault="00C74742" w:rsidP="005722BF">
      <w:pPr>
        <w:suppressAutoHyphens/>
        <w:textAlignment w:val="baseline"/>
      </w:pPr>
    </w:p>
    <w:p w14:paraId="41B5D95E" w14:textId="77777777" w:rsidR="00C74742" w:rsidRDefault="00C74742" w:rsidP="005722BF">
      <w:pPr>
        <w:suppressAutoHyphens/>
        <w:textAlignment w:val="baseline"/>
      </w:pPr>
    </w:p>
    <w:p w14:paraId="31C5A2DA" w14:textId="77777777" w:rsidR="00C74742" w:rsidRDefault="00C74742" w:rsidP="005722BF">
      <w:pPr>
        <w:suppressAutoHyphens/>
        <w:textAlignment w:val="baseline"/>
      </w:pPr>
    </w:p>
    <w:p w14:paraId="1715EE34" w14:textId="77777777" w:rsidR="00C74742" w:rsidRDefault="00C74742" w:rsidP="005722BF">
      <w:pPr>
        <w:suppressAutoHyphens/>
        <w:textAlignment w:val="baseline"/>
      </w:pPr>
    </w:p>
    <w:p w14:paraId="60597E5E" w14:textId="77777777" w:rsidR="00C74742" w:rsidRDefault="00C74742" w:rsidP="005722BF">
      <w:pPr>
        <w:suppressAutoHyphens/>
        <w:textAlignment w:val="baseline"/>
      </w:pPr>
    </w:p>
    <w:p w14:paraId="32710686" w14:textId="77777777" w:rsidR="00C74742" w:rsidRDefault="00C74742" w:rsidP="005722BF">
      <w:pPr>
        <w:suppressAutoHyphens/>
        <w:textAlignment w:val="baseline"/>
      </w:pPr>
    </w:p>
    <w:p w14:paraId="6015664C" w14:textId="77777777" w:rsidR="00C74742" w:rsidRDefault="00C74742" w:rsidP="005722BF">
      <w:pPr>
        <w:suppressAutoHyphens/>
        <w:textAlignment w:val="baseline"/>
      </w:pPr>
    </w:p>
    <w:p w14:paraId="64967B1E" w14:textId="77777777" w:rsidR="00C74742" w:rsidRDefault="00C74742" w:rsidP="005722BF">
      <w:pPr>
        <w:suppressAutoHyphens/>
        <w:textAlignment w:val="baseline"/>
      </w:pPr>
    </w:p>
    <w:p w14:paraId="5EE58804" w14:textId="77777777" w:rsidR="00C74742" w:rsidRDefault="00C74742" w:rsidP="005722BF">
      <w:pPr>
        <w:suppressAutoHyphens/>
        <w:textAlignment w:val="baseline"/>
      </w:pPr>
    </w:p>
    <w:p w14:paraId="5F9B07AC" w14:textId="77777777" w:rsidR="00C74742" w:rsidRDefault="00C74742" w:rsidP="005722BF">
      <w:pPr>
        <w:suppressAutoHyphens/>
        <w:textAlignment w:val="baseline"/>
      </w:pPr>
    </w:p>
    <w:p w14:paraId="74B5FEF0" w14:textId="77777777" w:rsidR="00C74742" w:rsidRDefault="00C74742" w:rsidP="005722BF">
      <w:pPr>
        <w:suppressAutoHyphens/>
        <w:textAlignment w:val="baseline"/>
      </w:pPr>
    </w:p>
    <w:p w14:paraId="4114016C" w14:textId="77777777" w:rsidR="00C74742" w:rsidRDefault="00C74742" w:rsidP="005722BF">
      <w:pPr>
        <w:suppressAutoHyphens/>
        <w:textAlignment w:val="baseline"/>
      </w:pPr>
    </w:p>
    <w:p w14:paraId="5F07E839" w14:textId="77777777" w:rsidR="00C74742" w:rsidRDefault="00C74742" w:rsidP="005722BF">
      <w:pPr>
        <w:suppressAutoHyphens/>
        <w:textAlignment w:val="baseline"/>
      </w:pPr>
    </w:p>
    <w:p w14:paraId="2A282970" w14:textId="77777777" w:rsidR="00C74742" w:rsidRDefault="00C74742" w:rsidP="005722BF">
      <w:pPr>
        <w:suppressAutoHyphens/>
        <w:textAlignment w:val="baseline"/>
      </w:pPr>
    </w:p>
    <w:p w14:paraId="303FC8EB" w14:textId="77777777" w:rsidR="00C74742" w:rsidRDefault="00C74742" w:rsidP="005722BF">
      <w:pPr>
        <w:suppressAutoHyphens/>
        <w:textAlignment w:val="baseline"/>
      </w:pPr>
    </w:p>
    <w:p w14:paraId="4AA2AE45" w14:textId="77777777" w:rsidR="00C74742" w:rsidRDefault="00C74742" w:rsidP="005722BF">
      <w:pPr>
        <w:suppressAutoHyphens/>
        <w:textAlignment w:val="baseline"/>
      </w:pPr>
    </w:p>
    <w:p w14:paraId="6903CE6D" w14:textId="77777777" w:rsidR="00C74742" w:rsidRDefault="00C74742" w:rsidP="005722BF">
      <w:pPr>
        <w:suppressAutoHyphens/>
        <w:textAlignment w:val="baseline"/>
      </w:pPr>
    </w:p>
    <w:p w14:paraId="42BB1DB5" w14:textId="77777777" w:rsidR="00C74742" w:rsidRDefault="00C74742" w:rsidP="005722BF">
      <w:pPr>
        <w:suppressAutoHyphens/>
        <w:textAlignment w:val="baseline"/>
      </w:pPr>
    </w:p>
    <w:p w14:paraId="14566E5E" w14:textId="77777777" w:rsidR="00C74742" w:rsidRDefault="00C74742" w:rsidP="005722BF">
      <w:pPr>
        <w:suppressAutoHyphens/>
        <w:textAlignment w:val="baseline"/>
      </w:pPr>
    </w:p>
    <w:p w14:paraId="48187FAA" w14:textId="77777777" w:rsidR="00C74742" w:rsidRDefault="00C74742" w:rsidP="005722BF">
      <w:pPr>
        <w:suppressAutoHyphens/>
        <w:textAlignment w:val="baseline"/>
      </w:pPr>
    </w:p>
    <w:p w14:paraId="1CCAA174" w14:textId="77777777" w:rsidR="00C74742" w:rsidRDefault="00C74742" w:rsidP="005722BF">
      <w:pPr>
        <w:suppressAutoHyphens/>
        <w:textAlignment w:val="baseline"/>
      </w:pPr>
    </w:p>
    <w:p w14:paraId="3E8A500E" w14:textId="77777777" w:rsidR="00C74742" w:rsidRDefault="00C74742" w:rsidP="005722BF">
      <w:pPr>
        <w:suppressAutoHyphens/>
        <w:textAlignment w:val="baseline"/>
      </w:pPr>
    </w:p>
    <w:p w14:paraId="0DFC9DBD" w14:textId="77777777" w:rsidR="00C74742" w:rsidRDefault="00C74742" w:rsidP="005722BF">
      <w:pPr>
        <w:suppressAutoHyphens/>
        <w:textAlignment w:val="baseline"/>
      </w:pPr>
    </w:p>
    <w:p w14:paraId="31819C55" w14:textId="77777777" w:rsidR="00C74742" w:rsidRDefault="00C74742" w:rsidP="005722BF">
      <w:pPr>
        <w:suppressAutoHyphens/>
        <w:textAlignment w:val="baseline"/>
      </w:pPr>
    </w:p>
    <w:p w14:paraId="300C7C85" w14:textId="77777777" w:rsidR="00C74742" w:rsidRDefault="00C74742" w:rsidP="005722BF">
      <w:pPr>
        <w:suppressAutoHyphens/>
        <w:textAlignment w:val="baseline"/>
      </w:pPr>
    </w:p>
    <w:p w14:paraId="48809A27" w14:textId="77777777" w:rsidR="00C74742" w:rsidRDefault="00C74742" w:rsidP="005722BF">
      <w:pPr>
        <w:suppressAutoHyphens/>
        <w:textAlignment w:val="baseline"/>
      </w:pPr>
    </w:p>
    <w:p w14:paraId="7B87370D" w14:textId="77777777" w:rsidR="00C74742" w:rsidRDefault="00C74742" w:rsidP="005722BF">
      <w:pPr>
        <w:suppressAutoHyphens/>
        <w:textAlignment w:val="baseline"/>
      </w:pPr>
    </w:p>
    <w:p w14:paraId="381C6258" w14:textId="77777777" w:rsidR="00176F63" w:rsidRDefault="00176F63" w:rsidP="00176F63">
      <w:pPr>
        <w:jc w:val="both"/>
        <w:rPr>
          <w:rFonts w:eastAsia="Calibri"/>
          <w:szCs w:val="24"/>
        </w:rPr>
      </w:pPr>
      <w:r>
        <w:rPr>
          <w:rFonts w:eastAsia="Calibri"/>
          <w:szCs w:val="24"/>
        </w:rPr>
        <w:t>(Rengėjo nuoroda)</w:t>
      </w:r>
    </w:p>
    <w:p w14:paraId="33F59413" w14:textId="77777777" w:rsidR="00176F63" w:rsidRDefault="00176F63" w:rsidP="00176F63">
      <w:pPr>
        <w:jc w:val="both"/>
        <w:rPr>
          <w:rFonts w:eastAsia="Arial Unicode MS"/>
          <w:bCs/>
          <w:szCs w:val="24"/>
        </w:rPr>
      </w:pPr>
      <w:r>
        <w:rPr>
          <w:rFonts w:eastAsia="Arial Unicode MS"/>
          <w:bCs/>
          <w:szCs w:val="24"/>
        </w:rPr>
        <w:t>______</w:t>
      </w:r>
    </w:p>
    <w:p w14:paraId="6F3E6907" w14:textId="77777777" w:rsidR="00176F63" w:rsidRDefault="00176F63" w:rsidP="00176F63">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72D88053" w14:textId="77777777" w:rsidR="00C74742" w:rsidRDefault="00C74742" w:rsidP="00C74742">
      <w:pPr>
        <w:rPr>
          <w:caps/>
          <w:lang w:val="x-none"/>
        </w:rPr>
      </w:pPr>
      <w:r>
        <w:rPr>
          <w:caps/>
          <w:lang w:val="x-none"/>
        </w:rPr>
        <w:br w:type="page"/>
      </w:r>
    </w:p>
    <w:p w14:paraId="7745ACF1" w14:textId="77777777" w:rsidR="00406D0D" w:rsidRDefault="00406D0D" w:rsidP="00406D0D">
      <w:pPr>
        <w:ind w:left="5529"/>
        <w:rPr>
          <w:rFonts w:eastAsia="Arial Unicode MS"/>
          <w:bCs/>
          <w:szCs w:val="24"/>
        </w:rPr>
      </w:pPr>
      <w:r>
        <w:rPr>
          <w:color w:val="000000"/>
          <w:szCs w:val="24"/>
        </w:rPr>
        <w:lastRenderedPageBreak/>
        <w:t>Panevėžio rajono</w:t>
      </w:r>
      <w:r>
        <w:rPr>
          <w:szCs w:val="24"/>
        </w:rPr>
        <w:t xml:space="preserve"> savivaldybės</w:t>
      </w:r>
      <w:r>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w:t>
      </w:r>
    </w:p>
    <w:p w14:paraId="47088E97" w14:textId="77777777" w:rsidR="00406D0D" w:rsidRDefault="00406D0D" w:rsidP="00406D0D">
      <w:pPr>
        <w:suppressAutoHyphens/>
        <w:ind w:left="5529"/>
        <w:rPr>
          <w:rFonts w:eastAsia="Arial Unicode MS"/>
          <w:bCs/>
          <w:szCs w:val="24"/>
        </w:rPr>
      </w:pPr>
      <w:r>
        <w:rPr>
          <w:rFonts w:eastAsia="Arial Unicode MS"/>
          <w:bCs/>
          <w:szCs w:val="24"/>
        </w:rPr>
        <w:t xml:space="preserve">nesuformuoti  žemės  sklypai, išdavimo </w:t>
      </w:r>
    </w:p>
    <w:p w14:paraId="2E530635" w14:textId="77777777" w:rsidR="00406D0D" w:rsidRDefault="00406D0D" w:rsidP="00406D0D">
      <w:pPr>
        <w:suppressAutoHyphens/>
        <w:ind w:left="5529"/>
        <w:rPr>
          <w:rFonts w:eastAsia="Arial Unicode MS"/>
          <w:bCs/>
          <w:szCs w:val="24"/>
        </w:rPr>
      </w:pPr>
      <w:r>
        <w:rPr>
          <w:rFonts w:eastAsia="Arial Unicode MS"/>
          <w:bCs/>
          <w:szCs w:val="24"/>
        </w:rPr>
        <w:t xml:space="preserve">taisyklių </w:t>
      </w:r>
    </w:p>
    <w:p w14:paraId="4221E071" w14:textId="32BF18E1" w:rsidR="00406D0D" w:rsidRDefault="00406D0D" w:rsidP="00406D0D">
      <w:pPr>
        <w:suppressAutoHyphens/>
        <w:ind w:left="5529" w:right="193"/>
      </w:pPr>
      <w:r>
        <w:rPr>
          <w:rFonts w:eastAsia="Arial Unicode MS"/>
          <w:bCs/>
          <w:szCs w:val="24"/>
        </w:rPr>
        <w:t>4 priedas</w:t>
      </w:r>
    </w:p>
    <w:p w14:paraId="3411F968" w14:textId="77777777" w:rsidR="005722BF" w:rsidRDefault="005722BF" w:rsidP="005722BF">
      <w:pPr>
        <w:suppressAutoHyphens/>
        <w:textAlignment w:val="baseline"/>
      </w:pPr>
    </w:p>
    <w:p w14:paraId="0FC57B67" w14:textId="77777777" w:rsidR="000E4D68" w:rsidRDefault="000E4D68" w:rsidP="000E4D68">
      <w:pPr>
        <w:suppressAutoHyphens/>
        <w:jc w:val="center"/>
      </w:pPr>
      <w:r>
        <w:rPr>
          <w:rFonts w:eastAsia="Calibri"/>
          <w:b/>
          <w:szCs w:val="24"/>
        </w:rPr>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261BD019" w14:textId="77777777" w:rsidR="000E4D68" w:rsidRDefault="000E4D68" w:rsidP="000E4D68">
      <w:pPr>
        <w:ind w:firstLine="5208"/>
        <w:rPr>
          <w:b/>
          <w:szCs w:val="24"/>
        </w:rPr>
      </w:pPr>
    </w:p>
    <w:tbl>
      <w:tblPr>
        <w:tblW w:w="9772" w:type="dxa"/>
        <w:tblInd w:w="-34" w:type="dxa"/>
        <w:tblLayout w:type="fixed"/>
        <w:tblLook w:val="0000" w:firstRow="0" w:lastRow="0" w:firstColumn="0" w:lastColumn="0" w:noHBand="0" w:noVBand="0"/>
      </w:tblPr>
      <w:tblGrid>
        <w:gridCol w:w="4462"/>
        <w:gridCol w:w="5310"/>
      </w:tblGrid>
      <w:tr w:rsidR="000E4D68" w14:paraId="76899CCC" w14:textId="77777777" w:rsidTr="00E418C8">
        <w:trPr>
          <w:cantSplit/>
          <w:trHeight w:val="1074"/>
        </w:trPr>
        <w:tc>
          <w:tcPr>
            <w:tcW w:w="9772" w:type="dxa"/>
            <w:gridSpan w:val="2"/>
          </w:tcPr>
          <w:p w14:paraId="0A35C150" w14:textId="77777777" w:rsidR="00C74742" w:rsidRDefault="00C74742" w:rsidP="00C74742">
            <w:pPr>
              <w:pStyle w:val="Header"/>
              <w:jc w:val="center"/>
            </w:pPr>
            <w:r>
              <w:rPr>
                <w:noProof/>
              </w:rPr>
              <w:drawing>
                <wp:inline distT="0" distB="0" distL="0" distR="0" wp14:anchorId="3E6ACCA6" wp14:editId="2239BF11">
                  <wp:extent cx="540385" cy="643890"/>
                  <wp:effectExtent l="0" t="0" r="0" b="3810"/>
                  <wp:docPr id="1830510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B45BE07" w14:textId="77777777" w:rsidR="00C74742" w:rsidRDefault="00C74742" w:rsidP="00C74742">
            <w:pPr>
              <w:pStyle w:val="Header"/>
              <w:jc w:val="center"/>
            </w:pPr>
          </w:p>
          <w:p w14:paraId="4D97F393" w14:textId="77777777" w:rsidR="00C74742" w:rsidRDefault="00C74742" w:rsidP="00C74742">
            <w:pPr>
              <w:pStyle w:val="Header"/>
              <w:jc w:val="center"/>
              <w:rPr>
                <w:b/>
                <w:sz w:val="16"/>
              </w:rPr>
            </w:pPr>
            <w:r>
              <w:rPr>
                <w:b/>
                <w:sz w:val="28"/>
              </w:rPr>
              <w:t>PANEVĖŽIO RAJONO SAVIVALDYBĖS ADMINISTRACIJA</w:t>
            </w:r>
          </w:p>
          <w:p w14:paraId="596830DB" w14:textId="77777777" w:rsidR="00C74742" w:rsidRDefault="00C74742" w:rsidP="00C74742">
            <w:pPr>
              <w:pStyle w:val="Header"/>
              <w:jc w:val="center"/>
              <w:rPr>
                <w:b/>
                <w:sz w:val="16"/>
              </w:rPr>
            </w:pPr>
          </w:p>
          <w:p w14:paraId="0D273554" w14:textId="77777777" w:rsidR="00C74742" w:rsidRPr="009C34FE" w:rsidRDefault="00C74742" w:rsidP="00C74742">
            <w:pPr>
              <w:jc w:val="center"/>
              <w:rPr>
                <w:sz w:val="20"/>
              </w:rPr>
            </w:pPr>
            <w:r w:rsidRPr="009C34FE">
              <w:rPr>
                <w:sz w:val="20"/>
              </w:rPr>
              <w:t>Biudžetinė įstaiga, Vasario 16-osios g. 27, 35185 Panevėžys, tel. (8 45) 58 29 46, faks. (8 45) 58 29 75,</w:t>
            </w:r>
          </w:p>
          <w:p w14:paraId="34357CFB" w14:textId="77777777" w:rsidR="00C74742" w:rsidRPr="009C34FE" w:rsidRDefault="00C74742" w:rsidP="00C74742">
            <w:pPr>
              <w:jc w:val="center"/>
              <w:rPr>
                <w:sz w:val="20"/>
              </w:rPr>
            </w:pPr>
            <w:r w:rsidRPr="009C34FE">
              <w:rPr>
                <w:sz w:val="20"/>
              </w:rPr>
              <w:t xml:space="preserve">el. p. </w:t>
            </w:r>
            <w:hyperlink r:id="rId15" w:history="1">
              <w:r w:rsidRPr="009C34FE">
                <w:rPr>
                  <w:rStyle w:val="Hyperlink"/>
                  <w:sz w:val="20"/>
                </w:rPr>
                <w:t>savivaldybe@panrs.lt</w:t>
              </w:r>
            </w:hyperlink>
            <w:r w:rsidRPr="009C34FE">
              <w:rPr>
                <w:sz w:val="20"/>
              </w:rPr>
              <w:t xml:space="preserve">, el. pristatymo dėžutės adresas 188774594. </w:t>
            </w:r>
          </w:p>
          <w:p w14:paraId="03087C22" w14:textId="77777777" w:rsidR="00C74742" w:rsidRPr="009C34FE" w:rsidRDefault="00C74742" w:rsidP="00C74742">
            <w:pPr>
              <w:jc w:val="center"/>
              <w:rPr>
                <w:sz w:val="20"/>
              </w:rPr>
            </w:pPr>
            <w:r w:rsidRPr="009C34FE">
              <w:rPr>
                <w:sz w:val="20"/>
              </w:rPr>
              <w:t>Duomenys kaupiami ir saugomi Juridinių asmenų registre, kodas 188774594</w:t>
            </w:r>
          </w:p>
          <w:p w14:paraId="3D4AB835" w14:textId="7C121F0E" w:rsidR="000E4D68" w:rsidRDefault="00C74742" w:rsidP="00C74742">
            <w:pPr>
              <w:jc w:val="center"/>
              <w:rPr>
                <w:b/>
                <w:caps/>
                <w:sz w:val="48"/>
                <w:szCs w:val="48"/>
              </w:rPr>
            </w:pPr>
            <w:r>
              <w:rPr>
                <w:noProof/>
                <w:lang w:eastAsia="lt-LT"/>
              </w:rPr>
              <mc:AlternateContent>
                <mc:Choice Requires="wps">
                  <w:drawing>
                    <wp:anchor distT="0" distB="0" distL="114300" distR="114300" simplePos="0" relativeHeight="251671552" behindDoc="1" locked="0" layoutInCell="1" allowOverlap="1" wp14:anchorId="1C63C2F3" wp14:editId="3A3A9A9A">
                      <wp:simplePos x="0" y="0"/>
                      <wp:positionH relativeFrom="column">
                        <wp:posOffset>17145</wp:posOffset>
                      </wp:positionH>
                      <wp:positionV relativeFrom="paragraph">
                        <wp:posOffset>9525</wp:posOffset>
                      </wp:positionV>
                      <wp:extent cx="6035040" cy="0"/>
                      <wp:effectExtent l="0" t="0" r="0" b="0"/>
                      <wp:wrapNone/>
                      <wp:docPr id="2022731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31974B0" id="Line 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tc>
      </w:tr>
      <w:tr w:rsidR="000E4D68" w14:paraId="65EDFE3A" w14:textId="77777777" w:rsidTr="00E418C8">
        <w:trPr>
          <w:cantSplit/>
        </w:trPr>
        <w:tc>
          <w:tcPr>
            <w:tcW w:w="4462" w:type="dxa"/>
          </w:tcPr>
          <w:p w14:paraId="18512C42" w14:textId="77777777" w:rsidR="000E4D68" w:rsidRDefault="000E4D68" w:rsidP="00E418C8">
            <w:pPr>
              <w:spacing w:line="360" w:lineRule="auto"/>
              <w:ind w:left="-80"/>
            </w:pPr>
            <w:r>
              <w:t>Gavėjas</w:t>
            </w:r>
          </w:p>
        </w:tc>
        <w:tc>
          <w:tcPr>
            <w:tcW w:w="5310" w:type="dxa"/>
          </w:tcPr>
          <w:p w14:paraId="7D1B940C" w14:textId="77777777" w:rsidR="000E4D68" w:rsidRDefault="000E4D68" w:rsidP="00E418C8">
            <w:pPr>
              <w:ind w:firstLine="930"/>
            </w:pPr>
            <w:r>
              <w:t>______________ Nr. _________________</w:t>
            </w:r>
          </w:p>
          <w:p w14:paraId="260B99C8" w14:textId="1EAD28A5" w:rsidR="000E4D68" w:rsidRDefault="000E4D68" w:rsidP="00E418C8">
            <w:pPr>
              <w:jc w:val="center"/>
              <w:rPr>
                <w:sz w:val="10"/>
              </w:rPr>
            </w:pPr>
          </w:p>
          <w:p w14:paraId="2617463B" w14:textId="73FD16FB" w:rsidR="000E4D68" w:rsidRDefault="000E4D68" w:rsidP="00406D0D">
            <w:pPr>
              <w:ind w:firstLine="806"/>
            </w:pPr>
            <w:r>
              <w:t xml:space="preserve">Į ______________ Nr. ________________ </w:t>
            </w:r>
          </w:p>
        </w:tc>
      </w:tr>
    </w:tbl>
    <w:p w14:paraId="763EEB22" w14:textId="77777777" w:rsidR="000E4D68" w:rsidRDefault="000E4D68" w:rsidP="000E4D68">
      <w:pPr>
        <w:rPr>
          <w:caps/>
        </w:rPr>
      </w:pPr>
    </w:p>
    <w:p w14:paraId="66CF5F0D" w14:textId="77777777" w:rsidR="000E4D68" w:rsidRDefault="000E4D68" w:rsidP="000E4D68">
      <w:pPr>
        <w:rPr>
          <w:caps/>
        </w:rPr>
      </w:pPr>
    </w:p>
    <w:p w14:paraId="3C7E5E8C" w14:textId="77777777" w:rsidR="000E4D68" w:rsidRDefault="000E4D68" w:rsidP="000E4D68">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56FDFF1E" w14:textId="77777777" w:rsidR="000E4D68" w:rsidRDefault="000E4D68" w:rsidP="00406D0D">
      <w:pPr>
        <w:suppressAutoHyphens/>
        <w:ind w:right="193"/>
        <w:jc w:val="center"/>
        <w:textAlignment w:val="baseline"/>
        <w:rPr>
          <w:rFonts w:eastAsia="Calibri"/>
          <w:b/>
          <w:szCs w:val="24"/>
        </w:rPr>
      </w:pPr>
    </w:p>
    <w:p w14:paraId="7E3CC302" w14:textId="77777777" w:rsidR="00C74742" w:rsidRDefault="00C74742" w:rsidP="00406D0D">
      <w:pPr>
        <w:suppressAutoHyphens/>
        <w:ind w:right="193"/>
        <w:jc w:val="center"/>
        <w:textAlignment w:val="baseline"/>
        <w:rPr>
          <w:rFonts w:eastAsia="Calibri"/>
          <w:b/>
          <w:szCs w:val="24"/>
        </w:rPr>
      </w:pPr>
    </w:p>
    <w:p w14:paraId="7B54441D" w14:textId="441AA145" w:rsidR="00C74742" w:rsidRPr="00C74742" w:rsidRDefault="005012AE" w:rsidP="007C658F">
      <w:pPr>
        <w:suppressAutoHyphens/>
        <w:ind w:firstLine="720"/>
        <w:jc w:val="both"/>
        <w:textAlignment w:val="baseline"/>
        <w:rPr>
          <w:rFonts w:eastAsia="Calibri"/>
          <w:sz w:val="18"/>
          <w:szCs w:val="18"/>
        </w:rPr>
      </w:pPr>
      <w:r>
        <w:t>Panevėžio rajono</w:t>
      </w:r>
      <w:r w:rsidR="000E4D68">
        <w:t xml:space="preserve"> </w:t>
      </w:r>
      <w:r w:rsidR="000E4D68">
        <w:rPr>
          <w:color w:val="000000"/>
          <w:szCs w:val="24"/>
        </w:rPr>
        <w:t xml:space="preserve">savivaldybės administracijos direktorius, įgaliotas </w:t>
      </w:r>
      <w:r w:rsidR="007C658F">
        <w:rPr>
          <w:color w:val="000000"/>
          <w:szCs w:val="24"/>
        </w:rPr>
        <w:t>S</w:t>
      </w:r>
      <w:r w:rsidR="00406D0D">
        <w:rPr>
          <w:color w:val="000000"/>
          <w:szCs w:val="24"/>
        </w:rPr>
        <w:t xml:space="preserve">avivaldybės mero </w:t>
      </w:r>
      <w:r w:rsidR="007C658F">
        <w:rPr>
          <w:color w:val="000000"/>
          <w:szCs w:val="24"/>
        </w:rPr>
        <w:t xml:space="preserve">    </w:t>
      </w:r>
      <w:r w:rsidR="00406D0D">
        <w:rPr>
          <w:color w:val="000000"/>
          <w:szCs w:val="24"/>
        </w:rPr>
        <w:t>2024 m. ________________ d. potvarkiu Nr.__________,</w:t>
      </w:r>
      <w:r w:rsidR="000E4D68">
        <w:rPr>
          <w:rFonts w:eastAsia="Calibri"/>
          <w:szCs w:val="24"/>
        </w:rPr>
        <w:t xml:space="preserve"> išnagrinėjęs ______</w:t>
      </w:r>
      <w:r w:rsidR="007C658F">
        <w:rPr>
          <w:rFonts w:eastAsia="Calibri"/>
          <w:szCs w:val="24"/>
        </w:rPr>
        <w:t>________</w:t>
      </w:r>
      <w:r w:rsidR="00C74742">
        <w:rPr>
          <w:rFonts w:eastAsia="Calibri"/>
          <w:szCs w:val="24"/>
        </w:rPr>
        <w:tab/>
      </w:r>
      <w:r w:rsidR="007C658F">
        <w:rPr>
          <w:rFonts w:eastAsia="Calibri"/>
          <w:szCs w:val="24"/>
        </w:rPr>
        <w:t>prašymą</w:t>
      </w:r>
      <w:r w:rsidR="00C74742">
        <w:rPr>
          <w:rFonts w:eastAsia="Calibri"/>
          <w:szCs w:val="24"/>
        </w:rPr>
        <w:tab/>
      </w:r>
      <w:r w:rsidR="00C74742">
        <w:rPr>
          <w:rFonts w:eastAsia="Calibri"/>
          <w:szCs w:val="24"/>
        </w:rPr>
        <w:tab/>
      </w:r>
      <w:r w:rsidR="00C74742">
        <w:rPr>
          <w:rFonts w:eastAsia="Calibri"/>
          <w:szCs w:val="24"/>
        </w:rPr>
        <w:tab/>
      </w:r>
      <w:r w:rsidR="00C74742">
        <w:rPr>
          <w:rFonts w:eastAsia="Calibri"/>
          <w:szCs w:val="24"/>
        </w:rPr>
        <w:tab/>
      </w:r>
      <w:r w:rsidR="00C74742">
        <w:rPr>
          <w:rFonts w:eastAsia="Calibri"/>
          <w:szCs w:val="24"/>
        </w:rPr>
        <w:tab/>
      </w:r>
      <w:r w:rsidR="00C74742">
        <w:rPr>
          <w:rFonts w:eastAsia="Calibri"/>
          <w:szCs w:val="24"/>
        </w:rPr>
        <w:tab/>
        <w:t xml:space="preserve">        </w:t>
      </w:r>
      <w:r w:rsidR="007C658F">
        <w:rPr>
          <w:rFonts w:eastAsia="Calibri"/>
          <w:szCs w:val="24"/>
        </w:rPr>
        <w:t xml:space="preserve">                                           </w:t>
      </w:r>
      <w:r w:rsidR="00C74742">
        <w:rPr>
          <w:rFonts w:eastAsia="Calibri"/>
          <w:szCs w:val="24"/>
        </w:rPr>
        <w:t xml:space="preserve"> </w:t>
      </w:r>
      <w:r w:rsidR="00C74742">
        <w:rPr>
          <w:rFonts w:eastAsia="Calibri"/>
          <w:sz w:val="18"/>
          <w:szCs w:val="18"/>
        </w:rPr>
        <w:t>(data)</w:t>
      </w:r>
    </w:p>
    <w:p w14:paraId="3DDC9D7C" w14:textId="1D7932CA" w:rsidR="007C658F" w:rsidRDefault="000E4D68" w:rsidP="007C658F">
      <w:pPr>
        <w:suppressAutoHyphens/>
        <w:jc w:val="both"/>
        <w:textAlignment w:val="baseline"/>
        <w:rPr>
          <w:rFonts w:eastAsia="Calibri"/>
          <w:sz w:val="18"/>
          <w:szCs w:val="18"/>
        </w:rPr>
      </w:pPr>
      <w:r>
        <w:rPr>
          <w:rFonts w:eastAsia="Calibri"/>
          <w:szCs w:val="24"/>
        </w:rPr>
        <w:t>___________________, atsisako išduoti sutikimą tiesti / statyti / įrengti /</w:t>
      </w:r>
      <w:r w:rsidR="007C658F">
        <w:rPr>
          <w:rFonts w:eastAsia="Calibri"/>
          <w:sz w:val="20"/>
        </w:rPr>
        <w:t xml:space="preserve"> </w:t>
      </w:r>
      <w:r w:rsidR="007C658F">
        <w:rPr>
          <w:rFonts w:eastAsia="Calibri"/>
          <w:sz w:val="18"/>
          <w:szCs w:val="18"/>
        </w:rPr>
        <w:t xml:space="preserve"> </w:t>
      </w:r>
      <w:r w:rsidR="007C658F">
        <w:rPr>
          <w:rFonts w:eastAsia="Calibri"/>
          <w:szCs w:val="24"/>
        </w:rPr>
        <w:t>rekonstruoti /  remontuoti</w:t>
      </w:r>
    </w:p>
    <w:p w14:paraId="0C57D477" w14:textId="2C7907FB" w:rsidR="00C74742" w:rsidRDefault="007C658F" w:rsidP="007C658F">
      <w:pPr>
        <w:suppressAutoHyphens/>
        <w:jc w:val="both"/>
        <w:textAlignment w:val="baseline"/>
        <w:rPr>
          <w:rFonts w:eastAsia="Calibri"/>
          <w:szCs w:val="24"/>
        </w:rPr>
      </w:pPr>
      <w:r>
        <w:rPr>
          <w:rFonts w:eastAsia="Calibri"/>
          <w:sz w:val="18"/>
          <w:szCs w:val="18"/>
        </w:rPr>
        <w:t xml:space="preserve">         </w:t>
      </w:r>
      <w:r w:rsidR="00C74742">
        <w:rPr>
          <w:rFonts w:eastAsia="Calibri"/>
          <w:sz w:val="18"/>
          <w:szCs w:val="18"/>
        </w:rPr>
        <w:t>(registracijos Nr.)</w:t>
      </w:r>
    </w:p>
    <w:p w14:paraId="3D1E750F" w14:textId="44C39007" w:rsidR="000E4D68" w:rsidRDefault="000E4D68" w:rsidP="00C74742">
      <w:pPr>
        <w:suppressAutoHyphens/>
        <w:jc w:val="both"/>
        <w:textAlignment w:val="baseline"/>
      </w:pPr>
      <w:r>
        <w:rPr>
          <w:rFonts w:eastAsia="Calibri"/>
          <w:szCs w:val="24"/>
        </w:rPr>
        <w:t>šiuos objektus valstybinėje žemėje, kurioje nesuformuoti žemės sklypai:</w:t>
      </w:r>
    </w:p>
    <w:p w14:paraId="547DA29B" w14:textId="77777777" w:rsidR="000E4D68" w:rsidRDefault="000E4D68" w:rsidP="00406D0D">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0E4D68" w14:paraId="2E3FD58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EC32" w14:textId="77777777" w:rsidR="000E4D68" w:rsidRDefault="000E4D68" w:rsidP="00406D0D">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3CD7" w14:textId="77777777" w:rsidR="000E4D68" w:rsidRDefault="000E4D68" w:rsidP="00406D0D">
            <w:pPr>
              <w:suppressAutoHyphens/>
              <w:jc w:val="both"/>
              <w:textAlignment w:val="baseline"/>
              <w:rPr>
                <w:rFonts w:eastAsia="Calibri"/>
                <w:szCs w:val="24"/>
              </w:rPr>
            </w:pPr>
          </w:p>
        </w:tc>
      </w:tr>
      <w:tr w:rsidR="000E4D68" w14:paraId="77E48A9D"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6D12" w14:textId="77777777" w:rsidR="000E4D68" w:rsidRDefault="000E4D68" w:rsidP="00406D0D">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2620" w14:textId="77777777" w:rsidR="000E4D68" w:rsidRDefault="000E4D68" w:rsidP="00406D0D">
            <w:pPr>
              <w:suppressAutoHyphens/>
              <w:jc w:val="both"/>
              <w:textAlignment w:val="baseline"/>
              <w:rPr>
                <w:rFonts w:eastAsia="Calibri"/>
                <w:szCs w:val="24"/>
              </w:rPr>
            </w:pPr>
          </w:p>
        </w:tc>
      </w:tr>
      <w:tr w:rsidR="000E4D68" w14:paraId="620D237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A5F2" w14:textId="77777777" w:rsidR="000E4D68" w:rsidRDefault="000E4D68" w:rsidP="00406D0D">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E099" w14:textId="77777777" w:rsidR="000E4D68" w:rsidRDefault="000E4D68" w:rsidP="00406D0D">
            <w:pPr>
              <w:suppressAutoHyphens/>
              <w:jc w:val="both"/>
              <w:textAlignment w:val="baseline"/>
              <w:rPr>
                <w:rFonts w:eastAsia="Calibri"/>
                <w:szCs w:val="24"/>
              </w:rPr>
            </w:pPr>
          </w:p>
        </w:tc>
      </w:tr>
      <w:tr w:rsidR="000E4D68" w14:paraId="6672C5F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D2C3" w14:textId="77777777" w:rsidR="000E4D68" w:rsidRDefault="000E4D68" w:rsidP="00406D0D">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5077" w14:textId="77777777" w:rsidR="000E4D68" w:rsidRDefault="000E4D68" w:rsidP="00406D0D">
            <w:pPr>
              <w:suppressAutoHyphens/>
              <w:jc w:val="both"/>
              <w:textAlignment w:val="baseline"/>
              <w:rPr>
                <w:rFonts w:eastAsia="Calibri"/>
                <w:szCs w:val="24"/>
              </w:rPr>
            </w:pPr>
          </w:p>
        </w:tc>
      </w:tr>
    </w:tbl>
    <w:p w14:paraId="195055AB" w14:textId="77777777" w:rsidR="00C74742" w:rsidRDefault="00C74742" w:rsidP="00406D0D">
      <w:pPr>
        <w:suppressAutoHyphens/>
        <w:ind w:firstLine="720"/>
        <w:jc w:val="both"/>
        <w:textAlignment w:val="baseline"/>
        <w:rPr>
          <w:rFonts w:eastAsia="Calibri"/>
          <w:szCs w:val="24"/>
        </w:rPr>
      </w:pPr>
    </w:p>
    <w:p w14:paraId="06B8E9F4" w14:textId="5E3E5BB0" w:rsidR="000E4D68" w:rsidRDefault="000E4D68" w:rsidP="00406D0D">
      <w:pPr>
        <w:suppressAutoHyphens/>
        <w:ind w:firstLine="720"/>
        <w:jc w:val="both"/>
        <w:textAlignment w:val="baseline"/>
        <w:rPr>
          <w:rFonts w:eastAsia="Calibri"/>
          <w:szCs w:val="24"/>
        </w:rPr>
      </w:pPr>
      <w:r>
        <w:rPr>
          <w:rFonts w:eastAsia="Calibri"/>
          <w:szCs w:val="24"/>
        </w:rPr>
        <w:lastRenderedPageBreak/>
        <w:t>Atsisakymo išduoti sutikimą motyvai:__________________________________________.</w:t>
      </w:r>
    </w:p>
    <w:p w14:paraId="7EF3D99A" w14:textId="77777777" w:rsidR="000E4D68" w:rsidRDefault="000E4D68" w:rsidP="00406D0D">
      <w:pPr>
        <w:suppressAutoHyphens/>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6BEFF057" w14:textId="77777777" w:rsidR="000E4D68" w:rsidRDefault="000E4D68" w:rsidP="00406D0D">
      <w:pPr>
        <w:suppressAutoHyphens/>
        <w:ind w:firstLine="720"/>
        <w:jc w:val="both"/>
        <w:textAlignment w:val="baseline"/>
        <w:rPr>
          <w:rFonts w:eastAsia="Calibri"/>
          <w:szCs w:val="24"/>
        </w:rPr>
      </w:pPr>
    </w:p>
    <w:p w14:paraId="4260C150" w14:textId="77777777" w:rsidR="00C74742" w:rsidRDefault="00C74742" w:rsidP="00406D0D">
      <w:pPr>
        <w:suppressAutoHyphens/>
        <w:ind w:firstLine="720"/>
        <w:jc w:val="both"/>
        <w:textAlignment w:val="baseline"/>
        <w:rPr>
          <w:rFonts w:eastAsia="Calibri"/>
          <w:szCs w:val="24"/>
        </w:rPr>
      </w:pPr>
    </w:p>
    <w:p w14:paraId="7D3BD6A4" w14:textId="1D838AF7" w:rsidR="000E4D68" w:rsidRDefault="00406D0D" w:rsidP="00406D0D">
      <w:pPr>
        <w:suppressAutoHyphens/>
        <w:jc w:val="both"/>
        <w:textAlignment w:val="baseline"/>
        <w:rPr>
          <w:szCs w:val="24"/>
        </w:rPr>
      </w:pPr>
      <w:r>
        <w:t>S</w:t>
      </w:r>
      <w:r w:rsidR="000E4D68" w:rsidRPr="0082193A">
        <w:t>avivaldybės</w:t>
      </w:r>
      <w:r w:rsidR="000E4D68">
        <w:t xml:space="preserve"> administracijos direktorius</w:t>
      </w:r>
      <w:r w:rsidR="000E4D68">
        <w:rPr>
          <w:rFonts w:eastAsia="Calibri"/>
          <w:bCs/>
          <w:szCs w:val="24"/>
        </w:rPr>
        <w:t xml:space="preserve"> </w:t>
      </w:r>
    </w:p>
    <w:p w14:paraId="7BA64E1B" w14:textId="77777777" w:rsidR="000E4D68" w:rsidRDefault="000E4D68" w:rsidP="00406D0D">
      <w:pPr>
        <w:suppressAutoHyphens/>
        <w:textAlignment w:val="baseline"/>
        <w:rPr>
          <w:szCs w:val="24"/>
        </w:rPr>
      </w:pPr>
    </w:p>
    <w:p w14:paraId="360F5DD1" w14:textId="77777777" w:rsidR="000E4D68" w:rsidRDefault="000E4D68" w:rsidP="000E4D68">
      <w:pPr>
        <w:suppressAutoHyphens/>
        <w:textAlignment w:val="baseline"/>
      </w:pPr>
    </w:p>
    <w:p w14:paraId="689DEDCC" w14:textId="77777777" w:rsidR="00C74742" w:rsidRDefault="00C74742" w:rsidP="000E4D68">
      <w:pPr>
        <w:suppressAutoHyphens/>
        <w:textAlignment w:val="baseline"/>
      </w:pPr>
    </w:p>
    <w:p w14:paraId="7FF2D4D8" w14:textId="77777777" w:rsidR="00C74742" w:rsidRDefault="00C74742" w:rsidP="000E4D68">
      <w:pPr>
        <w:suppressAutoHyphens/>
        <w:textAlignment w:val="baseline"/>
      </w:pPr>
    </w:p>
    <w:p w14:paraId="1E29D92A" w14:textId="77777777" w:rsidR="00C74742" w:rsidRDefault="00C74742" w:rsidP="000E4D68">
      <w:pPr>
        <w:suppressAutoHyphens/>
        <w:textAlignment w:val="baseline"/>
      </w:pPr>
    </w:p>
    <w:p w14:paraId="3E15C1FF" w14:textId="77777777" w:rsidR="00C74742" w:rsidRDefault="00C74742" w:rsidP="000E4D68">
      <w:pPr>
        <w:suppressAutoHyphens/>
        <w:textAlignment w:val="baseline"/>
      </w:pPr>
    </w:p>
    <w:p w14:paraId="5BD772EF" w14:textId="77777777" w:rsidR="00C74742" w:rsidRDefault="00C74742" w:rsidP="000E4D68">
      <w:pPr>
        <w:suppressAutoHyphens/>
        <w:textAlignment w:val="baseline"/>
      </w:pPr>
    </w:p>
    <w:p w14:paraId="71620CE6" w14:textId="77777777" w:rsidR="00C74742" w:rsidRDefault="00C74742" w:rsidP="000E4D68">
      <w:pPr>
        <w:suppressAutoHyphens/>
        <w:textAlignment w:val="baseline"/>
      </w:pPr>
    </w:p>
    <w:p w14:paraId="5FEFF901" w14:textId="77777777" w:rsidR="00C74742" w:rsidRDefault="00C74742" w:rsidP="000E4D68">
      <w:pPr>
        <w:suppressAutoHyphens/>
        <w:textAlignment w:val="baseline"/>
      </w:pPr>
    </w:p>
    <w:p w14:paraId="232F7081" w14:textId="77777777" w:rsidR="00C74742" w:rsidRDefault="00C74742" w:rsidP="000E4D68">
      <w:pPr>
        <w:suppressAutoHyphens/>
        <w:textAlignment w:val="baseline"/>
      </w:pPr>
    </w:p>
    <w:p w14:paraId="6DA7CA18" w14:textId="77777777" w:rsidR="00C74742" w:rsidRDefault="00C74742" w:rsidP="000E4D68">
      <w:pPr>
        <w:suppressAutoHyphens/>
        <w:textAlignment w:val="baseline"/>
      </w:pPr>
    </w:p>
    <w:p w14:paraId="11FDEBA5" w14:textId="77777777" w:rsidR="00C74742" w:rsidRDefault="00C74742" w:rsidP="000E4D68">
      <w:pPr>
        <w:suppressAutoHyphens/>
        <w:textAlignment w:val="baseline"/>
      </w:pPr>
    </w:p>
    <w:p w14:paraId="72D6C9FF" w14:textId="77777777" w:rsidR="00C74742" w:rsidRDefault="00C74742" w:rsidP="000E4D68">
      <w:pPr>
        <w:suppressAutoHyphens/>
        <w:textAlignment w:val="baseline"/>
      </w:pPr>
    </w:p>
    <w:p w14:paraId="48593582" w14:textId="77777777" w:rsidR="00C74742" w:rsidRDefault="00C74742" w:rsidP="000E4D68">
      <w:pPr>
        <w:suppressAutoHyphens/>
        <w:textAlignment w:val="baseline"/>
      </w:pPr>
    </w:p>
    <w:p w14:paraId="781EF5C4" w14:textId="77777777" w:rsidR="00C74742" w:rsidRDefault="00C74742" w:rsidP="000E4D68">
      <w:pPr>
        <w:suppressAutoHyphens/>
        <w:textAlignment w:val="baseline"/>
      </w:pPr>
    </w:p>
    <w:p w14:paraId="39712B77" w14:textId="77777777" w:rsidR="00C74742" w:rsidRDefault="00C74742" w:rsidP="000E4D68">
      <w:pPr>
        <w:suppressAutoHyphens/>
        <w:textAlignment w:val="baseline"/>
      </w:pPr>
    </w:p>
    <w:p w14:paraId="3ADDA759" w14:textId="77777777" w:rsidR="00C74742" w:rsidRDefault="00C74742" w:rsidP="000E4D68">
      <w:pPr>
        <w:suppressAutoHyphens/>
        <w:textAlignment w:val="baseline"/>
      </w:pPr>
    </w:p>
    <w:p w14:paraId="490A7B30" w14:textId="77777777" w:rsidR="00C74742" w:rsidRDefault="00C74742" w:rsidP="000E4D68">
      <w:pPr>
        <w:suppressAutoHyphens/>
        <w:textAlignment w:val="baseline"/>
      </w:pPr>
    </w:p>
    <w:p w14:paraId="44253D52" w14:textId="77777777" w:rsidR="00C74742" w:rsidRDefault="00C74742" w:rsidP="000E4D68">
      <w:pPr>
        <w:suppressAutoHyphens/>
        <w:textAlignment w:val="baseline"/>
      </w:pPr>
    </w:p>
    <w:p w14:paraId="319064B8" w14:textId="77777777" w:rsidR="00C74742" w:rsidRDefault="00C74742" w:rsidP="000E4D68">
      <w:pPr>
        <w:suppressAutoHyphens/>
        <w:textAlignment w:val="baseline"/>
      </w:pPr>
    </w:p>
    <w:p w14:paraId="19E8618D" w14:textId="77777777" w:rsidR="00C74742" w:rsidRDefault="00C74742" w:rsidP="000E4D68">
      <w:pPr>
        <w:suppressAutoHyphens/>
        <w:textAlignment w:val="baseline"/>
      </w:pPr>
    </w:p>
    <w:p w14:paraId="4196363A" w14:textId="77777777" w:rsidR="00C74742" w:rsidRDefault="00C74742" w:rsidP="000E4D68">
      <w:pPr>
        <w:suppressAutoHyphens/>
        <w:textAlignment w:val="baseline"/>
      </w:pPr>
    </w:p>
    <w:p w14:paraId="51DA8C00" w14:textId="77777777" w:rsidR="00C74742" w:rsidRDefault="00C74742" w:rsidP="000E4D68">
      <w:pPr>
        <w:suppressAutoHyphens/>
        <w:textAlignment w:val="baseline"/>
      </w:pPr>
    </w:p>
    <w:p w14:paraId="6C82A26D" w14:textId="77777777" w:rsidR="00C74742" w:rsidRDefault="00C74742" w:rsidP="000E4D68">
      <w:pPr>
        <w:suppressAutoHyphens/>
        <w:textAlignment w:val="baseline"/>
      </w:pPr>
    </w:p>
    <w:p w14:paraId="4E948023" w14:textId="77777777" w:rsidR="00C74742" w:rsidRDefault="00C74742" w:rsidP="000E4D68">
      <w:pPr>
        <w:suppressAutoHyphens/>
        <w:textAlignment w:val="baseline"/>
      </w:pPr>
    </w:p>
    <w:p w14:paraId="765D25BF" w14:textId="77777777" w:rsidR="00C74742" w:rsidRDefault="00C74742" w:rsidP="000E4D68">
      <w:pPr>
        <w:suppressAutoHyphens/>
        <w:textAlignment w:val="baseline"/>
      </w:pPr>
    </w:p>
    <w:p w14:paraId="72050891" w14:textId="77777777" w:rsidR="00C74742" w:rsidRDefault="00C74742" w:rsidP="000E4D68">
      <w:pPr>
        <w:suppressAutoHyphens/>
        <w:textAlignment w:val="baseline"/>
      </w:pPr>
    </w:p>
    <w:p w14:paraId="52466EDD" w14:textId="77777777" w:rsidR="00C74742" w:rsidRDefault="00C74742" w:rsidP="000E4D68">
      <w:pPr>
        <w:suppressAutoHyphens/>
        <w:textAlignment w:val="baseline"/>
      </w:pPr>
    </w:p>
    <w:p w14:paraId="7BAC0A0A" w14:textId="77777777" w:rsidR="00C74742" w:rsidRDefault="00C74742" w:rsidP="000E4D68">
      <w:pPr>
        <w:suppressAutoHyphens/>
        <w:textAlignment w:val="baseline"/>
      </w:pPr>
    </w:p>
    <w:p w14:paraId="2828B2DB" w14:textId="77777777" w:rsidR="00C74742" w:rsidRDefault="00C74742" w:rsidP="000E4D68">
      <w:pPr>
        <w:suppressAutoHyphens/>
        <w:textAlignment w:val="baseline"/>
      </w:pPr>
    </w:p>
    <w:p w14:paraId="202301E1" w14:textId="77777777" w:rsidR="00C74742" w:rsidRDefault="00C74742" w:rsidP="000E4D68">
      <w:pPr>
        <w:suppressAutoHyphens/>
        <w:textAlignment w:val="baseline"/>
      </w:pPr>
    </w:p>
    <w:p w14:paraId="34F22AC7" w14:textId="77777777" w:rsidR="00C74742" w:rsidRDefault="00C74742" w:rsidP="000E4D68">
      <w:pPr>
        <w:suppressAutoHyphens/>
        <w:textAlignment w:val="baseline"/>
      </w:pPr>
    </w:p>
    <w:p w14:paraId="7E9BB2E7" w14:textId="77777777" w:rsidR="00C74742" w:rsidRDefault="00C74742" w:rsidP="000E4D68">
      <w:pPr>
        <w:suppressAutoHyphens/>
        <w:textAlignment w:val="baseline"/>
      </w:pPr>
    </w:p>
    <w:p w14:paraId="3397B4BC" w14:textId="77777777" w:rsidR="00C74742" w:rsidRDefault="00C74742" w:rsidP="000E4D68">
      <w:pPr>
        <w:suppressAutoHyphens/>
        <w:textAlignment w:val="baseline"/>
      </w:pPr>
    </w:p>
    <w:p w14:paraId="5F1CA408" w14:textId="77777777" w:rsidR="00C74742" w:rsidRDefault="00C74742" w:rsidP="000E4D68">
      <w:pPr>
        <w:suppressAutoHyphens/>
        <w:textAlignment w:val="baseline"/>
      </w:pPr>
    </w:p>
    <w:p w14:paraId="33FB6CCB" w14:textId="77777777" w:rsidR="00C74742" w:rsidRDefault="00C74742" w:rsidP="000E4D68">
      <w:pPr>
        <w:suppressAutoHyphens/>
        <w:textAlignment w:val="baseline"/>
      </w:pPr>
    </w:p>
    <w:p w14:paraId="6609EE05" w14:textId="77777777" w:rsidR="00C74742" w:rsidRDefault="00C74742" w:rsidP="000E4D68">
      <w:pPr>
        <w:suppressAutoHyphens/>
        <w:textAlignment w:val="baseline"/>
      </w:pPr>
    </w:p>
    <w:p w14:paraId="7BC6A9BD" w14:textId="77777777" w:rsidR="00C74742" w:rsidRDefault="00C74742" w:rsidP="000E4D68">
      <w:pPr>
        <w:suppressAutoHyphens/>
        <w:textAlignment w:val="baseline"/>
      </w:pPr>
    </w:p>
    <w:p w14:paraId="0AEE98B1" w14:textId="77777777" w:rsidR="00C74742" w:rsidRDefault="00C74742" w:rsidP="000E4D68">
      <w:pPr>
        <w:suppressAutoHyphens/>
        <w:textAlignment w:val="baseline"/>
      </w:pPr>
    </w:p>
    <w:p w14:paraId="6C4E6968" w14:textId="77777777" w:rsidR="00C74742" w:rsidRDefault="00C74742" w:rsidP="000E4D68">
      <w:pPr>
        <w:suppressAutoHyphens/>
        <w:textAlignment w:val="baseline"/>
      </w:pPr>
    </w:p>
    <w:p w14:paraId="068EE615" w14:textId="77777777" w:rsidR="000E4D68" w:rsidRDefault="000E4D68" w:rsidP="000E4D68">
      <w:pPr>
        <w:jc w:val="both"/>
        <w:rPr>
          <w:rFonts w:eastAsia="Calibri"/>
          <w:szCs w:val="24"/>
        </w:rPr>
      </w:pPr>
      <w:r>
        <w:rPr>
          <w:rFonts w:eastAsia="Calibri"/>
          <w:szCs w:val="24"/>
        </w:rPr>
        <w:t>(Rengėjo nuoroda)</w:t>
      </w:r>
    </w:p>
    <w:p w14:paraId="331D6E39" w14:textId="77777777" w:rsidR="000E4D68" w:rsidRDefault="000E4D68" w:rsidP="000E4D68">
      <w:pPr>
        <w:jc w:val="both"/>
        <w:rPr>
          <w:rFonts w:eastAsia="Arial Unicode MS"/>
          <w:bCs/>
          <w:szCs w:val="24"/>
        </w:rPr>
      </w:pPr>
      <w:r>
        <w:rPr>
          <w:rFonts w:eastAsia="Arial Unicode MS"/>
          <w:bCs/>
          <w:szCs w:val="24"/>
        </w:rPr>
        <w:t>______</w:t>
      </w:r>
    </w:p>
    <w:p w14:paraId="0B1A5C33" w14:textId="77777777" w:rsidR="000E4D68" w:rsidRDefault="000E4D68" w:rsidP="000E4D68">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33EE5696" w14:textId="7205512A" w:rsidR="000E4D68" w:rsidRDefault="000E4D68">
      <w:r>
        <w:br w:type="page"/>
      </w:r>
    </w:p>
    <w:p w14:paraId="03165356" w14:textId="36359565" w:rsidR="005722BF" w:rsidRDefault="005012AE" w:rsidP="005722BF">
      <w:pPr>
        <w:suppressAutoHyphens/>
        <w:ind w:left="5529"/>
        <w:textAlignment w:val="baseline"/>
        <w:rPr>
          <w:rFonts w:eastAsia="Arial Unicode MS"/>
          <w:bCs/>
          <w:szCs w:val="24"/>
        </w:rPr>
      </w:pPr>
      <w:r>
        <w:rPr>
          <w:szCs w:val="24"/>
        </w:rPr>
        <w:lastRenderedPageBreak/>
        <w:t>Panevėžio rajono</w:t>
      </w:r>
      <w:r w:rsidR="00176F63">
        <w:rPr>
          <w:szCs w:val="24"/>
        </w:rPr>
        <w:t xml:space="preserve"> savivaldybės</w:t>
      </w:r>
      <w:r w:rsidR="005722BF">
        <w:rPr>
          <w:bCs/>
        </w:rPr>
        <w:t xml:space="preserve"> </w:t>
      </w:r>
      <w:r w:rsidR="005722BF">
        <w:t>Su</w:t>
      </w:r>
      <w:r w:rsidR="005722BF">
        <w:rPr>
          <w:rFonts w:eastAsia="Arial Unicode MS"/>
          <w:bCs/>
          <w:szCs w:val="24"/>
        </w:rPr>
        <w:t>tikimų tiesti susisiekimo komunikacijas, inžinerinius tinklus ir statyti jiems funkcionuoti būtinus statinius,</w:t>
      </w:r>
      <w:r w:rsidR="005722BF">
        <w:rPr>
          <w:caps/>
        </w:rPr>
        <w:t xml:space="preserve"> </w:t>
      </w:r>
      <w:r w:rsidR="005722BF">
        <w:rPr>
          <w:rFonts w:eastAsia="Arial Unicode MS"/>
          <w:bCs/>
          <w:szCs w:val="24"/>
        </w:rPr>
        <w:t>įrengti plokščiuosius horizontalius inžinerinius statinius</w:t>
      </w:r>
      <w:r w:rsidR="00C05B2E">
        <w:rPr>
          <w:rFonts w:eastAsia="Arial Unicode MS"/>
          <w:bCs/>
          <w:szCs w:val="24"/>
        </w:rPr>
        <w:t xml:space="preserve"> </w:t>
      </w:r>
      <w:r w:rsidR="005722BF">
        <w:rPr>
          <w:rFonts w:eastAsia="Arial Unicode MS"/>
          <w:bCs/>
          <w:szCs w:val="24"/>
        </w:rPr>
        <w:t>valstybinėje žemėje, kurioje nesuformuoti</w:t>
      </w:r>
      <w:r w:rsidR="00C05B2E">
        <w:rPr>
          <w:rFonts w:eastAsia="Arial Unicode MS"/>
          <w:bCs/>
          <w:szCs w:val="24"/>
        </w:rPr>
        <w:t xml:space="preserve"> </w:t>
      </w:r>
      <w:r w:rsidR="005722BF">
        <w:rPr>
          <w:rFonts w:eastAsia="Arial Unicode MS"/>
          <w:bCs/>
          <w:szCs w:val="24"/>
        </w:rPr>
        <w:t xml:space="preserve">žemės sklypai, išdavimo  taisyklių </w:t>
      </w:r>
    </w:p>
    <w:p w14:paraId="0A87A96A" w14:textId="76306063" w:rsidR="005722BF" w:rsidRDefault="00C05B2E" w:rsidP="005722BF">
      <w:pPr>
        <w:suppressAutoHyphens/>
        <w:ind w:left="5529" w:right="193"/>
        <w:textAlignment w:val="baseline"/>
      </w:pPr>
      <w:r>
        <w:rPr>
          <w:rFonts w:eastAsia="Arial Unicode MS"/>
          <w:bCs/>
          <w:szCs w:val="24"/>
        </w:rPr>
        <w:t>5</w:t>
      </w:r>
      <w:r w:rsidR="005722BF">
        <w:rPr>
          <w:rFonts w:eastAsia="Arial Unicode MS"/>
          <w:bCs/>
          <w:szCs w:val="24"/>
        </w:rPr>
        <w:t xml:space="preserve"> priedas</w:t>
      </w:r>
    </w:p>
    <w:p w14:paraId="117B1092" w14:textId="77777777" w:rsidR="005722BF" w:rsidRDefault="005722BF" w:rsidP="005722BF">
      <w:pPr>
        <w:suppressAutoHyphens/>
        <w:ind w:left="4820" w:right="193"/>
        <w:textAlignment w:val="baseline"/>
        <w:rPr>
          <w:rFonts w:eastAsia="Arial Unicode MS"/>
          <w:bCs/>
          <w:szCs w:val="24"/>
        </w:rPr>
      </w:pPr>
    </w:p>
    <w:p w14:paraId="393758F8" w14:textId="77777777" w:rsidR="005722BF" w:rsidRDefault="005722BF" w:rsidP="005722BF">
      <w:pPr>
        <w:suppressAutoHyphens/>
        <w:jc w:val="center"/>
        <w:textAlignment w:val="baseline"/>
      </w:pPr>
      <w:r>
        <w:rPr>
          <w:rFonts w:eastAsia="Calibri"/>
          <w:b/>
          <w:szCs w:val="24"/>
        </w:rPr>
        <w:t xml:space="preserve">(Rašto dėl nurodymo papildyti prašymą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3E31B037" w14:textId="77777777" w:rsidR="00C74742" w:rsidRDefault="00C74742" w:rsidP="00C74742">
      <w:pPr>
        <w:ind w:firstLine="5332"/>
        <w:rPr>
          <w:b/>
          <w:szCs w:val="24"/>
        </w:rPr>
      </w:pPr>
    </w:p>
    <w:p w14:paraId="13421157" w14:textId="77777777" w:rsidR="00C74742" w:rsidRDefault="00C74742" w:rsidP="00C74742">
      <w:pPr>
        <w:pStyle w:val="Header"/>
        <w:jc w:val="center"/>
      </w:pPr>
      <w:r>
        <w:rPr>
          <w:noProof/>
        </w:rPr>
        <w:drawing>
          <wp:inline distT="0" distB="0" distL="0" distR="0" wp14:anchorId="254DFDD4" wp14:editId="3C0F61DE">
            <wp:extent cx="540385" cy="643890"/>
            <wp:effectExtent l="0" t="0" r="0" b="3810"/>
            <wp:docPr id="180823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89FE489" w14:textId="77777777" w:rsidR="00C74742" w:rsidRDefault="00C74742" w:rsidP="00C74742">
      <w:pPr>
        <w:pStyle w:val="Header"/>
        <w:jc w:val="center"/>
      </w:pPr>
    </w:p>
    <w:p w14:paraId="590F42DF" w14:textId="77777777" w:rsidR="00C74742" w:rsidRDefault="00C74742" w:rsidP="00C74742">
      <w:pPr>
        <w:pStyle w:val="Header"/>
        <w:jc w:val="center"/>
        <w:rPr>
          <w:b/>
          <w:sz w:val="28"/>
        </w:rPr>
      </w:pPr>
      <w:r>
        <w:rPr>
          <w:b/>
          <w:sz w:val="28"/>
        </w:rPr>
        <w:t>PANEVĖŽIO RAJONO SAVIVALDYBĖS ADMINISTRACIJOS</w:t>
      </w:r>
    </w:p>
    <w:p w14:paraId="39853C74" w14:textId="77777777" w:rsidR="00C74742" w:rsidRDefault="00C74742" w:rsidP="00C74742">
      <w:pPr>
        <w:pStyle w:val="Header"/>
        <w:jc w:val="center"/>
        <w:rPr>
          <w:b/>
          <w:sz w:val="16"/>
        </w:rPr>
      </w:pPr>
      <w:r>
        <w:rPr>
          <w:b/>
          <w:sz w:val="28"/>
        </w:rPr>
        <w:t>ARCHITEKTŪROS SKYRIUS</w:t>
      </w:r>
    </w:p>
    <w:p w14:paraId="476D0701" w14:textId="77777777" w:rsidR="00C74742" w:rsidRDefault="00C74742" w:rsidP="00C74742">
      <w:pPr>
        <w:pStyle w:val="Header"/>
        <w:jc w:val="center"/>
        <w:rPr>
          <w:b/>
          <w:sz w:val="16"/>
        </w:rPr>
      </w:pPr>
    </w:p>
    <w:p w14:paraId="3CB29B8A" w14:textId="77777777" w:rsidR="00C74742" w:rsidRDefault="00C74742" w:rsidP="00C74742">
      <w:pPr>
        <w:jc w:val="center"/>
        <w:rPr>
          <w:sz w:val="20"/>
        </w:rPr>
      </w:pPr>
      <w:r w:rsidRPr="00AF24DD">
        <w:rPr>
          <w:sz w:val="20"/>
        </w:rPr>
        <w:t xml:space="preserve">Biudžetinė įstaiga, Vasario 16-osios g. 27, 35185 Panevėžys, tel. (8 45) 58 29 46, faks. (8 45) 58 29 75, </w:t>
      </w:r>
    </w:p>
    <w:p w14:paraId="2B05BF5F" w14:textId="77777777" w:rsidR="00C74742" w:rsidRPr="00AF24DD" w:rsidRDefault="00C74742" w:rsidP="00C74742">
      <w:pPr>
        <w:jc w:val="center"/>
        <w:rPr>
          <w:sz w:val="20"/>
        </w:rPr>
      </w:pPr>
      <w:r w:rsidRPr="00AF24DD">
        <w:rPr>
          <w:sz w:val="20"/>
        </w:rPr>
        <w:t xml:space="preserve">el. p. </w:t>
      </w:r>
      <w:hyperlink r:id="rId16" w:history="1">
        <w:r w:rsidRPr="00AF24DD">
          <w:rPr>
            <w:rStyle w:val="Hyperlink"/>
            <w:sz w:val="20"/>
          </w:rPr>
          <w:t>savivaldybe@panrs.lt</w:t>
        </w:r>
      </w:hyperlink>
      <w:r w:rsidRPr="00AF24DD">
        <w:rPr>
          <w:sz w:val="20"/>
        </w:rPr>
        <w:t xml:space="preserve">, el. pristatymo dėžutės adresas 188774594. </w:t>
      </w:r>
    </w:p>
    <w:p w14:paraId="168B68DF" w14:textId="77777777" w:rsidR="00C74742" w:rsidRPr="00AF24DD" w:rsidRDefault="00C74742" w:rsidP="00C74742">
      <w:pPr>
        <w:jc w:val="center"/>
        <w:rPr>
          <w:sz w:val="20"/>
        </w:rPr>
      </w:pPr>
      <w:r w:rsidRPr="00AF24DD">
        <w:rPr>
          <w:sz w:val="20"/>
        </w:rPr>
        <w:t>Duomenys kaupiami ir saugomi Juridinių asmenų registre, kodas 188774594</w:t>
      </w:r>
    </w:p>
    <w:p w14:paraId="7D42DFD1" w14:textId="77777777" w:rsidR="00C74742" w:rsidRDefault="00C74742" w:rsidP="00C74742">
      <w:pPr>
        <w:jc w:val="center"/>
        <w:rPr>
          <w:b/>
          <w:szCs w:val="24"/>
        </w:rPr>
      </w:pPr>
      <w:r>
        <w:rPr>
          <w:noProof/>
          <w:lang w:eastAsia="lt-LT"/>
        </w:rPr>
        <mc:AlternateContent>
          <mc:Choice Requires="wps">
            <w:drawing>
              <wp:anchor distT="0" distB="0" distL="114300" distR="114300" simplePos="0" relativeHeight="251673600" behindDoc="1" locked="0" layoutInCell="1" allowOverlap="1" wp14:anchorId="352A4FCD" wp14:editId="33443042">
                <wp:simplePos x="0" y="0"/>
                <wp:positionH relativeFrom="column">
                  <wp:posOffset>17145</wp:posOffset>
                </wp:positionH>
                <wp:positionV relativeFrom="paragraph">
                  <wp:posOffset>9525</wp:posOffset>
                </wp:positionV>
                <wp:extent cx="6035040" cy="0"/>
                <wp:effectExtent l="0" t="0" r="0" b="0"/>
                <wp:wrapNone/>
                <wp:docPr id="1372470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64048E5" id="Line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50DC61A" w14:textId="77777777" w:rsidR="005722BF" w:rsidRDefault="005722BF" w:rsidP="005722BF">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5722BF" w14:paraId="4E496832" w14:textId="77777777" w:rsidTr="00E418C8">
        <w:trPr>
          <w:cantSplit/>
        </w:trPr>
        <w:tc>
          <w:tcPr>
            <w:tcW w:w="4462" w:type="dxa"/>
          </w:tcPr>
          <w:p w14:paraId="1D3272AB" w14:textId="77777777" w:rsidR="005722BF" w:rsidRDefault="005722BF" w:rsidP="00E418C8">
            <w:pPr>
              <w:spacing w:line="360" w:lineRule="auto"/>
              <w:ind w:left="-80"/>
            </w:pPr>
            <w:r>
              <w:t>(Gavėjas)</w:t>
            </w:r>
          </w:p>
        </w:tc>
        <w:tc>
          <w:tcPr>
            <w:tcW w:w="5310" w:type="dxa"/>
          </w:tcPr>
          <w:p w14:paraId="3365BDD3" w14:textId="77777777" w:rsidR="005722BF" w:rsidRDefault="005722BF" w:rsidP="00E418C8">
            <w:pPr>
              <w:ind w:firstLine="930"/>
            </w:pPr>
            <w:r>
              <w:t>______________ Nr. _________________</w:t>
            </w:r>
          </w:p>
          <w:p w14:paraId="613007DD" w14:textId="0D1DCA2D" w:rsidR="005722BF" w:rsidRDefault="005722BF" w:rsidP="00E418C8">
            <w:pPr>
              <w:jc w:val="center"/>
              <w:rPr>
                <w:sz w:val="10"/>
              </w:rPr>
            </w:pPr>
          </w:p>
          <w:p w14:paraId="0AAA9CAE" w14:textId="4AE1C690" w:rsidR="005722BF" w:rsidRDefault="005722BF" w:rsidP="00C05B2E">
            <w:pPr>
              <w:ind w:firstLine="806"/>
            </w:pPr>
            <w:r>
              <w:t xml:space="preserve">Į ______________ Nr. ________________ </w:t>
            </w:r>
          </w:p>
        </w:tc>
      </w:tr>
    </w:tbl>
    <w:p w14:paraId="712F2DB6" w14:textId="77777777" w:rsidR="005722BF" w:rsidRDefault="005722BF" w:rsidP="005722BF">
      <w:pPr>
        <w:rPr>
          <w:caps/>
        </w:rPr>
      </w:pPr>
    </w:p>
    <w:p w14:paraId="4E9DA179" w14:textId="77777777" w:rsidR="00C74742" w:rsidRDefault="00C74742" w:rsidP="005722BF">
      <w:pPr>
        <w:rPr>
          <w:caps/>
        </w:rPr>
      </w:pPr>
    </w:p>
    <w:p w14:paraId="39F9A05F" w14:textId="77777777" w:rsidR="005722BF" w:rsidRDefault="005722BF" w:rsidP="005722BF">
      <w:pPr>
        <w:suppressAutoHyphens/>
        <w:ind w:right="193"/>
        <w:jc w:val="both"/>
        <w:textAlignment w:val="baseline"/>
        <w:rPr>
          <w:rFonts w:eastAsia="Calibri"/>
          <w:b/>
          <w:szCs w:val="24"/>
        </w:rPr>
      </w:pPr>
      <w:r>
        <w:rPr>
          <w:rFonts w:eastAsia="Calibri"/>
          <w:b/>
          <w:szCs w:val="24"/>
        </w:rPr>
        <w:t>DĖL PRAŠYMO IŠDUOTI SUTIKIMĄ TIESTI SUSISIEKIMO KOMUNIKACIJAS, INŽINERINIUS TINKLUS IR STATYTI JIEMS FUNKCIONUOTI BŪTINUS STATINIUS, ĮRENGTI PLOKŠČIUOSIUS HORIZONTALIUS INŽINERINIUS STATINIUS VALSTYBINĖJE ŽEMĖJE, KURIOJE NESUFORMUOTI ŽEMĖS SKLYPAI, IR KITŲ DOKUMENTŲ TRŪKUMŲ</w:t>
      </w:r>
    </w:p>
    <w:p w14:paraId="388A1CBA" w14:textId="77777777" w:rsidR="005722BF" w:rsidRDefault="005722BF" w:rsidP="005722BF">
      <w:pPr>
        <w:suppressAutoHyphens/>
        <w:ind w:right="193"/>
        <w:jc w:val="center"/>
        <w:textAlignment w:val="baseline"/>
        <w:rPr>
          <w:rFonts w:eastAsia="Calibri"/>
          <w:b/>
          <w:szCs w:val="24"/>
        </w:rPr>
      </w:pPr>
    </w:p>
    <w:p w14:paraId="07917604" w14:textId="41236A72" w:rsidR="005722BF" w:rsidRDefault="005012AE" w:rsidP="005722BF">
      <w:pPr>
        <w:suppressAutoHyphens/>
        <w:jc w:val="both"/>
        <w:textAlignment w:val="baseline"/>
      </w:pPr>
      <w:bookmarkStart w:id="9" w:name="_Hlk152933226"/>
      <w:r>
        <w:t>Panevėžio rajono</w:t>
      </w:r>
      <w:r w:rsidR="000E4D68">
        <w:t xml:space="preserve"> </w:t>
      </w:r>
      <w:r w:rsidR="000E4D68" w:rsidRPr="004F7CC1">
        <w:rPr>
          <w:rFonts w:eastAsia="Calibri"/>
          <w:szCs w:val="24"/>
        </w:rPr>
        <w:t>savivaldybės</w:t>
      </w:r>
      <w:r w:rsidR="000E4D68">
        <w:rPr>
          <w:color w:val="000000"/>
          <w:szCs w:val="24"/>
        </w:rPr>
        <w:t xml:space="preserve"> </w:t>
      </w:r>
      <w:r w:rsidR="00F47F53">
        <w:rPr>
          <w:color w:val="000000"/>
          <w:szCs w:val="24"/>
        </w:rPr>
        <w:t xml:space="preserve">administracijos </w:t>
      </w:r>
      <w:r>
        <w:rPr>
          <w:color w:val="000000"/>
          <w:szCs w:val="24"/>
        </w:rPr>
        <w:t>Architektūros</w:t>
      </w:r>
      <w:r w:rsidR="000E4D68">
        <w:rPr>
          <w:color w:val="000000"/>
          <w:szCs w:val="24"/>
        </w:rPr>
        <w:t xml:space="preserve"> </w:t>
      </w:r>
      <w:r w:rsidR="000E4D68">
        <w:rPr>
          <w:rFonts w:eastAsia="Calibri"/>
          <w:szCs w:val="24"/>
        </w:rPr>
        <w:t>skyrius</w:t>
      </w:r>
      <w:bookmarkEnd w:id="9"/>
      <w:r w:rsidR="000E4D68">
        <w:rPr>
          <w:rFonts w:eastAsia="Calibri"/>
          <w:szCs w:val="24"/>
        </w:rPr>
        <w:t xml:space="preserve">, </w:t>
      </w:r>
      <w:r w:rsidR="005722BF">
        <w:rPr>
          <w:rFonts w:eastAsia="Calibri"/>
          <w:szCs w:val="24"/>
        </w:rPr>
        <w:t xml:space="preserve">atsižvelgdamas į ____________ prašymą ________________, informuoja, kad būtina ištaisyti šiuos </w:t>
      </w:r>
    </w:p>
    <w:p w14:paraId="72692BFA" w14:textId="751FEE3E" w:rsidR="005722BF" w:rsidRDefault="005012AE" w:rsidP="005012AE">
      <w:pPr>
        <w:suppressAutoHyphens/>
        <w:jc w:val="both"/>
        <w:textAlignment w:val="baseline"/>
      </w:pPr>
      <w:r>
        <w:rPr>
          <w:rFonts w:eastAsia="Calibri"/>
          <w:sz w:val="18"/>
          <w:szCs w:val="18"/>
        </w:rPr>
        <w:t xml:space="preserve">        </w:t>
      </w:r>
      <w:r w:rsidR="005722BF">
        <w:rPr>
          <w:rFonts w:eastAsia="Calibri"/>
          <w:sz w:val="18"/>
          <w:szCs w:val="18"/>
        </w:rPr>
        <w:t xml:space="preserve">(data)                                     </w:t>
      </w:r>
      <w:r w:rsidR="00C74742">
        <w:rPr>
          <w:rFonts w:eastAsia="Calibri"/>
          <w:sz w:val="18"/>
          <w:szCs w:val="18"/>
        </w:rPr>
        <w:t xml:space="preserve">    </w:t>
      </w:r>
      <w:r w:rsidR="005722BF">
        <w:rPr>
          <w:rFonts w:eastAsia="Calibri"/>
          <w:sz w:val="18"/>
          <w:szCs w:val="18"/>
        </w:rPr>
        <w:t xml:space="preserve">   (registracijos Nr.)</w:t>
      </w:r>
    </w:p>
    <w:p w14:paraId="47C8FC52" w14:textId="77777777" w:rsidR="005722BF" w:rsidRDefault="005722BF" w:rsidP="005722BF">
      <w:pPr>
        <w:suppressAutoHyphens/>
        <w:jc w:val="both"/>
        <w:textAlignment w:val="baseline"/>
        <w:rPr>
          <w:rFonts w:eastAsia="Calibri"/>
          <w:szCs w:val="24"/>
        </w:rPr>
      </w:pPr>
      <w:r>
        <w:rPr>
          <w:rFonts w:eastAsia="Calibri"/>
          <w:szCs w:val="24"/>
        </w:rPr>
        <w:t>trūkumus: ___________________________________________.</w:t>
      </w:r>
    </w:p>
    <w:p w14:paraId="0484C237" w14:textId="77777777" w:rsidR="005722BF" w:rsidRDefault="005722BF" w:rsidP="005722BF">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tiesti / statyti / įrengti / rekonstruoti / remontuoti susisiekimo komunikacijas, inžinerinius tinklus ir jiems funkcionuoti būtinus statinius, plokščiuosius horizontalius inžinerinius statinius valstybinėje žemėje, kurioje nesuformuoti žemės sklypai, bus sprendžiamas klausimas dėl sutikimo išdavimo.</w:t>
      </w:r>
    </w:p>
    <w:p w14:paraId="741B6516" w14:textId="77777777" w:rsidR="005722BF" w:rsidRDefault="005722BF" w:rsidP="005722BF">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5A01E42B" w14:textId="77777777" w:rsidR="005722BF" w:rsidRDefault="005722BF" w:rsidP="005722BF">
      <w:pPr>
        <w:suppressAutoHyphens/>
        <w:textAlignment w:val="baseline"/>
      </w:pPr>
    </w:p>
    <w:p w14:paraId="159B241C" w14:textId="77777777" w:rsidR="005722BF" w:rsidRDefault="005722BF" w:rsidP="005722BF">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5722BF" w14:paraId="025880C9" w14:textId="77777777" w:rsidTr="00E418C8">
        <w:tc>
          <w:tcPr>
            <w:tcW w:w="3212" w:type="dxa"/>
          </w:tcPr>
          <w:p w14:paraId="7BC4FB84" w14:textId="77777777" w:rsidR="005722BF" w:rsidRDefault="005722BF" w:rsidP="00E418C8">
            <w:pPr>
              <w:widowControl w:val="0"/>
            </w:pPr>
            <w:r>
              <w:t>(Pareigų pavadinimas)</w:t>
            </w:r>
          </w:p>
        </w:tc>
        <w:tc>
          <w:tcPr>
            <w:tcW w:w="3213" w:type="dxa"/>
          </w:tcPr>
          <w:p w14:paraId="4EF203BE" w14:textId="77777777" w:rsidR="005722BF" w:rsidRDefault="005722BF" w:rsidP="00E418C8">
            <w:pPr>
              <w:widowControl w:val="0"/>
              <w:ind w:left="113"/>
              <w:jc w:val="center"/>
            </w:pPr>
            <w:r>
              <w:t>(Parašas)</w:t>
            </w:r>
          </w:p>
        </w:tc>
        <w:tc>
          <w:tcPr>
            <w:tcW w:w="3213" w:type="dxa"/>
          </w:tcPr>
          <w:p w14:paraId="3586758D" w14:textId="77777777" w:rsidR="005722BF" w:rsidRDefault="005722BF" w:rsidP="00E418C8">
            <w:pPr>
              <w:widowControl w:val="0"/>
              <w:suppressLineNumbers/>
              <w:suppressAutoHyphens/>
              <w:jc w:val="right"/>
              <w:rPr>
                <w:caps/>
              </w:rPr>
            </w:pPr>
            <w:r>
              <w:rPr>
                <w:caps/>
              </w:rPr>
              <w:t>(</w:t>
            </w:r>
            <w:r>
              <w:t>Vardas Pavardė</w:t>
            </w:r>
            <w:r>
              <w:rPr>
                <w:caps/>
              </w:rPr>
              <w:t>)</w:t>
            </w:r>
          </w:p>
        </w:tc>
      </w:tr>
    </w:tbl>
    <w:p w14:paraId="18515B57" w14:textId="77777777" w:rsidR="005722BF" w:rsidRDefault="005722BF" w:rsidP="005722BF">
      <w:pPr>
        <w:widowControl w:val="0"/>
        <w:jc w:val="both"/>
      </w:pPr>
    </w:p>
    <w:p w14:paraId="5FBDE474" w14:textId="6AE473E4" w:rsidR="00176F63" w:rsidRDefault="005722BF" w:rsidP="00C74742">
      <w:pPr>
        <w:widowControl w:val="0"/>
        <w:jc w:val="both"/>
        <w:rPr>
          <w:color w:val="000000"/>
          <w:szCs w:val="24"/>
        </w:rPr>
      </w:pPr>
      <w:r>
        <w:t xml:space="preserve">Rengėjo nuoroda   </w:t>
      </w:r>
      <w:bookmarkStart w:id="10" w:name="_Hlk155701318"/>
      <w:r w:rsidR="00176F63">
        <w:rPr>
          <w:color w:val="000000"/>
          <w:szCs w:val="24"/>
        </w:rPr>
        <w:br w:type="page"/>
      </w:r>
      <w:bookmarkEnd w:id="10"/>
    </w:p>
    <w:p w14:paraId="05908E9B" w14:textId="13908129" w:rsidR="00176F63" w:rsidRDefault="005012AE" w:rsidP="00176F63">
      <w:pPr>
        <w:suppressAutoHyphens/>
        <w:ind w:left="5529"/>
        <w:textAlignment w:val="baseline"/>
        <w:rPr>
          <w:rFonts w:eastAsia="Arial Unicode MS"/>
          <w:bCs/>
          <w:szCs w:val="24"/>
        </w:rPr>
      </w:pPr>
      <w:r>
        <w:rPr>
          <w:szCs w:val="24"/>
        </w:rPr>
        <w:lastRenderedPageBreak/>
        <w:t>Panevėžio rajono</w:t>
      </w:r>
      <w:r w:rsidR="00176F63">
        <w:rPr>
          <w:szCs w:val="24"/>
        </w:rPr>
        <w:t xml:space="preserve"> savivaldybės</w:t>
      </w:r>
      <w:r w:rsidR="00176F63">
        <w:rPr>
          <w:bCs/>
        </w:rPr>
        <w:t xml:space="preserve"> </w:t>
      </w:r>
      <w:r w:rsidR="00176F63">
        <w:t>Su</w:t>
      </w:r>
      <w:r w:rsidR="00176F63">
        <w:rPr>
          <w:rFonts w:eastAsia="Arial Unicode MS"/>
          <w:bCs/>
          <w:szCs w:val="24"/>
        </w:rPr>
        <w:t>tikimų tiesti susisiekimo komunikacijas, inžinerinius tinklus ir statyti jiems funkcionuoti būtinus statinius,</w:t>
      </w:r>
      <w:r w:rsidR="00176F63">
        <w:rPr>
          <w:caps/>
        </w:rPr>
        <w:t xml:space="preserve"> </w:t>
      </w:r>
      <w:r w:rsidR="00176F63">
        <w:rPr>
          <w:rFonts w:eastAsia="Arial Unicode MS"/>
          <w:bCs/>
          <w:szCs w:val="24"/>
        </w:rPr>
        <w:t>įrengti plokščiuosius horizontalius inžinerinius statinius</w:t>
      </w:r>
      <w:r w:rsidR="00C05B2E">
        <w:rPr>
          <w:rFonts w:eastAsia="Arial Unicode MS"/>
          <w:bCs/>
          <w:szCs w:val="24"/>
        </w:rPr>
        <w:t xml:space="preserve"> </w:t>
      </w:r>
      <w:r w:rsidR="00176F63">
        <w:rPr>
          <w:rFonts w:eastAsia="Arial Unicode MS"/>
          <w:bCs/>
          <w:szCs w:val="24"/>
        </w:rPr>
        <w:t>valstybinėje žemėje, kurioje nesuformuoti</w:t>
      </w:r>
      <w:r w:rsidR="00C05B2E">
        <w:rPr>
          <w:rFonts w:eastAsia="Arial Unicode MS"/>
          <w:bCs/>
          <w:szCs w:val="24"/>
        </w:rPr>
        <w:t xml:space="preserve"> </w:t>
      </w:r>
      <w:r w:rsidR="00176F63">
        <w:rPr>
          <w:rFonts w:eastAsia="Arial Unicode MS"/>
          <w:bCs/>
          <w:szCs w:val="24"/>
        </w:rPr>
        <w:t>žemės  sklypai, išdavimo  taisyklių</w:t>
      </w:r>
    </w:p>
    <w:p w14:paraId="15BB7E05" w14:textId="3A1CD25E" w:rsidR="00176F63" w:rsidRDefault="00C05B2E" w:rsidP="00176F63">
      <w:pPr>
        <w:suppressAutoHyphens/>
        <w:ind w:left="5529"/>
        <w:textAlignment w:val="baseline"/>
        <w:rPr>
          <w:rFonts w:eastAsia="Arial Unicode MS"/>
          <w:bCs/>
          <w:szCs w:val="24"/>
        </w:rPr>
      </w:pPr>
      <w:r>
        <w:rPr>
          <w:rFonts w:eastAsia="Arial Unicode MS"/>
          <w:bCs/>
          <w:szCs w:val="24"/>
        </w:rPr>
        <w:t>6</w:t>
      </w:r>
      <w:r w:rsidR="00176F63">
        <w:rPr>
          <w:rFonts w:eastAsia="Arial Unicode MS"/>
          <w:bCs/>
          <w:szCs w:val="24"/>
        </w:rPr>
        <w:t xml:space="preserve"> priedas     </w:t>
      </w:r>
    </w:p>
    <w:p w14:paraId="54DE31A6" w14:textId="77777777" w:rsidR="00176F63" w:rsidRDefault="00176F63" w:rsidP="00176F63">
      <w:pPr>
        <w:rPr>
          <w:szCs w:val="24"/>
        </w:rPr>
      </w:pPr>
    </w:p>
    <w:p w14:paraId="6B23911B" w14:textId="77777777" w:rsidR="00176F63" w:rsidRDefault="00176F63" w:rsidP="00176F63">
      <w:pPr>
        <w:suppressAutoHyphens/>
        <w:ind w:left="4820" w:right="193"/>
        <w:textAlignment w:val="baseline"/>
        <w:rPr>
          <w:rFonts w:eastAsia="Arial Unicode MS"/>
          <w:bCs/>
          <w:szCs w:val="24"/>
        </w:rPr>
      </w:pPr>
    </w:p>
    <w:p w14:paraId="4E82B6EA" w14:textId="77777777" w:rsidR="00176F63" w:rsidRDefault="00176F63" w:rsidP="00176F63">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07AFFD76" w14:textId="77777777" w:rsidR="00176F63" w:rsidRDefault="00176F63" w:rsidP="00176F63">
      <w:pPr>
        <w:rPr>
          <w:szCs w:val="24"/>
        </w:rPr>
      </w:pPr>
    </w:p>
    <w:p w14:paraId="5B968B9B" w14:textId="77777777" w:rsidR="00D447D2" w:rsidRDefault="00D447D2" w:rsidP="00D447D2">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D447D2" w14:paraId="2E776A9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B371" w14:textId="77777777" w:rsidR="00D447D2" w:rsidRDefault="00D447D2" w:rsidP="00E418C8">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D2BD" w14:textId="77777777" w:rsidR="00D447D2" w:rsidRDefault="00D447D2" w:rsidP="00E418C8">
            <w:pPr>
              <w:suppressAutoHyphens/>
              <w:jc w:val="both"/>
              <w:textAlignment w:val="baseline"/>
              <w:rPr>
                <w:rFonts w:eastAsia="Calibri"/>
                <w:szCs w:val="24"/>
              </w:rPr>
            </w:pPr>
          </w:p>
        </w:tc>
      </w:tr>
      <w:tr w:rsidR="00D447D2" w14:paraId="3230BBDD"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D2BC" w14:textId="77777777" w:rsidR="00D447D2" w:rsidRDefault="00D447D2" w:rsidP="00E418C8">
            <w:pPr>
              <w:suppressAutoHyphens/>
              <w:spacing w:line="360" w:lineRule="auto"/>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52C1" w14:textId="77777777" w:rsidR="00D447D2" w:rsidRDefault="00D447D2" w:rsidP="00E418C8">
            <w:pPr>
              <w:suppressAutoHyphens/>
              <w:jc w:val="both"/>
              <w:textAlignment w:val="baseline"/>
              <w:rPr>
                <w:rFonts w:eastAsia="Calibri"/>
                <w:szCs w:val="24"/>
              </w:rPr>
            </w:pPr>
          </w:p>
        </w:tc>
      </w:tr>
      <w:tr w:rsidR="00D447D2" w14:paraId="52A8AC14"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C99B" w14:textId="77777777" w:rsidR="00D447D2" w:rsidRDefault="00D447D2" w:rsidP="00E418C8">
            <w:pPr>
              <w:suppressAutoHyphens/>
              <w:spacing w:line="360" w:lineRule="auto"/>
              <w:jc w:val="both"/>
              <w:textAlignment w:val="baseline"/>
              <w:rPr>
                <w:rFonts w:eastAsia="Calibri"/>
                <w:szCs w:val="24"/>
              </w:rPr>
            </w:pPr>
            <w:r>
              <w:rPr>
                <w:rFonts w:eastAsia="Calibri"/>
                <w:szCs w:val="24"/>
              </w:rPr>
              <w:t>Statybą leidžiančio ar kito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FB41" w14:textId="77777777" w:rsidR="00D447D2" w:rsidRDefault="00D447D2" w:rsidP="00E418C8">
            <w:pPr>
              <w:suppressAutoHyphens/>
              <w:jc w:val="both"/>
              <w:textAlignment w:val="baseline"/>
              <w:rPr>
                <w:rFonts w:eastAsia="Calibri"/>
                <w:szCs w:val="24"/>
              </w:rPr>
            </w:pPr>
          </w:p>
        </w:tc>
      </w:tr>
      <w:tr w:rsidR="00D447D2" w14:paraId="4731747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4F56" w14:textId="77777777" w:rsidR="00D447D2" w:rsidRDefault="00D447D2" w:rsidP="00E418C8">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6871" w14:textId="77777777" w:rsidR="00D447D2" w:rsidRDefault="00D447D2" w:rsidP="00E418C8">
            <w:pPr>
              <w:suppressAutoHyphens/>
              <w:jc w:val="both"/>
              <w:textAlignment w:val="baseline"/>
              <w:rPr>
                <w:rFonts w:eastAsia="Calibri"/>
                <w:szCs w:val="24"/>
              </w:rPr>
            </w:pPr>
          </w:p>
        </w:tc>
      </w:tr>
    </w:tbl>
    <w:p w14:paraId="4F4EDD84" w14:textId="77777777" w:rsidR="00D447D2" w:rsidRDefault="00D447D2" w:rsidP="00D447D2">
      <w:pPr>
        <w:suppressAutoHyphens/>
        <w:jc w:val="both"/>
        <w:textAlignment w:val="baseline"/>
        <w:rPr>
          <w:rFonts w:eastAsia="Calibri"/>
          <w:szCs w:val="24"/>
        </w:rPr>
      </w:pPr>
    </w:p>
    <w:p w14:paraId="1F94DF55" w14:textId="77777777" w:rsidR="00D447D2" w:rsidRDefault="00D447D2" w:rsidP="00D447D2">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D447D2" w14:paraId="5C397A8A"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7335" w14:textId="3310271F" w:rsidR="00D447D2" w:rsidRDefault="007C658F" w:rsidP="00E418C8">
            <w:pPr>
              <w:suppressAutoHyphens/>
              <w:spacing w:line="360" w:lineRule="auto"/>
              <w:jc w:val="both"/>
              <w:textAlignment w:val="baseline"/>
              <w:rPr>
                <w:rFonts w:eastAsia="Calibri"/>
                <w:szCs w:val="24"/>
              </w:rPr>
            </w:pPr>
            <w:r>
              <w:rPr>
                <w:rFonts w:eastAsia="Calibri"/>
                <w:szCs w:val="24"/>
              </w:rPr>
              <w:t>Iš v</w:t>
            </w:r>
            <w:r w:rsidR="00D447D2">
              <w:rPr>
                <w:rFonts w:eastAsia="Calibri"/>
                <w:szCs w:val="24"/>
              </w:rPr>
              <w:t>alstybinė</w:t>
            </w:r>
            <w:r>
              <w:rPr>
                <w:rFonts w:eastAsia="Calibri"/>
                <w:szCs w:val="24"/>
              </w:rPr>
              <w:t>s</w:t>
            </w:r>
            <w:r w:rsidR="00D447D2">
              <w:rPr>
                <w:rFonts w:eastAsia="Calibri"/>
                <w:szCs w:val="24"/>
              </w:rPr>
              <w:t xml:space="preserve"> žemė</w:t>
            </w:r>
            <w:r>
              <w:rPr>
                <w:rFonts w:eastAsia="Calibri"/>
                <w:szCs w:val="24"/>
              </w:rPr>
              <w:t>s</w:t>
            </w:r>
            <w:r w:rsidR="00D447D2">
              <w:rPr>
                <w:rFonts w:eastAsia="Calibri"/>
                <w:szCs w:val="24"/>
              </w:rPr>
              <w:t xml:space="preserve"> </w:t>
            </w:r>
            <w:r>
              <w:rPr>
                <w:rFonts w:eastAsia="Calibri"/>
                <w:szCs w:val="24"/>
              </w:rPr>
              <w:t>išvežtos</w:t>
            </w:r>
            <w:r w:rsidR="00D447D2">
              <w:rPr>
                <w:rFonts w:eastAsia="Calibri"/>
                <w:szCs w:val="24"/>
              </w:rPr>
              <w:t xml:space="preserve"> statybin</w:t>
            </w:r>
            <w:r>
              <w:rPr>
                <w:rFonts w:eastAsia="Calibri"/>
                <w:szCs w:val="24"/>
              </w:rPr>
              <w:t>ės</w:t>
            </w:r>
            <w:r w:rsidR="00D447D2">
              <w:rPr>
                <w:rFonts w:eastAsia="Calibri"/>
                <w:szCs w:val="24"/>
              </w:rPr>
              <w:t xml:space="preserve"> medžiag</w:t>
            </w:r>
            <w:r>
              <w:rPr>
                <w:rFonts w:eastAsia="Calibri"/>
                <w:szCs w:val="24"/>
              </w:rPr>
              <w:t>os</w:t>
            </w:r>
            <w:r w:rsidR="00D447D2">
              <w:rPr>
                <w:rFonts w:eastAsia="Calibri"/>
                <w:szCs w:val="24"/>
              </w:rPr>
              <w:t>, mechanizm</w:t>
            </w:r>
            <w:r>
              <w:rPr>
                <w:rFonts w:eastAsia="Calibri"/>
                <w:szCs w:val="24"/>
              </w:rPr>
              <w:t>ai</w:t>
            </w:r>
            <w:r w:rsidR="00D447D2">
              <w:rPr>
                <w:rFonts w:eastAsia="Calibri"/>
                <w:szCs w:val="24"/>
              </w:rPr>
              <w:t>, įrang</w:t>
            </w:r>
            <w:r>
              <w:rPr>
                <w:rFonts w:eastAsia="Calibri"/>
                <w:szCs w:val="24"/>
              </w:rPr>
              <w:t>a</w:t>
            </w:r>
            <w:r w:rsidR="00D447D2">
              <w:rPr>
                <w:rFonts w:eastAsia="Calibri"/>
                <w:szCs w:val="24"/>
              </w:rPr>
              <w:t>.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7BFD" w14:textId="77777777" w:rsidR="00D447D2" w:rsidRDefault="00D447D2" w:rsidP="00E418C8">
            <w:pPr>
              <w:suppressAutoHyphens/>
              <w:jc w:val="center"/>
              <w:textAlignment w:val="baseline"/>
              <w:rPr>
                <w:rFonts w:eastAsia="Calibri"/>
                <w:szCs w:val="24"/>
              </w:rPr>
            </w:pPr>
            <w:r>
              <w:rPr>
                <w:rFonts w:eastAsia="Calibri"/>
                <w:szCs w:val="24"/>
              </w:rPr>
              <w:t>Taip/Ne</w:t>
            </w:r>
          </w:p>
        </w:tc>
      </w:tr>
      <w:tr w:rsidR="00D447D2" w14:paraId="70330E6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F3F9" w14:textId="77777777" w:rsidR="00D447D2" w:rsidRDefault="00D447D2" w:rsidP="00E418C8">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26A41" w14:textId="77777777" w:rsidR="00D447D2" w:rsidRDefault="00D447D2" w:rsidP="00E418C8">
            <w:pPr>
              <w:suppressAutoHyphens/>
              <w:jc w:val="center"/>
              <w:textAlignment w:val="baseline"/>
              <w:rPr>
                <w:rFonts w:eastAsia="Calibri"/>
                <w:szCs w:val="24"/>
              </w:rPr>
            </w:pPr>
            <w:r>
              <w:rPr>
                <w:rFonts w:eastAsia="Calibri"/>
                <w:szCs w:val="24"/>
              </w:rPr>
              <w:t>Taip/Ne</w:t>
            </w:r>
          </w:p>
        </w:tc>
      </w:tr>
      <w:tr w:rsidR="00D447D2" w14:paraId="78DC2D00"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DBBD2" w14:textId="77777777" w:rsidR="00D447D2" w:rsidRDefault="00D447D2" w:rsidP="00E418C8">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5F1A" w14:textId="77777777" w:rsidR="00D447D2" w:rsidRDefault="00D447D2" w:rsidP="00E418C8">
            <w:pPr>
              <w:suppressAutoHyphens/>
              <w:jc w:val="center"/>
              <w:textAlignment w:val="baseline"/>
              <w:rPr>
                <w:rFonts w:eastAsia="Calibri"/>
                <w:szCs w:val="24"/>
              </w:rPr>
            </w:pPr>
            <w:r>
              <w:rPr>
                <w:rFonts w:eastAsia="Calibri"/>
                <w:szCs w:val="24"/>
              </w:rPr>
              <w:t>Taip/Ne</w:t>
            </w:r>
          </w:p>
        </w:tc>
      </w:tr>
    </w:tbl>
    <w:p w14:paraId="31B760EC" w14:textId="77777777" w:rsidR="00D447D2" w:rsidRDefault="00D447D2" w:rsidP="00D447D2">
      <w:pPr>
        <w:suppressAutoHyphens/>
        <w:spacing w:line="360" w:lineRule="auto"/>
        <w:jc w:val="both"/>
        <w:textAlignment w:val="baseline"/>
        <w:rPr>
          <w:rFonts w:eastAsia="Calibri"/>
          <w:szCs w:val="24"/>
        </w:rPr>
      </w:pPr>
    </w:p>
    <w:p w14:paraId="7FDD1964" w14:textId="77777777" w:rsidR="00176F63" w:rsidRDefault="00176F63" w:rsidP="00176F63">
      <w:pPr>
        <w:suppressAutoHyphens/>
        <w:jc w:val="both"/>
        <w:textAlignment w:val="baseline"/>
        <w:rPr>
          <w:rFonts w:eastAsia="Calibri"/>
          <w:szCs w:val="24"/>
        </w:rPr>
      </w:pPr>
    </w:p>
    <w:p w14:paraId="60241E6B" w14:textId="528B4E37" w:rsidR="00176F63" w:rsidRDefault="00176F63" w:rsidP="00176F63">
      <w:pPr>
        <w:suppressAutoHyphens/>
        <w:jc w:val="both"/>
        <w:textAlignment w:val="baseline"/>
        <w:rPr>
          <w:rFonts w:eastAsia="Calibri"/>
          <w:szCs w:val="24"/>
        </w:rPr>
      </w:pPr>
      <w:r>
        <w:rPr>
          <w:rFonts w:eastAsia="Calibri"/>
          <w:szCs w:val="24"/>
        </w:rPr>
        <w:t xml:space="preserve">___________________  </w:t>
      </w:r>
      <w:r>
        <w:rPr>
          <w:rFonts w:eastAsia="Calibri"/>
          <w:szCs w:val="24"/>
        </w:rPr>
        <w:tab/>
        <w:t xml:space="preserve">  ______________   </w:t>
      </w:r>
      <w:r>
        <w:rPr>
          <w:rFonts w:eastAsia="Calibri"/>
          <w:szCs w:val="24"/>
        </w:rPr>
        <w:tab/>
        <w:t xml:space="preserve">  _______________</w:t>
      </w:r>
    </w:p>
    <w:p w14:paraId="64AFC9E8" w14:textId="77777777" w:rsidR="00176F63" w:rsidRDefault="00176F63" w:rsidP="00176F63">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46E1BDB8" w14:textId="77777777" w:rsidR="00176F63" w:rsidRDefault="00176F63" w:rsidP="00176F63"/>
    <w:p w14:paraId="6F837201" w14:textId="77777777" w:rsidR="00176F63" w:rsidRDefault="00176F63">
      <w:pPr>
        <w:suppressAutoHyphens/>
        <w:spacing w:line="360" w:lineRule="auto"/>
        <w:jc w:val="center"/>
        <w:rPr>
          <w:color w:val="000000"/>
          <w:szCs w:val="24"/>
        </w:rPr>
      </w:pPr>
    </w:p>
    <w:p w14:paraId="59C1C950" w14:textId="77777777" w:rsidR="00C74742" w:rsidRDefault="00C74742">
      <w:pPr>
        <w:suppressAutoHyphens/>
        <w:spacing w:line="360" w:lineRule="auto"/>
        <w:jc w:val="center"/>
        <w:rPr>
          <w:color w:val="000000"/>
          <w:szCs w:val="24"/>
        </w:rPr>
      </w:pPr>
    </w:p>
    <w:p w14:paraId="24991DB0" w14:textId="77777777" w:rsidR="00C74742" w:rsidRDefault="00C74742">
      <w:pPr>
        <w:suppressAutoHyphens/>
        <w:spacing w:line="360" w:lineRule="auto"/>
        <w:jc w:val="center"/>
        <w:rPr>
          <w:color w:val="000000"/>
          <w:szCs w:val="24"/>
        </w:rPr>
      </w:pPr>
    </w:p>
    <w:p w14:paraId="30201067" w14:textId="77777777" w:rsidR="00C74742" w:rsidRDefault="00C74742">
      <w:pPr>
        <w:suppressAutoHyphens/>
        <w:spacing w:line="360" w:lineRule="auto"/>
        <w:jc w:val="center"/>
        <w:rPr>
          <w:color w:val="000000"/>
          <w:szCs w:val="24"/>
        </w:rPr>
      </w:pPr>
    </w:p>
    <w:p w14:paraId="0B835269" w14:textId="77777777" w:rsidR="00C74742" w:rsidRDefault="00C74742">
      <w:pPr>
        <w:suppressAutoHyphens/>
        <w:spacing w:line="360" w:lineRule="auto"/>
        <w:jc w:val="center"/>
        <w:rPr>
          <w:color w:val="000000"/>
          <w:szCs w:val="24"/>
        </w:rPr>
      </w:pPr>
    </w:p>
    <w:p w14:paraId="5B167DB9" w14:textId="77777777" w:rsidR="00C74742" w:rsidRDefault="00C74742">
      <w:pPr>
        <w:suppressAutoHyphens/>
        <w:spacing w:line="360" w:lineRule="auto"/>
        <w:jc w:val="center"/>
        <w:rPr>
          <w:color w:val="000000"/>
          <w:szCs w:val="24"/>
        </w:rPr>
      </w:pPr>
    </w:p>
    <w:p w14:paraId="2B21B9E3" w14:textId="77777777" w:rsidR="00C74742" w:rsidRPr="00274FC9" w:rsidRDefault="00C74742" w:rsidP="00C74742">
      <w:pPr>
        <w:ind w:right="-488"/>
        <w:jc w:val="center"/>
        <w:rPr>
          <w:b/>
          <w:szCs w:val="24"/>
        </w:rPr>
      </w:pPr>
      <w:r>
        <w:rPr>
          <w:color w:val="000000"/>
          <w:szCs w:val="24"/>
        </w:rPr>
        <w:br w:type="page"/>
      </w:r>
      <w:bookmarkStart w:id="11" w:name="_Hlk155698080"/>
      <w:r>
        <w:rPr>
          <w:b/>
          <w:szCs w:val="24"/>
        </w:rPr>
        <w:lastRenderedPageBreak/>
        <w:t>P</w:t>
      </w:r>
      <w:r w:rsidRPr="00274FC9">
        <w:rPr>
          <w:b/>
          <w:szCs w:val="24"/>
        </w:rPr>
        <w:t xml:space="preserve">ANEVĖŽIO RAJONO SAVIVALDYBĖS ADMINISTRACIJOS </w:t>
      </w:r>
    </w:p>
    <w:p w14:paraId="47E504D8" w14:textId="77777777" w:rsidR="00C74742" w:rsidRPr="00274FC9" w:rsidRDefault="00C74742" w:rsidP="00C74742">
      <w:pPr>
        <w:ind w:right="-488"/>
        <w:jc w:val="center"/>
        <w:rPr>
          <w:b/>
          <w:szCs w:val="24"/>
        </w:rPr>
      </w:pPr>
      <w:r>
        <w:rPr>
          <w:b/>
          <w:szCs w:val="24"/>
        </w:rPr>
        <w:t>ARCHITEKTŪROS</w:t>
      </w:r>
      <w:r w:rsidRPr="00274FC9">
        <w:rPr>
          <w:b/>
          <w:szCs w:val="24"/>
        </w:rPr>
        <w:t xml:space="preserve"> SKYRIUS</w:t>
      </w:r>
    </w:p>
    <w:p w14:paraId="37F7A1F8" w14:textId="77777777" w:rsidR="00C74742" w:rsidRPr="00274FC9" w:rsidRDefault="00C74742" w:rsidP="00C74742">
      <w:pPr>
        <w:rPr>
          <w:bCs/>
          <w:szCs w:val="24"/>
        </w:rPr>
      </w:pPr>
    </w:p>
    <w:p w14:paraId="320D7638" w14:textId="77777777" w:rsidR="00C74742" w:rsidRPr="00274FC9" w:rsidRDefault="00C74742" w:rsidP="00C74742">
      <w:pPr>
        <w:rPr>
          <w:bCs/>
          <w:szCs w:val="24"/>
        </w:rPr>
      </w:pPr>
      <w:r w:rsidRPr="00274FC9">
        <w:rPr>
          <w:bCs/>
          <w:szCs w:val="24"/>
        </w:rPr>
        <w:t>Panevėžio rajono savivaldybės tarybai</w:t>
      </w:r>
    </w:p>
    <w:p w14:paraId="497D14FD" w14:textId="77777777" w:rsidR="00C74742" w:rsidRPr="00274FC9" w:rsidRDefault="00C74742" w:rsidP="00C74742">
      <w:pPr>
        <w:rPr>
          <w:bCs/>
          <w:szCs w:val="24"/>
        </w:rPr>
      </w:pPr>
    </w:p>
    <w:p w14:paraId="5E9B1529" w14:textId="0DB9A5D5" w:rsidR="00C74742" w:rsidRPr="00274FC9" w:rsidRDefault="00C74742" w:rsidP="00C74742">
      <w:pPr>
        <w:widowControl w:val="0"/>
        <w:tabs>
          <w:tab w:val="center" w:pos="0"/>
          <w:tab w:val="left" w:pos="1134"/>
          <w:tab w:val="center" w:pos="4153"/>
          <w:tab w:val="right" w:pos="8306"/>
        </w:tabs>
        <w:jc w:val="center"/>
        <w:rPr>
          <w:b/>
          <w:szCs w:val="24"/>
        </w:rPr>
      </w:pPr>
      <w:r w:rsidRPr="00274FC9">
        <w:rPr>
          <w:b/>
          <w:szCs w:val="24"/>
        </w:rPr>
        <w:t>SAVIVALDYBĖS TARYBOS SPRENDIMO „</w:t>
      </w:r>
      <w:r>
        <w:rPr>
          <w:b/>
        </w:rPr>
        <w:t xml:space="preserve">DĖL </w:t>
      </w:r>
      <w:r>
        <w:rPr>
          <w:b/>
          <w:bCs/>
          <w:color w:val="000000"/>
          <w:szCs w:val="24"/>
          <w:shd w:val="clear" w:color="auto" w:fill="FFFFFF"/>
        </w:rPr>
        <w:t>PANEVĖŽIO RAJONO</w:t>
      </w:r>
      <w:r w:rsidR="007C658F">
        <w:rPr>
          <w:b/>
          <w:bCs/>
          <w:color w:val="000000"/>
          <w:szCs w:val="24"/>
          <w:shd w:val="clear" w:color="auto" w:fill="FFFFFF"/>
        </w:rPr>
        <w:t xml:space="preserve"> </w:t>
      </w:r>
      <w:r w:rsidRPr="00757ED4">
        <w:rPr>
          <w:b/>
          <w:bCs/>
          <w:color w:val="000000"/>
          <w:szCs w:val="24"/>
          <w:shd w:val="clear" w:color="auto" w:fill="FFFFFF"/>
        </w:rPr>
        <w:t>SAVIVALDYBĖS</w:t>
      </w:r>
      <w:r>
        <w:rPr>
          <w:b/>
          <w:szCs w:val="24"/>
          <w:lang w:eastAsia="lt-LT"/>
        </w:rPr>
        <w:t xml:space="preserve"> SUTIKIMŲ TIESTI SUSISIEKIMO KOMUNIKACIJAS, INŽINERINIUS TINKLUS IR STATYTI JIEMS FUNKCIONUOTI BŪTINUS STATINIUS, </w:t>
      </w:r>
      <w:r>
        <w:rPr>
          <w:b/>
          <w:caps/>
          <w:color w:val="000000"/>
          <w:spacing w:val="-2"/>
        </w:rPr>
        <w:t xml:space="preserve">ĮRENGTI PLOKŠČIUOSIUS HORIZONTALIUS INŽINERINIUS STATINIUS </w:t>
      </w:r>
      <w:r>
        <w:rPr>
          <w:b/>
          <w:szCs w:val="24"/>
          <w:lang w:eastAsia="lt-LT"/>
        </w:rPr>
        <w:t>VALSTYBINĖJE ŽEMĖJE, KURIOJE NESUFORMUOTI ŽEMĖS SKLYPAI, IŠDAVIMO</w:t>
      </w:r>
      <w:r>
        <w:rPr>
          <w:b/>
          <w:caps/>
          <w:color w:val="000000"/>
          <w:spacing w:val="-2"/>
          <w:lang w:val="x-none"/>
        </w:rPr>
        <w:t xml:space="preserve"> TAISYKLIŲ PATVIRTINIMO</w:t>
      </w:r>
      <w:r>
        <w:rPr>
          <w:b/>
          <w:bCs/>
          <w:caps/>
          <w:color w:val="212529"/>
          <w:szCs w:val="24"/>
          <w:lang w:eastAsia="lt-LT"/>
        </w:rPr>
        <w:t xml:space="preserve">“ </w:t>
      </w:r>
      <w:r w:rsidRPr="00274FC9">
        <w:rPr>
          <w:b/>
          <w:szCs w:val="24"/>
        </w:rPr>
        <w:t xml:space="preserve">PROJEKTO AIŠKINAMASIS RAŠTAS </w:t>
      </w:r>
    </w:p>
    <w:p w14:paraId="7E87AB45" w14:textId="77777777" w:rsidR="00C74742" w:rsidRPr="00274FC9" w:rsidRDefault="00C74742" w:rsidP="00C74742">
      <w:pPr>
        <w:jc w:val="center"/>
        <w:rPr>
          <w:bCs/>
          <w:szCs w:val="24"/>
        </w:rPr>
      </w:pPr>
    </w:p>
    <w:p w14:paraId="35C26D0E" w14:textId="77777777" w:rsidR="00C74742" w:rsidRPr="00274FC9" w:rsidRDefault="00C74742" w:rsidP="00C74742">
      <w:pPr>
        <w:jc w:val="center"/>
        <w:rPr>
          <w:bCs/>
          <w:szCs w:val="24"/>
        </w:rPr>
      </w:pPr>
      <w:r w:rsidRPr="00274FC9">
        <w:rPr>
          <w:bCs/>
          <w:szCs w:val="24"/>
        </w:rPr>
        <w:t>202</w:t>
      </w:r>
      <w:r>
        <w:rPr>
          <w:bCs/>
          <w:szCs w:val="24"/>
        </w:rPr>
        <w:t xml:space="preserve">4 m. sausio 9 </w:t>
      </w:r>
      <w:r w:rsidRPr="00274FC9">
        <w:rPr>
          <w:bCs/>
          <w:szCs w:val="24"/>
        </w:rPr>
        <w:t>d.</w:t>
      </w:r>
    </w:p>
    <w:p w14:paraId="7EDE76A4" w14:textId="77777777" w:rsidR="00C74742" w:rsidRPr="00274FC9" w:rsidRDefault="00C74742" w:rsidP="00C74742">
      <w:pPr>
        <w:jc w:val="center"/>
        <w:rPr>
          <w:bCs/>
          <w:szCs w:val="24"/>
        </w:rPr>
      </w:pPr>
      <w:r w:rsidRPr="00274FC9">
        <w:rPr>
          <w:bCs/>
          <w:szCs w:val="24"/>
        </w:rPr>
        <w:t>Panevėžys</w:t>
      </w:r>
    </w:p>
    <w:p w14:paraId="377A7980" w14:textId="77777777" w:rsidR="00C74742" w:rsidRPr="00274FC9" w:rsidRDefault="00C74742" w:rsidP="00C74742">
      <w:pPr>
        <w:rPr>
          <w:bCs/>
          <w:szCs w:val="24"/>
        </w:rPr>
      </w:pPr>
    </w:p>
    <w:p w14:paraId="7093EA28" w14:textId="77777777" w:rsidR="00C74742" w:rsidRDefault="00C74742" w:rsidP="00C74742">
      <w:pPr>
        <w:pStyle w:val="ListParagraph"/>
        <w:ind w:left="1134" w:hanging="1134"/>
        <w:rPr>
          <w:b/>
          <w:szCs w:val="24"/>
        </w:rPr>
      </w:pPr>
      <w:r w:rsidRPr="00274FC9">
        <w:rPr>
          <w:b/>
          <w:szCs w:val="24"/>
        </w:rPr>
        <w:tab/>
      </w:r>
    </w:p>
    <w:p w14:paraId="758AE562" w14:textId="261BA07E" w:rsidR="00C74742" w:rsidRPr="00274FC9" w:rsidRDefault="00C74742" w:rsidP="007C658F">
      <w:pPr>
        <w:pStyle w:val="ListParagraph"/>
        <w:ind w:left="1134" w:hanging="425"/>
        <w:rPr>
          <w:b/>
          <w:szCs w:val="24"/>
        </w:rPr>
      </w:pPr>
      <w:r w:rsidRPr="00274FC9">
        <w:rPr>
          <w:b/>
          <w:szCs w:val="24"/>
        </w:rPr>
        <w:t>1. Sprendimo projekto tikslai ir uždaviniai</w:t>
      </w:r>
    </w:p>
    <w:p w14:paraId="577FCE9A" w14:textId="2B628251" w:rsidR="00405907" w:rsidRDefault="00C74742" w:rsidP="00405907">
      <w:pPr>
        <w:ind w:firstLine="709"/>
        <w:jc w:val="both"/>
        <w:rPr>
          <w:szCs w:val="24"/>
          <w:lang w:eastAsia="lt-LT"/>
        </w:rPr>
      </w:pPr>
      <w:r>
        <w:rPr>
          <w:szCs w:val="24"/>
        </w:rPr>
        <w:t xml:space="preserve">Vadovaujantis Lietuvos Respublikos žemės įstatymo 7 straipsnio 1 dalies 2 punkto nuostatoms, Lietuvos Respublikos vietos savivaldos įstatymo 15 straipsnio 2 dalies 20 punkto nuostatomis, siekiama reglamentuoti </w:t>
      </w:r>
      <w:r w:rsidR="00405907">
        <w:rPr>
          <w:color w:val="000000"/>
          <w:szCs w:val="24"/>
        </w:rPr>
        <w:t>Panevėžio rajono</w:t>
      </w:r>
      <w:r w:rsidR="00405907">
        <w:rPr>
          <w:szCs w:val="24"/>
        </w:rPr>
        <w:t xml:space="preserve"> savivaldybės</w:t>
      </w:r>
      <w:r w:rsidR="00405907">
        <w:rPr>
          <w:color w:val="000000"/>
          <w:szCs w:val="24"/>
        </w:rPr>
        <w:t xml:space="preserve"> išduodamų sutikimų tiesti susisiekimo komunikacijas, inžinerinius tinklus ir statyti jiems funkcionuoti būtinus statinius, įrengti plokščiuosius horizontalius inžinerinius statinius Savivaldybės patikėjimo teise valdomoje valstybinėje žemėje, kurioje nesuformuoti žemės sklypai, išdavimo atvejus ir tvarką.</w:t>
      </w:r>
      <w:r w:rsidR="00405907">
        <w:t xml:space="preserve"> </w:t>
      </w:r>
    </w:p>
    <w:p w14:paraId="3D67B235" w14:textId="5D25DDDC" w:rsidR="00C74742" w:rsidRPr="00274FC9" w:rsidRDefault="00C74742" w:rsidP="007C658F">
      <w:pPr>
        <w:ind w:firstLine="709"/>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E2C78FD" w14:textId="775510B6" w:rsidR="00C74742" w:rsidRPr="00274FC9" w:rsidRDefault="00C74742" w:rsidP="007C658F">
      <w:pPr>
        <w:tabs>
          <w:tab w:val="left" w:pos="720"/>
        </w:tabs>
        <w:jc w:val="both"/>
        <w:rPr>
          <w:bCs/>
          <w:spacing w:val="-1"/>
          <w:szCs w:val="24"/>
        </w:rPr>
      </w:pPr>
      <w:r>
        <w:rPr>
          <w:szCs w:val="24"/>
        </w:rPr>
        <w:tab/>
        <w:t xml:space="preserve">Parengtas sprendimo projektas, kuriuo siūloma patvirtinti </w:t>
      </w:r>
      <w:r w:rsidR="00405907">
        <w:rPr>
          <w:color w:val="000000"/>
          <w:szCs w:val="24"/>
        </w:rPr>
        <w:t>sutikimų tiesti susisiekimo komunikacijas, inžinerinius tinklus ir statyti jiems funkcionuoti būtinus statinius, įrengti plokščiuosius horizontalius inžinerinius statinius Savivaldybės patikėjimo teise valdomoje valstybinėje žemėje, kurioje nesuformuoti žemės sklypai,</w:t>
      </w:r>
      <w:r w:rsidR="00405907">
        <w:rPr>
          <w:szCs w:val="24"/>
        </w:rPr>
        <w:t xml:space="preserve"> išdavimo</w:t>
      </w:r>
      <w:r>
        <w:rPr>
          <w:szCs w:val="24"/>
        </w:rPr>
        <w:t xml:space="preserve"> taisykles ir įvykdyti Žemės įsatymo ir Lietuvos Respublikos vietos savivaldos įstatymo nuostatas.</w:t>
      </w:r>
      <w:r w:rsidRPr="00274FC9">
        <w:rPr>
          <w:szCs w:val="24"/>
        </w:rPr>
        <w:t xml:space="preserve">  </w:t>
      </w:r>
      <w:r w:rsidRPr="00274FC9">
        <w:rPr>
          <w:bCs/>
          <w:szCs w:val="24"/>
        </w:rPr>
        <w:t xml:space="preserve"> </w:t>
      </w:r>
    </w:p>
    <w:p w14:paraId="1B2A64AB" w14:textId="462BA6EC" w:rsidR="00C74742" w:rsidRPr="00274FC9" w:rsidRDefault="00C74742" w:rsidP="007C658F">
      <w:pPr>
        <w:ind w:firstLine="709"/>
        <w:jc w:val="both"/>
        <w:rPr>
          <w:b/>
          <w:szCs w:val="24"/>
        </w:rPr>
      </w:pPr>
      <w:r>
        <w:rPr>
          <w:b/>
          <w:color w:val="000000"/>
          <w:spacing w:val="-3"/>
          <w:szCs w:val="24"/>
        </w:rPr>
        <w:t>3</w:t>
      </w:r>
      <w:r w:rsidRPr="00274FC9">
        <w:rPr>
          <w:b/>
          <w:color w:val="000000"/>
          <w:spacing w:val="-3"/>
          <w:szCs w:val="24"/>
        </w:rPr>
        <w:t>.</w:t>
      </w:r>
      <w:r w:rsidRPr="00274FC9">
        <w:rPr>
          <w:color w:val="000000"/>
          <w:spacing w:val="-3"/>
          <w:szCs w:val="24"/>
        </w:rPr>
        <w:t xml:space="preserve"> </w:t>
      </w:r>
      <w:r w:rsidRPr="00274FC9">
        <w:rPr>
          <w:b/>
          <w:szCs w:val="24"/>
        </w:rPr>
        <w:t xml:space="preserve"> Lėšų poreikis ir šaltiniai</w:t>
      </w:r>
    </w:p>
    <w:p w14:paraId="4464B708" w14:textId="77777777" w:rsidR="00C74742" w:rsidRPr="00274FC9" w:rsidRDefault="00C74742" w:rsidP="00C74742">
      <w:pPr>
        <w:ind w:firstLine="709"/>
        <w:jc w:val="both"/>
        <w:rPr>
          <w:szCs w:val="24"/>
        </w:rPr>
      </w:pPr>
      <w:r>
        <w:rPr>
          <w:szCs w:val="24"/>
        </w:rPr>
        <w:t>Nėra.</w:t>
      </w:r>
    </w:p>
    <w:p w14:paraId="66CE8F9C" w14:textId="6D1D29F5" w:rsidR="00C74742" w:rsidRPr="00274FC9" w:rsidRDefault="00C74742" w:rsidP="007C658F">
      <w:pPr>
        <w:ind w:firstLine="709"/>
        <w:jc w:val="both"/>
        <w:rPr>
          <w:szCs w:val="24"/>
        </w:rPr>
      </w:pPr>
      <w:r>
        <w:rPr>
          <w:b/>
          <w:color w:val="000000"/>
          <w:szCs w:val="24"/>
        </w:rPr>
        <w:t>4</w:t>
      </w:r>
      <w:r w:rsidRPr="00274FC9">
        <w:rPr>
          <w:b/>
          <w:bCs/>
          <w:szCs w:val="24"/>
        </w:rPr>
        <w:t>. Kiti reikalingi pagrindimai, skaičiavimai, paaiškinimai</w:t>
      </w:r>
    </w:p>
    <w:p w14:paraId="1D684E7B" w14:textId="77777777" w:rsidR="00C74742" w:rsidRPr="00274FC9" w:rsidRDefault="00C74742" w:rsidP="00C74742">
      <w:pPr>
        <w:ind w:firstLine="709"/>
        <w:jc w:val="both"/>
        <w:rPr>
          <w:szCs w:val="24"/>
        </w:rPr>
      </w:pPr>
      <w:r w:rsidRPr="00274FC9">
        <w:rPr>
          <w:szCs w:val="24"/>
        </w:rPr>
        <w:t>Nėra.</w:t>
      </w:r>
    </w:p>
    <w:p w14:paraId="4597935C" w14:textId="77777777" w:rsidR="00C74742" w:rsidRPr="00274FC9" w:rsidRDefault="00C74742" w:rsidP="00C74742">
      <w:pPr>
        <w:jc w:val="both"/>
        <w:rPr>
          <w:b/>
          <w:szCs w:val="24"/>
        </w:rPr>
      </w:pPr>
    </w:p>
    <w:p w14:paraId="62FCFF9F" w14:textId="77777777" w:rsidR="00C74742" w:rsidRPr="00274FC9" w:rsidRDefault="00C74742" w:rsidP="00C74742">
      <w:pPr>
        <w:jc w:val="both"/>
        <w:rPr>
          <w:szCs w:val="24"/>
        </w:rPr>
      </w:pPr>
      <w:r w:rsidRPr="00274FC9">
        <w:rPr>
          <w:b/>
          <w:szCs w:val="24"/>
        </w:rPr>
        <w:tab/>
      </w:r>
    </w:p>
    <w:p w14:paraId="1EE75061" w14:textId="38BA53F4" w:rsidR="00C74742" w:rsidRDefault="00C74742" w:rsidP="007C658F">
      <w:r>
        <w:rPr>
          <w:szCs w:val="24"/>
        </w:rPr>
        <w:t>Skyriaus vyriausioji specialistė</w:t>
      </w:r>
      <w:r w:rsidRPr="00274FC9">
        <w:rPr>
          <w:szCs w:val="24"/>
        </w:rPr>
        <w:tab/>
        <w:t xml:space="preserve">                     </w:t>
      </w:r>
      <w:r w:rsidRPr="00274FC9">
        <w:rPr>
          <w:szCs w:val="24"/>
        </w:rPr>
        <w:tab/>
      </w:r>
      <w:r w:rsidRPr="00274FC9">
        <w:rPr>
          <w:szCs w:val="24"/>
        </w:rPr>
        <w:tab/>
      </w:r>
      <w:r w:rsidRPr="00274FC9">
        <w:rPr>
          <w:szCs w:val="24"/>
        </w:rPr>
        <w:tab/>
      </w:r>
      <w:r w:rsidRPr="00274FC9">
        <w:rPr>
          <w:szCs w:val="24"/>
        </w:rPr>
        <w:tab/>
      </w:r>
      <w:r w:rsidR="007C658F">
        <w:rPr>
          <w:szCs w:val="24"/>
        </w:rPr>
        <w:t xml:space="preserve">              </w:t>
      </w:r>
      <w:r>
        <w:rPr>
          <w:szCs w:val="24"/>
        </w:rPr>
        <w:t xml:space="preserve">Agneta Slušnytė </w:t>
      </w:r>
      <w:bookmarkEnd w:id="11"/>
    </w:p>
    <w:p w14:paraId="615E20B8" w14:textId="2B035602" w:rsidR="00C74742" w:rsidRPr="00C74742" w:rsidRDefault="00C74742">
      <w:pPr>
        <w:suppressAutoHyphens/>
        <w:spacing w:line="360" w:lineRule="auto"/>
        <w:jc w:val="center"/>
        <w:rPr>
          <w:b/>
          <w:bCs/>
          <w:color w:val="000000"/>
          <w:szCs w:val="24"/>
        </w:rPr>
      </w:pPr>
    </w:p>
    <w:sectPr w:rsidR="00C74742" w:rsidRPr="00C74742">
      <w:headerReference w:type="even" r:id="rId17"/>
      <w:footerReference w:type="even" r:id="rId18"/>
      <w:footerReference w:type="default" r:id="rId19"/>
      <w:headerReference w:type="first" r:id="rId20"/>
      <w:footerReference w:type="first" r:id="rId21"/>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5ECB8" w14:textId="77777777" w:rsidR="00EE521F" w:rsidRDefault="00EE521F">
      <w:r>
        <w:separator/>
      </w:r>
    </w:p>
  </w:endnote>
  <w:endnote w:type="continuationSeparator" w:id="0">
    <w:p w14:paraId="1ABF9457" w14:textId="77777777" w:rsidR="00EE521F" w:rsidRDefault="00EE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49332" w14:textId="77777777" w:rsidR="00EE521F" w:rsidRDefault="00EE521F">
      <w:r>
        <w:separator/>
      </w:r>
    </w:p>
  </w:footnote>
  <w:footnote w:type="continuationSeparator" w:id="0">
    <w:p w14:paraId="79292510" w14:textId="77777777" w:rsidR="00EE521F" w:rsidRDefault="00EE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B5E7" w14:textId="77777777" w:rsidR="007645E0" w:rsidRDefault="007645E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E4D68"/>
    <w:rsid w:val="00176F63"/>
    <w:rsid w:val="001C6815"/>
    <w:rsid w:val="002E52B2"/>
    <w:rsid w:val="003106B4"/>
    <w:rsid w:val="00341DCE"/>
    <w:rsid w:val="00405907"/>
    <w:rsid w:val="00406D0D"/>
    <w:rsid w:val="005012AE"/>
    <w:rsid w:val="005722BF"/>
    <w:rsid w:val="005C14E5"/>
    <w:rsid w:val="005F2D72"/>
    <w:rsid w:val="00707ED3"/>
    <w:rsid w:val="00732948"/>
    <w:rsid w:val="007645E0"/>
    <w:rsid w:val="007C658F"/>
    <w:rsid w:val="00914EB2"/>
    <w:rsid w:val="009355C9"/>
    <w:rsid w:val="00AD2EE3"/>
    <w:rsid w:val="00C05B2E"/>
    <w:rsid w:val="00C165CB"/>
    <w:rsid w:val="00C609FC"/>
    <w:rsid w:val="00C74742"/>
    <w:rsid w:val="00D447D2"/>
    <w:rsid w:val="00D90CD0"/>
    <w:rsid w:val="00E33C1D"/>
    <w:rsid w:val="00EC65B4"/>
    <w:rsid w:val="00EE521F"/>
    <w:rsid w:val="00F47F53"/>
    <w:rsid w:val="00F605EF"/>
    <w:rsid w:val="00F93FF8"/>
    <w:rsid w:val="00FC64B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2948"/>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732948"/>
    <w:rPr>
      <w:sz w:val="20"/>
      <w:lang w:eastAsia="ar-SA"/>
    </w:rPr>
  </w:style>
  <w:style w:type="character" w:styleId="Hyperlink">
    <w:name w:val="Hyperlink"/>
    <w:rsid w:val="00C05B2E"/>
    <w:rPr>
      <w:color w:val="0000FF"/>
      <w:u w:val="single"/>
    </w:rPr>
  </w:style>
  <w:style w:type="paragraph" w:styleId="ListParagraph">
    <w:name w:val="List Paragraph"/>
    <w:basedOn w:val="Normal"/>
    <w:uiPriority w:val="34"/>
    <w:qFormat/>
    <w:rsid w:val="00C74742"/>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pan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ntanas.pocius@panr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ivaldybe@panr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avivaldybe@panrs.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ntanas.pocius@panr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C4DBA-9E91-475D-9294-85291E32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8069</Words>
  <Characters>45994</Characters>
  <Application>Microsoft Office Word</Application>
  <DocSecurity>0</DocSecurity>
  <Lines>383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53956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User</cp:lastModifiedBy>
  <cp:revision>3</cp:revision>
  <dcterms:created xsi:type="dcterms:W3CDTF">2024-01-10T12:32:00Z</dcterms:created>
  <dcterms:modified xsi:type="dcterms:W3CDTF">2024-01-10T12:33:00Z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