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CB79F" w14:textId="77777777" w:rsidR="008235E8" w:rsidRDefault="008235E8">
      <w:pPr>
        <w:tabs>
          <w:tab w:val="center" w:pos="4819"/>
          <w:tab w:val="right" w:pos="9638"/>
        </w:tabs>
      </w:pPr>
    </w:p>
    <w:p w14:paraId="3F2422B5" w14:textId="782B317C" w:rsidR="00850290" w:rsidRDefault="00850290" w:rsidP="00951C62">
      <w:pPr>
        <w:pStyle w:val="Header"/>
        <w:tabs>
          <w:tab w:val="clear" w:pos="4680"/>
          <w:tab w:val="clear" w:pos="9360"/>
        </w:tabs>
        <w:jc w:val="center"/>
        <w:rPr>
          <w:rFonts w:ascii="Times New Roman" w:hAnsi="Times New Roman"/>
          <w:b/>
          <w:sz w:val="24"/>
          <w:szCs w:val="24"/>
        </w:rPr>
      </w:pPr>
      <w:r>
        <w:t xml:space="preserve">                      </w:t>
      </w:r>
      <w:r w:rsidR="00951C62">
        <w:tab/>
      </w:r>
      <w:r w:rsidR="00951C62">
        <w:tab/>
      </w:r>
      <w:r w:rsidR="00951C62">
        <w:tab/>
      </w:r>
      <w:r>
        <w:t xml:space="preserve">       </w:t>
      </w:r>
      <w:r>
        <w:object w:dxaOrig="729" w:dyaOrig="864" w14:anchorId="2A049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74872954" r:id="rId9"/>
        </w:object>
      </w:r>
      <w:r>
        <w:t xml:space="preserve">                        </w:t>
      </w:r>
      <w:r w:rsidRPr="00850290">
        <w:rPr>
          <w:rFonts w:ascii="Times New Roman" w:hAnsi="Times New Roman"/>
          <w:b/>
          <w:sz w:val="24"/>
          <w:szCs w:val="24"/>
        </w:rPr>
        <w:t xml:space="preserve"> </w:t>
      </w:r>
      <w:r w:rsidR="00951C62">
        <w:rPr>
          <w:rFonts w:ascii="Times New Roman" w:hAnsi="Times New Roman"/>
          <w:b/>
          <w:sz w:val="24"/>
          <w:szCs w:val="24"/>
        </w:rPr>
        <w:tab/>
      </w:r>
      <w:r w:rsidR="00951C62">
        <w:rPr>
          <w:rFonts w:ascii="Times New Roman" w:hAnsi="Times New Roman"/>
          <w:b/>
          <w:sz w:val="24"/>
          <w:szCs w:val="24"/>
        </w:rPr>
        <w:tab/>
      </w:r>
      <w:r w:rsidRPr="00850290">
        <w:rPr>
          <w:rFonts w:ascii="Times New Roman" w:hAnsi="Times New Roman"/>
          <w:b/>
          <w:sz w:val="24"/>
          <w:szCs w:val="24"/>
        </w:rPr>
        <w:t>Projektas</w:t>
      </w:r>
    </w:p>
    <w:p w14:paraId="0A072014" w14:textId="77777777" w:rsidR="0009056C" w:rsidRDefault="0009056C" w:rsidP="00951C62">
      <w:pPr>
        <w:pStyle w:val="Header"/>
        <w:tabs>
          <w:tab w:val="clear" w:pos="4680"/>
          <w:tab w:val="clear" w:pos="9360"/>
        </w:tabs>
        <w:jc w:val="center"/>
      </w:pPr>
    </w:p>
    <w:p w14:paraId="68543FF6" w14:textId="77777777" w:rsidR="00850290" w:rsidRPr="00850290" w:rsidRDefault="00850290" w:rsidP="00850290">
      <w:pPr>
        <w:pStyle w:val="Header"/>
        <w:jc w:val="center"/>
        <w:rPr>
          <w:rFonts w:ascii="Times New Roman" w:hAnsi="Times New Roman"/>
          <w:b/>
          <w:sz w:val="28"/>
        </w:rPr>
      </w:pPr>
      <w:r w:rsidRPr="00850290">
        <w:rPr>
          <w:rFonts w:ascii="Times New Roman" w:hAnsi="Times New Roman"/>
          <w:b/>
          <w:sz w:val="28"/>
        </w:rPr>
        <w:t xml:space="preserve">PANEVĖŽIO RAJONO SAVIVALDYBĖS TARYBA </w:t>
      </w:r>
    </w:p>
    <w:p w14:paraId="0326A1C7" w14:textId="77777777" w:rsidR="00850290" w:rsidRPr="00850290" w:rsidRDefault="00850290" w:rsidP="00850290">
      <w:pPr>
        <w:pStyle w:val="Header"/>
        <w:jc w:val="center"/>
        <w:rPr>
          <w:rFonts w:ascii="Times New Roman" w:hAnsi="Times New Roman"/>
          <w:b/>
          <w:sz w:val="28"/>
        </w:rPr>
      </w:pPr>
    </w:p>
    <w:p w14:paraId="7C1907DC" w14:textId="77777777" w:rsidR="00850290" w:rsidRPr="00850290" w:rsidRDefault="00850290" w:rsidP="00850290">
      <w:pPr>
        <w:pStyle w:val="Header"/>
        <w:jc w:val="center"/>
        <w:rPr>
          <w:rFonts w:ascii="Times New Roman" w:hAnsi="Times New Roman"/>
        </w:rPr>
      </w:pPr>
      <w:r w:rsidRPr="00850290">
        <w:rPr>
          <w:rFonts w:ascii="Times New Roman" w:hAnsi="Times New Roman"/>
          <w:b/>
          <w:sz w:val="28"/>
        </w:rPr>
        <w:t>SPRENDIMAS</w:t>
      </w:r>
    </w:p>
    <w:p w14:paraId="674F8872" w14:textId="0DA9A2D4" w:rsidR="00850290" w:rsidRPr="00396CAA" w:rsidRDefault="00850290" w:rsidP="00396CAA">
      <w:pPr>
        <w:autoSpaceDE w:val="0"/>
        <w:autoSpaceDN w:val="0"/>
        <w:adjustRightInd w:val="0"/>
        <w:jc w:val="center"/>
        <w:rPr>
          <w:b/>
          <w:bCs/>
          <w:szCs w:val="24"/>
        </w:rPr>
      </w:pPr>
      <w:r>
        <w:t xml:space="preserve"> </w:t>
      </w:r>
      <w:r w:rsidRPr="000421E8">
        <w:rPr>
          <w:b/>
          <w:bCs/>
          <w:color w:val="000000"/>
        </w:rPr>
        <w:t xml:space="preserve">DĖL PANEVĖŽIO RAJONO SAVIVALDYBĖS </w:t>
      </w:r>
      <w:r w:rsidR="00396CAA">
        <w:rPr>
          <w:b/>
          <w:bCs/>
          <w:color w:val="000000"/>
        </w:rPr>
        <w:t>VARDU SUDAROMŲ SUTARČIŲ PASIRAŠYMO TVARKOS APRAŠO</w:t>
      </w:r>
      <w:r w:rsidR="00396CAA">
        <w:rPr>
          <w:b/>
          <w:bCs/>
          <w:szCs w:val="24"/>
        </w:rPr>
        <w:t xml:space="preserve"> </w:t>
      </w:r>
      <w:r w:rsidR="00951C62">
        <w:rPr>
          <w:b/>
          <w:bCs/>
          <w:szCs w:val="24"/>
        </w:rPr>
        <w:t>PATVIRTINIMO</w:t>
      </w:r>
    </w:p>
    <w:p w14:paraId="71326231" w14:textId="77777777" w:rsidR="00850290" w:rsidRDefault="00850290" w:rsidP="00850290">
      <w:pPr>
        <w:autoSpaceDE w:val="0"/>
        <w:autoSpaceDN w:val="0"/>
        <w:adjustRightInd w:val="0"/>
        <w:jc w:val="center"/>
        <w:rPr>
          <w:b/>
          <w:bCs/>
          <w:color w:val="000000"/>
          <w:sz w:val="23"/>
          <w:szCs w:val="23"/>
        </w:rPr>
      </w:pPr>
    </w:p>
    <w:p w14:paraId="34EDD768" w14:textId="1BE0137F" w:rsidR="00850290" w:rsidRPr="00352BFB" w:rsidRDefault="00850290" w:rsidP="00850290">
      <w:pPr>
        <w:autoSpaceDE w:val="0"/>
        <w:autoSpaceDN w:val="0"/>
        <w:adjustRightInd w:val="0"/>
        <w:jc w:val="center"/>
        <w:rPr>
          <w:color w:val="000000"/>
          <w:lang w:eastAsia="lt-LT"/>
        </w:rPr>
      </w:pPr>
      <w:r>
        <w:rPr>
          <w:b/>
          <w:bCs/>
          <w:color w:val="000000"/>
          <w:sz w:val="23"/>
          <w:szCs w:val="23"/>
        </w:rPr>
        <w:t xml:space="preserve"> </w:t>
      </w:r>
      <w:r>
        <w:rPr>
          <w:color w:val="000000"/>
          <w:lang w:eastAsia="lt-LT"/>
        </w:rPr>
        <w:t>2024</w:t>
      </w:r>
      <w:r w:rsidRPr="00352BFB">
        <w:rPr>
          <w:color w:val="000000"/>
          <w:lang w:eastAsia="lt-LT"/>
        </w:rPr>
        <w:t xml:space="preserve"> m. </w:t>
      </w:r>
      <w:r w:rsidR="00951C62">
        <w:rPr>
          <w:color w:val="000000"/>
          <w:lang w:eastAsia="lt-LT"/>
        </w:rPr>
        <w:t>balandžio</w:t>
      </w:r>
      <w:r>
        <w:rPr>
          <w:color w:val="000000"/>
          <w:lang w:eastAsia="lt-LT"/>
        </w:rPr>
        <w:t xml:space="preserve"> 25 d. Nr. T2-</w:t>
      </w:r>
      <w:r w:rsidRPr="00352BFB">
        <w:rPr>
          <w:color w:val="000000"/>
          <w:lang w:eastAsia="lt-LT"/>
        </w:rPr>
        <w:t xml:space="preserve"> </w:t>
      </w:r>
    </w:p>
    <w:p w14:paraId="236D6FF3" w14:textId="77777777" w:rsidR="00850290" w:rsidRDefault="00850290" w:rsidP="00850290">
      <w:pPr>
        <w:autoSpaceDE w:val="0"/>
        <w:autoSpaceDN w:val="0"/>
        <w:adjustRightInd w:val="0"/>
        <w:jc w:val="center"/>
        <w:rPr>
          <w:color w:val="000000"/>
          <w:lang w:eastAsia="lt-LT"/>
        </w:rPr>
      </w:pPr>
      <w:r w:rsidRPr="00352BFB">
        <w:rPr>
          <w:color w:val="000000"/>
          <w:lang w:eastAsia="lt-LT"/>
        </w:rPr>
        <w:t xml:space="preserve">Panevėžys </w:t>
      </w:r>
    </w:p>
    <w:p w14:paraId="386C7579" w14:textId="77777777" w:rsidR="00850290" w:rsidRPr="00084FB7" w:rsidRDefault="00850290" w:rsidP="00850290">
      <w:pPr>
        <w:autoSpaceDE w:val="0"/>
        <w:autoSpaceDN w:val="0"/>
        <w:adjustRightInd w:val="0"/>
        <w:rPr>
          <w:color w:val="000000"/>
          <w:lang w:eastAsia="lt-LT"/>
        </w:rPr>
      </w:pPr>
    </w:p>
    <w:p w14:paraId="71E0CB69" w14:textId="64D84C48" w:rsidR="00396CAA" w:rsidRDefault="00850290" w:rsidP="00396CAA">
      <w:pPr>
        <w:ind w:firstLine="1134"/>
        <w:jc w:val="both"/>
        <w:rPr>
          <w:szCs w:val="24"/>
          <w:lang w:eastAsia="lt-LT"/>
        </w:rPr>
      </w:pPr>
      <w:r w:rsidRPr="00084FB7">
        <w:rPr>
          <w:color w:val="000000"/>
          <w:lang w:eastAsia="lt-LT"/>
        </w:rPr>
        <w:t>Vadovaudamasi Lietuvos Respubl</w:t>
      </w:r>
      <w:r>
        <w:rPr>
          <w:color w:val="000000"/>
          <w:lang w:eastAsia="lt-LT"/>
        </w:rPr>
        <w:t xml:space="preserve">ikos </w:t>
      </w:r>
      <w:r w:rsidR="00E22D68">
        <w:rPr>
          <w:color w:val="000000"/>
          <w:lang w:eastAsia="lt-LT"/>
        </w:rPr>
        <w:t xml:space="preserve">vietos savivaldos įstatymo </w:t>
      </w:r>
      <w:r w:rsidR="00396CAA">
        <w:rPr>
          <w:szCs w:val="24"/>
          <w:lang w:eastAsia="lt-LT"/>
        </w:rPr>
        <w:t>15 straipsnio 2 dalies 18 punktu</w:t>
      </w:r>
      <w:r w:rsidR="0009056C">
        <w:rPr>
          <w:szCs w:val="24"/>
          <w:lang w:eastAsia="lt-LT"/>
        </w:rPr>
        <w:t xml:space="preserve"> ir</w:t>
      </w:r>
      <w:r w:rsidR="00396CAA">
        <w:rPr>
          <w:szCs w:val="24"/>
          <w:lang w:eastAsia="lt-LT"/>
        </w:rPr>
        <w:t xml:space="preserve"> 16 straipsnio</w:t>
      </w:r>
      <w:r w:rsidR="00E22D68">
        <w:rPr>
          <w:szCs w:val="24"/>
          <w:lang w:eastAsia="lt-LT"/>
        </w:rPr>
        <w:t xml:space="preserve"> </w:t>
      </w:r>
      <w:r w:rsidR="00396CAA">
        <w:rPr>
          <w:szCs w:val="24"/>
          <w:lang w:eastAsia="lt-LT"/>
        </w:rPr>
        <w:t>1 dalimi</w:t>
      </w:r>
      <w:r w:rsidR="0009056C">
        <w:rPr>
          <w:szCs w:val="24"/>
          <w:lang w:eastAsia="lt-LT"/>
        </w:rPr>
        <w:t>,</w:t>
      </w:r>
      <w:r w:rsidR="00396CAA">
        <w:rPr>
          <w:szCs w:val="24"/>
          <w:lang w:eastAsia="lt-LT"/>
        </w:rPr>
        <w:t xml:space="preserve"> Panevėžio rajono savivaldybės taryba n u s p r e n d ž i a:</w:t>
      </w:r>
    </w:p>
    <w:p w14:paraId="57E868B0" w14:textId="5A122DA5" w:rsidR="00396CAA" w:rsidRDefault="00396CAA" w:rsidP="00396CAA">
      <w:pPr>
        <w:ind w:firstLine="1134"/>
        <w:jc w:val="both"/>
        <w:rPr>
          <w:szCs w:val="24"/>
          <w:lang w:eastAsia="lt-LT"/>
        </w:rPr>
      </w:pPr>
      <w:r>
        <w:rPr>
          <w:szCs w:val="24"/>
          <w:lang w:eastAsia="lt-LT"/>
        </w:rPr>
        <w:t xml:space="preserve">1. Patvirtinti </w:t>
      </w:r>
      <w:r w:rsidR="00025A0F">
        <w:rPr>
          <w:szCs w:val="24"/>
          <w:lang w:eastAsia="lt-LT"/>
        </w:rPr>
        <w:t>Panevėžio</w:t>
      </w:r>
      <w:r>
        <w:rPr>
          <w:szCs w:val="24"/>
          <w:lang w:eastAsia="lt-LT"/>
        </w:rPr>
        <w:t xml:space="preserve"> rajono savivaldybės vardu sudaromų sutarčių pasirašymo tvarkos aprašą (pridedama).</w:t>
      </w:r>
    </w:p>
    <w:p w14:paraId="0A05175C" w14:textId="134E2B3B" w:rsidR="00396CAA" w:rsidRDefault="00396CAA" w:rsidP="00025A0F">
      <w:pPr>
        <w:ind w:firstLine="1134"/>
        <w:jc w:val="both"/>
        <w:rPr>
          <w:szCs w:val="24"/>
          <w:lang w:eastAsia="lt-LT"/>
        </w:rPr>
      </w:pPr>
      <w:r>
        <w:rPr>
          <w:szCs w:val="24"/>
          <w:lang w:eastAsia="lt-LT"/>
        </w:rPr>
        <w:t xml:space="preserve">2. Pripažinti netekusiu galios </w:t>
      </w:r>
      <w:r w:rsidR="00025A0F">
        <w:rPr>
          <w:szCs w:val="24"/>
          <w:lang w:eastAsia="lt-LT"/>
        </w:rPr>
        <w:t>Panevėžio</w:t>
      </w:r>
      <w:r>
        <w:rPr>
          <w:szCs w:val="24"/>
          <w:lang w:eastAsia="lt-LT"/>
        </w:rPr>
        <w:t xml:space="preserve"> rajono savivaldybės tarybos 200</w:t>
      </w:r>
      <w:r w:rsidR="00025A0F">
        <w:rPr>
          <w:szCs w:val="24"/>
          <w:lang w:eastAsia="lt-LT"/>
        </w:rPr>
        <w:t>8</w:t>
      </w:r>
      <w:r>
        <w:rPr>
          <w:szCs w:val="24"/>
          <w:lang w:eastAsia="lt-LT"/>
        </w:rPr>
        <w:t xml:space="preserve"> m. </w:t>
      </w:r>
      <w:r w:rsidR="00025A0F">
        <w:rPr>
          <w:szCs w:val="24"/>
          <w:lang w:eastAsia="lt-LT"/>
        </w:rPr>
        <w:t>spalio</w:t>
      </w:r>
      <w:r>
        <w:rPr>
          <w:szCs w:val="24"/>
          <w:lang w:eastAsia="lt-LT"/>
        </w:rPr>
        <w:t xml:space="preserve"> </w:t>
      </w:r>
      <w:r w:rsidR="00025A0F">
        <w:rPr>
          <w:szCs w:val="24"/>
          <w:lang w:eastAsia="lt-LT"/>
        </w:rPr>
        <w:t xml:space="preserve">     16 </w:t>
      </w:r>
      <w:r>
        <w:rPr>
          <w:szCs w:val="24"/>
          <w:lang w:eastAsia="lt-LT"/>
        </w:rPr>
        <w:t>d. sprendimą Nr. T-</w:t>
      </w:r>
      <w:r w:rsidR="00025A0F">
        <w:rPr>
          <w:szCs w:val="24"/>
          <w:lang w:eastAsia="lt-LT"/>
        </w:rPr>
        <w:t>207</w:t>
      </w:r>
      <w:r>
        <w:rPr>
          <w:szCs w:val="24"/>
          <w:lang w:eastAsia="lt-LT"/>
        </w:rPr>
        <w:t xml:space="preserve"> „Dėl </w:t>
      </w:r>
      <w:r w:rsidR="00025A0F">
        <w:rPr>
          <w:szCs w:val="24"/>
          <w:lang w:eastAsia="lt-LT"/>
        </w:rPr>
        <w:t>Panevėžio</w:t>
      </w:r>
      <w:r>
        <w:rPr>
          <w:szCs w:val="24"/>
          <w:lang w:eastAsia="lt-LT"/>
        </w:rPr>
        <w:t xml:space="preserve"> rajono savivaldybės vardu sudaromų sutarčių pasirašymo tvarkos aprašo patvirtinimo“</w:t>
      </w:r>
      <w:r w:rsidR="00025A0F">
        <w:rPr>
          <w:szCs w:val="24"/>
          <w:lang w:eastAsia="lt-LT"/>
        </w:rPr>
        <w:t xml:space="preserve"> su visais vėlesniais papildymais ir pakeitimais.</w:t>
      </w:r>
    </w:p>
    <w:p w14:paraId="005DDBB9" w14:textId="77777777" w:rsidR="00396CAA" w:rsidRDefault="00396CAA" w:rsidP="00396CAA">
      <w:pPr>
        <w:jc w:val="both"/>
        <w:rPr>
          <w:szCs w:val="24"/>
          <w:lang w:eastAsia="lt-LT"/>
        </w:rPr>
      </w:pPr>
    </w:p>
    <w:p w14:paraId="31E68AF0" w14:textId="2BC2FDA2" w:rsidR="00850290" w:rsidRDefault="00850290" w:rsidP="00396CAA">
      <w:pPr>
        <w:autoSpaceDE w:val="0"/>
        <w:autoSpaceDN w:val="0"/>
        <w:adjustRightInd w:val="0"/>
        <w:ind w:firstLine="720"/>
        <w:jc w:val="both"/>
      </w:pPr>
    </w:p>
    <w:p w14:paraId="746CE490" w14:textId="77777777" w:rsidR="00850290" w:rsidRDefault="00850290" w:rsidP="00850290">
      <w:pPr>
        <w:jc w:val="both"/>
      </w:pPr>
    </w:p>
    <w:p w14:paraId="5650323D" w14:textId="77777777" w:rsidR="00B87719" w:rsidRDefault="00B87719">
      <w:pPr>
        <w:spacing w:line="259" w:lineRule="exact"/>
        <w:ind w:firstLine="5670"/>
      </w:pPr>
    </w:p>
    <w:p w14:paraId="6CCC624E" w14:textId="77777777" w:rsidR="00415E58" w:rsidRDefault="00415E58">
      <w:pPr>
        <w:spacing w:line="259" w:lineRule="exact"/>
        <w:ind w:firstLine="5670"/>
      </w:pPr>
    </w:p>
    <w:p w14:paraId="074998B8" w14:textId="77777777" w:rsidR="00415E58" w:rsidRDefault="00415E58">
      <w:pPr>
        <w:spacing w:line="259" w:lineRule="exact"/>
        <w:ind w:firstLine="5670"/>
      </w:pPr>
    </w:p>
    <w:p w14:paraId="6780F415" w14:textId="77777777" w:rsidR="00415E58" w:rsidRDefault="00415E58">
      <w:pPr>
        <w:spacing w:line="259" w:lineRule="exact"/>
        <w:ind w:firstLine="5670"/>
      </w:pPr>
    </w:p>
    <w:p w14:paraId="56CCA601" w14:textId="77777777" w:rsidR="00415E58" w:rsidRDefault="00415E58">
      <w:pPr>
        <w:spacing w:line="259" w:lineRule="exact"/>
        <w:ind w:firstLine="5670"/>
      </w:pPr>
    </w:p>
    <w:p w14:paraId="732F7C63" w14:textId="77777777" w:rsidR="00415E58" w:rsidRDefault="00415E58">
      <w:pPr>
        <w:spacing w:line="259" w:lineRule="exact"/>
        <w:ind w:firstLine="5670"/>
      </w:pPr>
    </w:p>
    <w:p w14:paraId="19A89348" w14:textId="77777777" w:rsidR="00415E58" w:rsidRDefault="00415E58">
      <w:pPr>
        <w:spacing w:line="259" w:lineRule="exact"/>
        <w:ind w:firstLine="5670"/>
      </w:pPr>
    </w:p>
    <w:p w14:paraId="3AACF805" w14:textId="77777777" w:rsidR="00415E58" w:rsidRDefault="00415E58">
      <w:pPr>
        <w:spacing w:line="259" w:lineRule="exact"/>
        <w:ind w:firstLine="5670"/>
      </w:pPr>
    </w:p>
    <w:p w14:paraId="3D1B7516" w14:textId="77777777" w:rsidR="00415E58" w:rsidRDefault="00415E58">
      <w:pPr>
        <w:spacing w:line="259" w:lineRule="exact"/>
        <w:ind w:firstLine="5670"/>
      </w:pPr>
    </w:p>
    <w:p w14:paraId="628EB2FF" w14:textId="77777777" w:rsidR="00415E58" w:rsidRDefault="00415E58">
      <w:pPr>
        <w:spacing w:line="259" w:lineRule="exact"/>
        <w:ind w:firstLine="5670"/>
      </w:pPr>
    </w:p>
    <w:p w14:paraId="1A8B2B7A" w14:textId="77777777" w:rsidR="00415E58" w:rsidRDefault="00415E58">
      <w:pPr>
        <w:spacing w:line="259" w:lineRule="exact"/>
        <w:ind w:firstLine="5670"/>
      </w:pPr>
    </w:p>
    <w:p w14:paraId="3CE870CB" w14:textId="77777777" w:rsidR="00415E58" w:rsidRDefault="00415E58">
      <w:pPr>
        <w:spacing w:line="259" w:lineRule="exact"/>
        <w:ind w:firstLine="5670"/>
      </w:pPr>
    </w:p>
    <w:p w14:paraId="64D03B93" w14:textId="77777777" w:rsidR="00415E58" w:rsidRDefault="00415E58">
      <w:pPr>
        <w:spacing w:line="259" w:lineRule="exact"/>
        <w:ind w:firstLine="5670"/>
      </w:pPr>
    </w:p>
    <w:p w14:paraId="0E62D31C" w14:textId="77777777" w:rsidR="00415E58" w:rsidRDefault="00415E58">
      <w:pPr>
        <w:spacing w:line="259" w:lineRule="exact"/>
        <w:ind w:firstLine="5670"/>
      </w:pPr>
    </w:p>
    <w:p w14:paraId="21800426" w14:textId="77777777" w:rsidR="00415E58" w:rsidRDefault="00415E58">
      <w:pPr>
        <w:spacing w:line="259" w:lineRule="exact"/>
        <w:ind w:firstLine="5670"/>
      </w:pPr>
    </w:p>
    <w:p w14:paraId="7CF888A3" w14:textId="77777777" w:rsidR="00415E58" w:rsidRDefault="00415E58">
      <w:pPr>
        <w:spacing w:line="259" w:lineRule="exact"/>
        <w:ind w:firstLine="5670"/>
      </w:pPr>
    </w:p>
    <w:p w14:paraId="16BC5AA9" w14:textId="77777777" w:rsidR="00415E58" w:rsidRDefault="00415E58">
      <w:pPr>
        <w:spacing w:line="259" w:lineRule="exact"/>
        <w:ind w:firstLine="5670"/>
      </w:pPr>
    </w:p>
    <w:p w14:paraId="19B19A80" w14:textId="77777777" w:rsidR="00415E58" w:rsidRDefault="00415E58">
      <w:pPr>
        <w:spacing w:line="259" w:lineRule="exact"/>
        <w:ind w:firstLine="5670"/>
      </w:pPr>
    </w:p>
    <w:p w14:paraId="61DDF4AA" w14:textId="77777777" w:rsidR="00415E58" w:rsidRDefault="00415E58">
      <w:pPr>
        <w:spacing w:line="259" w:lineRule="exact"/>
        <w:ind w:firstLine="5670"/>
      </w:pPr>
    </w:p>
    <w:p w14:paraId="6A6E275F" w14:textId="77777777" w:rsidR="00415E58" w:rsidRDefault="00415E58">
      <w:pPr>
        <w:spacing w:line="259" w:lineRule="exact"/>
        <w:ind w:firstLine="5670"/>
      </w:pPr>
    </w:p>
    <w:p w14:paraId="773D5730" w14:textId="77777777" w:rsidR="00415E58" w:rsidRDefault="00415E58">
      <w:pPr>
        <w:spacing w:line="259" w:lineRule="exact"/>
        <w:ind w:firstLine="5670"/>
      </w:pPr>
    </w:p>
    <w:p w14:paraId="4378B211" w14:textId="77777777" w:rsidR="00415E58" w:rsidRDefault="00415E58">
      <w:pPr>
        <w:spacing w:line="259" w:lineRule="exact"/>
        <w:ind w:firstLine="5670"/>
      </w:pPr>
    </w:p>
    <w:p w14:paraId="190EBCA0" w14:textId="77777777" w:rsidR="00415E58" w:rsidRDefault="00415E58">
      <w:pPr>
        <w:spacing w:line="259" w:lineRule="exact"/>
        <w:ind w:firstLine="5670"/>
      </w:pPr>
    </w:p>
    <w:p w14:paraId="396B872A" w14:textId="77777777" w:rsidR="00415E58" w:rsidRDefault="00415E58">
      <w:pPr>
        <w:spacing w:line="259" w:lineRule="exact"/>
        <w:ind w:firstLine="5670"/>
      </w:pPr>
    </w:p>
    <w:p w14:paraId="31859127" w14:textId="77777777" w:rsidR="00415E58" w:rsidRDefault="00415E58" w:rsidP="00415E58">
      <w:pPr>
        <w:spacing w:line="259" w:lineRule="exact"/>
        <w:sectPr w:rsidR="00415E58" w:rsidSect="00E777AF">
          <w:headerReference w:type="even" r:id="rId10"/>
          <w:headerReference w:type="default" r:id="rId11"/>
          <w:footerReference w:type="even" r:id="rId12"/>
          <w:footerReference w:type="default" r:id="rId13"/>
          <w:footerReference w:type="first" r:id="rId14"/>
          <w:pgSz w:w="11906" w:h="16838"/>
          <w:pgMar w:top="1134" w:right="707" w:bottom="1134" w:left="1701" w:header="567" w:footer="567" w:gutter="0"/>
          <w:pgNumType w:start="1"/>
          <w:cols w:space="1296"/>
          <w:titlePg/>
          <w:docGrid w:linePitch="360"/>
        </w:sectPr>
      </w:pPr>
    </w:p>
    <w:p w14:paraId="2EEDA699" w14:textId="77777777" w:rsidR="00415E58" w:rsidRDefault="00415E58" w:rsidP="003C48DA">
      <w:pPr>
        <w:spacing w:line="259" w:lineRule="exact"/>
        <w:rPr>
          <w:spacing w:val="-5"/>
          <w:szCs w:val="24"/>
        </w:rPr>
      </w:pPr>
    </w:p>
    <w:p w14:paraId="6C1E4B4C" w14:textId="212B6F42" w:rsidR="008235E8" w:rsidRPr="009C4C64" w:rsidRDefault="00B87719">
      <w:pPr>
        <w:spacing w:line="259" w:lineRule="exact"/>
        <w:ind w:firstLine="5670"/>
        <w:rPr>
          <w:spacing w:val="-5"/>
          <w:szCs w:val="24"/>
        </w:rPr>
      </w:pPr>
      <w:r w:rsidRPr="009C4C64">
        <w:rPr>
          <w:spacing w:val="-5"/>
          <w:szCs w:val="24"/>
        </w:rPr>
        <w:t>PATVIRTINTA</w:t>
      </w:r>
    </w:p>
    <w:p w14:paraId="613BA369" w14:textId="1BDFC906" w:rsidR="008235E8" w:rsidRPr="009C4C64" w:rsidRDefault="00951C62">
      <w:pPr>
        <w:spacing w:line="259" w:lineRule="exact"/>
        <w:ind w:firstLine="5670"/>
        <w:rPr>
          <w:spacing w:val="-5"/>
          <w:szCs w:val="24"/>
        </w:rPr>
      </w:pPr>
      <w:r w:rsidRPr="009C4C64">
        <w:rPr>
          <w:spacing w:val="-5"/>
          <w:szCs w:val="24"/>
        </w:rPr>
        <w:t>Panevėžio</w:t>
      </w:r>
      <w:r w:rsidR="00B87719" w:rsidRPr="009C4C64">
        <w:rPr>
          <w:spacing w:val="-5"/>
          <w:szCs w:val="24"/>
        </w:rPr>
        <w:t xml:space="preserve"> rajono savivaldybės tarybos </w:t>
      </w:r>
    </w:p>
    <w:p w14:paraId="47F8D646" w14:textId="1F3C5CB7" w:rsidR="008235E8" w:rsidRPr="009C4C64" w:rsidRDefault="00B87719">
      <w:pPr>
        <w:spacing w:line="259" w:lineRule="exact"/>
        <w:ind w:firstLine="5670"/>
        <w:rPr>
          <w:spacing w:val="-5"/>
          <w:szCs w:val="24"/>
        </w:rPr>
      </w:pPr>
      <w:r w:rsidRPr="009C4C64">
        <w:rPr>
          <w:spacing w:val="-5"/>
          <w:szCs w:val="24"/>
        </w:rPr>
        <w:t>202</w:t>
      </w:r>
      <w:r w:rsidR="00951C62" w:rsidRPr="009C4C64">
        <w:rPr>
          <w:spacing w:val="-5"/>
          <w:szCs w:val="24"/>
        </w:rPr>
        <w:t>4</w:t>
      </w:r>
      <w:r w:rsidRPr="009C4C64">
        <w:rPr>
          <w:spacing w:val="-5"/>
          <w:szCs w:val="24"/>
        </w:rPr>
        <w:t xml:space="preserve"> m. </w:t>
      </w:r>
      <w:r w:rsidR="00951C62" w:rsidRPr="009C4C64">
        <w:rPr>
          <w:spacing w:val="-5"/>
          <w:szCs w:val="24"/>
        </w:rPr>
        <w:t>balandžio 25</w:t>
      </w:r>
      <w:r w:rsidRPr="009C4C64">
        <w:rPr>
          <w:spacing w:val="-5"/>
          <w:szCs w:val="24"/>
        </w:rPr>
        <w:t xml:space="preserve"> d.</w:t>
      </w:r>
      <w:r w:rsidR="00951C62" w:rsidRPr="009C4C64">
        <w:rPr>
          <w:spacing w:val="-5"/>
          <w:szCs w:val="24"/>
        </w:rPr>
        <w:t xml:space="preserve"> </w:t>
      </w:r>
      <w:r w:rsidRPr="009C4C64">
        <w:rPr>
          <w:spacing w:val="-5"/>
          <w:szCs w:val="24"/>
        </w:rPr>
        <w:t>sprendimu Nr.</w:t>
      </w:r>
      <w:r w:rsidR="005B30B8">
        <w:rPr>
          <w:spacing w:val="-5"/>
          <w:szCs w:val="24"/>
        </w:rPr>
        <w:t xml:space="preserve"> T</w:t>
      </w:r>
    </w:p>
    <w:p w14:paraId="3041212F" w14:textId="77777777" w:rsidR="008235E8" w:rsidRDefault="008235E8">
      <w:pPr>
        <w:rPr>
          <w:b/>
          <w:bCs/>
          <w:szCs w:val="24"/>
        </w:rPr>
      </w:pPr>
    </w:p>
    <w:p w14:paraId="4DA2D52D" w14:textId="77777777" w:rsidR="008235E8" w:rsidRDefault="008235E8">
      <w:pPr>
        <w:jc w:val="center"/>
        <w:rPr>
          <w:b/>
          <w:bCs/>
          <w:szCs w:val="24"/>
        </w:rPr>
      </w:pPr>
    </w:p>
    <w:p w14:paraId="237AC232" w14:textId="0EC26C4E" w:rsidR="005B30B8" w:rsidRDefault="005B30B8" w:rsidP="005B30B8">
      <w:pPr>
        <w:suppressAutoHyphens/>
        <w:ind w:firstLine="851"/>
        <w:jc w:val="center"/>
        <w:rPr>
          <w:b/>
          <w:bCs/>
          <w:szCs w:val="24"/>
          <w:lang w:eastAsia="zh-CN"/>
        </w:rPr>
      </w:pPr>
      <w:r>
        <w:rPr>
          <w:b/>
          <w:bCs/>
          <w:szCs w:val="24"/>
          <w:lang w:eastAsia="zh-CN"/>
        </w:rPr>
        <w:t>PANEVĖŽIO RAJONO SAVIVALDYBĖS VARDU SUDAROMŲ SUTARČIŲ PASIRAŠYMO TVARKOS APRAŠAS</w:t>
      </w:r>
    </w:p>
    <w:p w14:paraId="3778C86A" w14:textId="77777777" w:rsidR="005B30B8" w:rsidRDefault="005B30B8" w:rsidP="005B30B8">
      <w:pPr>
        <w:suppressAutoHyphens/>
        <w:ind w:firstLine="851"/>
        <w:jc w:val="center"/>
        <w:rPr>
          <w:b/>
          <w:szCs w:val="24"/>
          <w:lang w:eastAsia="zh-CN"/>
        </w:rPr>
      </w:pPr>
    </w:p>
    <w:p w14:paraId="2FAD5297" w14:textId="77777777" w:rsidR="005B30B8" w:rsidRDefault="005B30B8" w:rsidP="005B30B8">
      <w:pPr>
        <w:suppressAutoHyphens/>
        <w:ind w:firstLine="851"/>
        <w:jc w:val="center"/>
        <w:rPr>
          <w:b/>
          <w:bCs/>
          <w:szCs w:val="24"/>
          <w:lang w:eastAsia="zh-CN"/>
        </w:rPr>
      </w:pPr>
      <w:r>
        <w:rPr>
          <w:b/>
          <w:bCs/>
          <w:szCs w:val="24"/>
          <w:lang w:eastAsia="zh-CN"/>
        </w:rPr>
        <w:t>I SKYRIUS</w:t>
      </w:r>
    </w:p>
    <w:p w14:paraId="27463AA8" w14:textId="77777777" w:rsidR="005B30B8" w:rsidRDefault="005B30B8" w:rsidP="005B30B8">
      <w:pPr>
        <w:suppressAutoHyphens/>
        <w:ind w:firstLine="709"/>
        <w:jc w:val="center"/>
        <w:rPr>
          <w:b/>
          <w:bCs/>
          <w:szCs w:val="24"/>
          <w:lang w:eastAsia="zh-CN"/>
        </w:rPr>
      </w:pPr>
      <w:r>
        <w:rPr>
          <w:b/>
          <w:bCs/>
          <w:szCs w:val="24"/>
          <w:lang w:eastAsia="zh-CN"/>
        </w:rPr>
        <w:t>BENDROSIOS NUOSTATOS</w:t>
      </w:r>
    </w:p>
    <w:p w14:paraId="4C4503AA" w14:textId="77777777" w:rsidR="005B30B8" w:rsidRDefault="005B30B8" w:rsidP="005B30B8">
      <w:pPr>
        <w:spacing w:line="254" w:lineRule="auto"/>
        <w:ind w:firstLine="709"/>
        <w:jc w:val="both"/>
        <w:rPr>
          <w:szCs w:val="24"/>
        </w:rPr>
      </w:pPr>
    </w:p>
    <w:p w14:paraId="0EAA7949" w14:textId="77C6EB17" w:rsidR="005B30B8" w:rsidRPr="008F51EC" w:rsidRDefault="005B30B8" w:rsidP="005B30B8">
      <w:pPr>
        <w:spacing w:line="254" w:lineRule="auto"/>
        <w:ind w:firstLine="709"/>
        <w:jc w:val="both"/>
        <w:rPr>
          <w:szCs w:val="24"/>
        </w:rPr>
      </w:pPr>
      <w:r>
        <w:rPr>
          <w:szCs w:val="24"/>
        </w:rPr>
        <w:t xml:space="preserve">1. </w:t>
      </w:r>
      <w:r>
        <w:t xml:space="preserve">Panevėžio rajono savivaldybės vardu sudaromų sutarčių pasirašymo tvarkos aprašas (toliau – Aprašas) reglamentuoja Panevėžio rajono savivaldybės (toliau – Savivaldybė) vardu sudaromų sutarčių rengimo ir pasirašymo </w:t>
      </w:r>
      <w:r w:rsidRPr="008F51EC">
        <w:t>tvarką bei nustato, kokios sutartys negali būti sudaromos be išankstinio Savivaldybės tarybos pritarimo, nustato sutarčių įsipareigojimų vykdymo kontrolę.</w:t>
      </w:r>
    </w:p>
    <w:p w14:paraId="6A3011A3" w14:textId="77777777" w:rsidR="008F51EC" w:rsidRDefault="005B30B8" w:rsidP="005B30B8">
      <w:pPr>
        <w:spacing w:line="254" w:lineRule="auto"/>
        <w:ind w:firstLine="709"/>
        <w:jc w:val="both"/>
        <w:rPr>
          <w:szCs w:val="24"/>
          <w:shd w:val="clear" w:color="auto" w:fill="FFFFFF"/>
        </w:rPr>
      </w:pPr>
      <w:r w:rsidRPr="008F51EC">
        <w:rPr>
          <w:szCs w:val="24"/>
          <w:shd w:val="clear" w:color="auto" w:fill="FFFFFF"/>
        </w:rPr>
        <w:t>2. Aprašas parengtas vadovaujantis Lietuvos Respublikos civiliniu kodeksu, Lietuvos Respublikos vietos savivaldos įstatymu ir kitais teisės aktais.</w:t>
      </w:r>
      <w:r w:rsidR="000344B7" w:rsidRPr="008F51EC">
        <w:rPr>
          <w:szCs w:val="24"/>
          <w:shd w:val="clear" w:color="auto" w:fill="FFFFFF"/>
        </w:rPr>
        <w:t xml:space="preserve"> </w:t>
      </w:r>
    </w:p>
    <w:p w14:paraId="3CFBA7E8" w14:textId="15D5A961" w:rsidR="005B30B8" w:rsidRDefault="008F51EC" w:rsidP="005B30B8">
      <w:pPr>
        <w:spacing w:line="254" w:lineRule="auto"/>
        <w:ind w:firstLine="709"/>
        <w:jc w:val="both"/>
        <w:rPr>
          <w:szCs w:val="24"/>
          <w:shd w:val="clear" w:color="auto" w:fill="FFFFFF"/>
        </w:rPr>
      </w:pPr>
      <w:r>
        <w:rPr>
          <w:szCs w:val="24"/>
          <w:shd w:val="clear" w:color="auto" w:fill="FFFFFF"/>
        </w:rPr>
        <w:t xml:space="preserve">3. </w:t>
      </w:r>
      <w:r w:rsidR="000344B7" w:rsidRPr="008F51EC">
        <w:rPr>
          <w:szCs w:val="24"/>
          <w:shd w:val="clear" w:color="auto" w:fill="FFFFFF"/>
        </w:rPr>
        <w:t>Apraše vartojamos sąvokos suprantamos taip, kaip jos apibrėžtos teisės aktuose.</w:t>
      </w:r>
    </w:p>
    <w:p w14:paraId="1A73DF77" w14:textId="77777777" w:rsidR="005B30B8" w:rsidRDefault="005B30B8" w:rsidP="005B30B8">
      <w:pPr>
        <w:spacing w:line="254" w:lineRule="auto"/>
        <w:ind w:firstLine="709"/>
        <w:jc w:val="both"/>
        <w:rPr>
          <w:szCs w:val="24"/>
        </w:rPr>
      </w:pPr>
    </w:p>
    <w:p w14:paraId="6A5087E2" w14:textId="77777777" w:rsidR="005B30B8" w:rsidRDefault="005B30B8" w:rsidP="005B30B8">
      <w:pPr>
        <w:suppressAutoHyphens/>
        <w:ind w:firstLine="709"/>
        <w:jc w:val="center"/>
        <w:rPr>
          <w:b/>
          <w:bCs/>
          <w:szCs w:val="24"/>
          <w:lang w:eastAsia="zh-CN"/>
        </w:rPr>
      </w:pPr>
      <w:r>
        <w:rPr>
          <w:b/>
          <w:bCs/>
          <w:szCs w:val="24"/>
          <w:lang w:eastAsia="zh-CN"/>
        </w:rPr>
        <w:t>II SKYRIUS</w:t>
      </w:r>
    </w:p>
    <w:p w14:paraId="2E79D706" w14:textId="77777777" w:rsidR="005B30B8" w:rsidRDefault="005B30B8" w:rsidP="005B30B8">
      <w:pPr>
        <w:spacing w:line="254" w:lineRule="auto"/>
        <w:ind w:firstLine="709"/>
        <w:jc w:val="center"/>
        <w:rPr>
          <w:b/>
          <w:bCs/>
          <w:szCs w:val="24"/>
        </w:rPr>
      </w:pPr>
      <w:r>
        <w:rPr>
          <w:b/>
          <w:bCs/>
          <w:szCs w:val="24"/>
        </w:rPr>
        <w:t>SUTARTYS, KURIOMS BŪTINAS IŠANKSTINIS SAVIVALDYBĖS TARYBOS PRITARIMAS</w:t>
      </w:r>
    </w:p>
    <w:p w14:paraId="133AC691" w14:textId="77777777" w:rsidR="005B30B8" w:rsidRDefault="005B30B8" w:rsidP="005B30B8">
      <w:pPr>
        <w:spacing w:line="254" w:lineRule="auto"/>
        <w:ind w:firstLine="709"/>
        <w:jc w:val="center"/>
        <w:rPr>
          <w:b/>
          <w:bCs/>
          <w:szCs w:val="24"/>
        </w:rPr>
      </w:pPr>
    </w:p>
    <w:p w14:paraId="50E063CB" w14:textId="77777777" w:rsidR="005B30B8" w:rsidRDefault="005B30B8" w:rsidP="005B30B8">
      <w:pPr>
        <w:spacing w:line="254" w:lineRule="auto"/>
        <w:ind w:firstLine="709"/>
        <w:jc w:val="both"/>
        <w:rPr>
          <w:szCs w:val="24"/>
        </w:rPr>
      </w:pPr>
      <w:r>
        <w:rPr>
          <w:szCs w:val="24"/>
        </w:rPr>
        <w:t>4. Be išankstinio Savivaldybės tarybos pritarimo negali būti sudaromos šios sutartys:</w:t>
      </w:r>
    </w:p>
    <w:p w14:paraId="6E2CE357" w14:textId="76B8689A" w:rsidR="005B30B8" w:rsidRDefault="005B30B8" w:rsidP="00B3759B">
      <w:pPr>
        <w:spacing w:line="254" w:lineRule="auto"/>
        <w:ind w:firstLine="709"/>
        <w:jc w:val="both"/>
      </w:pPr>
      <w:r>
        <w:rPr>
          <w:szCs w:val="24"/>
        </w:rPr>
        <w:t xml:space="preserve">4.1.  </w:t>
      </w:r>
      <w:r>
        <w:t>bendradarbiavimo su Lietuvos Respublikos,</w:t>
      </w:r>
      <w:r w:rsidR="00B3759B">
        <w:t xml:space="preserve"> </w:t>
      </w:r>
      <w:r>
        <w:t>užsienio šalių savivaldybėmis ir</w:t>
      </w:r>
      <w:r w:rsidR="0009056C">
        <w:t xml:space="preserve"> (</w:t>
      </w:r>
      <w:r>
        <w:t>ar</w:t>
      </w:r>
      <w:r w:rsidR="0009056C">
        <w:t>)</w:t>
      </w:r>
      <w:r>
        <w:t xml:space="preserve"> miestais;</w:t>
      </w:r>
    </w:p>
    <w:p w14:paraId="6A561E54" w14:textId="50B897AC" w:rsidR="00B3759B" w:rsidRDefault="00B3759B" w:rsidP="005B30B8">
      <w:pPr>
        <w:spacing w:line="254" w:lineRule="auto"/>
        <w:ind w:firstLine="709"/>
        <w:jc w:val="both"/>
      </w:pPr>
      <w:r>
        <w:t>4.2. jungimosi į savivaldybių sąjungas, tarptautines savivaldos organizacijas;</w:t>
      </w:r>
    </w:p>
    <w:p w14:paraId="4B1A750B" w14:textId="01C02606" w:rsidR="005B30B8" w:rsidRDefault="005B30B8" w:rsidP="005B30B8">
      <w:pPr>
        <w:spacing w:line="254" w:lineRule="auto"/>
        <w:ind w:firstLine="709"/>
        <w:jc w:val="both"/>
      </w:pPr>
      <w:r>
        <w:t xml:space="preserve">4.3. bendradarbiavimo ar jungtinės veiklos sutartys su valstybinėmis institucijomis ir </w:t>
      </w:r>
      <w:r w:rsidR="0009056C">
        <w:t>(</w:t>
      </w:r>
      <w:r>
        <w:t>ar</w:t>
      </w:r>
      <w:r w:rsidR="0009056C">
        <w:t>)</w:t>
      </w:r>
      <w:r>
        <w:t xml:space="preserve"> įstaigomis dėl Lietuvos Respublikos vietos savivaldos įstatyme nenumatytų valstybinių (valstybės perduotų savivaldybėms) funkcijų įgyvendinimo, su kitomis savivaldybėmis dėl administracinių ir viešųjų paslaugų funkcijų perdavimo ar perėmimo;</w:t>
      </w:r>
    </w:p>
    <w:p w14:paraId="51090B53" w14:textId="477D48F1" w:rsidR="005B30B8" w:rsidRDefault="005B30B8" w:rsidP="005B30B8">
      <w:pPr>
        <w:spacing w:line="254" w:lineRule="auto"/>
        <w:ind w:firstLine="709"/>
        <w:jc w:val="both"/>
      </w:pPr>
      <w:r>
        <w:t>4.4. jungtinės veiklos arba bendrų viešųjų pirkimų sutartys su valstybės institucijomis, regionų plėtros tarybomis ir (ar) kitomis savivaldybėmis. Šis punktas netaikomas sutartims dėl investicijų projektų įgyvendinimo ne su valstybės institucijomis, kitomis savivaldybėmis ar regionų plėtros tarybomis (Savivaldybės taryba šiuo atveju priima sprendimus dėl pačių investicijų projektų inicijavimo, dalyvavimo juose, finansinio prisidėjimo ir pan. ir šiuo atveju Sutarties projektas neteikiamas Savivaldybės tarybai tvirtinti ar pritarti (išskyrus atvejus, kai to reikalauja galiojantys teisės aktai ar investicijų projektus inicijuojantys ar</w:t>
      </w:r>
      <w:r w:rsidR="0009056C">
        <w:t>ba kontroliuojantys subjektai</w:t>
      </w:r>
      <w:r>
        <w:t xml:space="preserve">); </w:t>
      </w:r>
    </w:p>
    <w:p w14:paraId="6304514E" w14:textId="77777777" w:rsidR="005B30B8" w:rsidRDefault="005B30B8" w:rsidP="005B30B8">
      <w:pPr>
        <w:spacing w:line="254" w:lineRule="auto"/>
        <w:ind w:firstLine="709"/>
        <w:jc w:val="both"/>
      </w:pPr>
      <w:r>
        <w:t>4.5. Savivaldybės ir regiono plėtros tarybos viešųjų paslaugų teikimo administravimo;</w:t>
      </w:r>
    </w:p>
    <w:p w14:paraId="37B01B97" w14:textId="2C642C6E" w:rsidR="005B30B8" w:rsidRDefault="005B30B8" w:rsidP="005B30B8">
      <w:pPr>
        <w:spacing w:line="254" w:lineRule="auto"/>
        <w:ind w:firstLine="709"/>
        <w:jc w:val="both"/>
      </w:pPr>
      <w:r>
        <w:t>4.6.  koncesijos, viešojo ir privataus sektorių partnerystės projektų;</w:t>
      </w:r>
    </w:p>
    <w:p w14:paraId="7A1F4C2A" w14:textId="6F15FF5D" w:rsidR="005B30B8" w:rsidRDefault="005B30B8" w:rsidP="005B30B8">
      <w:pPr>
        <w:spacing w:line="254" w:lineRule="auto"/>
        <w:ind w:firstLine="709"/>
        <w:jc w:val="both"/>
      </w:pPr>
      <w:r>
        <w:t>4.7. paskolų, finansinės nuomos (lizingo), kitų įsipareigojamųjų skolos dokumentų sutartys</w:t>
      </w:r>
      <w:r w:rsidR="00550120">
        <w:t xml:space="preserve"> </w:t>
      </w:r>
      <w:r w:rsidR="0009056C">
        <w:t>ir</w:t>
      </w:r>
      <w:r w:rsidR="00550120">
        <w:t xml:space="preserve"> garantijų teikimo už Savivaldybės valdomų įmonių prisiimamus įsipareigojimus pagal paskolų, finansinės nuomos (lizingo) ir kitų įsipareigojimų skolos dokumentų sutartys;</w:t>
      </w:r>
    </w:p>
    <w:p w14:paraId="1DB9DF12" w14:textId="77777777" w:rsidR="005B30B8" w:rsidRDefault="005B30B8" w:rsidP="005B30B8">
      <w:pPr>
        <w:spacing w:line="254" w:lineRule="auto"/>
        <w:ind w:firstLine="709"/>
        <w:jc w:val="both"/>
      </w:pPr>
      <w:r>
        <w:t>4.8.  Savivaldybės turto investavimo;</w:t>
      </w:r>
    </w:p>
    <w:p w14:paraId="7EAF7A18" w14:textId="77777777" w:rsidR="005B30B8" w:rsidRDefault="005B30B8" w:rsidP="005B30B8">
      <w:pPr>
        <w:spacing w:line="254" w:lineRule="auto"/>
        <w:ind w:firstLine="709"/>
        <w:jc w:val="both"/>
      </w:pPr>
      <w:r>
        <w:t>4.9. juridinių asmenų steigimo;</w:t>
      </w:r>
    </w:p>
    <w:p w14:paraId="037F1FD3" w14:textId="4FB6C5EC" w:rsidR="004D7544" w:rsidRPr="004D7544" w:rsidRDefault="005B30B8" w:rsidP="00550120">
      <w:pPr>
        <w:spacing w:line="254" w:lineRule="auto"/>
        <w:ind w:firstLine="709"/>
        <w:jc w:val="both"/>
      </w:pPr>
      <w:r>
        <w:t>4.1</w:t>
      </w:r>
      <w:r w:rsidR="004D7544">
        <w:t>0</w:t>
      </w:r>
      <w:r>
        <w:t>. kitos sutartys, kurioms sudaryti pagal galiojančius Lietuvos Respublikos įstatymus ir kitus teisės aktus yra būtinas Savivaldybės tarybos pritarimas arba patvirtinimas.</w:t>
      </w:r>
    </w:p>
    <w:p w14:paraId="57A52F5F" w14:textId="2066CB5A" w:rsidR="005B30B8" w:rsidRDefault="005B30B8" w:rsidP="005B30B8">
      <w:pPr>
        <w:spacing w:line="254" w:lineRule="auto"/>
        <w:ind w:firstLine="709"/>
        <w:jc w:val="both"/>
      </w:pPr>
    </w:p>
    <w:p w14:paraId="77172F6B" w14:textId="77777777" w:rsidR="005B30B8" w:rsidRDefault="005B30B8" w:rsidP="005B30B8">
      <w:pPr>
        <w:shd w:val="clear" w:color="auto" w:fill="FFFFFF"/>
        <w:ind w:firstLine="709"/>
        <w:jc w:val="center"/>
        <w:rPr>
          <w:b/>
          <w:bCs/>
          <w:color w:val="000000"/>
          <w:szCs w:val="24"/>
          <w:lang w:eastAsia="lt-LT"/>
        </w:rPr>
      </w:pPr>
    </w:p>
    <w:p w14:paraId="4F8308E4" w14:textId="77777777" w:rsidR="005B30B8" w:rsidRDefault="005B30B8" w:rsidP="005B30B8">
      <w:pPr>
        <w:shd w:val="clear" w:color="auto" w:fill="FFFFFF"/>
        <w:ind w:firstLine="709"/>
        <w:jc w:val="center"/>
        <w:rPr>
          <w:b/>
          <w:bCs/>
          <w:color w:val="000000"/>
          <w:szCs w:val="24"/>
          <w:lang w:eastAsia="lt-LT"/>
        </w:rPr>
      </w:pPr>
      <w:r>
        <w:rPr>
          <w:b/>
          <w:bCs/>
          <w:color w:val="000000"/>
          <w:szCs w:val="24"/>
          <w:lang w:eastAsia="lt-LT"/>
        </w:rPr>
        <w:lastRenderedPageBreak/>
        <w:t>III SKYRIUS</w:t>
      </w:r>
    </w:p>
    <w:p w14:paraId="70F8F7C1" w14:textId="77777777" w:rsidR="005B30B8" w:rsidRDefault="005B30B8" w:rsidP="005B30B8">
      <w:pPr>
        <w:shd w:val="clear" w:color="auto" w:fill="FFFFFF"/>
        <w:ind w:firstLine="709"/>
        <w:jc w:val="center"/>
        <w:rPr>
          <w:b/>
          <w:bCs/>
          <w:color w:val="000000"/>
          <w:szCs w:val="24"/>
          <w:lang w:eastAsia="lt-LT"/>
        </w:rPr>
      </w:pPr>
      <w:r>
        <w:rPr>
          <w:b/>
          <w:bCs/>
          <w:color w:val="000000"/>
          <w:szCs w:val="24"/>
          <w:lang w:eastAsia="lt-LT"/>
        </w:rPr>
        <w:t>KITOS SUTARTYS</w:t>
      </w:r>
    </w:p>
    <w:p w14:paraId="4091B966" w14:textId="77777777" w:rsidR="00550120" w:rsidRDefault="00550120" w:rsidP="005B30B8">
      <w:pPr>
        <w:shd w:val="clear" w:color="auto" w:fill="FFFFFF"/>
        <w:ind w:firstLine="709"/>
        <w:jc w:val="center"/>
        <w:rPr>
          <w:b/>
          <w:bCs/>
          <w:color w:val="000000"/>
          <w:szCs w:val="24"/>
          <w:lang w:eastAsia="lt-LT"/>
        </w:rPr>
      </w:pPr>
    </w:p>
    <w:p w14:paraId="1A459AA8" w14:textId="3182544C" w:rsidR="005B30B8" w:rsidRDefault="00550120" w:rsidP="00550120">
      <w:pPr>
        <w:shd w:val="clear" w:color="auto" w:fill="FFFFFF"/>
        <w:ind w:firstLine="709"/>
        <w:jc w:val="both"/>
        <w:rPr>
          <w:b/>
          <w:bCs/>
          <w:color w:val="000000"/>
          <w:szCs w:val="24"/>
          <w:lang w:eastAsia="lt-LT"/>
        </w:rPr>
      </w:pPr>
      <w:r>
        <w:t xml:space="preserve">5. Savivaldybės </w:t>
      </w:r>
      <w:r w:rsidRPr="004D7544">
        <w:t>tarybos pritarimo nereikia, kai sudaromos sutartys Savivaldybės administracijos vardu, vykdant Savivaldybės administracijai arba Savivaldybės administracijos direktoriui priskirtas funkcijas</w:t>
      </w:r>
      <w:r>
        <w:t>.</w:t>
      </w:r>
    </w:p>
    <w:p w14:paraId="57ACA268" w14:textId="73655219" w:rsidR="00550120" w:rsidRPr="00550120" w:rsidRDefault="00550120" w:rsidP="00550120">
      <w:pPr>
        <w:autoSpaceDN w:val="0"/>
        <w:ind w:left="40" w:right="20" w:firstLine="700"/>
        <w:jc w:val="both"/>
        <w:rPr>
          <w:szCs w:val="24"/>
        </w:rPr>
      </w:pPr>
      <w:r w:rsidRPr="004D7544">
        <w:t>6. Sudarant sutartis Savivaldybės administracijos vardu, Savivaldybės administracijos direktorius turi teisę kreiptis į Savivaldybės tarybą dėl pritarimo sutarties sudarymui ar pačiai sutarčiai, jeigu ji turi svarbią politinę reikšmę (</w:t>
      </w:r>
      <w:r w:rsidR="001F03D1">
        <w:t xml:space="preserve">t. y. </w:t>
      </w:r>
      <w:r w:rsidRPr="004D7544">
        <w:rPr>
          <w:color w:val="000000"/>
          <w:szCs w:val="24"/>
        </w:rPr>
        <w:t>sutartis, kurios dalykas svarbus socialine, ekonomine, finansine, strategijos prasme savivaldybei, verslui, visuomenei, kuri apibrėžia ir įtvirtina naujas politikos gaires, perskirsto prioritetus</w:t>
      </w:r>
      <w:r>
        <w:rPr>
          <w:color w:val="000000"/>
          <w:szCs w:val="24"/>
        </w:rPr>
        <w:t>, apibrėžia tikslus, padeda įgyvendinti savivaldybės vykdomą politiką).</w:t>
      </w:r>
    </w:p>
    <w:p w14:paraId="362BCE43" w14:textId="0D1CBB7C" w:rsidR="005B30B8" w:rsidRDefault="00550120" w:rsidP="00D16756">
      <w:pPr>
        <w:shd w:val="clear" w:color="auto" w:fill="FFFFFF"/>
        <w:ind w:firstLine="709"/>
        <w:jc w:val="both"/>
        <w:rPr>
          <w:color w:val="000000"/>
          <w:szCs w:val="24"/>
          <w:lang w:eastAsia="lt-LT"/>
        </w:rPr>
      </w:pPr>
      <w:r>
        <w:rPr>
          <w:color w:val="000000"/>
          <w:szCs w:val="24"/>
          <w:lang w:eastAsia="lt-LT"/>
        </w:rPr>
        <w:t>7</w:t>
      </w:r>
      <w:r w:rsidR="005B30B8">
        <w:rPr>
          <w:color w:val="000000"/>
          <w:szCs w:val="24"/>
          <w:lang w:eastAsia="lt-LT"/>
        </w:rPr>
        <w:t xml:space="preserve">. Savivaldybė (Savivaldybės ar </w:t>
      </w:r>
      <w:r w:rsidR="005B30B8" w:rsidRPr="00BB599E">
        <w:rPr>
          <w:color w:val="000000"/>
          <w:szCs w:val="24"/>
          <w:lang w:eastAsia="lt-LT"/>
        </w:rPr>
        <w:t>Savivaldybės administracijos vardu) sudaro ir kitas sutartis, kurių sudarymo galimybę numato teisės aktai ar Savivaldybės tarybos sprendimai ir kurios nenumatytos Aprašo 4 punkte</w:t>
      </w:r>
      <w:r w:rsidR="00B3759B" w:rsidRPr="00BB599E">
        <w:rPr>
          <w:color w:val="000000"/>
          <w:szCs w:val="24"/>
          <w:lang w:eastAsia="lt-LT"/>
        </w:rPr>
        <w:t xml:space="preserve"> (dėl šių su</w:t>
      </w:r>
      <w:r w:rsidR="006C4AAF" w:rsidRPr="00BB599E">
        <w:rPr>
          <w:color w:val="000000"/>
          <w:szCs w:val="24"/>
          <w:lang w:eastAsia="lt-LT"/>
        </w:rPr>
        <w:t>tarčių teikimo Savivaldybės tarybai pritarti vertinama kiekvienu atveju individualiai įvertinus atitinkamų sutarčių dalyką ir teisės aktų nuostatas, reglamentuojančias tokių sutarčių sudarymą)</w:t>
      </w:r>
      <w:r w:rsidR="005B30B8" w:rsidRPr="00BB599E">
        <w:rPr>
          <w:color w:val="000000"/>
          <w:szCs w:val="24"/>
          <w:lang w:eastAsia="lt-LT"/>
        </w:rPr>
        <w:t>.</w:t>
      </w:r>
    </w:p>
    <w:p w14:paraId="4994BA07" w14:textId="77777777" w:rsidR="005B30B8" w:rsidRDefault="005B30B8" w:rsidP="005B30B8">
      <w:pPr>
        <w:shd w:val="clear" w:color="auto" w:fill="FFFFFF"/>
        <w:ind w:firstLine="709"/>
        <w:rPr>
          <w:color w:val="000000"/>
          <w:szCs w:val="24"/>
          <w:lang w:eastAsia="lt-LT"/>
        </w:rPr>
      </w:pPr>
    </w:p>
    <w:p w14:paraId="69B188A4" w14:textId="77777777" w:rsidR="005B30B8" w:rsidRDefault="005B30B8" w:rsidP="005B30B8">
      <w:pPr>
        <w:shd w:val="clear" w:color="auto" w:fill="FFFFFF"/>
        <w:ind w:firstLine="709"/>
        <w:jc w:val="center"/>
        <w:rPr>
          <w:b/>
          <w:bCs/>
          <w:color w:val="000000"/>
          <w:szCs w:val="24"/>
          <w:lang w:eastAsia="lt-LT"/>
        </w:rPr>
      </w:pPr>
      <w:r>
        <w:rPr>
          <w:b/>
          <w:bCs/>
          <w:color w:val="000000"/>
          <w:szCs w:val="24"/>
          <w:lang w:eastAsia="lt-LT"/>
        </w:rPr>
        <w:t>IV SKYRIUS</w:t>
      </w:r>
    </w:p>
    <w:p w14:paraId="5AD3DD35" w14:textId="77777777" w:rsidR="005B30B8" w:rsidRDefault="005B30B8" w:rsidP="005B30B8">
      <w:pPr>
        <w:shd w:val="clear" w:color="auto" w:fill="FFFFFF"/>
        <w:ind w:firstLine="709"/>
        <w:jc w:val="center"/>
        <w:rPr>
          <w:b/>
          <w:bCs/>
          <w:color w:val="000000"/>
          <w:szCs w:val="24"/>
          <w:lang w:eastAsia="lt-LT"/>
        </w:rPr>
      </w:pPr>
      <w:r>
        <w:rPr>
          <w:b/>
          <w:bCs/>
          <w:color w:val="000000"/>
          <w:szCs w:val="24"/>
          <w:lang w:eastAsia="lt-LT"/>
        </w:rPr>
        <w:t>SAVIVALDYBĖS VARDU SUDAROMŲ SUTARČIŲ PASIRAŠYMAS</w:t>
      </w:r>
    </w:p>
    <w:p w14:paraId="0CDA2E19" w14:textId="77777777" w:rsidR="005B30B8" w:rsidRDefault="005B30B8" w:rsidP="005B30B8">
      <w:pPr>
        <w:shd w:val="clear" w:color="auto" w:fill="FFFFFF"/>
        <w:ind w:firstLine="709"/>
        <w:jc w:val="center"/>
        <w:rPr>
          <w:b/>
          <w:bCs/>
          <w:color w:val="000000"/>
          <w:szCs w:val="24"/>
          <w:lang w:eastAsia="lt-LT"/>
        </w:rPr>
      </w:pPr>
    </w:p>
    <w:p w14:paraId="29272184" w14:textId="25EA599D" w:rsidR="005B30B8" w:rsidRDefault="00550120" w:rsidP="005B30B8">
      <w:pPr>
        <w:ind w:firstLine="709"/>
        <w:jc w:val="both"/>
        <w:rPr>
          <w:szCs w:val="24"/>
          <w:lang w:eastAsia="lt-LT"/>
        </w:rPr>
      </w:pPr>
      <w:r>
        <w:rPr>
          <w:szCs w:val="24"/>
          <w:lang w:eastAsia="lt-LT"/>
        </w:rPr>
        <w:t>8</w:t>
      </w:r>
      <w:r w:rsidR="005B30B8">
        <w:rPr>
          <w:szCs w:val="24"/>
          <w:lang w:eastAsia="lt-LT"/>
        </w:rPr>
        <w:t>. Sutarčių pasirašymo teisė suteikiama:</w:t>
      </w:r>
    </w:p>
    <w:p w14:paraId="5D3D93C7" w14:textId="215EB113" w:rsidR="005B30B8" w:rsidRDefault="00550120" w:rsidP="005B30B8">
      <w:pPr>
        <w:ind w:firstLine="709"/>
        <w:jc w:val="both"/>
        <w:rPr>
          <w:szCs w:val="24"/>
          <w:lang w:eastAsia="lt-LT"/>
        </w:rPr>
      </w:pPr>
      <w:r>
        <w:rPr>
          <w:szCs w:val="24"/>
          <w:lang w:eastAsia="lt-LT"/>
        </w:rPr>
        <w:t>8</w:t>
      </w:r>
      <w:r w:rsidR="005B30B8">
        <w:rPr>
          <w:szCs w:val="24"/>
          <w:lang w:eastAsia="lt-LT"/>
        </w:rPr>
        <w:t>.1. Savivaldybės merui;</w:t>
      </w:r>
    </w:p>
    <w:p w14:paraId="1E5B166E" w14:textId="55E05371" w:rsidR="005B30B8" w:rsidRDefault="00550120" w:rsidP="005B30B8">
      <w:pPr>
        <w:ind w:firstLine="709"/>
        <w:jc w:val="both"/>
        <w:rPr>
          <w:szCs w:val="24"/>
          <w:lang w:eastAsia="lt-LT"/>
        </w:rPr>
      </w:pPr>
      <w:r>
        <w:rPr>
          <w:szCs w:val="24"/>
          <w:lang w:eastAsia="lt-LT"/>
        </w:rPr>
        <w:t>8</w:t>
      </w:r>
      <w:r w:rsidR="005B30B8">
        <w:rPr>
          <w:szCs w:val="24"/>
          <w:lang w:eastAsia="lt-LT"/>
        </w:rPr>
        <w:t>.2. Savivaldybės administracijos direktoriui;</w:t>
      </w:r>
    </w:p>
    <w:p w14:paraId="27784B56" w14:textId="52F53F92" w:rsidR="005B30B8" w:rsidRDefault="00550120" w:rsidP="005B30B8">
      <w:pPr>
        <w:ind w:firstLine="709"/>
        <w:jc w:val="both"/>
        <w:rPr>
          <w:szCs w:val="24"/>
          <w:lang w:eastAsia="lt-LT"/>
        </w:rPr>
      </w:pPr>
      <w:r>
        <w:rPr>
          <w:szCs w:val="24"/>
          <w:lang w:eastAsia="lt-LT"/>
        </w:rPr>
        <w:t>8</w:t>
      </w:r>
      <w:r w:rsidR="005B30B8">
        <w:rPr>
          <w:szCs w:val="24"/>
          <w:lang w:eastAsia="lt-LT"/>
        </w:rPr>
        <w:t>.3. kitiems Savivaldybės tarybos įgaliotiems asmenims.</w:t>
      </w:r>
    </w:p>
    <w:p w14:paraId="030AF431" w14:textId="48B03031" w:rsidR="005B30B8" w:rsidRDefault="00D16756" w:rsidP="005B30B8">
      <w:pPr>
        <w:ind w:firstLine="709"/>
        <w:jc w:val="both"/>
        <w:rPr>
          <w:szCs w:val="24"/>
          <w:lang w:eastAsia="lt-LT"/>
        </w:rPr>
      </w:pPr>
      <w:r>
        <w:rPr>
          <w:szCs w:val="24"/>
          <w:lang w:eastAsia="lt-LT"/>
        </w:rPr>
        <w:t>9</w:t>
      </w:r>
      <w:r w:rsidR="005B30B8">
        <w:rPr>
          <w:szCs w:val="24"/>
          <w:lang w:eastAsia="lt-LT"/>
        </w:rPr>
        <w:t>. Meras pasirašo:</w:t>
      </w:r>
    </w:p>
    <w:p w14:paraId="56469FB1" w14:textId="286FC724" w:rsidR="005B30B8" w:rsidRDefault="00D16756" w:rsidP="005B30B8">
      <w:pPr>
        <w:ind w:firstLine="709"/>
        <w:jc w:val="both"/>
        <w:rPr>
          <w:szCs w:val="24"/>
          <w:lang w:eastAsia="lt-LT"/>
        </w:rPr>
      </w:pPr>
      <w:r>
        <w:rPr>
          <w:szCs w:val="24"/>
          <w:lang w:eastAsia="lt-LT"/>
        </w:rPr>
        <w:t>9</w:t>
      </w:r>
      <w:r w:rsidR="005B30B8">
        <w:rPr>
          <w:szCs w:val="24"/>
          <w:lang w:eastAsia="lt-LT"/>
        </w:rPr>
        <w:t>.1. sutartis, numatytas Aprašo 4 punkte, jei Savivaldybės taryba ar galiojantys teisės aktai nenustato kitaip;</w:t>
      </w:r>
    </w:p>
    <w:p w14:paraId="527EA45D" w14:textId="61F766D6" w:rsidR="005B30B8" w:rsidRDefault="00D16756" w:rsidP="005B30B8">
      <w:pPr>
        <w:ind w:firstLine="709"/>
        <w:jc w:val="both"/>
        <w:rPr>
          <w:szCs w:val="24"/>
          <w:lang w:eastAsia="lt-LT"/>
        </w:rPr>
      </w:pPr>
      <w:r>
        <w:rPr>
          <w:szCs w:val="24"/>
          <w:lang w:eastAsia="lt-LT"/>
        </w:rPr>
        <w:t>9</w:t>
      </w:r>
      <w:r w:rsidR="005B30B8">
        <w:rPr>
          <w:szCs w:val="24"/>
          <w:lang w:eastAsia="lt-LT"/>
        </w:rPr>
        <w:t>.</w:t>
      </w:r>
      <w:r w:rsidR="00BB599E">
        <w:rPr>
          <w:szCs w:val="24"/>
          <w:lang w:eastAsia="lt-LT"/>
        </w:rPr>
        <w:t>2</w:t>
      </w:r>
      <w:r w:rsidR="005B30B8">
        <w:rPr>
          <w:szCs w:val="24"/>
          <w:lang w:eastAsia="lt-LT"/>
        </w:rPr>
        <w:t>. kitas sutartis pagal Vietos savivaldos įstatymo, kitų teisės aktų ir Savivaldybės tarybos sprendimų suteiktus įgaliojimus ar kontroliuojančių institucijų reikalavimus.</w:t>
      </w:r>
    </w:p>
    <w:p w14:paraId="5F746E1B" w14:textId="56BA1A23" w:rsidR="005B30B8" w:rsidRDefault="00AF7C2F" w:rsidP="005B30B8">
      <w:pPr>
        <w:ind w:firstLine="709"/>
        <w:jc w:val="both"/>
        <w:rPr>
          <w:szCs w:val="24"/>
          <w:lang w:eastAsia="lt-LT"/>
        </w:rPr>
      </w:pPr>
      <w:r>
        <w:rPr>
          <w:szCs w:val="24"/>
          <w:lang w:eastAsia="lt-LT"/>
        </w:rPr>
        <w:t>10</w:t>
      </w:r>
      <w:r w:rsidR="005B30B8">
        <w:rPr>
          <w:szCs w:val="24"/>
          <w:lang w:eastAsia="lt-LT"/>
        </w:rPr>
        <w:t>. Savivaldybės administracijos direktorius pasirašo Apraš</w:t>
      </w:r>
      <w:r w:rsidR="00550120">
        <w:rPr>
          <w:szCs w:val="24"/>
          <w:lang w:eastAsia="lt-LT"/>
        </w:rPr>
        <w:t>o 5</w:t>
      </w:r>
      <w:r w:rsidR="005B30B8">
        <w:rPr>
          <w:szCs w:val="24"/>
          <w:lang w:eastAsia="lt-LT"/>
        </w:rPr>
        <w:t xml:space="preserve"> punkte nurodytas sutartis.</w:t>
      </w:r>
    </w:p>
    <w:p w14:paraId="10B0F859" w14:textId="77777777" w:rsidR="005B30B8" w:rsidRDefault="005B30B8" w:rsidP="005B30B8">
      <w:pPr>
        <w:spacing w:line="254" w:lineRule="auto"/>
        <w:ind w:firstLine="709"/>
        <w:jc w:val="both"/>
        <w:rPr>
          <w:szCs w:val="24"/>
          <w:shd w:val="clear" w:color="auto" w:fill="FFFFFF"/>
        </w:rPr>
      </w:pPr>
    </w:p>
    <w:p w14:paraId="70342F71" w14:textId="77777777" w:rsidR="005B30B8" w:rsidRDefault="005B30B8" w:rsidP="005B30B8">
      <w:pPr>
        <w:spacing w:line="254" w:lineRule="auto"/>
        <w:ind w:firstLine="709"/>
        <w:jc w:val="center"/>
        <w:rPr>
          <w:b/>
          <w:bCs/>
          <w:szCs w:val="24"/>
          <w:shd w:val="clear" w:color="auto" w:fill="FFFFFF"/>
        </w:rPr>
      </w:pPr>
      <w:r>
        <w:rPr>
          <w:b/>
          <w:bCs/>
          <w:szCs w:val="24"/>
          <w:shd w:val="clear" w:color="auto" w:fill="FFFFFF"/>
        </w:rPr>
        <w:t>V SKYRIUS</w:t>
      </w:r>
    </w:p>
    <w:p w14:paraId="1D0CFC56" w14:textId="77777777" w:rsidR="005B30B8" w:rsidRDefault="005B30B8" w:rsidP="005B30B8">
      <w:pPr>
        <w:shd w:val="clear" w:color="auto" w:fill="FFFFFF"/>
        <w:ind w:firstLine="709"/>
        <w:jc w:val="center"/>
        <w:rPr>
          <w:b/>
          <w:bCs/>
          <w:color w:val="000000"/>
          <w:szCs w:val="24"/>
          <w:lang w:eastAsia="lt-LT"/>
        </w:rPr>
      </w:pPr>
      <w:r>
        <w:rPr>
          <w:b/>
          <w:bCs/>
          <w:szCs w:val="24"/>
        </w:rPr>
        <w:t xml:space="preserve">SUTARČIŲ RENGIMAS IR </w:t>
      </w:r>
      <w:r>
        <w:rPr>
          <w:b/>
          <w:bCs/>
          <w:color w:val="000000"/>
        </w:rPr>
        <w:t xml:space="preserve">JŲ </w:t>
      </w:r>
      <w:r>
        <w:rPr>
          <w:b/>
          <w:bCs/>
          <w:color w:val="000000"/>
          <w:szCs w:val="24"/>
          <w:lang w:eastAsia="lt-LT"/>
        </w:rPr>
        <w:t>VYKDYMO KONTROLĖ</w:t>
      </w:r>
    </w:p>
    <w:p w14:paraId="16393381" w14:textId="77777777" w:rsidR="005B30B8" w:rsidRDefault="005B30B8" w:rsidP="005B30B8">
      <w:pPr>
        <w:spacing w:line="254" w:lineRule="auto"/>
        <w:ind w:firstLine="709"/>
        <w:rPr>
          <w:szCs w:val="24"/>
        </w:rPr>
      </w:pPr>
    </w:p>
    <w:p w14:paraId="2B79A18C" w14:textId="16156A38" w:rsidR="005B30B8" w:rsidRDefault="00D16756" w:rsidP="005B30B8">
      <w:pPr>
        <w:spacing w:line="254" w:lineRule="auto"/>
        <w:ind w:firstLine="709"/>
        <w:jc w:val="both"/>
        <w:rPr>
          <w:szCs w:val="24"/>
        </w:rPr>
      </w:pPr>
      <w:r>
        <w:rPr>
          <w:szCs w:val="24"/>
        </w:rPr>
        <w:t>1</w:t>
      </w:r>
      <w:r w:rsidR="00AF7C2F">
        <w:rPr>
          <w:szCs w:val="24"/>
        </w:rPr>
        <w:t>1</w:t>
      </w:r>
      <w:r w:rsidR="005B30B8">
        <w:rPr>
          <w:szCs w:val="24"/>
        </w:rPr>
        <w:t xml:space="preserve">. Sutarčių projektus </w:t>
      </w:r>
      <w:r w:rsidR="00F507EE">
        <w:rPr>
          <w:szCs w:val="24"/>
        </w:rPr>
        <w:t xml:space="preserve">kartu su Savivaldybės tarybos sprendimo projektais </w:t>
      </w:r>
      <w:r w:rsidR="005B30B8">
        <w:rPr>
          <w:szCs w:val="24"/>
        </w:rPr>
        <w:t>rengia ir</w:t>
      </w:r>
      <w:r w:rsidR="00F507EE">
        <w:rPr>
          <w:szCs w:val="24"/>
        </w:rPr>
        <w:t xml:space="preserve"> teikia</w:t>
      </w:r>
      <w:r w:rsidR="005B30B8">
        <w:rPr>
          <w:szCs w:val="24"/>
        </w:rPr>
        <w:t xml:space="preserve"> Savivaldybės tarybai Lietuvos Respublikos vietos savivaldos įstatym</w:t>
      </w:r>
      <w:r w:rsidR="0061428C">
        <w:rPr>
          <w:szCs w:val="24"/>
        </w:rPr>
        <w:t xml:space="preserve">e </w:t>
      </w:r>
      <w:r w:rsidR="005B30B8">
        <w:rPr>
          <w:szCs w:val="24"/>
        </w:rPr>
        <w:t>nurodyti subjektai.</w:t>
      </w:r>
    </w:p>
    <w:p w14:paraId="74374ED9" w14:textId="710941A0" w:rsidR="005B30B8" w:rsidRDefault="005B30B8" w:rsidP="005B30B8">
      <w:pPr>
        <w:spacing w:line="254" w:lineRule="auto"/>
        <w:ind w:firstLine="709"/>
        <w:jc w:val="both"/>
        <w:rPr>
          <w:szCs w:val="24"/>
        </w:rPr>
      </w:pPr>
      <w:r>
        <w:rPr>
          <w:szCs w:val="24"/>
        </w:rPr>
        <w:t>1</w:t>
      </w:r>
      <w:r w:rsidR="00AF7C2F">
        <w:rPr>
          <w:szCs w:val="24"/>
        </w:rPr>
        <w:t>2</w:t>
      </w:r>
      <w:r>
        <w:rPr>
          <w:szCs w:val="24"/>
        </w:rPr>
        <w:t>. Sutartys sudaromos lietuvių kalba. Sutartys su užsienio institucijomis, kitais užsienio juridiniais asmenimis ar tarptautinėmis organizacijomis sudaromos lietuvių kalba ir kita abiem sutarties šalims priimtina kalba.</w:t>
      </w:r>
    </w:p>
    <w:p w14:paraId="08D8D69E" w14:textId="26858DB2" w:rsidR="005B30B8" w:rsidRDefault="005B30B8" w:rsidP="005B30B8">
      <w:pPr>
        <w:spacing w:line="254" w:lineRule="auto"/>
        <w:ind w:firstLine="709"/>
        <w:jc w:val="both"/>
        <w:rPr>
          <w:szCs w:val="24"/>
        </w:rPr>
      </w:pPr>
      <w:r>
        <w:rPr>
          <w:szCs w:val="24"/>
        </w:rPr>
        <w:t>1</w:t>
      </w:r>
      <w:r w:rsidR="00AF7C2F">
        <w:rPr>
          <w:szCs w:val="24"/>
        </w:rPr>
        <w:t>3</w:t>
      </w:r>
      <w:r>
        <w:rPr>
          <w:szCs w:val="24"/>
        </w:rPr>
        <w:t>. Taisymai ir braukymai sutartyse neleidžiami. Visi pakeitimai daromi papi</w:t>
      </w:r>
      <w:r w:rsidR="0009056C">
        <w:rPr>
          <w:szCs w:val="24"/>
        </w:rPr>
        <w:t>ldomu susitarimu prie sutarties</w:t>
      </w:r>
      <w:r>
        <w:rPr>
          <w:szCs w:val="24"/>
        </w:rPr>
        <w:t xml:space="preserve"> teisės aktuose ar Savivaldybės tarybos sprendimuose nustatyta tvarka.</w:t>
      </w:r>
    </w:p>
    <w:p w14:paraId="104AC465" w14:textId="4C4B8E55" w:rsidR="005B30B8" w:rsidRPr="003E515F" w:rsidRDefault="005B30B8" w:rsidP="005B30B8">
      <w:pPr>
        <w:shd w:val="clear" w:color="auto" w:fill="FFFFFF"/>
        <w:ind w:firstLine="709"/>
        <w:jc w:val="both"/>
        <w:rPr>
          <w:szCs w:val="24"/>
        </w:rPr>
      </w:pPr>
      <w:r>
        <w:rPr>
          <w:szCs w:val="24"/>
        </w:rPr>
        <w:t>1</w:t>
      </w:r>
      <w:r w:rsidR="00AF7C2F">
        <w:rPr>
          <w:szCs w:val="24"/>
        </w:rPr>
        <w:t>4</w:t>
      </w:r>
      <w:r>
        <w:rPr>
          <w:szCs w:val="24"/>
        </w:rPr>
        <w:t xml:space="preserve">. </w:t>
      </w:r>
      <w:r w:rsidRPr="003E515F">
        <w:rPr>
          <w:szCs w:val="24"/>
        </w:rPr>
        <w:t>Už sutarčių vykdymo pasekmes pagal kompetenciją atsako jas vykdantys asmenys.</w:t>
      </w:r>
    </w:p>
    <w:p w14:paraId="447C2FBE" w14:textId="63952159" w:rsidR="00446F6F" w:rsidRPr="00120D71" w:rsidRDefault="00446F6F" w:rsidP="00446F6F">
      <w:pPr>
        <w:shd w:val="clear" w:color="auto" w:fill="FFFFFF"/>
        <w:tabs>
          <w:tab w:val="left" w:pos="709"/>
        </w:tabs>
        <w:jc w:val="both"/>
        <w:rPr>
          <w:szCs w:val="24"/>
        </w:rPr>
      </w:pPr>
      <w:r w:rsidRPr="003E515F">
        <w:rPr>
          <w:color w:val="000000"/>
          <w:szCs w:val="24"/>
          <w:lang w:eastAsia="lt-LT"/>
        </w:rPr>
        <w:tab/>
      </w:r>
      <w:r w:rsidR="00A052B4" w:rsidRPr="003E515F">
        <w:rPr>
          <w:szCs w:val="24"/>
        </w:rPr>
        <w:t>1</w:t>
      </w:r>
      <w:r w:rsidR="00AF7C2F">
        <w:rPr>
          <w:szCs w:val="24"/>
        </w:rPr>
        <w:t>5</w:t>
      </w:r>
      <w:r w:rsidRPr="003E515F">
        <w:rPr>
          <w:szCs w:val="24"/>
        </w:rPr>
        <w:t>. Sutarčių</w:t>
      </w:r>
      <w:r w:rsidRPr="00120D71">
        <w:rPr>
          <w:szCs w:val="24"/>
        </w:rPr>
        <w:t xml:space="preserve"> vykdymo kontrolė pasibaigia:</w:t>
      </w:r>
    </w:p>
    <w:p w14:paraId="32330E13" w14:textId="3FBD5C10" w:rsidR="00446F6F" w:rsidRPr="00120D71" w:rsidRDefault="00446F6F" w:rsidP="00446F6F">
      <w:pPr>
        <w:shd w:val="clear" w:color="auto" w:fill="FFFFFF"/>
        <w:tabs>
          <w:tab w:val="left" w:pos="709"/>
        </w:tabs>
        <w:jc w:val="both"/>
        <w:rPr>
          <w:szCs w:val="24"/>
        </w:rPr>
      </w:pPr>
      <w:r w:rsidRPr="00120D71">
        <w:rPr>
          <w:szCs w:val="24"/>
        </w:rPr>
        <w:tab/>
      </w:r>
      <w:r w:rsidR="00A052B4">
        <w:rPr>
          <w:szCs w:val="24"/>
        </w:rPr>
        <w:t>1</w:t>
      </w:r>
      <w:r w:rsidR="00AF7C2F">
        <w:rPr>
          <w:szCs w:val="24"/>
        </w:rPr>
        <w:t>5</w:t>
      </w:r>
      <w:r w:rsidRPr="00120D71">
        <w:rPr>
          <w:szCs w:val="24"/>
        </w:rPr>
        <w:t>.1. įvykdžius sutartinius įsipareigojimus;</w:t>
      </w:r>
    </w:p>
    <w:p w14:paraId="5426EAFA" w14:textId="2CD457AC" w:rsidR="00446F6F" w:rsidRPr="00120D71" w:rsidRDefault="00446F6F" w:rsidP="00446F6F">
      <w:pPr>
        <w:shd w:val="clear" w:color="auto" w:fill="FFFFFF"/>
        <w:tabs>
          <w:tab w:val="left" w:pos="709"/>
        </w:tabs>
        <w:jc w:val="both"/>
        <w:rPr>
          <w:szCs w:val="24"/>
        </w:rPr>
      </w:pPr>
      <w:r w:rsidRPr="00120D71">
        <w:rPr>
          <w:szCs w:val="24"/>
        </w:rPr>
        <w:tab/>
      </w:r>
      <w:r w:rsidR="00A052B4">
        <w:rPr>
          <w:szCs w:val="24"/>
        </w:rPr>
        <w:t>1</w:t>
      </w:r>
      <w:r w:rsidR="00AF7C2F">
        <w:rPr>
          <w:szCs w:val="24"/>
        </w:rPr>
        <w:t>5</w:t>
      </w:r>
      <w:r w:rsidRPr="00120D71">
        <w:rPr>
          <w:szCs w:val="24"/>
        </w:rPr>
        <w:t>.2. gavus teismo sprendimą dėl sutarties privalomo nutraukimo;</w:t>
      </w:r>
    </w:p>
    <w:p w14:paraId="6CC5A13B" w14:textId="12EEBB2C" w:rsidR="00446F6F" w:rsidRPr="00120D71" w:rsidRDefault="00446F6F" w:rsidP="00446F6F">
      <w:pPr>
        <w:shd w:val="clear" w:color="auto" w:fill="FFFFFF"/>
        <w:tabs>
          <w:tab w:val="left" w:pos="709"/>
        </w:tabs>
        <w:jc w:val="both"/>
        <w:rPr>
          <w:szCs w:val="24"/>
        </w:rPr>
      </w:pPr>
      <w:r w:rsidRPr="00120D71">
        <w:rPr>
          <w:szCs w:val="24"/>
        </w:rPr>
        <w:tab/>
      </w:r>
      <w:r w:rsidR="00A052B4">
        <w:rPr>
          <w:szCs w:val="24"/>
        </w:rPr>
        <w:t>1</w:t>
      </w:r>
      <w:r w:rsidR="00AF7C2F">
        <w:rPr>
          <w:szCs w:val="24"/>
        </w:rPr>
        <w:t>5</w:t>
      </w:r>
      <w:r w:rsidRPr="00120D71">
        <w:rPr>
          <w:szCs w:val="24"/>
        </w:rPr>
        <w:t>.3. šalims pasirašius susitarimą nutraukti sutartį tarpusavio susitarimu arba sutartį nutraukus vienašališkai (jei įvykdyti visi tolimesni veiksmai dėl atsiskaitymų ar atitinkamų mokėjimų išieškojimo, ar rezultatų perdavimo, ar perėmimo);</w:t>
      </w:r>
    </w:p>
    <w:p w14:paraId="1AC1A5E2" w14:textId="741B2BFF" w:rsidR="00446F6F" w:rsidRPr="00120D71" w:rsidRDefault="00446F6F" w:rsidP="00446F6F">
      <w:pPr>
        <w:shd w:val="clear" w:color="auto" w:fill="FFFFFF"/>
        <w:tabs>
          <w:tab w:val="left" w:pos="709"/>
        </w:tabs>
        <w:jc w:val="both"/>
        <w:rPr>
          <w:szCs w:val="24"/>
        </w:rPr>
      </w:pPr>
      <w:r w:rsidRPr="00120D71">
        <w:rPr>
          <w:szCs w:val="24"/>
        </w:rPr>
        <w:tab/>
      </w:r>
      <w:r w:rsidR="00A052B4">
        <w:rPr>
          <w:szCs w:val="24"/>
        </w:rPr>
        <w:t>1</w:t>
      </w:r>
      <w:r w:rsidR="00AF7C2F">
        <w:rPr>
          <w:szCs w:val="24"/>
        </w:rPr>
        <w:t>5</w:t>
      </w:r>
      <w:r w:rsidRPr="00120D71">
        <w:rPr>
          <w:szCs w:val="24"/>
        </w:rPr>
        <w:t>.4. sutarčiai pasibaigus teisės aktuose nustatyta tvarka.</w:t>
      </w:r>
    </w:p>
    <w:p w14:paraId="52E0134B" w14:textId="7950F850" w:rsidR="00446F6F" w:rsidRPr="00120D71" w:rsidRDefault="00446F6F" w:rsidP="00446F6F">
      <w:pPr>
        <w:shd w:val="clear" w:color="auto" w:fill="FFFFFF"/>
        <w:tabs>
          <w:tab w:val="left" w:pos="709"/>
        </w:tabs>
        <w:jc w:val="both"/>
        <w:rPr>
          <w:szCs w:val="24"/>
        </w:rPr>
      </w:pPr>
      <w:r w:rsidRPr="00120D71">
        <w:rPr>
          <w:szCs w:val="24"/>
        </w:rPr>
        <w:tab/>
      </w:r>
    </w:p>
    <w:p w14:paraId="4BF86527" w14:textId="77777777" w:rsidR="005B30B8" w:rsidRPr="00120D71" w:rsidRDefault="005B30B8" w:rsidP="005B30B8">
      <w:pPr>
        <w:spacing w:line="254" w:lineRule="auto"/>
        <w:ind w:firstLine="709"/>
        <w:jc w:val="center"/>
        <w:rPr>
          <w:b/>
          <w:bCs/>
          <w:szCs w:val="24"/>
        </w:rPr>
      </w:pPr>
      <w:r w:rsidRPr="00120D71">
        <w:rPr>
          <w:b/>
          <w:bCs/>
          <w:szCs w:val="24"/>
        </w:rPr>
        <w:lastRenderedPageBreak/>
        <w:t>VI SKYRIUS</w:t>
      </w:r>
    </w:p>
    <w:p w14:paraId="134D6F73" w14:textId="77777777" w:rsidR="005B30B8" w:rsidRPr="00120D71" w:rsidRDefault="005B30B8" w:rsidP="005B30B8">
      <w:pPr>
        <w:spacing w:line="254" w:lineRule="auto"/>
        <w:ind w:firstLine="709"/>
        <w:jc w:val="center"/>
        <w:rPr>
          <w:b/>
          <w:bCs/>
          <w:szCs w:val="24"/>
        </w:rPr>
      </w:pPr>
      <w:r w:rsidRPr="00120D71">
        <w:rPr>
          <w:b/>
          <w:bCs/>
          <w:szCs w:val="24"/>
        </w:rPr>
        <w:t>BAIGIAMOSIOS NUOSTATOS</w:t>
      </w:r>
    </w:p>
    <w:p w14:paraId="1CB93FEF" w14:textId="77777777" w:rsidR="005B30B8" w:rsidRPr="00120D71" w:rsidRDefault="005B30B8" w:rsidP="005B30B8">
      <w:pPr>
        <w:spacing w:line="254" w:lineRule="auto"/>
        <w:ind w:firstLine="709"/>
        <w:jc w:val="center"/>
        <w:rPr>
          <w:b/>
          <w:bCs/>
          <w:szCs w:val="24"/>
        </w:rPr>
      </w:pPr>
    </w:p>
    <w:p w14:paraId="09D66D4C" w14:textId="2516C5B6" w:rsidR="005B30B8" w:rsidRDefault="00D16756" w:rsidP="005B30B8">
      <w:pPr>
        <w:suppressAutoHyphens/>
        <w:ind w:firstLine="709"/>
        <w:jc w:val="both"/>
        <w:rPr>
          <w:szCs w:val="24"/>
          <w:lang w:eastAsia="lt-LT"/>
        </w:rPr>
      </w:pPr>
      <w:r>
        <w:rPr>
          <w:szCs w:val="24"/>
          <w:lang w:eastAsia="lt-LT"/>
        </w:rPr>
        <w:t>1</w:t>
      </w:r>
      <w:r w:rsidR="00AF7C2F">
        <w:rPr>
          <w:szCs w:val="24"/>
          <w:lang w:eastAsia="lt-LT"/>
        </w:rPr>
        <w:t>6</w:t>
      </w:r>
      <w:r w:rsidR="005B30B8" w:rsidRPr="00120D71">
        <w:rPr>
          <w:szCs w:val="24"/>
          <w:lang w:eastAsia="lt-LT"/>
        </w:rPr>
        <w:t>. Asmens duomenys</w:t>
      </w:r>
      <w:r w:rsidR="005B30B8">
        <w:rPr>
          <w:szCs w:val="24"/>
          <w:lang w:eastAsia="lt-LT"/>
        </w:rPr>
        <w:t xml:space="preserve"> rengiant, re</w:t>
      </w:r>
      <w:r w:rsidR="0009056C">
        <w:rPr>
          <w:szCs w:val="24"/>
          <w:lang w:eastAsia="lt-LT"/>
        </w:rPr>
        <w:t>gistruojant ir saugant sutartis</w:t>
      </w:r>
      <w:r w:rsidR="005B30B8">
        <w:rPr>
          <w:szCs w:val="24"/>
          <w:lang w:eastAsia="lt-LT"/>
        </w:rPr>
        <w:t xml:space="preserve"> tvarkomi vadovaujantis 2016 m. balandžio 27 d. Europos Parlamento ir Tarybos reglamento</w:t>
      </w:r>
      <w:r w:rsidR="00733746">
        <w:rPr>
          <w:szCs w:val="24"/>
          <w:lang w:eastAsia="lt-LT"/>
        </w:rPr>
        <w:t xml:space="preserve"> (ES) 2016/679</w:t>
      </w:r>
      <w:r w:rsidR="005B30B8">
        <w:rPr>
          <w:szCs w:val="24"/>
          <w:lang w:eastAsia="lt-LT"/>
        </w:rPr>
        <w:t xml:space="preserve"> dėl fizinių asmenų apsaugos tvarkant asmens duomenis ir dėl laisvo tokių duomenų judėjimo ir kuriuo panaikinama Direktyva</w:t>
      </w:r>
      <w:r w:rsidR="00733746">
        <w:rPr>
          <w:szCs w:val="24"/>
          <w:lang w:eastAsia="lt-LT"/>
        </w:rPr>
        <w:t xml:space="preserve"> 95/45/EB </w:t>
      </w:r>
      <w:r w:rsidR="005B30B8">
        <w:rPr>
          <w:szCs w:val="24"/>
          <w:lang w:eastAsia="lt-LT"/>
        </w:rPr>
        <w:t>(Bendrasis duomenų apsaugos reglamentas), Lietuvos Respublikos asmens duomenų teisinės apsaugos įstatymo nuostatomis ir kitais teisės aktais, reglamentuojančiais asmens duomenų apsaugą ir saugumą.</w:t>
      </w:r>
    </w:p>
    <w:p w14:paraId="022BBC4D" w14:textId="679A858A" w:rsidR="005B30B8" w:rsidRDefault="00D16756" w:rsidP="005B30B8">
      <w:pPr>
        <w:widowControl w:val="0"/>
        <w:tabs>
          <w:tab w:val="left" w:pos="1374"/>
        </w:tabs>
        <w:spacing w:line="274" w:lineRule="exact"/>
        <w:ind w:left="20" w:firstLine="709"/>
        <w:jc w:val="both"/>
        <w:rPr>
          <w:szCs w:val="24"/>
        </w:rPr>
      </w:pPr>
      <w:r>
        <w:rPr>
          <w:szCs w:val="24"/>
        </w:rPr>
        <w:t>1</w:t>
      </w:r>
      <w:r w:rsidR="00AF7C2F">
        <w:rPr>
          <w:szCs w:val="24"/>
        </w:rPr>
        <w:t>7</w:t>
      </w:r>
      <w:r w:rsidR="005B30B8">
        <w:rPr>
          <w:szCs w:val="24"/>
        </w:rPr>
        <w:t xml:space="preserve">. Sudarytos sutartys </w:t>
      </w:r>
      <w:r w:rsidR="00BB71E9">
        <w:rPr>
          <w:szCs w:val="24"/>
        </w:rPr>
        <w:t xml:space="preserve">registruojamos Savivaldybės Dokumentų valdymo sistemoje, </w:t>
      </w:r>
      <w:r w:rsidR="005B30B8">
        <w:rPr>
          <w:szCs w:val="24"/>
        </w:rPr>
        <w:t>saugomo</w:t>
      </w:r>
      <w:r w:rsidR="00AF7C2F">
        <w:rPr>
          <w:szCs w:val="24"/>
        </w:rPr>
        <w:t>s</w:t>
      </w:r>
      <w:r w:rsidR="005B30B8">
        <w:rPr>
          <w:szCs w:val="24"/>
        </w:rPr>
        <w:t xml:space="preserve"> Lietuvos Respublikos teisės aktų nustatyta tvarka.</w:t>
      </w:r>
    </w:p>
    <w:p w14:paraId="62E39895" w14:textId="1846B61F" w:rsidR="005B30B8" w:rsidRPr="00A052B4" w:rsidRDefault="00D16756" w:rsidP="005B30B8">
      <w:pPr>
        <w:widowControl w:val="0"/>
        <w:tabs>
          <w:tab w:val="left" w:pos="1374"/>
        </w:tabs>
        <w:spacing w:line="274" w:lineRule="exact"/>
        <w:ind w:left="20" w:right="20" w:firstLine="709"/>
        <w:jc w:val="both"/>
        <w:rPr>
          <w:szCs w:val="24"/>
        </w:rPr>
      </w:pPr>
      <w:r>
        <w:rPr>
          <w:szCs w:val="24"/>
        </w:rPr>
        <w:t>1</w:t>
      </w:r>
      <w:r w:rsidR="00AF7C2F">
        <w:rPr>
          <w:szCs w:val="24"/>
        </w:rPr>
        <w:t>8</w:t>
      </w:r>
      <w:r w:rsidR="005B30B8">
        <w:rPr>
          <w:szCs w:val="24"/>
        </w:rPr>
        <w:t xml:space="preserve">. Jeigu </w:t>
      </w:r>
      <w:r w:rsidR="00BB71E9">
        <w:rPr>
          <w:szCs w:val="24"/>
        </w:rPr>
        <w:t xml:space="preserve">aukštesnės galios </w:t>
      </w:r>
      <w:r w:rsidR="005B30B8">
        <w:rPr>
          <w:szCs w:val="24"/>
        </w:rPr>
        <w:t xml:space="preserve">Lietuvos Respublikos teisės aktai nustato kitokią tam tikrų sutarčių rūšių sudarymo ir pasirašymo tvarką, taikoma tų </w:t>
      </w:r>
      <w:r w:rsidR="005B30B8" w:rsidRPr="00A052B4">
        <w:rPr>
          <w:szCs w:val="24"/>
        </w:rPr>
        <w:t>teisės aktų nustatyta tvarka.</w:t>
      </w:r>
    </w:p>
    <w:p w14:paraId="485020B5" w14:textId="1531B6C1" w:rsidR="003C48DA" w:rsidRDefault="00D16756" w:rsidP="005B30B8">
      <w:pPr>
        <w:widowControl w:val="0"/>
        <w:tabs>
          <w:tab w:val="left" w:pos="1374"/>
        </w:tabs>
        <w:spacing w:line="274" w:lineRule="exact"/>
        <w:ind w:left="20" w:right="20" w:firstLine="709"/>
        <w:jc w:val="both"/>
        <w:rPr>
          <w:szCs w:val="24"/>
        </w:rPr>
      </w:pPr>
      <w:r>
        <w:rPr>
          <w:szCs w:val="24"/>
        </w:rPr>
        <w:t>1</w:t>
      </w:r>
      <w:r w:rsidR="00AF7C2F">
        <w:rPr>
          <w:szCs w:val="24"/>
        </w:rPr>
        <w:t>9</w:t>
      </w:r>
      <w:r w:rsidR="003C48DA" w:rsidRPr="00A052B4">
        <w:rPr>
          <w:szCs w:val="24"/>
        </w:rPr>
        <w:t>. Šis Aprašas gali būti keičiamas, papildomas arba pripažįstamas netekusiu galios Panevėžio rajono savivaldybės tarybos sprendimu.</w:t>
      </w:r>
    </w:p>
    <w:p w14:paraId="46520415" w14:textId="77777777" w:rsidR="005B30B8" w:rsidRDefault="005B30B8" w:rsidP="00680D0C">
      <w:pPr>
        <w:suppressAutoHyphens/>
        <w:jc w:val="both"/>
        <w:rPr>
          <w:szCs w:val="24"/>
          <w:lang w:eastAsia="lt-LT"/>
        </w:rPr>
      </w:pPr>
    </w:p>
    <w:p w14:paraId="5373841A" w14:textId="77777777" w:rsidR="005B30B8" w:rsidRDefault="005B30B8" w:rsidP="005B30B8">
      <w:pPr>
        <w:spacing w:line="254" w:lineRule="auto"/>
        <w:ind w:firstLine="851"/>
        <w:jc w:val="center"/>
        <w:rPr>
          <w:szCs w:val="24"/>
          <w:lang w:eastAsia="lt-LT"/>
        </w:rPr>
      </w:pPr>
      <w:r>
        <w:rPr>
          <w:szCs w:val="24"/>
        </w:rPr>
        <w:t>_______________________________</w:t>
      </w:r>
    </w:p>
    <w:p w14:paraId="61F70548" w14:textId="77777777" w:rsidR="005B30B8" w:rsidRDefault="005B30B8" w:rsidP="00057A17">
      <w:pPr>
        <w:jc w:val="center"/>
        <w:rPr>
          <w:b/>
        </w:rPr>
      </w:pPr>
    </w:p>
    <w:p w14:paraId="7C372E6E" w14:textId="3EDF036C" w:rsidR="003C48DA" w:rsidRDefault="003C48DA">
      <w:pPr>
        <w:rPr>
          <w:b/>
        </w:rPr>
      </w:pPr>
      <w:r>
        <w:rPr>
          <w:b/>
        </w:rPr>
        <w:br w:type="page"/>
      </w:r>
    </w:p>
    <w:p w14:paraId="0C930C98" w14:textId="77777777" w:rsidR="005B30B8" w:rsidRDefault="005B30B8" w:rsidP="00057A17">
      <w:pPr>
        <w:jc w:val="center"/>
        <w:rPr>
          <w:b/>
        </w:rPr>
      </w:pPr>
    </w:p>
    <w:p w14:paraId="40F8F9C1" w14:textId="77777777" w:rsidR="003C48DA" w:rsidRPr="00A002A8" w:rsidRDefault="003C48DA" w:rsidP="003C48DA">
      <w:pPr>
        <w:jc w:val="center"/>
        <w:rPr>
          <w:szCs w:val="24"/>
        </w:rPr>
      </w:pPr>
      <w:r w:rsidRPr="00A002A8">
        <w:rPr>
          <w:b/>
          <w:bCs/>
          <w:color w:val="000000"/>
          <w:szCs w:val="24"/>
        </w:rPr>
        <w:t>PANEVĖŽIO RAJONO SAVIVALDYBĖS ADMINISTRACIJOS</w:t>
      </w:r>
    </w:p>
    <w:p w14:paraId="2A9233FC" w14:textId="77777777" w:rsidR="003C48DA" w:rsidRPr="00A002A8" w:rsidRDefault="003C48DA" w:rsidP="003C48DA">
      <w:pPr>
        <w:jc w:val="center"/>
        <w:rPr>
          <w:szCs w:val="24"/>
        </w:rPr>
      </w:pPr>
      <w:r w:rsidRPr="00A002A8">
        <w:rPr>
          <w:b/>
          <w:bCs/>
          <w:color w:val="000000"/>
          <w:szCs w:val="24"/>
        </w:rPr>
        <w:t>JURIDINIS SKYRIUS</w:t>
      </w:r>
    </w:p>
    <w:p w14:paraId="6C7A1B6B" w14:textId="77777777" w:rsidR="005B30B8" w:rsidRDefault="005B30B8" w:rsidP="00057A17">
      <w:pPr>
        <w:jc w:val="center"/>
        <w:rPr>
          <w:b/>
        </w:rPr>
      </w:pPr>
    </w:p>
    <w:p w14:paraId="7FA73ADB" w14:textId="77777777" w:rsidR="0009056C" w:rsidRPr="00500B37" w:rsidRDefault="0009056C" w:rsidP="0009056C">
      <w:r w:rsidRPr="001F099B">
        <w:t>Panevė</w:t>
      </w:r>
      <w:r>
        <w:t>žio rajono savivaldybės tarybai</w:t>
      </w:r>
    </w:p>
    <w:p w14:paraId="0BC730E9" w14:textId="77777777" w:rsidR="00057A17" w:rsidRDefault="00057A17" w:rsidP="003C48DA">
      <w:pPr>
        <w:rPr>
          <w:b/>
        </w:rPr>
      </w:pPr>
    </w:p>
    <w:p w14:paraId="73ABFED5" w14:textId="4A2A0E78" w:rsidR="00057A17" w:rsidRDefault="0009056C" w:rsidP="00057A17">
      <w:pPr>
        <w:jc w:val="center"/>
        <w:rPr>
          <w:b/>
        </w:rPr>
      </w:pPr>
      <w:r>
        <w:rPr>
          <w:b/>
        </w:rPr>
        <w:t xml:space="preserve">SAVIVALDYBĖS TARYBOS </w:t>
      </w:r>
      <w:r w:rsidR="00057A17">
        <w:rPr>
          <w:b/>
        </w:rPr>
        <w:t>SPRENDIMO</w:t>
      </w:r>
    </w:p>
    <w:p w14:paraId="725D24AA" w14:textId="4D89DEF7" w:rsidR="00057A17" w:rsidRDefault="00057A17" w:rsidP="0009056C">
      <w:pPr>
        <w:autoSpaceDE w:val="0"/>
        <w:autoSpaceDN w:val="0"/>
        <w:adjustRightInd w:val="0"/>
        <w:jc w:val="center"/>
        <w:rPr>
          <w:b/>
          <w:bCs/>
          <w:color w:val="000000"/>
        </w:rPr>
      </w:pPr>
      <w:r>
        <w:rPr>
          <w:b/>
        </w:rPr>
        <w:t>„</w:t>
      </w:r>
      <w:r w:rsidR="003C48DA" w:rsidRPr="000421E8">
        <w:rPr>
          <w:b/>
          <w:bCs/>
          <w:color w:val="000000"/>
        </w:rPr>
        <w:t xml:space="preserve">DĖL PANEVĖŽIO RAJONO SAVIVALDYBĖS </w:t>
      </w:r>
      <w:r w:rsidR="003C48DA">
        <w:rPr>
          <w:b/>
          <w:bCs/>
          <w:color w:val="000000"/>
        </w:rPr>
        <w:t>VARDU SUDAROMŲ SUTARČIŲ PASIRAŠYMO TVARKOS APRAŠO</w:t>
      </w:r>
      <w:r w:rsidR="003C48DA">
        <w:rPr>
          <w:b/>
          <w:bCs/>
          <w:szCs w:val="24"/>
        </w:rPr>
        <w:t xml:space="preserve"> PATVIRTINIMO</w:t>
      </w:r>
      <w:r>
        <w:rPr>
          <w:b/>
          <w:bCs/>
          <w:color w:val="000000"/>
          <w:lang w:eastAsia="lt-LT"/>
        </w:rPr>
        <w:t>“ PROJEKTO</w:t>
      </w:r>
      <w:r w:rsidR="0009056C" w:rsidRPr="0009056C">
        <w:rPr>
          <w:b/>
        </w:rPr>
        <w:t xml:space="preserve"> </w:t>
      </w:r>
      <w:r w:rsidR="0009056C">
        <w:rPr>
          <w:b/>
        </w:rPr>
        <w:t xml:space="preserve">      AIŠKINAMASIS RAŠTAS </w:t>
      </w:r>
    </w:p>
    <w:p w14:paraId="193B83AA" w14:textId="77777777" w:rsidR="00057A17" w:rsidRDefault="00057A17" w:rsidP="00057A17">
      <w:pPr>
        <w:jc w:val="center"/>
        <w:rPr>
          <w:b/>
          <w:bCs/>
          <w:color w:val="000000"/>
          <w:lang w:eastAsia="lt-LT"/>
        </w:rPr>
      </w:pPr>
    </w:p>
    <w:p w14:paraId="1B36DB04" w14:textId="5E4FEA4C" w:rsidR="00057A17" w:rsidRDefault="00057A17" w:rsidP="00057A17">
      <w:pPr>
        <w:jc w:val="center"/>
      </w:pPr>
      <w:r>
        <w:t>2024-04-0</w:t>
      </w:r>
      <w:r w:rsidR="005B30B8">
        <w:t>9</w:t>
      </w:r>
    </w:p>
    <w:p w14:paraId="227CDC28" w14:textId="77777777" w:rsidR="00057A17" w:rsidRDefault="00057A17" w:rsidP="00057A17">
      <w:pPr>
        <w:jc w:val="center"/>
      </w:pPr>
      <w:r>
        <w:t>Panevėžys</w:t>
      </w:r>
    </w:p>
    <w:p w14:paraId="1FA12E6A" w14:textId="77777777" w:rsidR="00057A17" w:rsidRPr="00D322DF" w:rsidRDefault="00057A17" w:rsidP="00057A17">
      <w:pPr>
        <w:jc w:val="center"/>
        <w:rPr>
          <w:szCs w:val="24"/>
        </w:rPr>
      </w:pPr>
    </w:p>
    <w:p w14:paraId="057E67DC" w14:textId="77777777" w:rsidR="00057A17" w:rsidRPr="00D322DF" w:rsidRDefault="00057A17" w:rsidP="004335D4">
      <w:pPr>
        <w:ind w:firstLine="1134"/>
        <w:rPr>
          <w:b/>
          <w:bCs/>
          <w:szCs w:val="24"/>
        </w:rPr>
      </w:pPr>
      <w:r w:rsidRPr="00D322DF">
        <w:rPr>
          <w:b/>
          <w:bCs/>
          <w:szCs w:val="24"/>
        </w:rPr>
        <w:t>1. Sprendimo projekto tikslai ir uždaviniai</w:t>
      </w:r>
    </w:p>
    <w:p w14:paraId="5FB56923" w14:textId="3024BED9" w:rsidR="00057A17" w:rsidRPr="00D322DF" w:rsidRDefault="001F03D1" w:rsidP="00D14275">
      <w:pPr>
        <w:tabs>
          <w:tab w:val="left" w:pos="1134"/>
        </w:tabs>
        <w:jc w:val="both"/>
        <w:rPr>
          <w:szCs w:val="24"/>
        </w:rPr>
      </w:pPr>
      <w:r>
        <w:rPr>
          <w:szCs w:val="24"/>
        </w:rPr>
        <w:tab/>
        <w:t xml:space="preserve">Lietuvos Respublikos vietos savivaldos įstatymo 15 straipsnio 2 dalies 18 punktas numato, kad viena iš išimtinių Savivaldybės tarybos kompetencijų yra savivaldybės vardu sudaromų sutarčių pasirašymo tvarkos aprašo tvirtinimas, kuriame turi būti nustatyta, kokios sutartys negali būti sudaromos be išankstinio </w:t>
      </w:r>
      <w:r w:rsidR="0009056C">
        <w:rPr>
          <w:szCs w:val="24"/>
        </w:rPr>
        <w:t>T</w:t>
      </w:r>
      <w:r>
        <w:rPr>
          <w:szCs w:val="24"/>
        </w:rPr>
        <w:t>arybos pritarimo.</w:t>
      </w:r>
      <w:r w:rsidR="00EC5B9C">
        <w:rPr>
          <w:szCs w:val="24"/>
        </w:rPr>
        <w:t xml:space="preserve"> </w:t>
      </w:r>
    </w:p>
    <w:p w14:paraId="5E16A85E" w14:textId="6809B9CB" w:rsidR="00057A17" w:rsidRPr="00D322DF" w:rsidRDefault="00057A17" w:rsidP="004335D4">
      <w:pPr>
        <w:autoSpaceDE w:val="0"/>
        <w:autoSpaceDN w:val="0"/>
        <w:adjustRightInd w:val="0"/>
        <w:ind w:firstLine="1134"/>
        <w:jc w:val="both"/>
        <w:rPr>
          <w:b/>
          <w:szCs w:val="24"/>
        </w:rPr>
      </w:pPr>
      <w:r w:rsidRPr="00D322DF">
        <w:rPr>
          <w:b/>
          <w:szCs w:val="24"/>
        </w:rPr>
        <w:t xml:space="preserve">2. Siūlomos teisinio reguliavimo nuostatos ir laukiami rezultatai </w:t>
      </w:r>
    </w:p>
    <w:p w14:paraId="271C3B6C" w14:textId="0C4A1584" w:rsidR="001F03D1" w:rsidRPr="00EC5B9C" w:rsidRDefault="001F03D1" w:rsidP="00EC5B9C">
      <w:pPr>
        <w:pStyle w:val="HTMLPreformatted"/>
        <w:ind w:firstLine="113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Panevėžio rajono savivaldybės tarybos 2008 m. spalio 16 d. sprendimu Nr. T-207 buvo patvirtintas Panevėžio rajono savivaldybės vardu sudaromų sutarčių pasirašymo tvarkos aprašas (toliau – Aprašas), kuris buvo ne kartą pakeistas bei papildytas ir kurį reikalinga patikslinti išdėstant nauja</w:t>
      </w:r>
      <w:r w:rsidR="00DC4582">
        <w:rPr>
          <w:rFonts w:ascii="Times New Roman" w:eastAsia="Times New Roman" w:hAnsi="Times New Roman" w:cs="Times New Roman"/>
          <w:sz w:val="24"/>
          <w:szCs w:val="24"/>
          <w:lang w:eastAsia="lt-LT"/>
        </w:rPr>
        <w:t xml:space="preserve"> redakcija</w:t>
      </w:r>
      <w:r>
        <w:rPr>
          <w:rFonts w:ascii="Times New Roman" w:eastAsia="Times New Roman" w:hAnsi="Times New Roman" w:cs="Times New Roman"/>
          <w:sz w:val="24"/>
          <w:szCs w:val="24"/>
          <w:lang w:eastAsia="lt-LT"/>
        </w:rPr>
        <w:t xml:space="preserve"> atsižvelgiant į įstatyminį reglamentavimą bei į susiklosčiusią sutarčių pasirašymo praktiką.</w:t>
      </w:r>
    </w:p>
    <w:p w14:paraId="7BB8A889" w14:textId="27E121E4" w:rsidR="00457D6A" w:rsidRDefault="00D322DF" w:rsidP="00D322DF">
      <w:pPr>
        <w:ind w:firstLine="1134"/>
        <w:jc w:val="both"/>
      </w:pPr>
      <w:r>
        <w:t>Šiame Apraš</w:t>
      </w:r>
      <w:r w:rsidR="001F03D1">
        <w:t>e</w:t>
      </w:r>
      <w:r>
        <w:t xml:space="preserve"> numatyta Panevėžio rajono savivaldybės vardu sudaromų sutarčių rengimo ir pasirašymo </w:t>
      </w:r>
      <w:r w:rsidRPr="008F51EC">
        <w:t>tvark</w:t>
      </w:r>
      <w:r w:rsidR="001F03D1">
        <w:t>a, kurioje</w:t>
      </w:r>
      <w:r w:rsidRPr="008F51EC">
        <w:t xml:space="preserve"> nustat</w:t>
      </w:r>
      <w:r w:rsidR="001F03D1">
        <w:t>yta</w:t>
      </w:r>
      <w:r w:rsidRPr="008F51EC">
        <w:t>, kokios sutartys negali būti sudaromos be išankstinio Savivaldybės tarybos pritarimo,</w:t>
      </w:r>
      <w:r w:rsidR="001F03D1">
        <w:t xml:space="preserve"> taip pat aptarta</w:t>
      </w:r>
      <w:r w:rsidR="0009056C">
        <w:t>,</w:t>
      </w:r>
      <w:r w:rsidRPr="008F51EC">
        <w:t xml:space="preserve"> </w:t>
      </w:r>
      <w:r w:rsidR="00EC5B9C">
        <w:t xml:space="preserve">kas pasirašo sutartis, </w:t>
      </w:r>
      <w:r w:rsidR="001F03D1">
        <w:t xml:space="preserve">kada pasibaigia </w:t>
      </w:r>
      <w:r w:rsidRPr="008F51EC">
        <w:t>sutarčių įsipareigojimų vykdymo kontrol</w:t>
      </w:r>
      <w:r w:rsidR="001F03D1">
        <w:t>ė</w:t>
      </w:r>
      <w:r w:rsidR="00EC5B9C">
        <w:t xml:space="preserve"> </w:t>
      </w:r>
      <w:r w:rsidR="0009056C">
        <w:t>ir</w:t>
      </w:r>
      <w:r w:rsidR="00EC5B9C">
        <w:t xml:space="preserve"> kitos nuostatos.</w:t>
      </w:r>
    </w:p>
    <w:p w14:paraId="08599FB3" w14:textId="11B93145" w:rsidR="001F03D1" w:rsidRPr="00D322DF" w:rsidRDefault="00EC5B9C" w:rsidP="00D322DF">
      <w:pPr>
        <w:ind w:firstLine="1134"/>
        <w:jc w:val="both"/>
        <w:rPr>
          <w:szCs w:val="24"/>
        </w:rPr>
      </w:pPr>
      <w:r>
        <w:rPr>
          <w:szCs w:val="24"/>
        </w:rPr>
        <w:t xml:space="preserve">Patvirtinus šį </w:t>
      </w:r>
      <w:r w:rsidR="0009056C">
        <w:rPr>
          <w:szCs w:val="24"/>
        </w:rPr>
        <w:t>T</w:t>
      </w:r>
      <w:r>
        <w:rPr>
          <w:szCs w:val="24"/>
        </w:rPr>
        <w:t>arybos sprendimą bus</w:t>
      </w:r>
      <w:r w:rsidR="001F03D1">
        <w:rPr>
          <w:szCs w:val="24"/>
        </w:rPr>
        <w:t xml:space="preserve"> įgyvendint</w:t>
      </w:r>
      <w:r w:rsidR="0009056C">
        <w:rPr>
          <w:szCs w:val="24"/>
        </w:rPr>
        <w:t>o</w:t>
      </w:r>
      <w:r w:rsidR="001F03D1">
        <w:rPr>
          <w:szCs w:val="24"/>
        </w:rPr>
        <w:t>s Lietuvos Respublikos vietos savivaldos įstatymo nuo</w:t>
      </w:r>
      <w:r>
        <w:rPr>
          <w:szCs w:val="24"/>
        </w:rPr>
        <w:t>statos (15 straipsnio 2 dalies 18 punktas).</w:t>
      </w:r>
    </w:p>
    <w:p w14:paraId="76F86D4F" w14:textId="77777777" w:rsidR="00057A17" w:rsidRPr="00D322DF" w:rsidRDefault="00057A17" w:rsidP="004335D4">
      <w:pPr>
        <w:ind w:firstLine="1134"/>
        <w:jc w:val="both"/>
        <w:rPr>
          <w:b/>
          <w:szCs w:val="24"/>
        </w:rPr>
      </w:pPr>
      <w:r w:rsidRPr="00D322DF">
        <w:rPr>
          <w:b/>
          <w:szCs w:val="24"/>
        </w:rPr>
        <w:t>3. Lėšų poreikis ir šaltiniai</w:t>
      </w:r>
    </w:p>
    <w:p w14:paraId="30238B68" w14:textId="550AEB59" w:rsidR="001F03D1" w:rsidRPr="00D322DF" w:rsidRDefault="00D322DF" w:rsidP="00DC4582">
      <w:pPr>
        <w:ind w:firstLine="1134"/>
        <w:jc w:val="both"/>
        <w:rPr>
          <w:szCs w:val="24"/>
        </w:rPr>
      </w:pPr>
      <w:r w:rsidRPr="00D322DF">
        <w:rPr>
          <w:szCs w:val="24"/>
        </w:rPr>
        <w:t>Nėra</w:t>
      </w:r>
    </w:p>
    <w:p w14:paraId="482F1AB3" w14:textId="35F90EAD" w:rsidR="00057A17" w:rsidRPr="00D322DF" w:rsidRDefault="00057A17" w:rsidP="004335D4">
      <w:pPr>
        <w:ind w:firstLine="1134"/>
        <w:jc w:val="both"/>
        <w:rPr>
          <w:b/>
          <w:bCs/>
          <w:szCs w:val="24"/>
        </w:rPr>
      </w:pPr>
      <w:bookmarkStart w:id="0" w:name="_Hlk163552237"/>
      <w:r w:rsidRPr="00D322DF">
        <w:rPr>
          <w:b/>
          <w:szCs w:val="24"/>
        </w:rPr>
        <w:t>4. Kiti reikalingi pagrindimai, skaičiavimai ar paaiškinimai</w:t>
      </w:r>
    </w:p>
    <w:p w14:paraId="1EE90182" w14:textId="4E2D3073" w:rsidR="00D14275" w:rsidRPr="00D322DF" w:rsidRDefault="008E0DF4" w:rsidP="004335D4">
      <w:pPr>
        <w:ind w:firstLine="1134"/>
        <w:jc w:val="both"/>
        <w:rPr>
          <w:szCs w:val="24"/>
        </w:rPr>
      </w:pPr>
      <w:r w:rsidRPr="00D322DF">
        <w:rPr>
          <w:szCs w:val="24"/>
        </w:rPr>
        <w:t>Nėra.</w:t>
      </w:r>
    </w:p>
    <w:bookmarkEnd w:id="0"/>
    <w:p w14:paraId="48AE4F4B" w14:textId="77777777" w:rsidR="00D14275" w:rsidRDefault="00D14275" w:rsidP="004335D4">
      <w:pPr>
        <w:ind w:firstLine="1134"/>
        <w:jc w:val="both"/>
      </w:pPr>
    </w:p>
    <w:p w14:paraId="4D3BBE16" w14:textId="77777777" w:rsidR="00DC4582" w:rsidRDefault="00DC4582" w:rsidP="004335D4">
      <w:pPr>
        <w:ind w:firstLine="1134"/>
        <w:jc w:val="both"/>
      </w:pPr>
    </w:p>
    <w:p w14:paraId="575474F0" w14:textId="08A3D333" w:rsidR="00DC4582" w:rsidRDefault="00DC4582" w:rsidP="00DC4582">
      <w:pPr>
        <w:jc w:val="both"/>
      </w:pPr>
      <w:r>
        <w:t>Vedėja</w:t>
      </w:r>
      <w:r>
        <w:tab/>
      </w:r>
      <w:r>
        <w:tab/>
      </w:r>
      <w:r>
        <w:tab/>
      </w:r>
      <w:r>
        <w:tab/>
      </w:r>
      <w:r>
        <w:tab/>
      </w:r>
      <w:r w:rsidR="0009056C">
        <w:t xml:space="preserve">                    </w:t>
      </w:r>
      <w:r>
        <w:t>Ina Kulikauskienė</w:t>
      </w:r>
    </w:p>
    <w:p w14:paraId="46532672" w14:textId="09C9431C" w:rsidR="00E1553B" w:rsidRDefault="00457D6A" w:rsidP="0041303B">
      <w:pPr>
        <w:ind w:firstLine="1134"/>
        <w:jc w:val="both"/>
      </w:pPr>
      <w:r w:rsidRPr="00E1553B">
        <w:t xml:space="preserve"> </w:t>
      </w:r>
    </w:p>
    <w:p w14:paraId="50CA89C3" w14:textId="7D125EC9" w:rsidR="00057A17" w:rsidRPr="003275DF" w:rsidRDefault="00057A17" w:rsidP="003275DF">
      <w:pPr>
        <w:jc w:val="both"/>
      </w:pPr>
    </w:p>
    <w:sectPr w:rsidR="00057A17" w:rsidRPr="003275DF" w:rsidSect="00E777AF">
      <w:pgSz w:w="11906" w:h="16838"/>
      <w:pgMar w:top="1134" w:right="70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346E7" w14:textId="77777777" w:rsidR="00E777AF" w:rsidRDefault="00E777AF">
      <w:r>
        <w:separator/>
      </w:r>
    </w:p>
  </w:endnote>
  <w:endnote w:type="continuationSeparator" w:id="0">
    <w:p w14:paraId="02646E3E" w14:textId="77777777" w:rsidR="00E777AF" w:rsidRDefault="00E7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4A356" w14:textId="77777777" w:rsidR="00B87719" w:rsidRDefault="00B8771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4015" w14:textId="77777777" w:rsidR="00B87719" w:rsidRDefault="00B8771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DACE8" w14:textId="77777777" w:rsidR="00B87719" w:rsidRDefault="00B8771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D6706" w14:textId="77777777" w:rsidR="00E777AF" w:rsidRDefault="00E777AF">
      <w:r>
        <w:separator/>
      </w:r>
    </w:p>
  </w:footnote>
  <w:footnote w:type="continuationSeparator" w:id="0">
    <w:p w14:paraId="645FD44B" w14:textId="77777777" w:rsidR="00E777AF" w:rsidRDefault="00E77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9324E" w14:textId="77777777" w:rsidR="00B87719" w:rsidRDefault="00B8771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B6717" w14:textId="34E42C1C" w:rsidR="00F8171F" w:rsidRPr="00BA3FED" w:rsidRDefault="00F8171F">
    <w:pPr>
      <w:pStyle w:val="Header"/>
      <w:jc w:val="center"/>
      <w:rPr>
        <w:rFonts w:ascii="Times New Roman" w:hAnsi="Times New Roman"/>
      </w:rPr>
    </w:pPr>
  </w:p>
  <w:p w14:paraId="3E0E9A46" w14:textId="77777777" w:rsidR="00B87719" w:rsidRDefault="00B8771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82A90"/>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1" w15:restartNumberingAfterBreak="0">
    <w:nsid w:val="2FAD35DA"/>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2" w15:restartNumberingAfterBreak="0">
    <w:nsid w:val="67933393"/>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3" w15:restartNumberingAfterBreak="0">
    <w:nsid w:val="6ECC4AC1"/>
    <w:multiLevelType w:val="multilevel"/>
    <w:tmpl w:val="65EC73FE"/>
    <w:lvl w:ilvl="0">
      <w:start w:val="1"/>
      <w:numFmt w:val="decimal"/>
      <w:lvlText w:val="%1."/>
      <w:lvlJc w:val="left"/>
      <w:pPr>
        <w:ind w:left="108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7128" w:hanging="1800"/>
      </w:pPr>
      <w:rPr>
        <w:rFonts w:hint="default"/>
      </w:rPr>
    </w:lvl>
  </w:abstractNum>
  <w:abstractNum w:abstractNumId="4" w15:restartNumberingAfterBreak="0">
    <w:nsid w:val="6F457965"/>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5" w15:restartNumberingAfterBreak="0">
    <w:nsid w:val="7D3F40C6"/>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num w:numId="1" w16cid:durableId="96563531">
    <w:abstractNumId w:val="3"/>
  </w:num>
  <w:num w:numId="2" w16cid:durableId="1594896668">
    <w:abstractNumId w:val="0"/>
  </w:num>
  <w:num w:numId="3" w16cid:durableId="1741170746">
    <w:abstractNumId w:val="2"/>
  </w:num>
  <w:num w:numId="4" w16cid:durableId="1520311931">
    <w:abstractNumId w:val="4"/>
  </w:num>
  <w:num w:numId="5" w16cid:durableId="1563566100">
    <w:abstractNumId w:val="1"/>
  </w:num>
  <w:num w:numId="6" w16cid:durableId="109518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21"/>
    <w:rsid w:val="00002FC1"/>
    <w:rsid w:val="00025A0F"/>
    <w:rsid w:val="000344B7"/>
    <w:rsid w:val="00050D71"/>
    <w:rsid w:val="00057A17"/>
    <w:rsid w:val="000748CA"/>
    <w:rsid w:val="00084B06"/>
    <w:rsid w:val="0009056C"/>
    <w:rsid w:val="000934D2"/>
    <w:rsid w:val="000A58C2"/>
    <w:rsid w:val="000F1F78"/>
    <w:rsid w:val="0010045D"/>
    <w:rsid w:val="00120D71"/>
    <w:rsid w:val="001331B8"/>
    <w:rsid w:val="00141280"/>
    <w:rsid w:val="00146B62"/>
    <w:rsid w:val="00146CC2"/>
    <w:rsid w:val="001725F8"/>
    <w:rsid w:val="00176443"/>
    <w:rsid w:val="001E39B0"/>
    <w:rsid w:val="001F02E7"/>
    <w:rsid w:val="001F03D1"/>
    <w:rsid w:val="002001A1"/>
    <w:rsid w:val="00222521"/>
    <w:rsid w:val="00277C64"/>
    <w:rsid w:val="002C17D0"/>
    <w:rsid w:val="002D50FA"/>
    <w:rsid w:val="002F6CE4"/>
    <w:rsid w:val="003058B0"/>
    <w:rsid w:val="0031098E"/>
    <w:rsid w:val="003275DF"/>
    <w:rsid w:val="00331EE5"/>
    <w:rsid w:val="00344271"/>
    <w:rsid w:val="00363552"/>
    <w:rsid w:val="00396CAA"/>
    <w:rsid w:val="003C1374"/>
    <w:rsid w:val="003C20E8"/>
    <w:rsid w:val="003C48DA"/>
    <w:rsid w:val="003C6B5A"/>
    <w:rsid w:val="003E515F"/>
    <w:rsid w:val="004047D1"/>
    <w:rsid w:val="004052BA"/>
    <w:rsid w:val="0041303B"/>
    <w:rsid w:val="00415E58"/>
    <w:rsid w:val="004161B5"/>
    <w:rsid w:val="004335D4"/>
    <w:rsid w:val="00435A99"/>
    <w:rsid w:val="00444059"/>
    <w:rsid w:val="00444493"/>
    <w:rsid w:val="00446F6F"/>
    <w:rsid w:val="004523B5"/>
    <w:rsid w:val="00457D6A"/>
    <w:rsid w:val="004A1EC2"/>
    <w:rsid w:val="004C61BD"/>
    <w:rsid w:val="004D7544"/>
    <w:rsid w:val="004E21E0"/>
    <w:rsid w:val="004F66B1"/>
    <w:rsid w:val="00533368"/>
    <w:rsid w:val="00550120"/>
    <w:rsid w:val="005A07AC"/>
    <w:rsid w:val="005A1EA0"/>
    <w:rsid w:val="005A3234"/>
    <w:rsid w:val="005B30B8"/>
    <w:rsid w:val="005B54CD"/>
    <w:rsid w:val="005B5769"/>
    <w:rsid w:val="0061239B"/>
    <w:rsid w:val="0061428C"/>
    <w:rsid w:val="00661C58"/>
    <w:rsid w:val="006778BE"/>
    <w:rsid w:val="00680D0C"/>
    <w:rsid w:val="006846FC"/>
    <w:rsid w:val="006A79F3"/>
    <w:rsid w:val="006B059D"/>
    <w:rsid w:val="006C4AAF"/>
    <w:rsid w:val="006D2663"/>
    <w:rsid w:val="00723345"/>
    <w:rsid w:val="00733746"/>
    <w:rsid w:val="00747780"/>
    <w:rsid w:val="007545AA"/>
    <w:rsid w:val="00782490"/>
    <w:rsid w:val="007A402D"/>
    <w:rsid w:val="007B4C09"/>
    <w:rsid w:val="007C6DED"/>
    <w:rsid w:val="007D4877"/>
    <w:rsid w:val="007E5637"/>
    <w:rsid w:val="008235E8"/>
    <w:rsid w:val="00823676"/>
    <w:rsid w:val="00850290"/>
    <w:rsid w:val="008865A5"/>
    <w:rsid w:val="008E0DF4"/>
    <w:rsid w:val="008F35FF"/>
    <w:rsid w:val="008F51EC"/>
    <w:rsid w:val="008F66EB"/>
    <w:rsid w:val="009367BD"/>
    <w:rsid w:val="00936D38"/>
    <w:rsid w:val="00951C62"/>
    <w:rsid w:val="009738B1"/>
    <w:rsid w:val="009A105E"/>
    <w:rsid w:val="009C038C"/>
    <w:rsid w:val="009C4C64"/>
    <w:rsid w:val="009D3621"/>
    <w:rsid w:val="009D383D"/>
    <w:rsid w:val="009E2B4A"/>
    <w:rsid w:val="009E4878"/>
    <w:rsid w:val="00A052B4"/>
    <w:rsid w:val="00A071C6"/>
    <w:rsid w:val="00A122A7"/>
    <w:rsid w:val="00A16D5E"/>
    <w:rsid w:val="00A30745"/>
    <w:rsid w:val="00A37F79"/>
    <w:rsid w:val="00A43918"/>
    <w:rsid w:val="00A70892"/>
    <w:rsid w:val="00A837FB"/>
    <w:rsid w:val="00A90C95"/>
    <w:rsid w:val="00A93F8D"/>
    <w:rsid w:val="00AB35E1"/>
    <w:rsid w:val="00AC1F4B"/>
    <w:rsid w:val="00AF2506"/>
    <w:rsid w:val="00AF6701"/>
    <w:rsid w:val="00AF7C2F"/>
    <w:rsid w:val="00B05616"/>
    <w:rsid w:val="00B1512E"/>
    <w:rsid w:val="00B20FE4"/>
    <w:rsid w:val="00B31F47"/>
    <w:rsid w:val="00B35125"/>
    <w:rsid w:val="00B3759B"/>
    <w:rsid w:val="00B45577"/>
    <w:rsid w:val="00B60C21"/>
    <w:rsid w:val="00B612FD"/>
    <w:rsid w:val="00B87719"/>
    <w:rsid w:val="00BA3FED"/>
    <w:rsid w:val="00BA7E93"/>
    <w:rsid w:val="00BB1BD6"/>
    <w:rsid w:val="00BB599E"/>
    <w:rsid w:val="00BB71E9"/>
    <w:rsid w:val="00C14F44"/>
    <w:rsid w:val="00C24126"/>
    <w:rsid w:val="00C5205B"/>
    <w:rsid w:val="00C5262A"/>
    <w:rsid w:val="00CA4F56"/>
    <w:rsid w:val="00CC20A8"/>
    <w:rsid w:val="00CD06A8"/>
    <w:rsid w:val="00CF6D91"/>
    <w:rsid w:val="00CF7C55"/>
    <w:rsid w:val="00D14275"/>
    <w:rsid w:val="00D16756"/>
    <w:rsid w:val="00D322DF"/>
    <w:rsid w:val="00D41CC1"/>
    <w:rsid w:val="00D84800"/>
    <w:rsid w:val="00D84FD7"/>
    <w:rsid w:val="00DB2846"/>
    <w:rsid w:val="00DC38F4"/>
    <w:rsid w:val="00DC4582"/>
    <w:rsid w:val="00E1553B"/>
    <w:rsid w:val="00E22D68"/>
    <w:rsid w:val="00E266EE"/>
    <w:rsid w:val="00E40244"/>
    <w:rsid w:val="00E46B05"/>
    <w:rsid w:val="00E56AFD"/>
    <w:rsid w:val="00E665B7"/>
    <w:rsid w:val="00E672F9"/>
    <w:rsid w:val="00E777AF"/>
    <w:rsid w:val="00EA3F0C"/>
    <w:rsid w:val="00EA5633"/>
    <w:rsid w:val="00EC5B9C"/>
    <w:rsid w:val="00EF1474"/>
    <w:rsid w:val="00F212EB"/>
    <w:rsid w:val="00F26E50"/>
    <w:rsid w:val="00F273FC"/>
    <w:rsid w:val="00F2796F"/>
    <w:rsid w:val="00F507EE"/>
    <w:rsid w:val="00F52997"/>
    <w:rsid w:val="00F56ABE"/>
    <w:rsid w:val="00F73053"/>
    <w:rsid w:val="00F8171F"/>
    <w:rsid w:val="00FC3E05"/>
    <w:rsid w:val="00FD4E4C"/>
    <w:rsid w:val="00FF73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98B9"/>
  <w15:docId w15:val="{B2B0711A-8F96-446F-8C7D-CA651D79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87719"/>
    <w:rPr>
      <w:color w:val="808080"/>
    </w:rPr>
  </w:style>
  <w:style w:type="paragraph" w:styleId="Header">
    <w:name w:val="header"/>
    <w:basedOn w:val="Normal"/>
    <w:link w:val="HeaderChar"/>
    <w:uiPriority w:val="99"/>
    <w:unhideWhenUsed/>
    <w:rsid w:val="00F8171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F8171F"/>
    <w:rPr>
      <w:rFonts w:asciiTheme="minorHAnsi" w:eastAsiaTheme="minorEastAsia" w:hAnsiTheme="minorHAnsi"/>
      <w:sz w:val="22"/>
      <w:szCs w:val="22"/>
      <w:lang w:eastAsia="lt-LT"/>
    </w:rPr>
  </w:style>
  <w:style w:type="paragraph" w:styleId="ListParagraph">
    <w:name w:val="List Paragraph"/>
    <w:basedOn w:val="Normal"/>
    <w:rsid w:val="00951C62"/>
    <w:pPr>
      <w:ind w:left="720"/>
      <w:contextualSpacing/>
    </w:pPr>
  </w:style>
  <w:style w:type="table" w:styleId="TableGrid">
    <w:name w:val="Table Grid"/>
    <w:basedOn w:val="TableNormal"/>
    <w:rsid w:val="00B0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322DF"/>
    <w:rPr>
      <w:rFonts w:ascii="Consolas" w:eastAsiaTheme="minorHAnsi" w:hAnsi="Consolas" w:cstheme="minorBidi"/>
      <w:sz w:val="20"/>
    </w:rPr>
  </w:style>
  <w:style w:type="character" w:customStyle="1" w:styleId="HTMLPreformattedChar">
    <w:name w:val="HTML Preformatted Char"/>
    <w:basedOn w:val="DefaultParagraphFont"/>
    <w:link w:val="HTMLPreformatted"/>
    <w:uiPriority w:val="99"/>
    <w:rsid w:val="00D322DF"/>
    <w:rPr>
      <w:rFonts w:ascii="Consolas" w:eastAsiaTheme="minorHAnsi" w:hAnsi="Consolas"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88210">
      <w:bodyDiv w:val="1"/>
      <w:marLeft w:val="0"/>
      <w:marRight w:val="0"/>
      <w:marTop w:val="0"/>
      <w:marBottom w:val="0"/>
      <w:divBdr>
        <w:top w:val="none" w:sz="0" w:space="0" w:color="auto"/>
        <w:left w:val="none" w:sz="0" w:space="0" w:color="auto"/>
        <w:bottom w:val="none" w:sz="0" w:space="0" w:color="auto"/>
        <w:right w:val="none" w:sz="0" w:space="0" w:color="auto"/>
      </w:divBdr>
    </w:div>
    <w:div w:id="115486173">
      <w:bodyDiv w:val="1"/>
      <w:marLeft w:val="0"/>
      <w:marRight w:val="0"/>
      <w:marTop w:val="0"/>
      <w:marBottom w:val="0"/>
      <w:divBdr>
        <w:top w:val="none" w:sz="0" w:space="0" w:color="auto"/>
        <w:left w:val="none" w:sz="0" w:space="0" w:color="auto"/>
        <w:bottom w:val="none" w:sz="0" w:space="0" w:color="auto"/>
        <w:right w:val="none" w:sz="0" w:space="0" w:color="auto"/>
      </w:divBdr>
    </w:div>
    <w:div w:id="705758674">
      <w:bodyDiv w:val="1"/>
      <w:marLeft w:val="0"/>
      <w:marRight w:val="0"/>
      <w:marTop w:val="0"/>
      <w:marBottom w:val="0"/>
      <w:divBdr>
        <w:top w:val="none" w:sz="0" w:space="0" w:color="auto"/>
        <w:left w:val="none" w:sz="0" w:space="0" w:color="auto"/>
        <w:bottom w:val="none" w:sz="0" w:space="0" w:color="auto"/>
        <w:right w:val="none" w:sz="0" w:space="0" w:color="auto"/>
      </w:divBdr>
    </w:div>
    <w:div w:id="1120689378">
      <w:bodyDiv w:val="1"/>
      <w:marLeft w:val="0"/>
      <w:marRight w:val="0"/>
      <w:marTop w:val="0"/>
      <w:marBottom w:val="0"/>
      <w:divBdr>
        <w:top w:val="none" w:sz="0" w:space="0" w:color="auto"/>
        <w:left w:val="none" w:sz="0" w:space="0" w:color="auto"/>
        <w:bottom w:val="none" w:sz="0" w:space="0" w:color="auto"/>
        <w:right w:val="none" w:sz="0" w:space="0" w:color="auto"/>
      </w:divBdr>
    </w:div>
    <w:div w:id="1253973711">
      <w:bodyDiv w:val="1"/>
      <w:marLeft w:val="0"/>
      <w:marRight w:val="0"/>
      <w:marTop w:val="0"/>
      <w:marBottom w:val="0"/>
      <w:divBdr>
        <w:top w:val="none" w:sz="0" w:space="0" w:color="auto"/>
        <w:left w:val="none" w:sz="0" w:space="0" w:color="auto"/>
        <w:bottom w:val="none" w:sz="0" w:space="0" w:color="auto"/>
        <w:right w:val="none" w:sz="0" w:space="0" w:color="auto"/>
      </w:divBdr>
    </w:div>
    <w:div w:id="19966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59C25B-5A62-473E-9099-40ADBA63BB1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1E29-C14C-4186-B9E0-B03F2BDE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6004</Words>
  <Characters>3423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Germantė</dc:creator>
  <cp:lastModifiedBy>Ruta Vaitkuniene</cp:lastModifiedBy>
  <cp:revision>2</cp:revision>
  <cp:lastPrinted>2024-04-10T12:01:00Z</cp:lastPrinted>
  <dcterms:created xsi:type="dcterms:W3CDTF">2024-04-17T12:29:00Z</dcterms:created>
  <dcterms:modified xsi:type="dcterms:W3CDTF">2024-04-17T12:29:00Z</dcterms:modified>
</cp:coreProperties>
</file>