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A8795" w14:textId="5B084B58" w:rsidR="00D2544C" w:rsidRPr="00443EA6" w:rsidRDefault="0084130C" w:rsidP="00454F8D">
      <w:pPr>
        <w:pStyle w:val="Antrats"/>
        <w:rPr>
          <w:b/>
          <w:bCs/>
          <w:sz w:val="24"/>
          <w:szCs w:val="24"/>
          <w:lang w:val="lt-LT"/>
        </w:rPr>
      </w:pPr>
      <w:r w:rsidRPr="00531F33">
        <w:rPr>
          <w:noProof/>
          <w:lang w:val="lt-LT" w:eastAsia="lt-LT"/>
        </w:rPr>
        <w:drawing>
          <wp:anchor distT="0" distB="0" distL="114300" distR="114300" simplePos="0" relativeHeight="251658240" behindDoc="0" locked="0" layoutInCell="1" allowOverlap="1" wp14:anchorId="3BD7E2D7" wp14:editId="288F6E9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42925" cy="647700"/>
            <wp:effectExtent l="0" t="0" r="9525" b="0"/>
            <wp:wrapSquare wrapText="bothSides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4F8D" w:rsidRPr="00531F33">
        <w:rPr>
          <w:lang w:val="lt-LT"/>
        </w:rPr>
        <w:tab/>
      </w:r>
      <w:r w:rsidR="00454F8D" w:rsidRPr="00531F33">
        <w:rPr>
          <w:lang w:val="lt-LT"/>
        </w:rPr>
        <w:tab/>
      </w:r>
      <w:r w:rsidR="0030449E">
        <w:rPr>
          <w:lang w:val="lt-LT"/>
        </w:rPr>
        <w:t xml:space="preserve">     </w:t>
      </w:r>
      <w:r w:rsidR="00454F8D" w:rsidRPr="00443EA6">
        <w:rPr>
          <w:b/>
          <w:bCs/>
          <w:sz w:val="24"/>
          <w:szCs w:val="24"/>
          <w:lang w:val="lt-LT"/>
        </w:rPr>
        <w:tab/>
      </w:r>
    </w:p>
    <w:p w14:paraId="683F54A5" w14:textId="552BE520" w:rsidR="0068173A" w:rsidRDefault="0068173A" w:rsidP="00531F33">
      <w:pPr>
        <w:pStyle w:val="Antrats"/>
        <w:ind w:firstLine="5245"/>
        <w:jc w:val="center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 xml:space="preserve">                         </w:t>
      </w:r>
      <w:r w:rsidRPr="00443EA6">
        <w:rPr>
          <w:b/>
          <w:bCs/>
          <w:sz w:val="24"/>
          <w:szCs w:val="24"/>
          <w:lang w:val="lt-LT"/>
        </w:rPr>
        <w:t>Projektas</w:t>
      </w:r>
    </w:p>
    <w:p w14:paraId="4EAD9932" w14:textId="609F2A70" w:rsidR="00D2544C" w:rsidRPr="00531F33" w:rsidRDefault="00D2544C" w:rsidP="00531F33">
      <w:pPr>
        <w:pStyle w:val="Antrats"/>
        <w:ind w:firstLine="5245"/>
        <w:jc w:val="center"/>
        <w:rPr>
          <w:sz w:val="24"/>
          <w:szCs w:val="24"/>
          <w:lang w:val="lt-LT"/>
        </w:rPr>
      </w:pPr>
      <w:r w:rsidRPr="00531F33">
        <w:rPr>
          <w:lang w:val="lt-LT"/>
        </w:rPr>
        <w:tab/>
      </w:r>
      <w:r w:rsidR="00531F33" w:rsidRPr="00531F33">
        <w:rPr>
          <w:lang w:val="lt-LT"/>
        </w:rPr>
        <w:t xml:space="preserve">         </w:t>
      </w:r>
      <w:r w:rsidRPr="00531F33">
        <w:rPr>
          <w:sz w:val="24"/>
          <w:szCs w:val="24"/>
          <w:lang w:val="lt-LT"/>
        </w:rPr>
        <w:t xml:space="preserve">                    </w:t>
      </w:r>
      <w:r w:rsidR="00CD6CD5" w:rsidRPr="00531F33">
        <w:rPr>
          <w:sz w:val="24"/>
          <w:szCs w:val="24"/>
          <w:lang w:val="lt-LT"/>
        </w:rPr>
        <w:t xml:space="preserve">        </w:t>
      </w:r>
    </w:p>
    <w:p w14:paraId="74DB002F" w14:textId="77777777" w:rsidR="00D2544C" w:rsidRPr="00531F33" w:rsidRDefault="00D2544C" w:rsidP="00D2544C">
      <w:pPr>
        <w:pStyle w:val="Antrats"/>
        <w:jc w:val="center"/>
        <w:rPr>
          <w:b/>
          <w:sz w:val="28"/>
          <w:lang w:val="lt-LT"/>
        </w:rPr>
      </w:pPr>
      <w:r w:rsidRPr="00531F33">
        <w:rPr>
          <w:b/>
          <w:sz w:val="28"/>
          <w:lang w:val="lt-LT"/>
        </w:rPr>
        <w:t xml:space="preserve">PANEVĖŽIO RAJONO SAVIVALDYBĖS TARYBA </w:t>
      </w:r>
    </w:p>
    <w:p w14:paraId="10A2FB65" w14:textId="77777777" w:rsidR="00D2544C" w:rsidRPr="00531F33" w:rsidRDefault="00D2544C" w:rsidP="00D2544C">
      <w:pPr>
        <w:pStyle w:val="Antrats"/>
        <w:jc w:val="center"/>
        <w:rPr>
          <w:b/>
          <w:sz w:val="28"/>
          <w:lang w:val="lt-LT"/>
        </w:rPr>
      </w:pPr>
    </w:p>
    <w:p w14:paraId="57930FF5" w14:textId="537DB54E" w:rsidR="00D2544C" w:rsidRPr="00531F33" w:rsidRDefault="00D2544C" w:rsidP="00D2544C">
      <w:pPr>
        <w:pStyle w:val="Pagrindinistekstas"/>
        <w:spacing w:after="0"/>
        <w:jc w:val="center"/>
        <w:rPr>
          <w:b/>
          <w:sz w:val="24"/>
          <w:szCs w:val="24"/>
          <w:lang w:val="lt-LT"/>
        </w:rPr>
      </w:pPr>
      <w:r w:rsidRPr="00531F33">
        <w:rPr>
          <w:b/>
          <w:sz w:val="28"/>
          <w:szCs w:val="28"/>
          <w:lang w:val="lt-LT"/>
        </w:rPr>
        <w:t>SPRENDIMAS</w:t>
      </w:r>
      <w:r w:rsidR="00454F8D" w:rsidRPr="00531F33">
        <w:rPr>
          <w:b/>
          <w:sz w:val="28"/>
          <w:szCs w:val="28"/>
          <w:lang w:val="lt-LT"/>
        </w:rPr>
        <w:t xml:space="preserve">                </w:t>
      </w:r>
    </w:p>
    <w:p w14:paraId="3FD801AC" w14:textId="528F8CB3" w:rsidR="00145901" w:rsidRPr="00531F33" w:rsidRDefault="00145901" w:rsidP="00752641">
      <w:pPr>
        <w:pStyle w:val="Pagrindinistekstas"/>
        <w:spacing w:after="0"/>
        <w:ind w:left="432"/>
        <w:jc w:val="center"/>
        <w:rPr>
          <w:b/>
          <w:bCs/>
          <w:caps/>
          <w:kern w:val="20"/>
          <w:sz w:val="24"/>
          <w:szCs w:val="24"/>
          <w:lang w:val="lt-LT"/>
        </w:rPr>
      </w:pPr>
      <w:r w:rsidRPr="00531F33">
        <w:rPr>
          <w:b/>
          <w:sz w:val="24"/>
          <w:szCs w:val="24"/>
          <w:lang w:val="lt-LT"/>
        </w:rPr>
        <w:t xml:space="preserve">DĖL </w:t>
      </w:r>
      <w:r w:rsidR="00D94DB0" w:rsidRPr="00531F33">
        <w:rPr>
          <w:b/>
          <w:bCs/>
          <w:caps/>
          <w:kern w:val="20"/>
          <w:sz w:val="24"/>
          <w:szCs w:val="24"/>
          <w:lang w:val="lt-LT"/>
        </w:rPr>
        <w:t>v</w:t>
      </w:r>
      <w:r w:rsidR="00D94DB0">
        <w:rPr>
          <w:b/>
          <w:bCs/>
          <w:caps/>
          <w:kern w:val="20"/>
          <w:sz w:val="24"/>
          <w:szCs w:val="24"/>
          <w:lang w:val="lt-LT"/>
        </w:rPr>
        <w:t>ALSTYB</w:t>
      </w:r>
      <w:r w:rsidR="00D94DB0" w:rsidRPr="00531F33">
        <w:rPr>
          <w:b/>
          <w:bCs/>
          <w:caps/>
          <w:kern w:val="20"/>
          <w:sz w:val="24"/>
          <w:szCs w:val="24"/>
          <w:lang w:val="lt-LT"/>
        </w:rPr>
        <w:t xml:space="preserve">inės reikšmės kelių </w:t>
      </w:r>
      <w:r w:rsidR="00D94DB0">
        <w:rPr>
          <w:b/>
          <w:bCs/>
          <w:caps/>
          <w:kern w:val="20"/>
          <w:sz w:val="24"/>
          <w:szCs w:val="24"/>
          <w:lang w:val="lt-LT"/>
        </w:rPr>
        <w:t>RUOŽ</w:t>
      </w:r>
      <w:r w:rsidR="00D94DB0" w:rsidRPr="00531F33">
        <w:rPr>
          <w:b/>
          <w:bCs/>
          <w:caps/>
          <w:kern w:val="20"/>
          <w:sz w:val="24"/>
          <w:szCs w:val="24"/>
          <w:lang w:val="lt-LT"/>
        </w:rPr>
        <w:t xml:space="preserve">ų </w:t>
      </w:r>
      <w:r w:rsidR="00D94DB0">
        <w:rPr>
          <w:b/>
          <w:bCs/>
          <w:caps/>
          <w:kern w:val="20"/>
          <w:sz w:val="24"/>
          <w:szCs w:val="24"/>
          <w:lang w:val="lt-LT"/>
        </w:rPr>
        <w:t>SU ŽVYRO DANGA ASFALTAVIMO</w:t>
      </w:r>
      <w:r w:rsidR="00D94DB0" w:rsidRPr="00531F33">
        <w:rPr>
          <w:b/>
          <w:bCs/>
          <w:caps/>
          <w:kern w:val="20"/>
          <w:sz w:val="24"/>
          <w:szCs w:val="24"/>
          <w:lang w:val="lt-LT"/>
        </w:rPr>
        <w:t xml:space="preserve"> </w:t>
      </w:r>
      <w:r w:rsidR="00B5645C" w:rsidRPr="00531F33">
        <w:rPr>
          <w:b/>
          <w:bCs/>
          <w:caps/>
          <w:kern w:val="20"/>
          <w:sz w:val="24"/>
          <w:szCs w:val="24"/>
          <w:lang w:val="lt-LT"/>
        </w:rPr>
        <w:t>prioritetinės eilės</w:t>
      </w:r>
      <w:r w:rsidR="00B5645C" w:rsidRPr="00531F33">
        <w:rPr>
          <w:lang w:val="lt-LT"/>
        </w:rPr>
        <w:t xml:space="preserve"> </w:t>
      </w:r>
      <w:r w:rsidR="00D2544C" w:rsidRPr="00531F33">
        <w:rPr>
          <w:b/>
          <w:sz w:val="24"/>
          <w:szCs w:val="24"/>
          <w:lang w:val="lt-LT"/>
        </w:rPr>
        <w:t>PATVIRTINIMO</w:t>
      </w:r>
    </w:p>
    <w:p w14:paraId="5CC4EAE4" w14:textId="77777777" w:rsidR="00D2544C" w:rsidRPr="00531F33" w:rsidRDefault="00D2544C" w:rsidP="00145901">
      <w:pPr>
        <w:jc w:val="center"/>
        <w:rPr>
          <w:b/>
          <w:sz w:val="24"/>
          <w:szCs w:val="24"/>
        </w:rPr>
      </w:pPr>
    </w:p>
    <w:p w14:paraId="09740AA4" w14:textId="7743D439" w:rsidR="00145901" w:rsidRPr="00531F33" w:rsidRDefault="00145901" w:rsidP="00145901">
      <w:pPr>
        <w:jc w:val="center"/>
        <w:rPr>
          <w:sz w:val="24"/>
          <w:szCs w:val="24"/>
        </w:rPr>
      </w:pPr>
      <w:r w:rsidRPr="00531F33">
        <w:rPr>
          <w:sz w:val="24"/>
          <w:szCs w:val="24"/>
        </w:rPr>
        <w:t>20</w:t>
      </w:r>
      <w:r w:rsidR="00EE3A12" w:rsidRPr="00531F33">
        <w:rPr>
          <w:sz w:val="24"/>
          <w:szCs w:val="24"/>
        </w:rPr>
        <w:t>2</w:t>
      </w:r>
      <w:r w:rsidR="008D0149">
        <w:rPr>
          <w:sz w:val="24"/>
          <w:szCs w:val="24"/>
        </w:rPr>
        <w:t>4</w:t>
      </w:r>
      <w:r w:rsidRPr="00531F33">
        <w:rPr>
          <w:sz w:val="24"/>
          <w:szCs w:val="24"/>
        </w:rPr>
        <w:t xml:space="preserve"> m. </w:t>
      </w:r>
      <w:r w:rsidR="008D0149">
        <w:rPr>
          <w:sz w:val="24"/>
          <w:szCs w:val="24"/>
        </w:rPr>
        <w:t xml:space="preserve">kovo 28 </w:t>
      </w:r>
      <w:r w:rsidRPr="00531F33">
        <w:rPr>
          <w:sz w:val="24"/>
          <w:szCs w:val="24"/>
        </w:rPr>
        <w:t>d. Nr. T-</w:t>
      </w:r>
      <w:r w:rsidR="00454F8D" w:rsidRPr="00531F33">
        <w:rPr>
          <w:sz w:val="24"/>
          <w:szCs w:val="24"/>
        </w:rPr>
        <w:t xml:space="preserve">                            </w:t>
      </w:r>
    </w:p>
    <w:p w14:paraId="43C8F8F0" w14:textId="77777777" w:rsidR="00145901" w:rsidRPr="00531F33" w:rsidRDefault="00145901" w:rsidP="00145901">
      <w:pPr>
        <w:pStyle w:val="Betarp1"/>
        <w:jc w:val="center"/>
        <w:rPr>
          <w:sz w:val="24"/>
          <w:szCs w:val="24"/>
        </w:rPr>
      </w:pPr>
      <w:r w:rsidRPr="00531F33">
        <w:rPr>
          <w:sz w:val="24"/>
          <w:szCs w:val="24"/>
        </w:rPr>
        <w:t>Panevėžys</w:t>
      </w:r>
    </w:p>
    <w:p w14:paraId="1002F458" w14:textId="77777777" w:rsidR="00145901" w:rsidRPr="00531F33" w:rsidRDefault="00145901" w:rsidP="00145901">
      <w:pPr>
        <w:pStyle w:val="Betarp1"/>
        <w:jc w:val="both"/>
        <w:rPr>
          <w:sz w:val="24"/>
          <w:szCs w:val="24"/>
        </w:rPr>
      </w:pPr>
    </w:p>
    <w:p w14:paraId="5C648FAF" w14:textId="77777777" w:rsidR="00145901" w:rsidRPr="00531F33" w:rsidRDefault="00145901" w:rsidP="00145901">
      <w:pPr>
        <w:pStyle w:val="Betarp1"/>
        <w:jc w:val="both"/>
        <w:rPr>
          <w:sz w:val="24"/>
          <w:szCs w:val="24"/>
        </w:rPr>
      </w:pPr>
    </w:p>
    <w:p w14:paraId="18E923DD" w14:textId="463246F7" w:rsidR="00145901" w:rsidRPr="00531F33" w:rsidRDefault="00145901" w:rsidP="00FC4FA8">
      <w:pPr>
        <w:pStyle w:val="Betarp1"/>
        <w:ind w:firstLine="1134"/>
        <w:jc w:val="both"/>
        <w:rPr>
          <w:spacing w:val="60"/>
          <w:sz w:val="24"/>
          <w:szCs w:val="24"/>
        </w:rPr>
      </w:pPr>
      <w:r w:rsidRPr="00531F33">
        <w:rPr>
          <w:sz w:val="24"/>
          <w:szCs w:val="24"/>
        </w:rPr>
        <w:t xml:space="preserve">Vadovaudamasi </w:t>
      </w:r>
      <w:r w:rsidR="003D10CA" w:rsidRPr="00531F33">
        <w:rPr>
          <w:sz w:val="24"/>
          <w:szCs w:val="24"/>
        </w:rPr>
        <w:t>Lietuvos Respublikos vietos savivaldos įstatymo</w:t>
      </w:r>
      <w:r w:rsidR="00BB7AF5" w:rsidRPr="00531F33">
        <w:rPr>
          <w:sz w:val="24"/>
          <w:szCs w:val="24"/>
        </w:rPr>
        <w:t xml:space="preserve"> </w:t>
      </w:r>
      <w:r w:rsidR="00C10D68">
        <w:rPr>
          <w:sz w:val="24"/>
          <w:szCs w:val="24"/>
        </w:rPr>
        <w:t>15</w:t>
      </w:r>
      <w:r w:rsidR="00C10D68" w:rsidRPr="00531F33">
        <w:rPr>
          <w:sz w:val="24"/>
          <w:szCs w:val="24"/>
        </w:rPr>
        <w:t xml:space="preserve"> straipsnio </w:t>
      </w:r>
      <w:r w:rsidR="00C10D68">
        <w:rPr>
          <w:sz w:val="24"/>
          <w:szCs w:val="24"/>
        </w:rPr>
        <w:t>4</w:t>
      </w:r>
      <w:r w:rsidR="00C10D68" w:rsidRPr="00531F33">
        <w:rPr>
          <w:sz w:val="24"/>
          <w:szCs w:val="24"/>
        </w:rPr>
        <w:t xml:space="preserve"> </w:t>
      </w:r>
      <w:r w:rsidR="00C10D68">
        <w:rPr>
          <w:sz w:val="24"/>
          <w:szCs w:val="24"/>
        </w:rPr>
        <w:t>dalimi</w:t>
      </w:r>
      <w:r w:rsidR="00C10D68" w:rsidRPr="00531F33">
        <w:rPr>
          <w:sz w:val="24"/>
          <w:szCs w:val="24"/>
        </w:rPr>
        <w:t xml:space="preserve">, </w:t>
      </w:r>
      <w:r w:rsidR="00C10D68">
        <w:rPr>
          <w:sz w:val="24"/>
          <w:szCs w:val="24"/>
        </w:rPr>
        <w:t xml:space="preserve">AB </w:t>
      </w:r>
      <w:r w:rsidR="00C10D68" w:rsidRPr="00055D27">
        <w:rPr>
          <w:sz w:val="24"/>
          <w:szCs w:val="24"/>
        </w:rPr>
        <w:t xml:space="preserve">Lietuvos </w:t>
      </w:r>
      <w:r w:rsidR="00C10D68">
        <w:rPr>
          <w:sz w:val="24"/>
          <w:szCs w:val="24"/>
        </w:rPr>
        <w:t>automobilių</w:t>
      </w:r>
      <w:r w:rsidR="00C10D68" w:rsidRPr="00055D27">
        <w:rPr>
          <w:sz w:val="24"/>
          <w:szCs w:val="24"/>
        </w:rPr>
        <w:t xml:space="preserve"> kelių </w:t>
      </w:r>
      <w:r w:rsidR="00C10D68">
        <w:rPr>
          <w:sz w:val="24"/>
          <w:szCs w:val="24"/>
        </w:rPr>
        <w:t>direkcijos generalinio direktoriaus 2023 m. gruodžio 29 d. įsakymu Nr. VE-219 „Dėl Valstybinės reikšmės kelių ruožų su žvyro danga asfaltavimo atrankos, prioritetinės eilės ir asfaltavimo programos sudarymo veiklos vadovo patvirtinimo</w:t>
      </w:r>
      <w:r w:rsidR="00C10D68" w:rsidRPr="008D40AB">
        <w:rPr>
          <w:sz w:val="24"/>
          <w:szCs w:val="24"/>
        </w:rPr>
        <w:t>“</w:t>
      </w:r>
      <w:r w:rsidR="0068173A" w:rsidRPr="008D40AB">
        <w:rPr>
          <w:sz w:val="24"/>
          <w:szCs w:val="24"/>
        </w:rPr>
        <w:t>,</w:t>
      </w:r>
      <w:r w:rsidR="00C10D68" w:rsidRPr="008D40AB">
        <w:rPr>
          <w:sz w:val="24"/>
          <w:szCs w:val="24"/>
        </w:rPr>
        <w:t xml:space="preserve"> patvirtintu Valstybinės reikšmės kelių ruožų su žvyro danga asfaltavimo atrankos, prioritetinės eilės ir asfaltavimo programos sudarymo veiklos vadov</w:t>
      </w:r>
      <w:r w:rsidR="0068173A" w:rsidRPr="008D40AB">
        <w:rPr>
          <w:sz w:val="24"/>
          <w:szCs w:val="24"/>
        </w:rPr>
        <w:t>u,</w:t>
      </w:r>
      <w:r w:rsidR="00C10D68" w:rsidRPr="008D40AB">
        <w:rPr>
          <w:sz w:val="24"/>
          <w:szCs w:val="24"/>
        </w:rPr>
        <w:t xml:space="preserve"> ir atsižvelgdama į </w:t>
      </w:r>
      <w:r w:rsidR="0068173A" w:rsidRPr="008D40AB">
        <w:rPr>
          <w:sz w:val="24"/>
          <w:szCs w:val="24"/>
        </w:rPr>
        <w:t>AB</w:t>
      </w:r>
      <w:r w:rsidR="00C10D68" w:rsidRPr="008D40AB">
        <w:rPr>
          <w:sz w:val="24"/>
          <w:szCs w:val="24"/>
        </w:rPr>
        <w:t xml:space="preserve"> Lietuvos automobilių</w:t>
      </w:r>
      <w:r w:rsidR="00C10D68" w:rsidRPr="00B66916">
        <w:rPr>
          <w:sz w:val="24"/>
          <w:szCs w:val="24"/>
        </w:rPr>
        <w:t xml:space="preserve"> kelių direkcijos 2024 m. sausio 19 d. prašymą Nr. 2-924 „Dėl kelių su žvyro danga asfaltavimo programos vertinimo savivaldybėje“ ir 2024 m. vasario 23 d. raštą Nr. 2-2879 „Dėl kelių su žvyro danga asfaltavimo programos vertinimo savivaldybėje (vieno ruožo balų pakeitimas)“,  Panevėžio  </w:t>
      </w:r>
      <w:r w:rsidRPr="00B66916">
        <w:rPr>
          <w:sz w:val="24"/>
          <w:szCs w:val="24"/>
        </w:rPr>
        <w:t xml:space="preserve">rajono </w:t>
      </w:r>
      <w:r w:rsidR="00FC4FA8" w:rsidRPr="00B66916">
        <w:rPr>
          <w:sz w:val="24"/>
          <w:szCs w:val="24"/>
        </w:rPr>
        <w:t xml:space="preserve"> </w:t>
      </w:r>
      <w:r w:rsidRPr="00B66916">
        <w:rPr>
          <w:sz w:val="24"/>
          <w:szCs w:val="24"/>
        </w:rPr>
        <w:t xml:space="preserve">savivaldybės </w:t>
      </w:r>
      <w:r w:rsidR="00FC4FA8" w:rsidRPr="00B66916">
        <w:rPr>
          <w:sz w:val="24"/>
          <w:szCs w:val="24"/>
        </w:rPr>
        <w:t xml:space="preserve"> </w:t>
      </w:r>
      <w:r w:rsidRPr="00B66916">
        <w:rPr>
          <w:sz w:val="24"/>
          <w:szCs w:val="24"/>
        </w:rPr>
        <w:t>taryba </w:t>
      </w:r>
      <w:r w:rsidR="00CB3513" w:rsidRPr="00B66916">
        <w:rPr>
          <w:sz w:val="24"/>
          <w:szCs w:val="24"/>
        </w:rPr>
        <w:t xml:space="preserve"> </w:t>
      </w:r>
      <w:r w:rsidRPr="00B66916">
        <w:rPr>
          <w:sz w:val="24"/>
          <w:szCs w:val="24"/>
        </w:rPr>
        <w:t>n u s p r e n d ž i a:</w:t>
      </w:r>
      <w:r w:rsidRPr="00B66916">
        <w:rPr>
          <w:spacing w:val="60"/>
          <w:sz w:val="24"/>
          <w:szCs w:val="24"/>
        </w:rPr>
        <w:t> </w:t>
      </w:r>
    </w:p>
    <w:p w14:paraId="43118F5B" w14:textId="34E53B7F" w:rsidR="00145901" w:rsidRPr="00531F33" w:rsidRDefault="007745FB" w:rsidP="00C10D68">
      <w:pPr>
        <w:pStyle w:val="Betarp1"/>
        <w:tabs>
          <w:tab w:val="left" w:pos="1418"/>
        </w:tabs>
        <w:ind w:firstLine="1134"/>
        <w:jc w:val="both"/>
        <w:rPr>
          <w:sz w:val="24"/>
          <w:szCs w:val="24"/>
        </w:rPr>
      </w:pPr>
      <w:r w:rsidRPr="00531F33">
        <w:rPr>
          <w:sz w:val="24"/>
          <w:szCs w:val="24"/>
        </w:rPr>
        <w:t xml:space="preserve">Patvirtinti </w:t>
      </w:r>
      <w:r w:rsidR="00C10D68" w:rsidRPr="00531F33">
        <w:rPr>
          <w:sz w:val="24"/>
          <w:szCs w:val="24"/>
        </w:rPr>
        <w:t>v</w:t>
      </w:r>
      <w:r w:rsidR="00C10D68">
        <w:rPr>
          <w:sz w:val="24"/>
          <w:szCs w:val="24"/>
        </w:rPr>
        <w:t>alstyb</w:t>
      </w:r>
      <w:r w:rsidR="00C10D68" w:rsidRPr="00531F33">
        <w:rPr>
          <w:sz w:val="24"/>
          <w:szCs w:val="24"/>
        </w:rPr>
        <w:t xml:space="preserve">inės reikšmės kelių </w:t>
      </w:r>
      <w:r w:rsidR="00C10D68">
        <w:rPr>
          <w:sz w:val="24"/>
          <w:szCs w:val="24"/>
        </w:rPr>
        <w:t>ruož</w:t>
      </w:r>
      <w:r w:rsidR="00C10D68" w:rsidRPr="00531F33">
        <w:rPr>
          <w:sz w:val="24"/>
          <w:szCs w:val="24"/>
        </w:rPr>
        <w:t xml:space="preserve">ų </w:t>
      </w:r>
      <w:r w:rsidR="00C10D68">
        <w:rPr>
          <w:sz w:val="24"/>
          <w:szCs w:val="24"/>
        </w:rPr>
        <w:t xml:space="preserve">su žvyro danga asfaltavimo </w:t>
      </w:r>
      <w:r w:rsidR="003A3655" w:rsidRPr="00531F33">
        <w:rPr>
          <w:sz w:val="24"/>
          <w:szCs w:val="24"/>
        </w:rPr>
        <w:t>prioritetinę eilę</w:t>
      </w:r>
      <w:r w:rsidR="007B0912" w:rsidRPr="00531F33">
        <w:rPr>
          <w:sz w:val="24"/>
          <w:szCs w:val="24"/>
        </w:rPr>
        <w:t xml:space="preserve"> (pridedama</w:t>
      </w:r>
      <w:r w:rsidR="00145901" w:rsidRPr="00531F33">
        <w:rPr>
          <w:sz w:val="24"/>
          <w:szCs w:val="24"/>
        </w:rPr>
        <w:t>).</w:t>
      </w:r>
    </w:p>
    <w:p w14:paraId="21C8D8BF" w14:textId="25445041" w:rsidR="00F624B2" w:rsidRPr="008D0149" w:rsidRDefault="00671856" w:rsidP="008D0149">
      <w:pPr>
        <w:pStyle w:val="Betarp1"/>
        <w:tabs>
          <w:tab w:val="left" w:pos="1418"/>
        </w:tabs>
        <w:ind w:left="1134"/>
        <w:jc w:val="both"/>
        <w:rPr>
          <w:sz w:val="24"/>
          <w:szCs w:val="24"/>
        </w:rPr>
      </w:pPr>
      <w:r w:rsidRPr="008D0149">
        <w:rPr>
          <w:sz w:val="24"/>
          <w:szCs w:val="24"/>
        </w:rPr>
        <w:br/>
      </w:r>
    </w:p>
    <w:p w14:paraId="64EC562E" w14:textId="59B309F6" w:rsidR="0056759F" w:rsidRDefault="0056759F" w:rsidP="00F624B2">
      <w:pPr>
        <w:pStyle w:val="Betarp1"/>
        <w:tabs>
          <w:tab w:val="left" w:pos="1418"/>
        </w:tabs>
        <w:jc w:val="both"/>
        <w:rPr>
          <w:sz w:val="24"/>
          <w:szCs w:val="24"/>
        </w:rPr>
      </w:pPr>
    </w:p>
    <w:p w14:paraId="7402468F" w14:textId="77777777" w:rsidR="00F624B2" w:rsidRDefault="00F624B2" w:rsidP="00F624B2">
      <w:pPr>
        <w:pStyle w:val="Betarp1"/>
        <w:tabs>
          <w:tab w:val="left" w:pos="1418"/>
        </w:tabs>
        <w:jc w:val="both"/>
        <w:rPr>
          <w:sz w:val="28"/>
        </w:rPr>
      </w:pPr>
    </w:p>
    <w:p w14:paraId="6F4C835C" w14:textId="77777777" w:rsidR="0005148A" w:rsidRPr="00531F33" w:rsidRDefault="0005148A" w:rsidP="00F624B2">
      <w:pPr>
        <w:pStyle w:val="Betarp1"/>
        <w:tabs>
          <w:tab w:val="left" w:pos="1418"/>
        </w:tabs>
        <w:jc w:val="both"/>
        <w:rPr>
          <w:sz w:val="28"/>
        </w:rPr>
      </w:pPr>
    </w:p>
    <w:p w14:paraId="6AD92EC2" w14:textId="3D3DA5F6" w:rsidR="00F624B2" w:rsidRPr="00531F33" w:rsidRDefault="00F624B2" w:rsidP="00145901">
      <w:pPr>
        <w:spacing w:line="360" w:lineRule="auto"/>
        <w:jc w:val="both"/>
        <w:rPr>
          <w:sz w:val="24"/>
          <w:szCs w:val="24"/>
        </w:rPr>
      </w:pPr>
    </w:p>
    <w:p w14:paraId="78D5735E" w14:textId="77777777" w:rsidR="00145901" w:rsidRPr="00531F33" w:rsidRDefault="00496A3C" w:rsidP="00496A3C">
      <w:pPr>
        <w:tabs>
          <w:tab w:val="left" w:pos="6375"/>
        </w:tabs>
      </w:pPr>
      <w:r w:rsidRPr="00531F33">
        <w:tab/>
      </w:r>
    </w:p>
    <w:p w14:paraId="2FB7C54D" w14:textId="77777777" w:rsidR="00145901" w:rsidRPr="00531F33" w:rsidRDefault="00145901" w:rsidP="00145901"/>
    <w:p w14:paraId="3818E108" w14:textId="77777777" w:rsidR="00145901" w:rsidRPr="00531F33" w:rsidRDefault="00145901" w:rsidP="00145901"/>
    <w:p w14:paraId="2D7DC361" w14:textId="77777777" w:rsidR="00145901" w:rsidRPr="00531F33" w:rsidRDefault="00145901" w:rsidP="00145901"/>
    <w:p w14:paraId="4CBD210D" w14:textId="77777777" w:rsidR="00145901" w:rsidRPr="00531F33" w:rsidRDefault="00145901" w:rsidP="00145901"/>
    <w:p w14:paraId="0EA9CE23" w14:textId="77777777" w:rsidR="00145901" w:rsidRDefault="00145901" w:rsidP="00145901"/>
    <w:p w14:paraId="38BF8705" w14:textId="77777777" w:rsidR="00FA2E71" w:rsidRPr="00531F33" w:rsidRDefault="00FA2E71" w:rsidP="00145901"/>
    <w:p w14:paraId="2DD03A7A" w14:textId="54A2FF4A" w:rsidR="00C25FB3" w:rsidRDefault="00C25FB3" w:rsidP="00145901"/>
    <w:p w14:paraId="0D0BFBBD" w14:textId="77777777" w:rsidR="008D0149" w:rsidRDefault="008D0149" w:rsidP="00145901"/>
    <w:p w14:paraId="6CA844F8" w14:textId="77777777" w:rsidR="008D0149" w:rsidRDefault="008D0149" w:rsidP="00145901"/>
    <w:p w14:paraId="3301B0D3" w14:textId="77777777" w:rsidR="008D0149" w:rsidRDefault="008D0149" w:rsidP="00145901"/>
    <w:p w14:paraId="29850644" w14:textId="77777777" w:rsidR="008D0149" w:rsidRPr="00531F33" w:rsidRDefault="008D0149" w:rsidP="00145901"/>
    <w:p w14:paraId="7848B227" w14:textId="77777777" w:rsidR="007F54B0" w:rsidRDefault="007F54B0" w:rsidP="00C90C97"/>
    <w:p w14:paraId="1FF781EB" w14:textId="77777777" w:rsidR="007F54B0" w:rsidRDefault="007F54B0" w:rsidP="00C90C97"/>
    <w:p w14:paraId="5E9D7514" w14:textId="77777777" w:rsidR="0024288A" w:rsidRDefault="0024288A" w:rsidP="00C90C97"/>
    <w:p w14:paraId="2E9A16B3" w14:textId="77777777" w:rsidR="007F54B0" w:rsidRDefault="007F54B0" w:rsidP="00C90C97"/>
    <w:p w14:paraId="1C173DD4" w14:textId="77777777" w:rsidR="007F54B0" w:rsidRDefault="007F54B0" w:rsidP="00C90C97"/>
    <w:p w14:paraId="4E2E2722" w14:textId="77777777" w:rsidR="007F54B0" w:rsidRDefault="007F54B0" w:rsidP="00C90C97"/>
    <w:p w14:paraId="2A0261A9" w14:textId="0416939F" w:rsidR="007F54B0" w:rsidRPr="0005148A" w:rsidRDefault="0005148A" w:rsidP="00C90C97">
      <w:pPr>
        <w:rPr>
          <w:sz w:val="24"/>
          <w:szCs w:val="24"/>
        </w:rPr>
      </w:pPr>
      <w:r w:rsidRPr="0005148A">
        <w:rPr>
          <w:sz w:val="24"/>
          <w:szCs w:val="24"/>
        </w:rPr>
        <w:t>R</w:t>
      </w:r>
      <w:r w:rsidR="00D94DB0">
        <w:rPr>
          <w:sz w:val="24"/>
          <w:szCs w:val="24"/>
        </w:rPr>
        <w:t>imas</w:t>
      </w:r>
      <w:r w:rsidRPr="0005148A">
        <w:rPr>
          <w:sz w:val="24"/>
          <w:szCs w:val="24"/>
        </w:rPr>
        <w:t xml:space="preserve"> </w:t>
      </w:r>
      <w:r w:rsidR="00D94DB0">
        <w:rPr>
          <w:sz w:val="24"/>
          <w:szCs w:val="24"/>
        </w:rPr>
        <w:t>Samkus</w:t>
      </w:r>
    </w:p>
    <w:p w14:paraId="3D839E1A" w14:textId="72C1D384" w:rsidR="00A447EB" w:rsidRDefault="0005148A" w:rsidP="00A447EB">
      <w:pPr>
        <w:rPr>
          <w:sz w:val="24"/>
          <w:szCs w:val="24"/>
        </w:rPr>
      </w:pPr>
      <w:r w:rsidRPr="0005148A">
        <w:rPr>
          <w:sz w:val="24"/>
          <w:szCs w:val="24"/>
        </w:rPr>
        <w:t>202</w:t>
      </w:r>
      <w:r w:rsidR="008D0149">
        <w:rPr>
          <w:sz w:val="24"/>
          <w:szCs w:val="24"/>
        </w:rPr>
        <w:t>4</w:t>
      </w:r>
      <w:r w:rsidRPr="0005148A">
        <w:rPr>
          <w:sz w:val="24"/>
          <w:szCs w:val="24"/>
        </w:rPr>
        <w:t>-0</w:t>
      </w:r>
      <w:r w:rsidR="008D0149">
        <w:rPr>
          <w:sz w:val="24"/>
          <w:szCs w:val="24"/>
        </w:rPr>
        <w:t>3</w:t>
      </w:r>
      <w:r w:rsidRPr="0005148A">
        <w:rPr>
          <w:sz w:val="24"/>
          <w:szCs w:val="24"/>
        </w:rPr>
        <w:t>-</w:t>
      </w:r>
      <w:r w:rsidR="00FA2E71">
        <w:rPr>
          <w:sz w:val="24"/>
          <w:szCs w:val="24"/>
        </w:rPr>
        <w:t>0</w:t>
      </w:r>
      <w:r w:rsidR="00D94DB0">
        <w:rPr>
          <w:sz w:val="24"/>
          <w:szCs w:val="24"/>
        </w:rPr>
        <w:t>6</w:t>
      </w:r>
    </w:p>
    <w:p w14:paraId="0AEB7319" w14:textId="77777777" w:rsidR="00A73FA8" w:rsidRPr="008E1B90" w:rsidRDefault="00A73FA8" w:rsidP="00A73FA8">
      <w:pPr>
        <w:spacing w:line="256" w:lineRule="auto"/>
        <w:ind w:firstLine="720"/>
        <w:jc w:val="center"/>
        <w:rPr>
          <w:b/>
          <w:sz w:val="24"/>
          <w:szCs w:val="24"/>
        </w:rPr>
      </w:pPr>
      <w:r w:rsidRPr="008E1B90">
        <w:rPr>
          <w:b/>
          <w:sz w:val="24"/>
          <w:szCs w:val="24"/>
        </w:rPr>
        <w:lastRenderedPageBreak/>
        <w:t xml:space="preserve">PANEVĖŽIO RAJONO SAVIVALDYBĖS ADMINISTRACIJOS </w:t>
      </w:r>
    </w:p>
    <w:p w14:paraId="05AB2A80" w14:textId="77777777" w:rsidR="00A73FA8" w:rsidRPr="008E1B90" w:rsidRDefault="00A73FA8" w:rsidP="00A73FA8">
      <w:pPr>
        <w:spacing w:line="256" w:lineRule="auto"/>
        <w:ind w:firstLine="720"/>
        <w:jc w:val="center"/>
        <w:rPr>
          <w:b/>
          <w:sz w:val="24"/>
          <w:szCs w:val="24"/>
        </w:rPr>
      </w:pPr>
      <w:r w:rsidRPr="008E1B90">
        <w:rPr>
          <w:b/>
          <w:sz w:val="24"/>
          <w:szCs w:val="24"/>
        </w:rPr>
        <w:t>STATYBOS IR INFRASTRUKTŪROS SKYRIUS</w:t>
      </w:r>
    </w:p>
    <w:p w14:paraId="128A2E9E" w14:textId="77777777" w:rsidR="00A73FA8" w:rsidRPr="008E1B90" w:rsidRDefault="00A73FA8" w:rsidP="00A73FA8">
      <w:pPr>
        <w:spacing w:line="256" w:lineRule="auto"/>
        <w:ind w:firstLine="720"/>
        <w:jc w:val="center"/>
        <w:rPr>
          <w:b/>
          <w:sz w:val="24"/>
          <w:szCs w:val="24"/>
        </w:rPr>
      </w:pPr>
    </w:p>
    <w:p w14:paraId="5A2B2D20" w14:textId="77777777" w:rsidR="00A73FA8" w:rsidRPr="008E1B90" w:rsidRDefault="00A73FA8" w:rsidP="00A73FA8">
      <w:pPr>
        <w:spacing w:line="256" w:lineRule="auto"/>
        <w:ind w:firstLine="720"/>
        <w:jc w:val="center"/>
        <w:rPr>
          <w:b/>
          <w:sz w:val="24"/>
          <w:szCs w:val="24"/>
        </w:rPr>
      </w:pPr>
    </w:p>
    <w:p w14:paraId="456F1AA3" w14:textId="77777777" w:rsidR="00A73FA8" w:rsidRPr="008E1B90" w:rsidRDefault="00A73FA8" w:rsidP="00A73FA8">
      <w:pPr>
        <w:rPr>
          <w:sz w:val="24"/>
          <w:szCs w:val="24"/>
        </w:rPr>
      </w:pPr>
      <w:r w:rsidRPr="008E1B90">
        <w:rPr>
          <w:sz w:val="24"/>
          <w:szCs w:val="24"/>
        </w:rPr>
        <w:t xml:space="preserve">Panevėžio rajono savivaldybės tarybai </w:t>
      </w:r>
    </w:p>
    <w:p w14:paraId="1D55E414" w14:textId="77777777" w:rsidR="0005148A" w:rsidRPr="008E1B90" w:rsidRDefault="0005148A" w:rsidP="00E9753E">
      <w:pPr>
        <w:rPr>
          <w:sz w:val="24"/>
          <w:szCs w:val="24"/>
        </w:rPr>
      </w:pPr>
    </w:p>
    <w:p w14:paraId="5682255A" w14:textId="77777777" w:rsidR="0005148A" w:rsidRPr="008E1B90" w:rsidRDefault="0005148A" w:rsidP="00E9753E">
      <w:pPr>
        <w:rPr>
          <w:sz w:val="24"/>
          <w:szCs w:val="24"/>
        </w:rPr>
      </w:pPr>
    </w:p>
    <w:p w14:paraId="2D779281" w14:textId="164D93B6" w:rsidR="0005148A" w:rsidRDefault="0005148A" w:rsidP="0068173A">
      <w:pPr>
        <w:pStyle w:val="Pagrindinistekstas"/>
        <w:spacing w:after="0"/>
        <w:ind w:left="432"/>
        <w:jc w:val="center"/>
        <w:rPr>
          <w:b/>
          <w:sz w:val="24"/>
          <w:szCs w:val="24"/>
        </w:rPr>
      </w:pPr>
      <w:r w:rsidRPr="008E1B90">
        <w:rPr>
          <w:b/>
          <w:sz w:val="24"/>
          <w:szCs w:val="24"/>
        </w:rPr>
        <w:t xml:space="preserve">SAVIVALDYBĖS TARYBOS SPRENDIMO </w:t>
      </w:r>
      <w:r w:rsidRPr="008E1B90">
        <w:rPr>
          <w:b/>
          <w:sz w:val="24"/>
          <w:szCs w:val="24"/>
          <w:lang w:val="lt-LT"/>
        </w:rPr>
        <w:t xml:space="preserve">„DĖL </w:t>
      </w:r>
      <w:r w:rsidR="00C10D68" w:rsidRPr="00531F33">
        <w:rPr>
          <w:b/>
          <w:bCs/>
          <w:caps/>
          <w:kern w:val="20"/>
          <w:sz w:val="24"/>
          <w:szCs w:val="24"/>
          <w:lang w:val="lt-LT"/>
        </w:rPr>
        <w:t>v</w:t>
      </w:r>
      <w:r w:rsidR="00C10D68">
        <w:rPr>
          <w:b/>
          <w:bCs/>
          <w:caps/>
          <w:kern w:val="20"/>
          <w:sz w:val="24"/>
          <w:szCs w:val="24"/>
          <w:lang w:val="lt-LT"/>
        </w:rPr>
        <w:t>ALSTYB</w:t>
      </w:r>
      <w:r w:rsidR="00C10D68" w:rsidRPr="00531F33">
        <w:rPr>
          <w:b/>
          <w:bCs/>
          <w:caps/>
          <w:kern w:val="20"/>
          <w:sz w:val="24"/>
          <w:szCs w:val="24"/>
          <w:lang w:val="lt-LT"/>
        </w:rPr>
        <w:t xml:space="preserve">inės reikšmės kelių </w:t>
      </w:r>
      <w:r w:rsidR="00C10D68">
        <w:rPr>
          <w:b/>
          <w:bCs/>
          <w:caps/>
          <w:kern w:val="20"/>
          <w:sz w:val="24"/>
          <w:szCs w:val="24"/>
          <w:lang w:val="lt-LT"/>
        </w:rPr>
        <w:t>RUOŽ</w:t>
      </w:r>
      <w:r w:rsidR="00C10D68" w:rsidRPr="00531F33">
        <w:rPr>
          <w:b/>
          <w:bCs/>
          <w:caps/>
          <w:kern w:val="20"/>
          <w:sz w:val="24"/>
          <w:szCs w:val="24"/>
          <w:lang w:val="lt-LT"/>
        </w:rPr>
        <w:t xml:space="preserve">ų </w:t>
      </w:r>
      <w:r w:rsidR="00C10D68">
        <w:rPr>
          <w:b/>
          <w:bCs/>
          <w:caps/>
          <w:kern w:val="20"/>
          <w:sz w:val="24"/>
          <w:szCs w:val="24"/>
          <w:lang w:val="lt-LT"/>
        </w:rPr>
        <w:t>SU ŽVYRO DANGA ASFALTAVIMO</w:t>
      </w:r>
      <w:r w:rsidR="00C10D68" w:rsidRPr="00531F33">
        <w:rPr>
          <w:b/>
          <w:bCs/>
          <w:caps/>
          <w:kern w:val="20"/>
          <w:sz w:val="24"/>
          <w:szCs w:val="24"/>
          <w:lang w:val="lt-LT"/>
        </w:rPr>
        <w:t xml:space="preserve"> </w:t>
      </w:r>
      <w:r w:rsidRPr="008E1B90">
        <w:rPr>
          <w:b/>
          <w:bCs/>
          <w:caps/>
          <w:kern w:val="20"/>
          <w:sz w:val="24"/>
          <w:szCs w:val="24"/>
          <w:lang w:val="lt-LT"/>
        </w:rPr>
        <w:t>prioritetinės eilės</w:t>
      </w:r>
      <w:r w:rsidRPr="008E1B90">
        <w:rPr>
          <w:sz w:val="24"/>
          <w:szCs w:val="24"/>
          <w:lang w:val="lt-LT"/>
        </w:rPr>
        <w:t xml:space="preserve"> </w:t>
      </w:r>
      <w:r w:rsidRPr="008E1B90">
        <w:rPr>
          <w:b/>
          <w:sz w:val="24"/>
          <w:szCs w:val="24"/>
          <w:lang w:val="lt-LT"/>
        </w:rPr>
        <w:t xml:space="preserve">PATVIRTINIMO“ </w:t>
      </w:r>
      <w:r w:rsidRPr="008E1B90">
        <w:rPr>
          <w:b/>
          <w:sz w:val="24"/>
          <w:szCs w:val="24"/>
        </w:rPr>
        <w:t>PROJEKTO AIŠKINAMASIS RAŠTAS</w:t>
      </w:r>
    </w:p>
    <w:p w14:paraId="2854A7CD" w14:textId="77777777" w:rsidR="008E1B90" w:rsidRPr="008E1B90" w:rsidRDefault="008E1B90" w:rsidP="00A73FA8">
      <w:pPr>
        <w:spacing w:line="256" w:lineRule="auto"/>
        <w:jc w:val="center"/>
        <w:rPr>
          <w:b/>
          <w:sz w:val="24"/>
          <w:szCs w:val="24"/>
        </w:rPr>
      </w:pPr>
    </w:p>
    <w:p w14:paraId="158B1EBD" w14:textId="60EE1F23" w:rsidR="000C0506" w:rsidRPr="008E1B90" w:rsidRDefault="000C0506" w:rsidP="00A73FA8">
      <w:pPr>
        <w:spacing w:line="256" w:lineRule="auto"/>
        <w:jc w:val="center"/>
        <w:rPr>
          <w:bCs/>
          <w:sz w:val="24"/>
          <w:szCs w:val="24"/>
        </w:rPr>
      </w:pPr>
      <w:r w:rsidRPr="008E1B90">
        <w:rPr>
          <w:bCs/>
          <w:sz w:val="24"/>
          <w:szCs w:val="24"/>
        </w:rPr>
        <w:t>202</w:t>
      </w:r>
      <w:r w:rsidR="0028250B">
        <w:rPr>
          <w:bCs/>
          <w:sz w:val="24"/>
          <w:szCs w:val="24"/>
        </w:rPr>
        <w:t>4</w:t>
      </w:r>
      <w:r w:rsidR="00C10D68">
        <w:rPr>
          <w:bCs/>
          <w:sz w:val="24"/>
          <w:szCs w:val="24"/>
        </w:rPr>
        <w:t xml:space="preserve"> m. kovo 6 d.</w:t>
      </w:r>
    </w:p>
    <w:p w14:paraId="0CEACE4C" w14:textId="77777777" w:rsidR="000C0506" w:rsidRPr="008E1B90" w:rsidRDefault="000C0506" w:rsidP="0005148A">
      <w:pPr>
        <w:rPr>
          <w:sz w:val="24"/>
          <w:szCs w:val="24"/>
        </w:rPr>
      </w:pPr>
    </w:p>
    <w:p w14:paraId="23F0A7B8" w14:textId="77777777" w:rsidR="0005148A" w:rsidRPr="008E1B90" w:rsidRDefault="0005148A" w:rsidP="0005148A">
      <w:pPr>
        <w:tabs>
          <w:tab w:val="left" w:pos="993"/>
        </w:tabs>
        <w:spacing w:line="256" w:lineRule="auto"/>
        <w:ind w:firstLine="720"/>
        <w:jc w:val="both"/>
        <w:rPr>
          <w:b/>
          <w:sz w:val="24"/>
          <w:szCs w:val="24"/>
        </w:rPr>
      </w:pPr>
      <w:r w:rsidRPr="008E1B90">
        <w:rPr>
          <w:rFonts w:eastAsia="Calibri"/>
          <w:b/>
          <w:sz w:val="24"/>
          <w:szCs w:val="24"/>
        </w:rPr>
        <w:t>1.</w:t>
      </w:r>
      <w:r w:rsidRPr="008E1B90">
        <w:rPr>
          <w:rFonts w:eastAsia="Calibri"/>
          <w:b/>
          <w:sz w:val="24"/>
          <w:szCs w:val="24"/>
        </w:rPr>
        <w:tab/>
      </w:r>
      <w:r w:rsidRPr="008E1B90">
        <w:rPr>
          <w:b/>
          <w:sz w:val="24"/>
          <w:szCs w:val="24"/>
        </w:rPr>
        <w:t>Sprendimo projekto tikslai ir uždaviniai</w:t>
      </w:r>
    </w:p>
    <w:p w14:paraId="7BD043D3" w14:textId="741EC16A" w:rsidR="007A7F32" w:rsidRPr="00CD7401" w:rsidRDefault="007A7F32" w:rsidP="00CD7401">
      <w:pPr>
        <w:pStyle w:val="Betarp"/>
        <w:ind w:firstLine="709"/>
        <w:jc w:val="both"/>
        <w:rPr>
          <w:sz w:val="24"/>
          <w:szCs w:val="24"/>
        </w:rPr>
      </w:pPr>
      <w:r>
        <w:rPr>
          <w:rFonts w:eastAsia="TimesNewRomanPSMT"/>
          <w:sz w:val="24"/>
          <w:szCs w:val="24"/>
        </w:rPr>
        <w:t xml:space="preserve">AB </w:t>
      </w:r>
      <w:r w:rsidRPr="007A7F32">
        <w:rPr>
          <w:rFonts w:eastAsia="TimesNewRomanPSMT"/>
          <w:sz w:val="24"/>
          <w:szCs w:val="24"/>
        </w:rPr>
        <w:t>Lietuvos automobilių kelių direkcija (toliau – Kelių direkcija)</w:t>
      </w:r>
      <w:r>
        <w:rPr>
          <w:rFonts w:eastAsia="TimesNewRomanPSMT"/>
          <w:sz w:val="24"/>
          <w:szCs w:val="24"/>
        </w:rPr>
        <w:t xml:space="preserve"> </w:t>
      </w:r>
      <w:r w:rsidR="0068173A">
        <w:rPr>
          <w:rFonts w:eastAsia="TimesNewRomanPSMT"/>
          <w:sz w:val="24"/>
          <w:szCs w:val="24"/>
        </w:rPr>
        <w:t xml:space="preserve">savivaldybėms </w:t>
      </w:r>
      <w:r>
        <w:rPr>
          <w:rFonts w:eastAsia="TimesNewRomanPSMT"/>
          <w:sz w:val="24"/>
          <w:szCs w:val="24"/>
        </w:rPr>
        <w:t>siunčiamais raštais informavo, kad</w:t>
      </w:r>
      <w:r w:rsidRPr="007A7F32">
        <w:rPr>
          <w:rFonts w:eastAsia="TimesNewRomanPSMT"/>
          <w:sz w:val="24"/>
          <w:szCs w:val="24"/>
        </w:rPr>
        <w:t xml:space="preserve"> formuodama planuojamą kelių su</w:t>
      </w:r>
      <w:r>
        <w:rPr>
          <w:rFonts w:eastAsia="TimesNewRomanPSMT"/>
          <w:sz w:val="24"/>
          <w:szCs w:val="24"/>
        </w:rPr>
        <w:t xml:space="preserve"> ž</w:t>
      </w:r>
      <w:r w:rsidRPr="007A7F32">
        <w:rPr>
          <w:rFonts w:eastAsia="TimesNewRomanPSMT"/>
          <w:sz w:val="24"/>
          <w:szCs w:val="24"/>
        </w:rPr>
        <w:t>vyro danga asfaltavimo programą vykdo asfaltuotinų kelių su žvyro danga atranką. Kelių direkcija</w:t>
      </w:r>
      <w:r>
        <w:rPr>
          <w:rFonts w:eastAsia="TimesNewRomanPSMT"/>
          <w:sz w:val="24"/>
          <w:szCs w:val="24"/>
        </w:rPr>
        <w:t xml:space="preserve"> </w:t>
      </w:r>
      <w:r w:rsidRPr="007A7F32">
        <w:rPr>
          <w:rFonts w:eastAsia="TimesNewRomanPSMT"/>
          <w:sz w:val="24"/>
          <w:szCs w:val="24"/>
        </w:rPr>
        <w:t>nuolat gauna bendruomenių, fizinių ir juridinių asmenų, Lietuvos Respublikos Seimo narių ir kitų</w:t>
      </w:r>
      <w:r>
        <w:rPr>
          <w:rFonts w:eastAsia="TimesNewRomanPSMT"/>
          <w:sz w:val="24"/>
          <w:szCs w:val="24"/>
        </w:rPr>
        <w:t xml:space="preserve"> </w:t>
      </w:r>
      <w:r w:rsidRPr="007A7F32">
        <w:rPr>
          <w:rFonts w:eastAsia="TimesNewRomanPSMT"/>
          <w:sz w:val="24"/>
          <w:szCs w:val="24"/>
        </w:rPr>
        <w:t>institucijų raštų dėl žvyrkelių asfaltavimo, todėl yra būtina įtraukti savivaldybes į planavimo</w:t>
      </w:r>
      <w:r>
        <w:rPr>
          <w:rFonts w:eastAsia="TimesNewRomanPSMT"/>
          <w:sz w:val="24"/>
          <w:szCs w:val="24"/>
        </w:rPr>
        <w:t xml:space="preserve"> </w:t>
      </w:r>
      <w:r w:rsidRPr="007A7F32">
        <w:rPr>
          <w:rFonts w:eastAsia="TimesNewRomanPSMT"/>
          <w:sz w:val="24"/>
          <w:szCs w:val="24"/>
        </w:rPr>
        <w:t>procesą, efektyviai, racionaliai naudoti valstybės lėšas ir tuo tikslu sudaryti prioritetinę žvyrkelių</w:t>
      </w:r>
      <w:r>
        <w:rPr>
          <w:rFonts w:eastAsia="TimesNewRomanPSMT"/>
          <w:sz w:val="24"/>
          <w:szCs w:val="24"/>
        </w:rPr>
        <w:t xml:space="preserve"> </w:t>
      </w:r>
      <w:r w:rsidRPr="007A7F32">
        <w:rPr>
          <w:rFonts w:eastAsia="TimesNewRomanPSMT"/>
          <w:sz w:val="24"/>
          <w:szCs w:val="24"/>
        </w:rPr>
        <w:t>ruožų asfaltavimo eilę</w:t>
      </w:r>
      <w:r>
        <w:rPr>
          <w:rFonts w:eastAsia="TimesNewRomanPSMT"/>
          <w:sz w:val="24"/>
          <w:szCs w:val="24"/>
        </w:rPr>
        <w:t xml:space="preserve">. Procedūra vykdoma vadovaujantis Kelių direkcijos </w:t>
      </w:r>
      <w:r>
        <w:rPr>
          <w:sz w:val="24"/>
          <w:szCs w:val="24"/>
        </w:rPr>
        <w:t>generalinio direktoriaus 2023 m. gruodžio 29 d. įsakymu Nr. VE-219 „Dėl Valstybinės reikšmės kelių ruožų su žvyro danga asfaltavimo atrankos, prioritetinės eilės ir asfaltavimo programos sudarymo veiklos vadovo patvirtinimo“</w:t>
      </w:r>
      <w:r w:rsidR="0068173A">
        <w:rPr>
          <w:sz w:val="24"/>
          <w:szCs w:val="24"/>
        </w:rPr>
        <w:t>,</w:t>
      </w:r>
      <w:r>
        <w:rPr>
          <w:sz w:val="24"/>
          <w:szCs w:val="24"/>
        </w:rPr>
        <w:t xml:space="preserve"> patvirtintu Valstybinės reikšmės kelių ruožų su žvyro danga asfaltavimo atrankos, prioritetinės eilės ir asfaltavimo programos sudarymo veiklos vadovu. </w:t>
      </w:r>
      <w:r w:rsidRPr="00CD7401">
        <w:rPr>
          <w:rFonts w:eastAsia="TimesNewRomanPSMT"/>
          <w:sz w:val="24"/>
          <w:szCs w:val="24"/>
        </w:rPr>
        <w:t>Savivaldyb</w:t>
      </w:r>
      <w:r w:rsidRPr="00CD7401">
        <w:rPr>
          <w:rFonts w:eastAsia="TimesNewRomanPSMT" w:hint="eastAsia"/>
          <w:sz w:val="24"/>
          <w:szCs w:val="24"/>
        </w:rPr>
        <w:t>ė</w:t>
      </w:r>
      <w:r w:rsidRPr="00CD7401">
        <w:rPr>
          <w:rFonts w:eastAsia="TimesNewRomanPSMT"/>
          <w:sz w:val="24"/>
          <w:szCs w:val="24"/>
        </w:rPr>
        <w:t xml:space="preserve"> gali daryti </w:t>
      </w:r>
      <w:r w:rsidRPr="00CD7401">
        <w:rPr>
          <w:rFonts w:eastAsia="TimesNewRomanPSMT" w:hint="eastAsia"/>
          <w:sz w:val="24"/>
          <w:szCs w:val="24"/>
        </w:rPr>
        <w:t>į</w:t>
      </w:r>
      <w:r w:rsidRPr="00CD7401">
        <w:rPr>
          <w:rFonts w:eastAsia="TimesNewRomanPSMT"/>
          <w:sz w:val="24"/>
          <w:szCs w:val="24"/>
        </w:rPr>
        <w:t>tak</w:t>
      </w:r>
      <w:r w:rsidRPr="00CD7401">
        <w:rPr>
          <w:rFonts w:eastAsia="TimesNewRomanPSMT" w:hint="eastAsia"/>
          <w:sz w:val="24"/>
          <w:szCs w:val="24"/>
        </w:rPr>
        <w:t>ą</w:t>
      </w:r>
      <w:r w:rsidRPr="00CD7401">
        <w:rPr>
          <w:rFonts w:eastAsia="TimesNewRomanPSMT"/>
          <w:sz w:val="24"/>
          <w:szCs w:val="24"/>
        </w:rPr>
        <w:t xml:space="preserve"> asfaltuotin</w:t>
      </w:r>
      <w:r w:rsidRPr="00CD7401">
        <w:rPr>
          <w:rFonts w:eastAsia="TimesNewRomanPSMT" w:hint="eastAsia"/>
          <w:sz w:val="24"/>
          <w:szCs w:val="24"/>
        </w:rPr>
        <w:t>ų</w:t>
      </w:r>
      <w:r w:rsidRPr="00CD7401">
        <w:rPr>
          <w:rFonts w:eastAsia="TimesNewRomanPSMT"/>
          <w:sz w:val="24"/>
          <w:szCs w:val="24"/>
        </w:rPr>
        <w:t xml:space="preserve"> ruo</w:t>
      </w:r>
      <w:r w:rsidRPr="00CD7401">
        <w:rPr>
          <w:rFonts w:eastAsia="TimesNewRomanPSMT" w:hint="eastAsia"/>
          <w:sz w:val="24"/>
          <w:szCs w:val="24"/>
        </w:rPr>
        <w:t>žų</w:t>
      </w:r>
      <w:r w:rsidRPr="00CD7401">
        <w:rPr>
          <w:rFonts w:eastAsia="TimesNewRomanPSMT"/>
          <w:sz w:val="24"/>
          <w:szCs w:val="24"/>
        </w:rPr>
        <w:t xml:space="preserve"> atrankai ir nurodydama </w:t>
      </w:r>
      <w:r w:rsidR="0068173A">
        <w:rPr>
          <w:rFonts w:eastAsia="TimesNewRomanPSMT"/>
          <w:sz w:val="24"/>
          <w:szCs w:val="24"/>
        </w:rPr>
        <w:t xml:space="preserve">      </w:t>
      </w:r>
      <w:r w:rsidR="00CD7401">
        <w:rPr>
          <w:rFonts w:eastAsia="TimesNewRomanPSMT"/>
          <w:sz w:val="24"/>
          <w:szCs w:val="24"/>
        </w:rPr>
        <w:t xml:space="preserve">5 kelių ruožų </w:t>
      </w:r>
      <w:r w:rsidRPr="00CD7401">
        <w:rPr>
          <w:rFonts w:eastAsia="TimesNewRomanPSMT"/>
          <w:sz w:val="24"/>
          <w:szCs w:val="24"/>
        </w:rPr>
        <w:t>prioritetus prid</w:t>
      </w:r>
      <w:r w:rsidRPr="00CD7401">
        <w:rPr>
          <w:rFonts w:eastAsia="TimesNewRomanPSMT" w:hint="eastAsia"/>
          <w:sz w:val="24"/>
          <w:szCs w:val="24"/>
        </w:rPr>
        <w:t>ė</w:t>
      </w:r>
      <w:r w:rsidRPr="00CD7401">
        <w:rPr>
          <w:rFonts w:eastAsia="TimesNewRomanPSMT"/>
          <w:sz w:val="24"/>
          <w:szCs w:val="24"/>
        </w:rPr>
        <w:t>ti</w:t>
      </w:r>
      <w:r w:rsidR="00CD7401">
        <w:rPr>
          <w:rFonts w:eastAsia="TimesNewRomanPSMT"/>
          <w:sz w:val="24"/>
          <w:szCs w:val="24"/>
        </w:rPr>
        <w:t xml:space="preserve"> </w:t>
      </w:r>
      <w:r w:rsidRPr="00CD7401">
        <w:rPr>
          <w:rFonts w:eastAsia="TimesNewRomanPSMT"/>
          <w:sz w:val="24"/>
          <w:szCs w:val="24"/>
        </w:rPr>
        <w:t>projektui 25</w:t>
      </w:r>
      <w:r w:rsidR="00CD7401">
        <w:rPr>
          <w:rFonts w:eastAsia="TimesNewRomanPSMT"/>
          <w:sz w:val="24"/>
          <w:szCs w:val="24"/>
        </w:rPr>
        <w:t>, 20, 15, 10 ir 5</w:t>
      </w:r>
      <w:r w:rsidRPr="00CD7401">
        <w:rPr>
          <w:rFonts w:eastAsia="TimesNewRomanPSMT"/>
          <w:sz w:val="24"/>
          <w:szCs w:val="24"/>
        </w:rPr>
        <w:t xml:space="preserve"> bal</w:t>
      </w:r>
      <w:r w:rsidR="00CD7401">
        <w:rPr>
          <w:rFonts w:eastAsia="TimesNewRomanPSMT"/>
          <w:sz w:val="24"/>
          <w:szCs w:val="24"/>
        </w:rPr>
        <w:t>us</w:t>
      </w:r>
      <w:r w:rsidRPr="00CD7401">
        <w:rPr>
          <w:rFonts w:eastAsia="TimesNewRomanPSMT"/>
          <w:sz w:val="24"/>
          <w:szCs w:val="24"/>
        </w:rPr>
        <w:t>. Rekomenduojam</w:t>
      </w:r>
      <w:r w:rsidR="00CD7401">
        <w:rPr>
          <w:rFonts w:eastAsia="TimesNewRomanPSMT"/>
          <w:sz w:val="24"/>
          <w:szCs w:val="24"/>
        </w:rPr>
        <w:t>a</w:t>
      </w:r>
      <w:r w:rsidRPr="00CD7401">
        <w:rPr>
          <w:rFonts w:eastAsia="TimesNewRomanPSMT"/>
          <w:sz w:val="24"/>
          <w:szCs w:val="24"/>
        </w:rPr>
        <w:t xml:space="preserve"> skiriant balus asfaltuotiniems </w:t>
      </w:r>
      <w:r w:rsidRPr="00CD7401">
        <w:rPr>
          <w:rFonts w:eastAsia="TimesNewRomanPSMT" w:hint="eastAsia"/>
          <w:sz w:val="24"/>
          <w:szCs w:val="24"/>
        </w:rPr>
        <w:t>ž</w:t>
      </w:r>
      <w:r w:rsidRPr="00CD7401">
        <w:rPr>
          <w:rFonts w:eastAsia="TimesNewRomanPSMT"/>
          <w:sz w:val="24"/>
          <w:szCs w:val="24"/>
        </w:rPr>
        <w:t>vyrkeli</w:t>
      </w:r>
      <w:r w:rsidRPr="00CD7401">
        <w:rPr>
          <w:rFonts w:eastAsia="TimesNewRomanPSMT" w:hint="eastAsia"/>
          <w:sz w:val="24"/>
          <w:szCs w:val="24"/>
        </w:rPr>
        <w:t>ų</w:t>
      </w:r>
      <w:r w:rsidRPr="00CD7401">
        <w:rPr>
          <w:rFonts w:eastAsia="TimesNewRomanPSMT"/>
          <w:sz w:val="24"/>
          <w:szCs w:val="24"/>
        </w:rPr>
        <w:t xml:space="preserve"> ruo</w:t>
      </w:r>
      <w:r w:rsidRPr="00CD7401">
        <w:rPr>
          <w:rFonts w:eastAsia="TimesNewRomanPSMT" w:hint="eastAsia"/>
          <w:sz w:val="24"/>
          <w:szCs w:val="24"/>
        </w:rPr>
        <w:t>ž</w:t>
      </w:r>
      <w:r w:rsidRPr="00CD7401">
        <w:rPr>
          <w:rFonts w:eastAsia="TimesNewRomanPSMT"/>
          <w:sz w:val="24"/>
          <w:szCs w:val="24"/>
        </w:rPr>
        <w:t xml:space="preserve">ams </w:t>
      </w:r>
      <w:r w:rsidRPr="00CD7401">
        <w:rPr>
          <w:rFonts w:eastAsia="TimesNewRomanPSMT" w:hint="eastAsia"/>
          <w:sz w:val="24"/>
          <w:szCs w:val="24"/>
        </w:rPr>
        <w:t>į</w:t>
      </w:r>
      <w:r w:rsidRPr="00CD7401">
        <w:rPr>
          <w:rFonts w:eastAsia="TimesNewRomanPSMT"/>
          <w:sz w:val="24"/>
          <w:szCs w:val="24"/>
        </w:rPr>
        <w:t>vertint</w:t>
      </w:r>
      <w:r w:rsidR="00CD7401">
        <w:rPr>
          <w:rFonts w:eastAsia="TimesNewRomanPSMT"/>
          <w:sz w:val="24"/>
          <w:szCs w:val="24"/>
        </w:rPr>
        <w:t>i</w:t>
      </w:r>
      <w:r w:rsidR="0068173A">
        <w:rPr>
          <w:rFonts w:eastAsia="TimesNewRomanPSMT"/>
          <w:sz w:val="24"/>
          <w:szCs w:val="24"/>
        </w:rPr>
        <w:t>,</w:t>
      </w:r>
      <w:r w:rsidR="00CD7401">
        <w:rPr>
          <w:rFonts w:eastAsia="TimesNewRomanPSMT"/>
          <w:sz w:val="24"/>
          <w:szCs w:val="24"/>
        </w:rPr>
        <w:t xml:space="preserve"> </w:t>
      </w:r>
      <w:r w:rsidRPr="00CD7401">
        <w:rPr>
          <w:rFonts w:eastAsia="TimesNewRomanPSMT"/>
          <w:sz w:val="24"/>
          <w:szCs w:val="24"/>
        </w:rPr>
        <w:t>kaip projektas atitinka savivaldyb</w:t>
      </w:r>
      <w:r w:rsidRPr="00CD7401">
        <w:rPr>
          <w:rFonts w:eastAsia="TimesNewRomanPSMT" w:hint="eastAsia"/>
          <w:sz w:val="24"/>
          <w:szCs w:val="24"/>
        </w:rPr>
        <w:t>ė</w:t>
      </w:r>
      <w:r w:rsidRPr="00CD7401">
        <w:rPr>
          <w:rFonts w:eastAsia="TimesNewRomanPSMT"/>
          <w:sz w:val="24"/>
          <w:szCs w:val="24"/>
        </w:rPr>
        <w:t>s ir gretim</w:t>
      </w:r>
      <w:r w:rsidRPr="00CD7401">
        <w:rPr>
          <w:rFonts w:eastAsia="TimesNewRomanPSMT" w:hint="eastAsia"/>
          <w:sz w:val="24"/>
          <w:szCs w:val="24"/>
        </w:rPr>
        <w:t>ų</w:t>
      </w:r>
      <w:r w:rsidRPr="00CD7401">
        <w:rPr>
          <w:rFonts w:eastAsia="TimesNewRomanPSMT"/>
          <w:sz w:val="24"/>
          <w:szCs w:val="24"/>
        </w:rPr>
        <w:t xml:space="preserve"> savivaldybi</w:t>
      </w:r>
      <w:r w:rsidRPr="00CD7401">
        <w:rPr>
          <w:rFonts w:eastAsia="TimesNewRomanPSMT" w:hint="eastAsia"/>
          <w:sz w:val="24"/>
          <w:szCs w:val="24"/>
        </w:rPr>
        <w:t>ų</w:t>
      </w:r>
      <w:r w:rsidRPr="00CD7401">
        <w:rPr>
          <w:rFonts w:eastAsia="TimesNewRomanPSMT"/>
          <w:sz w:val="24"/>
          <w:szCs w:val="24"/>
        </w:rPr>
        <w:t xml:space="preserve"> regionin</w:t>
      </w:r>
      <w:r w:rsidRPr="00CD7401">
        <w:rPr>
          <w:rFonts w:eastAsia="TimesNewRomanPSMT" w:hint="eastAsia"/>
          <w:sz w:val="24"/>
          <w:szCs w:val="24"/>
        </w:rPr>
        <w:t>ė</w:t>
      </w:r>
      <w:r w:rsidRPr="00CD7401">
        <w:rPr>
          <w:rFonts w:eastAsia="TimesNewRomanPSMT"/>
          <w:sz w:val="24"/>
          <w:szCs w:val="24"/>
        </w:rPr>
        <w:t>s pl</w:t>
      </w:r>
      <w:r w:rsidRPr="00CD7401">
        <w:rPr>
          <w:rFonts w:eastAsia="TimesNewRomanPSMT" w:hint="eastAsia"/>
          <w:sz w:val="24"/>
          <w:szCs w:val="24"/>
        </w:rPr>
        <w:t>ė</w:t>
      </w:r>
      <w:r w:rsidRPr="00CD7401">
        <w:rPr>
          <w:rFonts w:eastAsia="TimesNewRomanPSMT"/>
          <w:sz w:val="24"/>
          <w:szCs w:val="24"/>
        </w:rPr>
        <w:t>tros</w:t>
      </w:r>
      <w:r w:rsidR="00CD7401">
        <w:rPr>
          <w:rFonts w:eastAsia="TimesNewRomanPSMT"/>
          <w:sz w:val="24"/>
          <w:szCs w:val="24"/>
        </w:rPr>
        <w:t xml:space="preserve"> </w:t>
      </w:r>
      <w:r w:rsidRPr="00CD7401">
        <w:rPr>
          <w:rFonts w:eastAsia="TimesNewRomanPSMT"/>
          <w:sz w:val="24"/>
          <w:szCs w:val="24"/>
        </w:rPr>
        <w:t>planus, patvirtintus strateginius ir teritorij</w:t>
      </w:r>
      <w:r w:rsidRPr="00CD7401">
        <w:rPr>
          <w:rFonts w:eastAsia="TimesNewRomanPSMT" w:hint="eastAsia"/>
          <w:sz w:val="24"/>
          <w:szCs w:val="24"/>
        </w:rPr>
        <w:t>ų</w:t>
      </w:r>
      <w:r w:rsidRPr="00CD7401">
        <w:rPr>
          <w:rFonts w:eastAsia="TimesNewRomanPSMT"/>
          <w:sz w:val="24"/>
          <w:szCs w:val="24"/>
        </w:rPr>
        <w:t xml:space="preserve"> planavimo dokumentus, ar projektas tur</w:t>
      </w:r>
      <w:r w:rsidRPr="00CD7401">
        <w:rPr>
          <w:rFonts w:eastAsia="TimesNewRomanPSMT" w:hint="eastAsia"/>
          <w:sz w:val="24"/>
          <w:szCs w:val="24"/>
        </w:rPr>
        <w:t>ė</w:t>
      </w:r>
      <w:r w:rsidRPr="00CD7401">
        <w:rPr>
          <w:rFonts w:eastAsia="TimesNewRomanPSMT"/>
          <w:sz w:val="24"/>
          <w:szCs w:val="24"/>
        </w:rPr>
        <w:t>s svarios</w:t>
      </w:r>
      <w:r w:rsidR="00CD7401">
        <w:rPr>
          <w:rFonts w:eastAsia="TimesNewRomanPSMT"/>
          <w:sz w:val="24"/>
          <w:szCs w:val="24"/>
        </w:rPr>
        <w:t xml:space="preserve"> </w:t>
      </w:r>
      <w:r w:rsidRPr="00CD7401">
        <w:rPr>
          <w:rFonts w:eastAsia="TimesNewRomanPSMT"/>
          <w:sz w:val="24"/>
          <w:szCs w:val="24"/>
        </w:rPr>
        <w:t xml:space="preserve">teigiamos </w:t>
      </w:r>
      <w:r w:rsidRPr="00CD7401">
        <w:rPr>
          <w:rFonts w:eastAsia="TimesNewRomanPSMT" w:hint="eastAsia"/>
          <w:sz w:val="24"/>
          <w:szCs w:val="24"/>
        </w:rPr>
        <w:t>į</w:t>
      </w:r>
      <w:r w:rsidRPr="00CD7401">
        <w:rPr>
          <w:rFonts w:eastAsia="TimesNewRomanPSMT"/>
          <w:sz w:val="24"/>
          <w:szCs w:val="24"/>
        </w:rPr>
        <w:t>takos vietos gyventojams, savivaldyb</w:t>
      </w:r>
      <w:r w:rsidRPr="00CD7401">
        <w:rPr>
          <w:rFonts w:eastAsia="TimesNewRomanPSMT" w:hint="eastAsia"/>
          <w:sz w:val="24"/>
          <w:szCs w:val="24"/>
        </w:rPr>
        <w:t>ė</w:t>
      </w:r>
      <w:r w:rsidRPr="00CD7401">
        <w:rPr>
          <w:rFonts w:eastAsia="TimesNewRomanPSMT"/>
          <w:sz w:val="24"/>
          <w:szCs w:val="24"/>
        </w:rPr>
        <w:t>s teritorijoje esan</w:t>
      </w:r>
      <w:r w:rsidRPr="00CD7401">
        <w:rPr>
          <w:rFonts w:eastAsia="TimesNewRomanPSMT" w:hint="eastAsia"/>
          <w:sz w:val="24"/>
          <w:szCs w:val="24"/>
        </w:rPr>
        <w:t>č</w:t>
      </w:r>
      <w:r w:rsidRPr="00CD7401">
        <w:rPr>
          <w:rFonts w:eastAsia="TimesNewRomanPSMT"/>
          <w:sz w:val="24"/>
          <w:szCs w:val="24"/>
        </w:rPr>
        <w:t xml:space="preserve">ioms institucijoms ir </w:t>
      </w:r>
      <w:r w:rsidRPr="00CD7401">
        <w:rPr>
          <w:rFonts w:eastAsia="TimesNewRomanPSMT" w:hint="eastAsia"/>
          <w:sz w:val="24"/>
          <w:szCs w:val="24"/>
        </w:rPr>
        <w:t>į</w:t>
      </w:r>
      <w:r w:rsidRPr="00CD7401">
        <w:rPr>
          <w:rFonts w:eastAsia="TimesNewRomanPSMT"/>
          <w:sz w:val="24"/>
          <w:szCs w:val="24"/>
        </w:rPr>
        <w:t>mon</w:t>
      </w:r>
      <w:r w:rsidRPr="00CD7401">
        <w:rPr>
          <w:rFonts w:eastAsia="TimesNewRomanPSMT" w:hint="eastAsia"/>
          <w:sz w:val="24"/>
          <w:szCs w:val="24"/>
        </w:rPr>
        <w:t>ė</w:t>
      </w:r>
      <w:r w:rsidRPr="00CD7401">
        <w:rPr>
          <w:rFonts w:eastAsia="TimesNewRomanPSMT"/>
          <w:sz w:val="24"/>
          <w:szCs w:val="24"/>
        </w:rPr>
        <w:t>ms,</w:t>
      </w:r>
      <w:r w:rsidR="00CD7401">
        <w:rPr>
          <w:rFonts w:eastAsia="TimesNewRomanPSMT"/>
          <w:sz w:val="24"/>
          <w:szCs w:val="24"/>
        </w:rPr>
        <w:t xml:space="preserve"> </w:t>
      </w:r>
      <w:r w:rsidRPr="00CD7401">
        <w:rPr>
          <w:rFonts w:eastAsia="TimesNewRomanPSMT"/>
          <w:sz w:val="24"/>
          <w:szCs w:val="24"/>
        </w:rPr>
        <w:t>bendrov</w:t>
      </w:r>
      <w:r w:rsidRPr="00CD7401">
        <w:rPr>
          <w:rFonts w:eastAsia="TimesNewRomanPSMT" w:hint="eastAsia"/>
          <w:sz w:val="24"/>
          <w:szCs w:val="24"/>
        </w:rPr>
        <w:t>ė</w:t>
      </w:r>
      <w:r w:rsidRPr="00CD7401">
        <w:rPr>
          <w:rFonts w:eastAsia="TimesNewRomanPSMT"/>
          <w:sz w:val="24"/>
          <w:szCs w:val="24"/>
        </w:rPr>
        <w:t xml:space="preserve">ms, </w:t>
      </w:r>
      <w:r w:rsidRPr="00CD7401">
        <w:rPr>
          <w:rFonts w:eastAsia="TimesNewRomanPSMT" w:hint="eastAsia"/>
          <w:sz w:val="24"/>
          <w:szCs w:val="24"/>
        </w:rPr>
        <w:t>š</w:t>
      </w:r>
      <w:r w:rsidRPr="00CD7401">
        <w:rPr>
          <w:rFonts w:eastAsia="TimesNewRomanPSMT"/>
          <w:sz w:val="24"/>
          <w:szCs w:val="24"/>
        </w:rPr>
        <w:t xml:space="preserve">vietimo </w:t>
      </w:r>
      <w:r w:rsidRPr="00CD7401">
        <w:rPr>
          <w:rFonts w:eastAsia="TimesNewRomanPSMT" w:hint="eastAsia"/>
          <w:sz w:val="24"/>
          <w:szCs w:val="24"/>
        </w:rPr>
        <w:t>į</w:t>
      </w:r>
      <w:r w:rsidRPr="00CD7401">
        <w:rPr>
          <w:rFonts w:eastAsia="TimesNewRomanPSMT"/>
          <w:sz w:val="24"/>
          <w:szCs w:val="24"/>
        </w:rPr>
        <w:t>staigoms, medicinos centrams</w:t>
      </w:r>
      <w:r w:rsidR="00CD7401">
        <w:rPr>
          <w:rFonts w:eastAsia="TimesNewRomanPSMT"/>
          <w:sz w:val="24"/>
          <w:szCs w:val="24"/>
        </w:rPr>
        <w:t xml:space="preserve"> ir kt.</w:t>
      </w:r>
    </w:p>
    <w:p w14:paraId="625F1223" w14:textId="5AEF016F" w:rsidR="0005148A" w:rsidRPr="00CD7401" w:rsidRDefault="0005148A" w:rsidP="007A7F32">
      <w:pPr>
        <w:pStyle w:val="Betarp"/>
        <w:ind w:firstLine="709"/>
        <w:jc w:val="both"/>
        <w:rPr>
          <w:sz w:val="24"/>
          <w:szCs w:val="24"/>
        </w:rPr>
      </w:pPr>
      <w:r w:rsidRPr="007A7F32">
        <w:rPr>
          <w:sz w:val="24"/>
          <w:szCs w:val="24"/>
        </w:rPr>
        <w:t xml:space="preserve">Sprendimo tikslas – patvirtinti </w:t>
      </w:r>
      <w:r w:rsidR="00CD7401">
        <w:rPr>
          <w:sz w:val="24"/>
          <w:szCs w:val="24"/>
        </w:rPr>
        <w:t xml:space="preserve">valstybinės reikšmės kelių ruožų su žvyro danga asfaltavimo </w:t>
      </w:r>
      <w:r w:rsidRPr="00CD7401">
        <w:rPr>
          <w:sz w:val="24"/>
          <w:szCs w:val="24"/>
        </w:rPr>
        <w:t>prioritetinę eilę</w:t>
      </w:r>
      <w:r w:rsidR="00CD7401">
        <w:rPr>
          <w:sz w:val="24"/>
          <w:szCs w:val="24"/>
        </w:rPr>
        <w:t xml:space="preserve"> </w:t>
      </w:r>
      <w:r w:rsidR="00167B15">
        <w:rPr>
          <w:sz w:val="24"/>
          <w:szCs w:val="24"/>
        </w:rPr>
        <w:t>su savivaldybės vertinimu dėl prioritetinių ruožų nustatymo</w:t>
      </w:r>
      <w:r w:rsidR="0028250B" w:rsidRPr="00CD7401">
        <w:rPr>
          <w:sz w:val="24"/>
          <w:szCs w:val="24"/>
        </w:rPr>
        <w:t>.</w:t>
      </w:r>
    </w:p>
    <w:p w14:paraId="7447AFD0" w14:textId="77777777" w:rsidR="0005148A" w:rsidRPr="008E1B90" w:rsidRDefault="0005148A" w:rsidP="0005148A">
      <w:pPr>
        <w:tabs>
          <w:tab w:val="left" w:pos="993"/>
        </w:tabs>
        <w:spacing w:line="256" w:lineRule="auto"/>
        <w:ind w:firstLine="720"/>
        <w:jc w:val="both"/>
        <w:rPr>
          <w:b/>
          <w:sz w:val="24"/>
          <w:szCs w:val="24"/>
        </w:rPr>
      </w:pPr>
      <w:r w:rsidRPr="008E1B90">
        <w:rPr>
          <w:rFonts w:eastAsia="Calibri"/>
          <w:b/>
          <w:sz w:val="24"/>
          <w:szCs w:val="24"/>
        </w:rPr>
        <w:t>2.</w:t>
      </w:r>
      <w:r w:rsidRPr="008E1B90">
        <w:rPr>
          <w:rFonts w:eastAsia="Calibri"/>
          <w:b/>
          <w:sz w:val="24"/>
          <w:szCs w:val="24"/>
        </w:rPr>
        <w:tab/>
      </w:r>
      <w:r w:rsidRPr="008E1B90">
        <w:rPr>
          <w:b/>
          <w:sz w:val="24"/>
          <w:szCs w:val="24"/>
        </w:rPr>
        <w:t>Siūlomos teisinio reguliavimo nuostatos ir laukiami rezultatai</w:t>
      </w:r>
    </w:p>
    <w:p w14:paraId="46042EFA" w14:textId="35ADA28D" w:rsidR="0005148A" w:rsidRPr="008E1B90" w:rsidRDefault="00BE7F9E" w:rsidP="000514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Kelių direkcijos suformuota</w:t>
      </w:r>
      <w:r w:rsidR="007B5790">
        <w:rPr>
          <w:sz w:val="24"/>
          <w:szCs w:val="24"/>
        </w:rPr>
        <w:t>s</w:t>
      </w:r>
      <w:r>
        <w:rPr>
          <w:sz w:val="24"/>
          <w:szCs w:val="24"/>
        </w:rPr>
        <w:t xml:space="preserve"> Panevėžio rajono savivaldybės asfaltuotinų kelių ruožų sąrašas</w:t>
      </w:r>
      <w:r w:rsidR="0030449E">
        <w:rPr>
          <w:sz w:val="24"/>
          <w:szCs w:val="24"/>
        </w:rPr>
        <w:t>, teikiamas prioritetams nustatyti,</w:t>
      </w:r>
      <w:r>
        <w:rPr>
          <w:sz w:val="24"/>
          <w:szCs w:val="24"/>
        </w:rPr>
        <w:t xml:space="preserve"> buvo pristatytas visiems </w:t>
      </w:r>
      <w:r w:rsidR="0068173A">
        <w:rPr>
          <w:sz w:val="24"/>
          <w:szCs w:val="24"/>
        </w:rPr>
        <w:t>S</w:t>
      </w:r>
      <w:r>
        <w:rPr>
          <w:sz w:val="24"/>
          <w:szCs w:val="24"/>
        </w:rPr>
        <w:t>avivaldybės tarybos nariams,</w:t>
      </w:r>
      <w:r w:rsidR="0068173A">
        <w:rPr>
          <w:sz w:val="24"/>
          <w:szCs w:val="24"/>
        </w:rPr>
        <w:t xml:space="preserve"> S</w:t>
      </w:r>
      <w:r>
        <w:rPr>
          <w:sz w:val="24"/>
          <w:szCs w:val="24"/>
        </w:rPr>
        <w:t xml:space="preserve">avivaldybės administracijos ir seniūnijų atstovams. </w:t>
      </w:r>
      <w:r w:rsidR="00167B15">
        <w:rPr>
          <w:sz w:val="24"/>
          <w:szCs w:val="24"/>
        </w:rPr>
        <w:t>Prioritetinių ruožų vertinimas vykd</w:t>
      </w:r>
      <w:r w:rsidR="007B5790">
        <w:rPr>
          <w:sz w:val="24"/>
          <w:szCs w:val="24"/>
        </w:rPr>
        <w:t>yt</w:t>
      </w:r>
      <w:r w:rsidR="00167B15">
        <w:rPr>
          <w:sz w:val="24"/>
          <w:szCs w:val="24"/>
        </w:rPr>
        <w:t xml:space="preserve">as </w:t>
      </w:r>
      <w:r>
        <w:rPr>
          <w:sz w:val="24"/>
          <w:szCs w:val="24"/>
        </w:rPr>
        <w:t xml:space="preserve">atsižvelgiant į </w:t>
      </w:r>
      <w:r w:rsidR="008D40AB">
        <w:rPr>
          <w:sz w:val="24"/>
          <w:szCs w:val="24"/>
        </w:rPr>
        <w:t>pastarųjų trejų metų laikotarpiu</w:t>
      </w:r>
      <w:r>
        <w:rPr>
          <w:sz w:val="24"/>
          <w:szCs w:val="24"/>
        </w:rPr>
        <w:t xml:space="preserve"> gautus gyventojų bendruomenių, įstaigų ir kitų suinteresuotų asmenų prašymus</w:t>
      </w:r>
      <w:r w:rsidR="0005148A" w:rsidRPr="008E1B90">
        <w:rPr>
          <w:sz w:val="24"/>
          <w:szCs w:val="24"/>
        </w:rPr>
        <w:t xml:space="preserve">. </w:t>
      </w:r>
      <w:r w:rsidR="0030449E">
        <w:rPr>
          <w:sz w:val="24"/>
          <w:szCs w:val="24"/>
        </w:rPr>
        <w:t>Buvo įv</w:t>
      </w:r>
      <w:r w:rsidR="007B5790">
        <w:rPr>
          <w:sz w:val="24"/>
          <w:szCs w:val="24"/>
        </w:rPr>
        <w:t xml:space="preserve">ertinti taip pat ir šiuo metu esantys bei perspektyviniai viešojo transporto ir mokyklinių autobusų maršrutai. Priimtas sprendimas padės įgyvendinti </w:t>
      </w:r>
      <w:r w:rsidR="00ED3E74">
        <w:rPr>
          <w:sz w:val="24"/>
          <w:szCs w:val="24"/>
        </w:rPr>
        <w:t xml:space="preserve">Panevėžio </w:t>
      </w:r>
      <w:r w:rsidR="007B5790">
        <w:rPr>
          <w:sz w:val="24"/>
          <w:szCs w:val="24"/>
        </w:rPr>
        <w:t>rajono</w:t>
      </w:r>
      <w:r w:rsidR="00ED3E74">
        <w:rPr>
          <w:sz w:val="24"/>
          <w:szCs w:val="24"/>
        </w:rPr>
        <w:t xml:space="preserve"> savivaldybės ekonominei, ūkinei, visuomeninei ir kitai veiklai svarbių </w:t>
      </w:r>
      <w:r w:rsidR="007B5790">
        <w:rPr>
          <w:sz w:val="24"/>
          <w:szCs w:val="24"/>
        </w:rPr>
        <w:t xml:space="preserve"> susisiekimo komunikacijų atnaujinimo projektus, atitiks gyventojų bendruomenių lūkesčius</w:t>
      </w:r>
      <w:r w:rsidR="00ED3E74">
        <w:rPr>
          <w:sz w:val="24"/>
          <w:szCs w:val="24"/>
        </w:rPr>
        <w:t>, pagerins jų gyvenimo kokybę.</w:t>
      </w:r>
    </w:p>
    <w:p w14:paraId="51B73B16" w14:textId="77777777" w:rsidR="0005148A" w:rsidRPr="008E1B90" w:rsidRDefault="0005148A" w:rsidP="0005148A">
      <w:pPr>
        <w:spacing w:line="256" w:lineRule="auto"/>
        <w:ind w:left="709"/>
        <w:jc w:val="both"/>
        <w:rPr>
          <w:strike/>
          <w:sz w:val="24"/>
          <w:szCs w:val="24"/>
        </w:rPr>
      </w:pPr>
      <w:r w:rsidRPr="008E1B90">
        <w:rPr>
          <w:b/>
          <w:sz w:val="24"/>
          <w:szCs w:val="24"/>
        </w:rPr>
        <w:t xml:space="preserve">3. Lėšų poreikis ir šaltiniai </w:t>
      </w:r>
    </w:p>
    <w:p w14:paraId="7D62AC35" w14:textId="7B20F9C3" w:rsidR="0005148A" w:rsidRPr="00ED3E74" w:rsidRDefault="00ED3E74" w:rsidP="00ED3E74">
      <w:pPr>
        <w:pStyle w:val="Betarp"/>
        <w:ind w:firstLine="709"/>
        <w:jc w:val="both"/>
        <w:rPr>
          <w:bCs/>
          <w:sz w:val="24"/>
          <w:szCs w:val="24"/>
        </w:rPr>
      </w:pPr>
      <w:r w:rsidRPr="00ED3E74">
        <w:rPr>
          <w:sz w:val="24"/>
          <w:szCs w:val="24"/>
        </w:rPr>
        <w:t xml:space="preserve">Pasak Kelių direkcijos, </w:t>
      </w:r>
      <w:r>
        <w:rPr>
          <w:sz w:val="24"/>
          <w:szCs w:val="24"/>
        </w:rPr>
        <w:t xml:space="preserve">galutiniame asfaltuotinų kelių ruožų </w:t>
      </w:r>
      <w:r w:rsidRPr="00ED3E74">
        <w:rPr>
          <w:rFonts w:eastAsia="TimesNewRomanPSMT"/>
          <w:sz w:val="24"/>
          <w:szCs w:val="24"/>
        </w:rPr>
        <w:t>s</w:t>
      </w:r>
      <w:r w:rsidRPr="00ED3E74">
        <w:rPr>
          <w:rFonts w:eastAsia="TimesNewRomanPSMT" w:hint="eastAsia"/>
          <w:sz w:val="24"/>
          <w:szCs w:val="24"/>
        </w:rPr>
        <w:t>ą</w:t>
      </w:r>
      <w:r w:rsidRPr="00ED3E74">
        <w:rPr>
          <w:rFonts w:eastAsia="TimesNewRomanPSMT"/>
          <w:sz w:val="24"/>
          <w:szCs w:val="24"/>
        </w:rPr>
        <w:t>ra</w:t>
      </w:r>
      <w:r w:rsidRPr="00ED3E74">
        <w:rPr>
          <w:rFonts w:eastAsia="TimesNewRomanPSMT" w:hint="eastAsia"/>
          <w:sz w:val="24"/>
          <w:szCs w:val="24"/>
        </w:rPr>
        <w:t>š</w:t>
      </w:r>
      <w:r w:rsidRPr="00ED3E74">
        <w:rPr>
          <w:rFonts w:eastAsia="TimesNewRomanPSMT"/>
          <w:sz w:val="24"/>
          <w:szCs w:val="24"/>
        </w:rPr>
        <w:t>e projektai bus i</w:t>
      </w:r>
      <w:r w:rsidRPr="00ED3E74">
        <w:rPr>
          <w:rFonts w:eastAsia="TimesNewRomanPSMT" w:hint="eastAsia"/>
          <w:sz w:val="24"/>
          <w:szCs w:val="24"/>
        </w:rPr>
        <w:t>š</w:t>
      </w:r>
      <w:r w:rsidRPr="00ED3E74">
        <w:rPr>
          <w:rFonts w:eastAsia="TimesNewRomanPSMT"/>
          <w:sz w:val="24"/>
          <w:szCs w:val="24"/>
        </w:rPr>
        <w:t>d</w:t>
      </w:r>
      <w:r w:rsidRPr="00ED3E74">
        <w:rPr>
          <w:rFonts w:eastAsia="TimesNewRomanPSMT" w:hint="eastAsia"/>
          <w:sz w:val="24"/>
          <w:szCs w:val="24"/>
        </w:rPr>
        <w:t>ė</w:t>
      </w:r>
      <w:r w:rsidRPr="00ED3E74">
        <w:rPr>
          <w:rFonts w:eastAsia="TimesNewRomanPSMT"/>
          <w:sz w:val="24"/>
          <w:szCs w:val="24"/>
        </w:rPr>
        <w:t>styti</w:t>
      </w:r>
      <w:r>
        <w:rPr>
          <w:rFonts w:eastAsia="TimesNewRomanPSMT"/>
          <w:sz w:val="24"/>
          <w:szCs w:val="24"/>
        </w:rPr>
        <w:t xml:space="preserve"> </w:t>
      </w:r>
      <w:r w:rsidRPr="00ED3E74">
        <w:rPr>
          <w:rFonts w:eastAsia="TimesNewRomanPSMT"/>
          <w:sz w:val="24"/>
          <w:szCs w:val="24"/>
        </w:rPr>
        <w:t>prioriteto tvarka pagal gaut</w:t>
      </w:r>
      <w:r w:rsidRPr="00ED3E74">
        <w:rPr>
          <w:rFonts w:eastAsia="TimesNewRomanPSMT" w:hint="eastAsia"/>
          <w:sz w:val="24"/>
          <w:szCs w:val="24"/>
        </w:rPr>
        <w:t>ų</w:t>
      </w:r>
      <w:r w:rsidRPr="00ED3E74">
        <w:rPr>
          <w:rFonts w:eastAsia="TimesNewRomanPSMT"/>
          <w:sz w:val="24"/>
          <w:szCs w:val="24"/>
        </w:rPr>
        <w:t xml:space="preserve"> bal</w:t>
      </w:r>
      <w:r w:rsidRPr="00ED3E74">
        <w:rPr>
          <w:rFonts w:eastAsia="TimesNewRomanPSMT" w:hint="eastAsia"/>
          <w:sz w:val="24"/>
          <w:szCs w:val="24"/>
        </w:rPr>
        <w:t>ų</w:t>
      </w:r>
      <w:r w:rsidRPr="00ED3E74">
        <w:rPr>
          <w:rFonts w:eastAsia="TimesNewRomanPSMT"/>
          <w:sz w:val="24"/>
          <w:szCs w:val="24"/>
        </w:rPr>
        <w:t xml:space="preserve"> sum</w:t>
      </w:r>
      <w:r w:rsidRPr="00ED3E74">
        <w:rPr>
          <w:rFonts w:eastAsia="TimesNewRomanPSMT" w:hint="eastAsia"/>
          <w:sz w:val="24"/>
          <w:szCs w:val="24"/>
        </w:rPr>
        <w:t>ą</w:t>
      </w:r>
      <w:r w:rsidRPr="00ED3E74">
        <w:rPr>
          <w:rFonts w:eastAsia="TimesNewRomanPSMT"/>
          <w:sz w:val="24"/>
          <w:szCs w:val="24"/>
        </w:rPr>
        <w:t xml:space="preserve"> ir </w:t>
      </w:r>
      <w:r w:rsidRPr="00ED3E74">
        <w:rPr>
          <w:rFonts w:eastAsia="TimesNewRomanPSMT" w:hint="eastAsia"/>
          <w:sz w:val="24"/>
          <w:szCs w:val="24"/>
        </w:rPr>
        <w:t>į</w:t>
      </w:r>
      <w:r w:rsidRPr="00ED3E74">
        <w:rPr>
          <w:rFonts w:eastAsia="TimesNewRomanPSMT"/>
          <w:sz w:val="24"/>
          <w:szCs w:val="24"/>
        </w:rPr>
        <w:t>gyvendinami pagal K</w:t>
      </w:r>
      <w:r>
        <w:rPr>
          <w:rFonts w:eastAsia="TimesNewRomanPSMT"/>
          <w:sz w:val="24"/>
          <w:szCs w:val="24"/>
        </w:rPr>
        <w:t>elių priežiūros ir plėtros programos</w:t>
      </w:r>
      <w:r w:rsidRPr="00ED3E74">
        <w:rPr>
          <w:rFonts w:eastAsia="TimesNewRomanPSMT"/>
          <w:sz w:val="24"/>
          <w:szCs w:val="24"/>
        </w:rPr>
        <w:t xml:space="preserve"> finansavimo galimybes</w:t>
      </w:r>
      <w:r w:rsidR="0005210B" w:rsidRPr="00ED3E74">
        <w:rPr>
          <w:sz w:val="24"/>
          <w:szCs w:val="24"/>
        </w:rPr>
        <w:t>.</w:t>
      </w:r>
    </w:p>
    <w:p w14:paraId="4D7558B3" w14:textId="77777777" w:rsidR="0005148A" w:rsidRPr="008E1B90" w:rsidRDefault="0005148A" w:rsidP="0005148A">
      <w:pPr>
        <w:spacing w:line="256" w:lineRule="auto"/>
        <w:ind w:firstLine="720"/>
        <w:rPr>
          <w:b/>
          <w:sz w:val="24"/>
          <w:szCs w:val="24"/>
        </w:rPr>
      </w:pPr>
      <w:r w:rsidRPr="008E1B90">
        <w:rPr>
          <w:b/>
          <w:sz w:val="24"/>
          <w:szCs w:val="24"/>
        </w:rPr>
        <w:t>4. Kiti reikalingi pagrindimai, skaičiavimai ir paaiškinimai</w:t>
      </w:r>
    </w:p>
    <w:p w14:paraId="29D8B727" w14:textId="45BFA67F" w:rsidR="0005148A" w:rsidRDefault="0005148A" w:rsidP="0005148A">
      <w:pPr>
        <w:spacing w:line="256" w:lineRule="auto"/>
        <w:ind w:firstLine="720"/>
        <w:rPr>
          <w:bCs/>
          <w:sz w:val="24"/>
          <w:szCs w:val="24"/>
        </w:rPr>
      </w:pPr>
      <w:r w:rsidRPr="008E1B90">
        <w:rPr>
          <w:bCs/>
          <w:sz w:val="24"/>
          <w:szCs w:val="24"/>
        </w:rPr>
        <w:t>Nėra.</w:t>
      </w:r>
    </w:p>
    <w:p w14:paraId="64631FDE" w14:textId="49CA64EF" w:rsidR="008E1B90" w:rsidRDefault="008E1B90" w:rsidP="0005148A">
      <w:pPr>
        <w:spacing w:line="256" w:lineRule="auto"/>
        <w:ind w:firstLine="720"/>
        <w:rPr>
          <w:bCs/>
          <w:sz w:val="24"/>
          <w:szCs w:val="24"/>
        </w:rPr>
      </w:pPr>
    </w:p>
    <w:p w14:paraId="3B9D7A2F" w14:textId="405EC2AD" w:rsidR="005B01FA" w:rsidRPr="00531F33" w:rsidRDefault="008D40AB" w:rsidP="00E9753E">
      <w:r>
        <w:rPr>
          <w:sz w:val="24"/>
          <w:szCs w:val="24"/>
        </w:rPr>
        <w:t>S</w:t>
      </w:r>
      <w:r w:rsidR="0005148A" w:rsidRPr="008E1B90">
        <w:rPr>
          <w:sz w:val="24"/>
          <w:szCs w:val="24"/>
        </w:rPr>
        <w:t>kyriaus v</w:t>
      </w:r>
      <w:r w:rsidR="00C10D68">
        <w:rPr>
          <w:sz w:val="24"/>
          <w:szCs w:val="24"/>
        </w:rPr>
        <w:t xml:space="preserve">edėjas </w:t>
      </w:r>
      <w:r w:rsidR="0005148A" w:rsidRPr="008E1B90">
        <w:rPr>
          <w:sz w:val="24"/>
          <w:szCs w:val="24"/>
        </w:rPr>
        <w:tab/>
      </w:r>
      <w:r w:rsidR="0005148A" w:rsidRPr="008E1B90">
        <w:rPr>
          <w:sz w:val="24"/>
          <w:szCs w:val="24"/>
        </w:rPr>
        <w:tab/>
        <w:t xml:space="preserve">                 </w:t>
      </w:r>
      <w:r w:rsidR="00C10D68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                            </w:t>
      </w:r>
      <w:r w:rsidR="00C10D68">
        <w:rPr>
          <w:sz w:val="24"/>
          <w:szCs w:val="24"/>
        </w:rPr>
        <w:t xml:space="preserve"> </w:t>
      </w:r>
      <w:r w:rsidR="0005148A" w:rsidRPr="008E1B90">
        <w:rPr>
          <w:sz w:val="24"/>
          <w:szCs w:val="24"/>
        </w:rPr>
        <w:t>R</w:t>
      </w:r>
      <w:r w:rsidR="00C10D68">
        <w:rPr>
          <w:sz w:val="24"/>
          <w:szCs w:val="24"/>
        </w:rPr>
        <w:t>imas Samkus</w:t>
      </w:r>
    </w:p>
    <w:sectPr w:rsidR="005B01FA" w:rsidRPr="00531F33" w:rsidSect="006534AF">
      <w:headerReference w:type="default" r:id="rId9"/>
      <w:footerReference w:type="default" r:id="rId10"/>
      <w:pgSz w:w="11906" w:h="16838"/>
      <w:pgMar w:top="1134" w:right="567" w:bottom="900" w:left="1701" w:header="113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95789" w14:textId="77777777" w:rsidR="006534AF" w:rsidRDefault="006534AF" w:rsidP="00145901">
      <w:r>
        <w:separator/>
      </w:r>
    </w:p>
  </w:endnote>
  <w:endnote w:type="continuationSeparator" w:id="0">
    <w:p w14:paraId="1394C471" w14:textId="77777777" w:rsidR="006534AF" w:rsidRDefault="006534AF" w:rsidP="0014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91E6" w14:textId="77777777" w:rsidR="00145901" w:rsidRDefault="00A51B22" w:rsidP="00A51B22">
    <w:pPr>
      <w:pStyle w:val="Porat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F96D9" w14:textId="77777777" w:rsidR="006534AF" w:rsidRDefault="006534AF" w:rsidP="00145901">
      <w:r>
        <w:separator/>
      </w:r>
    </w:p>
  </w:footnote>
  <w:footnote w:type="continuationSeparator" w:id="0">
    <w:p w14:paraId="41E2BC23" w14:textId="77777777" w:rsidR="006534AF" w:rsidRDefault="006534AF" w:rsidP="00145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F9A37" w14:textId="77777777" w:rsidR="00145901" w:rsidRPr="00145901" w:rsidRDefault="00145901" w:rsidP="00085A17">
    <w:pPr>
      <w:pStyle w:val="Pagrindinistekstas"/>
      <w:spacing w:after="0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30AB3BDD"/>
    <w:multiLevelType w:val="hybridMultilevel"/>
    <w:tmpl w:val="8774EDDA"/>
    <w:lvl w:ilvl="0" w:tplc="B984A94E">
      <w:start w:val="11"/>
      <w:numFmt w:val="bullet"/>
      <w:pStyle w:val="Antrat1"/>
      <w:lvlText w:val="–"/>
      <w:lvlJc w:val="left"/>
      <w:pPr>
        <w:tabs>
          <w:tab w:val="num" w:pos="1069"/>
        </w:tabs>
        <w:ind w:left="1069" w:hanging="360"/>
      </w:pPr>
      <w:rPr>
        <w:rFonts w:ascii="TimesNewRomanPS-BoldMT" w:eastAsia="Times New Roman" w:hAnsi="TimesNewRomanPS-BoldMT" w:cs="TimesNewRomanPS-BoldM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BD26B97"/>
    <w:multiLevelType w:val="hybridMultilevel"/>
    <w:tmpl w:val="40489164"/>
    <w:lvl w:ilvl="0" w:tplc="BBE83EF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8156E8A"/>
    <w:multiLevelType w:val="hybridMultilevel"/>
    <w:tmpl w:val="963280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0715D"/>
    <w:multiLevelType w:val="hybridMultilevel"/>
    <w:tmpl w:val="94FAA986"/>
    <w:lvl w:ilvl="0" w:tplc="11DC626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0984336">
    <w:abstractNumId w:val="2"/>
  </w:num>
  <w:num w:numId="2" w16cid:durableId="1581523174">
    <w:abstractNumId w:val="5"/>
  </w:num>
  <w:num w:numId="3" w16cid:durableId="1679886832">
    <w:abstractNumId w:val="0"/>
  </w:num>
  <w:num w:numId="4" w16cid:durableId="450824646">
    <w:abstractNumId w:val="1"/>
  </w:num>
  <w:num w:numId="5" w16cid:durableId="1890530817">
    <w:abstractNumId w:val="3"/>
  </w:num>
  <w:num w:numId="6" w16cid:durableId="1548908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D23"/>
    <w:rsid w:val="00000A10"/>
    <w:rsid w:val="0001561C"/>
    <w:rsid w:val="00015F82"/>
    <w:rsid w:val="00015FC9"/>
    <w:rsid w:val="000233AB"/>
    <w:rsid w:val="000251D3"/>
    <w:rsid w:val="000264DF"/>
    <w:rsid w:val="00027ADB"/>
    <w:rsid w:val="000322AD"/>
    <w:rsid w:val="0003364D"/>
    <w:rsid w:val="00034646"/>
    <w:rsid w:val="00043EFA"/>
    <w:rsid w:val="00046A8C"/>
    <w:rsid w:val="0005148A"/>
    <w:rsid w:val="0005210B"/>
    <w:rsid w:val="00055D27"/>
    <w:rsid w:val="00071F25"/>
    <w:rsid w:val="000737D9"/>
    <w:rsid w:val="000841E5"/>
    <w:rsid w:val="00085A17"/>
    <w:rsid w:val="00086873"/>
    <w:rsid w:val="00087DC3"/>
    <w:rsid w:val="00097345"/>
    <w:rsid w:val="000B588E"/>
    <w:rsid w:val="000B6A4C"/>
    <w:rsid w:val="000C04F4"/>
    <w:rsid w:val="000C0506"/>
    <w:rsid w:val="000C3869"/>
    <w:rsid w:val="000D21AC"/>
    <w:rsid w:val="000D4A9F"/>
    <w:rsid w:val="000D5342"/>
    <w:rsid w:val="000E11CD"/>
    <w:rsid w:val="000E12AB"/>
    <w:rsid w:val="000E178F"/>
    <w:rsid w:val="000F0D40"/>
    <w:rsid w:val="000F1280"/>
    <w:rsid w:val="000F22EB"/>
    <w:rsid w:val="000F4380"/>
    <w:rsid w:val="000F5399"/>
    <w:rsid w:val="00100DEB"/>
    <w:rsid w:val="00105DA8"/>
    <w:rsid w:val="00121F69"/>
    <w:rsid w:val="00124740"/>
    <w:rsid w:val="001330F4"/>
    <w:rsid w:val="00135990"/>
    <w:rsid w:val="00143B22"/>
    <w:rsid w:val="00145901"/>
    <w:rsid w:val="001461C6"/>
    <w:rsid w:val="00150EE7"/>
    <w:rsid w:val="0015663D"/>
    <w:rsid w:val="0015781F"/>
    <w:rsid w:val="00165812"/>
    <w:rsid w:val="00167506"/>
    <w:rsid w:val="00167B15"/>
    <w:rsid w:val="0018515D"/>
    <w:rsid w:val="001B1DE7"/>
    <w:rsid w:val="001C3517"/>
    <w:rsid w:val="001C53FA"/>
    <w:rsid w:val="001D056C"/>
    <w:rsid w:val="001D49BA"/>
    <w:rsid w:val="001E0F0F"/>
    <w:rsid w:val="001E1D98"/>
    <w:rsid w:val="001E1E97"/>
    <w:rsid w:val="001E1EF0"/>
    <w:rsid w:val="001F496F"/>
    <w:rsid w:val="00202B18"/>
    <w:rsid w:val="0020398B"/>
    <w:rsid w:val="002065EA"/>
    <w:rsid w:val="00213C08"/>
    <w:rsid w:val="00216C58"/>
    <w:rsid w:val="00232B5F"/>
    <w:rsid w:val="002330F9"/>
    <w:rsid w:val="00233362"/>
    <w:rsid w:val="0024288A"/>
    <w:rsid w:val="00247BD2"/>
    <w:rsid w:val="00266A30"/>
    <w:rsid w:val="0028250B"/>
    <w:rsid w:val="002837D0"/>
    <w:rsid w:val="00286EF5"/>
    <w:rsid w:val="0029518D"/>
    <w:rsid w:val="00297A15"/>
    <w:rsid w:val="002A226D"/>
    <w:rsid w:val="002A30D4"/>
    <w:rsid w:val="002A3B54"/>
    <w:rsid w:val="002B37FF"/>
    <w:rsid w:val="002C312D"/>
    <w:rsid w:val="002C5C7F"/>
    <w:rsid w:val="002C78CB"/>
    <w:rsid w:val="002D3C7F"/>
    <w:rsid w:val="002D79A6"/>
    <w:rsid w:val="002E3405"/>
    <w:rsid w:val="002F300F"/>
    <w:rsid w:val="002F7DE2"/>
    <w:rsid w:val="003041C6"/>
    <w:rsid w:val="0030449E"/>
    <w:rsid w:val="00306C1F"/>
    <w:rsid w:val="003138E6"/>
    <w:rsid w:val="00315924"/>
    <w:rsid w:val="0032496B"/>
    <w:rsid w:val="003351AD"/>
    <w:rsid w:val="00337CF4"/>
    <w:rsid w:val="00337E76"/>
    <w:rsid w:val="0034124F"/>
    <w:rsid w:val="00341254"/>
    <w:rsid w:val="0034171F"/>
    <w:rsid w:val="00341F11"/>
    <w:rsid w:val="003427CB"/>
    <w:rsid w:val="00345631"/>
    <w:rsid w:val="00345908"/>
    <w:rsid w:val="00357636"/>
    <w:rsid w:val="00361D97"/>
    <w:rsid w:val="00371202"/>
    <w:rsid w:val="003720C5"/>
    <w:rsid w:val="00372212"/>
    <w:rsid w:val="00375D32"/>
    <w:rsid w:val="003760E9"/>
    <w:rsid w:val="00382012"/>
    <w:rsid w:val="003845A0"/>
    <w:rsid w:val="00387074"/>
    <w:rsid w:val="00390C2C"/>
    <w:rsid w:val="003A3655"/>
    <w:rsid w:val="003B2262"/>
    <w:rsid w:val="003B37AD"/>
    <w:rsid w:val="003C09E3"/>
    <w:rsid w:val="003C1ACD"/>
    <w:rsid w:val="003C2DD8"/>
    <w:rsid w:val="003D10CA"/>
    <w:rsid w:val="003D29F4"/>
    <w:rsid w:val="003E13DD"/>
    <w:rsid w:val="003E39F4"/>
    <w:rsid w:val="003E409F"/>
    <w:rsid w:val="003F275B"/>
    <w:rsid w:val="003F3DDC"/>
    <w:rsid w:val="003F5127"/>
    <w:rsid w:val="003F7D2D"/>
    <w:rsid w:val="00401FBE"/>
    <w:rsid w:val="00402575"/>
    <w:rsid w:val="004055C6"/>
    <w:rsid w:val="00411A79"/>
    <w:rsid w:val="004120C5"/>
    <w:rsid w:val="00414D7F"/>
    <w:rsid w:val="00414FA4"/>
    <w:rsid w:val="00430A2A"/>
    <w:rsid w:val="00432C64"/>
    <w:rsid w:val="00441B35"/>
    <w:rsid w:val="00443EA6"/>
    <w:rsid w:val="00446545"/>
    <w:rsid w:val="00454B22"/>
    <w:rsid w:val="00454F8D"/>
    <w:rsid w:val="00471304"/>
    <w:rsid w:val="00483089"/>
    <w:rsid w:val="00485221"/>
    <w:rsid w:val="0049033C"/>
    <w:rsid w:val="00496A3C"/>
    <w:rsid w:val="004A1270"/>
    <w:rsid w:val="004A12AB"/>
    <w:rsid w:val="004A4FD2"/>
    <w:rsid w:val="004B5EEC"/>
    <w:rsid w:val="004C1952"/>
    <w:rsid w:val="004C24ED"/>
    <w:rsid w:val="004C512F"/>
    <w:rsid w:val="004C58C0"/>
    <w:rsid w:val="004D1CB6"/>
    <w:rsid w:val="004D24A9"/>
    <w:rsid w:val="004D4E21"/>
    <w:rsid w:val="004F02CA"/>
    <w:rsid w:val="004F12AA"/>
    <w:rsid w:val="004F582B"/>
    <w:rsid w:val="004F643C"/>
    <w:rsid w:val="00517939"/>
    <w:rsid w:val="00520805"/>
    <w:rsid w:val="00530D31"/>
    <w:rsid w:val="00531F33"/>
    <w:rsid w:val="00534A80"/>
    <w:rsid w:val="005521E4"/>
    <w:rsid w:val="0056294F"/>
    <w:rsid w:val="0056759F"/>
    <w:rsid w:val="005743C0"/>
    <w:rsid w:val="00575ED8"/>
    <w:rsid w:val="0057671B"/>
    <w:rsid w:val="00583EC2"/>
    <w:rsid w:val="005844A3"/>
    <w:rsid w:val="00587EFC"/>
    <w:rsid w:val="00590522"/>
    <w:rsid w:val="00592BAB"/>
    <w:rsid w:val="005952A3"/>
    <w:rsid w:val="005A0E9D"/>
    <w:rsid w:val="005A15A5"/>
    <w:rsid w:val="005B01FA"/>
    <w:rsid w:val="005B5E02"/>
    <w:rsid w:val="005B7A01"/>
    <w:rsid w:val="005C2B7F"/>
    <w:rsid w:val="005D061A"/>
    <w:rsid w:val="005D6BDD"/>
    <w:rsid w:val="005E4AEF"/>
    <w:rsid w:val="005E7FB9"/>
    <w:rsid w:val="005F4BCF"/>
    <w:rsid w:val="0060194C"/>
    <w:rsid w:val="006066C4"/>
    <w:rsid w:val="00610D59"/>
    <w:rsid w:val="006219E3"/>
    <w:rsid w:val="00626814"/>
    <w:rsid w:val="006323BC"/>
    <w:rsid w:val="00644265"/>
    <w:rsid w:val="00644273"/>
    <w:rsid w:val="006534AF"/>
    <w:rsid w:val="00660DBE"/>
    <w:rsid w:val="006649B2"/>
    <w:rsid w:val="00665F8C"/>
    <w:rsid w:val="00671856"/>
    <w:rsid w:val="006738B6"/>
    <w:rsid w:val="0068173A"/>
    <w:rsid w:val="006A69BB"/>
    <w:rsid w:val="006A7C37"/>
    <w:rsid w:val="006B05B3"/>
    <w:rsid w:val="006C72F8"/>
    <w:rsid w:val="006D56D2"/>
    <w:rsid w:val="006D5E0A"/>
    <w:rsid w:val="006E3443"/>
    <w:rsid w:val="006E4369"/>
    <w:rsid w:val="006F289C"/>
    <w:rsid w:val="0070119C"/>
    <w:rsid w:val="007030BC"/>
    <w:rsid w:val="0070723B"/>
    <w:rsid w:val="00711401"/>
    <w:rsid w:val="007157F8"/>
    <w:rsid w:val="00717DEF"/>
    <w:rsid w:val="007317BB"/>
    <w:rsid w:val="00731E2B"/>
    <w:rsid w:val="00733CE2"/>
    <w:rsid w:val="00743F66"/>
    <w:rsid w:val="007449A9"/>
    <w:rsid w:val="00751C2A"/>
    <w:rsid w:val="00752641"/>
    <w:rsid w:val="00753C18"/>
    <w:rsid w:val="007712A7"/>
    <w:rsid w:val="00772C08"/>
    <w:rsid w:val="007745FB"/>
    <w:rsid w:val="0078575E"/>
    <w:rsid w:val="007876ED"/>
    <w:rsid w:val="007954DA"/>
    <w:rsid w:val="007A0A89"/>
    <w:rsid w:val="007A16FA"/>
    <w:rsid w:val="007A7F32"/>
    <w:rsid w:val="007B0912"/>
    <w:rsid w:val="007B5790"/>
    <w:rsid w:val="007B58E3"/>
    <w:rsid w:val="007C3E12"/>
    <w:rsid w:val="007C4D16"/>
    <w:rsid w:val="007D49D7"/>
    <w:rsid w:val="007E22B1"/>
    <w:rsid w:val="007E7876"/>
    <w:rsid w:val="007F0C8F"/>
    <w:rsid w:val="007F198F"/>
    <w:rsid w:val="007F2625"/>
    <w:rsid w:val="007F54B0"/>
    <w:rsid w:val="007F7F0E"/>
    <w:rsid w:val="00802160"/>
    <w:rsid w:val="00820489"/>
    <w:rsid w:val="00821B75"/>
    <w:rsid w:val="0082691E"/>
    <w:rsid w:val="00826CDF"/>
    <w:rsid w:val="00835489"/>
    <w:rsid w:val="00837B54"/>
    <w:rsid w:val="00837E9E"/>
    <w:rsid w:val="0084130C"/>
    <w:rsid w:val="00844B40"/>
    <w:rsid w:val="00845D11"/>
    <w:rsid w:val="0084693B"/>
    <w:rsid w:val="008540F1"/>
    <w:rsid w:val="00860C8B"/>
    <w:rsid w:val="00861719"/>
    <w:rsid w:val="00871E47"/>
    <w:rsid w:val="00876705"/>
    <w:rsid w:val="00881617"/>
    <w:rsid w:val="00882E45"/>
    <w:rsid w:val="00887B39"/>
    <w:rsid w:val="00890A65"/>
    <w:rsid w:val="00890D1B"/>
    <w:rsid w:val="008A1BF7"/>
    <w:rsid w:val="008A5726"/>
    <w:rsid w:val="008A797E"/>
    <w:rsid w:val="008A7AD4"/>
    <w:rsid w:val="008B3869"/>
    <w:rsid w:val="008B60F9"/>
    <w:rsid w:val="008C0686"/>
    <w:rsid w:val="008C0E31"/>
    <w:rsid w:val="008C38FA"/>
    <w:rsid w:val="008D0149"/>
    <w:rsid w:val="008D40AB"/>
    <w:rsid w:val="008D787C"/>
    <w:rsid w:val="008E1B90"/>
    <w:rsid w:val="008E5035"/>
    <w:rsid w:val="008E5F12"/>
    <w:rsid w:val="00910E06"/>
    <w:rsid w:val="0091354D"/>
    <w:rsid w:val="009169F8"/>
    <w:rsid w:val="0092505F"/>
    <w:rsid w:val="00926EDA"/>
    <w:rsid w:val="009356F3"/>
    <w:rsid w:val="00936806"/>
    <w:rsid w:val="009416A3"/>
    <w:rsid w:val="00955F41"/>
    <w:rsid w:val="00962D04"/>
    <w:rsid w:val="00970C80"/>
    <w:rsid w:val="00971027"/>
    <w:rsid w:val="009810DF"/>
    <w:rsid w:val="0099105B"/>
    <w:rsid w:val="00991526"/>
    <w:rsid w:val="009931E5"/>
    <w:rsid w:val="0099434E"/>
    <w:rsid w:val="00994DF8"/>
    <w:rsid w:val="009A1640"/>
    <w:rsid w:val="009B2321"/>
    <w:rsid w:val="009B6DDE"/>
    <w:rsid w:val="009C4A46"/>
    <w:rsid w:val="009C78D3"/>
    <w:rsid w:val="009D41E0"/>
    <w:rsid w:val="009D6520"/>
    <w:rsid w:val="009F1A79"/>
    <w:rsid w:val="00A05980"/>
    <w:rsid w:val="00A0698D"/>
    <w:rsid w:val="00A132D4"/>
    <w:rsid w:val="00A230BF"/>
    <w:rsid w:val="00A244AE"/>
    <w:rsid w:val="00A31A57"/>
    <w:rsid w:val="00A400F3"/>
    <w:rsid w:val="00A447EB"/>
    <w:rsid w:val="00A47D99"/>
    <w:rsid w:val="00A50247"/>
    <w:rsid w:val="00A51B22"/>
    <w:rsid w:val="00A53888"/>
    <w:rsid w:val="00A53BC5"/>
    <w:rsid w:val="00A611D8"/>
    <w:rsid w:val="00A61D30"/>
    <w:rsid w:val="00A62173"/>
    <w:rsid w:val="00A62B51"/>
    <w:rsid w:val="00A66B59"/>
    <w:rsid w:val="00A70FCD"/>
    <w:rsid w:val="00A73FA8"/>
    <w:rsid w:val="00A752C7"/>
    <w:rsid w:val="00A762EF"/>
    <w:rsid w:val="00A83E88"/>
    <w:rsid w:val="00A866A0"/>
    <w:rsid w:val="00A90E9F"/>
    <w:rsid w:val="00A93E3E"/>
    <w:rsid w:val="00A95E01"/>
    <w:rsid w:val="00AB12BF"/>
    <w:rsid w:val="00AB36A5"/>
    <w:rsid w:val="00AB6D9B"/>
    <w:rsid w:val="00AD6950"/>
    <w:rsid w:val="00AE7BEE"/>
    <w:rsid w:val="00AF3C44"/>
    <w:rsid w:val="00B03D93"/>
    <w:rsid w:val="00B1009E"/>
    <w:rsid w:val="00B155E4"/>
    <w:rsid w:val="00B21BD3"/>
    <w:rsid w:val="00B239D1"/>
    <w:rsid w:val="00B24164"/>
    <w:rsid w:val="00B30950"/>
    <w:rsid w:val="00B326F5"/>
    <w:rsid w:val="00B333FC"/>
    <w:rsid w:val="00B34402"/>
    <w:rsid w:val="00B34D24"/>
    <w:rsid w:val="00B43ADD"/>
    <w:rsid w:val="00B44AAA"/>
    <w:rsid w:val="00B451F2"/>
    <w:rsid w:val="00B50608"/>
    <w:rsid w:val="00B52318"/>
    <w:rsid w:val="00B53FEC"/>
    <w:rsid w:val="00B5645C"/>
    <w:rsid w:val="00B56EF4"/>
    <w:rsid w:val="00B60AE0"/>
    <w:rsid w:val="00B60F8F"/>
    <w:rsid w:val="00B616B4"/>
    <w:rsid w:val="00B61D99"/>
    <w:rsid w:val="00B63026"/>
    <w:rsid w:val="00B66916"/>
    <w:rsid w:val="00B706AA"/>
    <w:rsid w:val="00B77D1B"/>
    <w:rsid w:val="00B80913"/>
    <w:rsid w:val="00B8454F"/>
    <w:rsid w:val="00B8492B"/>
    <w:rsid w:val="00B91EBD"/>
    <w:rsid w:val="00B9209F"/>
    <w:rsid w:val="00B93623"/>
    <w:rsid w:val="00B95F9C"/>
    <w:rsid w:val="00BA5D02"/>
    <w:rsid w:val="00BB7AF5"/>
    <w:rsid w:val="00BC13D6"/>
    <w:rsid w:val="00BC5E22"/>
    <w:rsid w:val="00BD2888"/>
    <w:rsid w:val="00BE7F9E"/>
    <w:rsid w:val="00BF6445"/>
    <w:rsid w:val="00BF6529"/>
    <w:rsid w:val="00C032F9"/>
    <w:rsid w:val="00C10D68"/>
    <w:rsid w:val="00C1717C"/>
    <w:rsid w:val="00C17324"/>
    <w:rsid w:val="00C179CF"/>
    <w:rsid w:val="00C20310"/>
    <w:rsid w:val="00C25FB3"/>
    <w:rsid w:val="00C3492C"/>
    <w:rsid w:val="00C3597A"/>
    <w:rsid w:val="00C55B5F"/>
    <w:rsid w:val="00C64B70"/>
    <w:rsid w:val="00C657D9"/>
    <w:rsid w:val="00C67037"/>
    <w:rsid w:val="00C67866"/>
    <w:rsid w:val="00C773CF"/>
    <w:rsid w:val="00C841AE"/>
    <w:rsid w:val="00C9090E"/>
    <w:rsid w:val="00C90C97"/>
    <w:rsid w:val="00C95846"/>
    <w:rsid w:val="00C96E9F"/>
    <w:rsid w:val="00C97168"/>
    <w:rsid w:val="00CB0237"/>
    <w:rsid w:val="00CB15C6"/>
    <w:rsid w:val="00CB3513"/>
    <w:rsid w:val="00CB4264"/>
    <w:rsid w:val="00CB66FD"/>
    <w:rsid w:val="00CD2C6B"/>
    <w:rsid w:val="00CD4219"/>
    <w:rsid w:val="00CD5CBD"/>
    <w:rsid w:val="00CD6CD5"/>
    <w:rsid w:val="00CD7401"/>
    <w:rsid w:val="00CE3A09"/>
    <w:rsid w:val="00CE7048"/>
    <w:rsid w:val="00CE70E6"/>
    <w:rsid w:val="00CE77C6"/>
    <w:rsid w:val="00CE7D77"/>
    <w:rsid w:val="00CF16D4"/>
    <w:rsid w:val="00D01863"/>
    <w:rsid w:val="00D1059F"/>
    <w:rsid w:val="00D11681"/>
    <w:rsid w:val="00D13C6E"/>
    <w:rsid w:val="00D2544C"/>
    <w:rsid w:val="00D355F3"/>
    <w:rsid w:val="00D447BD"/>
    <w:rsid w:val="00D52863"/>
    <w:rsid w:val="00D54F3F"/>
    <w:rsid w:val="00D5652C"/>
    <w:rsid w:val="00D576A1"/>
    <w:rsid w:val="00D62CE9"/>
    <w:rsid w:val="00D67C74"/>
    <w:rsid w:val="00D80A52"/>
    <w:rsid w:val="00D94DB0"/>
    <w:rsid w:val="00DA3263"/>
    <w:rsid w:val="00DA3639"/>
    <w:rsid w:val="00DA4CB7"/>
    <w:rsid w:val="00DB0E40"/>
    <w:rsid w:val="00DB17C1"/>
    <w:rsid w:val="00DB22B6"/>
    <w:rsid w:val="00DB5318"/>
    <w:rsid w:val="00DB5A9A"/>
    <w:rsid w:val="00DB7640"/>
    <w:rsid w:val="00DD748D"/>
    <w:rsid w:val="00DE207F"/>
    <w:rsid w:val="00DE5662"/>
    <w:rsid w:val="00DE5EF8"/>
    <w:rsid w:val="00DE626A"/>
    <w:rsid w:val="00DE7ED7"/>
    <w:rsid w:val="00DF65AE"/>
    <w:rsid w:val="00DF6CF9"/>
    <w:rsid w:val="00E101A3"/>
    <w:rsid w:val="00E106C4"/>
    <w:rsid w:val="00E13231"/>
    <w:rsid w:val="00E14D23"/>
    <w:rsid w:val="00E16F34"/>
    <w:rsid w:val="00E20647"/>
    <w:rsid w:val="00E36EF2"/>
    <w:rsid w:val="00E37E0B"/>
    <w:rsid w:val="00E43CB1"/>
    <w:rsid w:val="00E51AF7"/>
    <w:rsid w:val="00E55654"/>
    <w:rsid w:val="00E63FF4"/>
    <w:rsid w:val="00E66E5F"/>
    <w:rsid w:val="00E732ED"/>
    <w:rsid w:val="00E8191E"/>
    <w:rsid w:val="00E83C00"/>
    <w:rsid w:val="00E85586"/>
    <w:rsid w:val="00E90740"/>
    <w:rsid w:val="00E95478"/>
    <w:rsid w:val="00E96A47"/>
    <w:rsid w:val="00E96CE4"/>
    <w:rsid w:val="00E9753E"/>
    <w:rsid w:val="00EA506D"/>
    <w:rsid w:val="00EB4AEA"/>
    <w:rsid w:val="00EB7FC7"/>
    <w:rsid w:val="00EC6299"/>
    <w:rsid w:val="00ED3E74"/>
    <w:rsid w:val="00ED6C75"/>
    <w:rsid w:val="00ED7FCA"/>
    <w:rsid w:val="00EE280C"/>
    <w:rsid w:val="00EE3A12"/>
    <w:rsid w:val="00F04911"/>
    <w:rsid w:val="00F11DF8"/>
    <w:rsid w:val="00F2260F"/>
    <w:rsid w:val="00F307E4"/>
    <w:rsid w:val="00F44594"/>
    <w:rsid w:val="00F4631E"/>
    <w:rsid w:val="00F50203"/>
    <w:rsid w:val="00F52C60"/>
    <w:rsid w:val="00F53EA9"/>
    <w:rsid w:val="00F54DE6"/>
    <w:rsid w:val="00F57EC1"/>
    <w:rsid w:val="00F624B2"/>
    <w:rsid w:val="00F63B7F"/>
    <w:rsid w:val="00F647DC"/>
    <w:rsid w:val="00F66444"/>
    <w:rsid w:val="00F72A2D"/>
    <w:rsid w:val="00F75FF5"/>
    <w:rsid w:val="00F832DA"/>
    <w:rsid w:val="00F8403E"/>
    <w:rsid w:val="00FA13AE"/>
    <w:rsid w:val="00FA2E71"/>
    <w:rsid w:val="00FC1185"/>
    <w:rsid w:val="00FC305C"/>
    <w:rsid w:val="00FC4FA8"/>
    <w:rsid w:val="00FD0303"/>
    <w:rsid w:val="00FD2136"/>
    <w:rsid w:val="00FE05B0"/>
    <w:rsid w:val="00FE2713"/>
    <w:rsid w:val="00FE55B7"/>
    <w:rsid w:val="00FF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B94417"/>
  <w15:chartTrackingRefBased/>
  <w15:docId w15:val="{539B262E-BA9D-431A-9443-B25054EE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14D23"/>
    <w:rPr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5844A3"/>
    <w:pPr>
      <w:keepNext/>
      <w:widowControl w:val="0"/>
      <w:numPr>
        <w:numId w:val="1"/>
      </w:numPr>
      <w:suppressAutoHyphens/>
      <w:spacing w:line="374" w:lineRule="exact"/>
      <w:ind w:left="0" w:right="51" w:firstLine="0"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basedOn w:val="prastasis"/>
    <w:rsid w:val="00E14D23"/>
    <w:rPr>
      <w:color w:val="000000"/>
      <w:sz w:val="24"/>
      <w:szCs w:val="24"/>
      <w:lang w:eastAsia="lt-LT"/>
    </w:rPr>
  </w:style>
  <w:style w:type="character" w:customStyle="1" w:styleId="Raminta">
    <w:name w:val="Raminta"/>
    <w:semiHidden/>
    <w:rsid w:val="00361D97"/>
    <w:rPr>
      <w:color w:val="000000"/>
    </w:rPr>
  </w:style>
  <w:style w:type="paragraph" w:styleId="Debesliotekstas">
    <w:name w:val="Balloon Text"/>
    <w:basedOn w:val="prastasis"/>
    <w:link w:val="DebesliotekstasDiagrama"/>
    <w:rsid w:val="004A12AB"/>
    <w:rPr>
      <w:rFonts w:ascii="Segoe UI" w:hAnsi="Segoe UI"/>
      <w:sz w:val="18"/>
      <w:szCs w:val="18"/>
      <w:lang w:val="x-none"/>
    </w:rPr>
  </w:style>
  <w:style w:type="character" w:customStyle="1" w:styleId="DebesliotekstasDiagrama">
    <w:name w:val="Debesėlio tekstas Diagrama"/>
    <w:link w:val="Debesliotekstas"/>
    <w:rsid w:val="004A12AB"/>
    <w:rPr>
      <w:rFonts w:ascii="Segoe UI" w:hAnsi="Segoe UI" w:cs="Segoe UI"/>
      <w:sz w:val="18"/>
      <w:szCs w:val="18"/>
      <w:lang w:eastAsia="ru-RU"/>
    </w:rPr>
  </w:style>
  <w:style w:type="paragraph" w:styleId="Pagrindinistekstas">
    <w:name w:val="Body Text"/>
    <w:basedOn w:val="prastasis"/>
    <w:link w:val="PagrindinistekstasDiagrama"/>
    <w:rsid w:val="00145901"/>
    <w:pPr>
      <w:suppressAutoHyphens/>
      <w:spacing w:after="120"/>
    </w:pPr>
    <w:rPr>
      <w:kern w:val="1"/>
      <w:lang w:val="x-none" w:eastAsia="ar-SA"/>
    </w:rPr>
  </w:style>
  <w:style w:type="character" w:customStyle="1" w:styleId="PagrindinistekstasDiagrama">
    <w:name w:val="Pagrindinis tekstas Diagrama"/>
    <w:link w:val="Pagrindinistekstas"/>
    <w:rsid w:val="00145901"/>
    <w:rPr>
      <w:kern w:val="1"/>
      <w:lang w:eastAsia="ar-SA"/>
    </w:rPr>
  </w:style>
  <w:style w:type="paragraph" w:styleId="Antrats">
    <w:name w:val="header"/>
    <w:basedOn w:val="prastasis"/>
    <w:link w:val="AntratsDiagrama"/>
    <w:rsid w:val="00145901"/>
    <w:pPr>
      <w:suppressLineNumbers/>
      <w:tabs>
        <w:tab w:val="center" w:pos="4153"/>
        <w:tab w:val="right" w:pos="8306"/>
      </w:tabs>
      <w:suppressAutoHyphens/>
    </w:pPr>
    <w:rPr>
      <w:kern w:val="1"/>
      <w:lang w:val="x-none" w:eastAsia="ar-SA"/>
    </w:rPr>
  </w:style>
  <w:style w:type="character" w:customStyle="1" w:styleId="AntratsDiagrama">
    <w:name w:val="Antraštės Diagrama"/>
    <w:link w:val="Antrats"/>
    <w:rsid w:val="00145901"/>
    <w:rPr>
      <w:kern w:val="1"/>
      <w:lang w:eastAsia="ar-SA"/>
    </w:rPr>
  </w:style>
  <w:style w:type="paragraph" w:customStyle="1" w:styleId="Betarp1">
    <w:name w:val="Be tarpų1"/>
    <w:rsid w:val="00145901"/>
    <w:pPr>
      <w:suppressAutoHyphens/>
    </w:pPr>
    <w:rPr>
      <w:rFonts w:eastAsia="Arial"/>
      <w:kern w:val="1"/>
      <w:lang w:eastAsia="ar-SA"/>
    </w:rPr>
  </w:style>
  <w:style w:type="paragraph" w:styleId="Porat">
    <w:name w:val="footer"/>
    <w:basedOn w:val="prastasis"/>
    <w:link w:val="PoratDiagrama"/>
    <w:rsid w:val="00145901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145901"/>
    <w:rPr>
      <w:lang w:eastAsia="ru-RU"/>
    </w:rPr>
  </w:style>
  <w:style w:type="character" w:customStyle="1" w:styleId="Antrat1Diagrama">
    <w:name w:val="Antraštė 1 Diagrama"/>
    <w:link w:val="Antrat1"/>
    <w:rsid w:val="005844A3"/>
    <w:rPr>
      <w:b/>
      <w:bCs/>
      <w:lang w:eastAsia="ar-SA"/>
    </w:rPr>
  </w:style>
  <w:style w:type="paragraph" w:styleId="Betarp">
    <w:name w:val="No Spacing"/>
    <w:qFormat/>
    <w:rsid w:val="005844A3"/>
    <w:pPr>
      <w:suppressAutoHyphens/>
    </w:pPr>
    <w:rPr>
      <w:lang w:eastAsia="ar-SA"/>
    </w:rPr>
  </w:style>
  <w:style w:type="paragraph" w:customStyle="1" w:styleId="Standard0">
    <w:name w:val="Standard"/>
    <w:rsid w:val="00034646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0"/>
    <w:rsid w:val="00034646"/>
    <w:pPr>
      <w:suppressLineNumbers/>
    </w:pPr>
  </w:style>
  <w:style w:type="character" w:customStyle="1" w:styleId="StrongEmphasis">
    <w:name w:val="Strong Emphasis"/>
    <w:rsid w:val="00034646"/>
    <w:rPr>
      <w:b/>
      <w:bCs/>
    </w:rPr>
  </w:style>
  <w:style w:type="paragraph" w:styleId="prastasiniatinklio">
    <w:name w:val="Normal (Web)"/>
    <w:basedOn w:val="prastasis"/>
    <w:rsid w:val="00F624B2"/>
    <w:pPr>
      <w:autoSpaceDN w:val="0"/>
      <w:spacing w:before="100" w:after="100"/>
      <w:textAlignment w:val="baseline"/>
    </w:pPr>
    <w:rPr>
      <w:kern w:val="3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BA463-476C-4C4B-825A-D5DCD9DB1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2976</Words>
  <Characters>1697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Panevėžio rajono savivaldybės tarybai</vt:lpstr>
      <vt:lpstr>Panevėžio rajono savivaldybės tarybai</vt:lpstr>
    </vt:vector>
  </TitlesOfParts>
  <Company>Panevėžio raj. sav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subject/>
  <dc:creator>IStankeviciene</dc:creator>
  <cp:keywords/>
  <cp:lastModifiedBy>Rimas Samkus</cp:lastModifiedBy>
  <cp:revision>2</cp:revision>
  <cp:lastPrinted>2024-03-05T07:23:00Z</cp:lastPrinted>
  <dcterms:created xsi:type="dcterms:W3CDTF">2024-03-06T14:26:00Z</dcterms:created>
  <dcterms:modified xsi:type="dcterms:W3CDTF">2024-03-06T14:26:00Z</dcterms:modified>
</cp:coreProperties>
</file>