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04A9EB06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A27BA9">
        <w:rPr>
          <w:b/>
        </w:rPr>
        <w:t>M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33161C">
        <w:rPr>
          <w:b/>
        </w:rPr>
        <w:t>K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6C080B5B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33161C">
        <w:t>gruodžio 20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567D7D36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5C57AC">
        <w:t>,</w:t>
      </w:r>
    </w:p>
    <w:p w14:paraId="60B15EF0" w14:textId="013CF76D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3161C">
        <w:t>31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A27BA9">
        <w:t>M</w:t>
      </w:r>
      <w:r w:rsidR="006D40AE">
        <w:t>.</w:t>
      </w:r>
      <w:r w:rsidR="00A27BA9">
        <w:t xml:space="preserve"> </w:t>
      </w:r>
      <w:r w:rsidR="0033161C">
        <w:t>K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957EE3F" w14:textId="7914289E" w:rsidR="00B85F78" w:rsidRDefault="00B613B4" w:rsidP="00F47B38">
      <w:r>
        <w:t>Jonė Baronaitė-</w:t>
      </w:r>
      <w:proofErr w:type="spellStart"/>
      <w:r>
        <w:t>Šniutė</w:t>
      </w:r>
      <w:proofErr w:type="spellEnd"/>
    </w:p>
    <w:p w14:paraId="5D5BAE11" w14:textId="5E0BC430" w:rsidR="00B85F78" w:rsidRPr="00A77E88" w:rsidRDefault="00B85F78" w:rsidP="00F47B38">
      <w:r>
        <w:t>20</w:t>
      </w:r>
      <w:r w:rsidR="00B6541E">
        <w:t>23</w:t>
      </w:r>
      <w:r>
        <w:t>-</w:t>
      </w:r>
      <w:r w:rsidR="0033161C">
        <w:t>12</w:t>
      </w:r>
      <w:r>
        <w:t>-</w:t>
      </w:r>
      <w:r w:rsidR="0033161C">
        <w:t>01</w:t>
      </w:r>
    </w:p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178BAEA0" w14:textId="77777777" w:rsidR="006D40AE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PAŠALPĄ </w:t>
      </w:r>
    </w:p>
    <w:p w14:paraId="70FD9C5B" w14:textId="324DA64A" w:rsidR="00273163" w:rsidRDefault="00A27BA9" w:rsidP="00273163">
      <w:pPr>
        <w:jc w:val="center"/>
        <w:rPr>
          <w:b/>
        </w:rPr>
      </w:pPr>
      <w:r>
        <w:rPr>
          <w:b/>
        </w:rPr>
        <w:t>M</w:t>
      </w:r>
      <w:r w:rsidR="006D40AE">
        <w:rPr>
          <w:b/>
        </w:rPr>
        <w:t>.</w:t>
      </w:r>
      <w:r>
        <w:rPr>
          <w:b/>
        </w:rPr>
        <w:t xml:space="preserve"> </w:t>
      </w:r>
      <w:r w:rsidR="0033161C">
        <w:rPr>
          <w:b/>
        </w:rPr>
        <w:t>K</w:t>
      </w:r>
      <w:r w:rsidR="006D40AE">
        <w:rPr>
          <w:b/>
        </w:rPr>
        <w:t>.</w:t>
      </w:r>
      <w:r w:rsidR="005C57AC"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4A1AF6B3" w:rsidR="00273163" w:rsidRDefault="00273163" w:rsidP="00273163">
      <w:pPr>
        <w:jc w:val="center"/>
      </w:pPr>
      <w:r>
        <w:t>20</w:t>
      </w:r>
      <w:r w:rsidR="00B6541E">
        <w:t>23</w:t>
      </w:r>
      <w:r>
        <w:t xml:space="preserve"> m. </w:t>
      </w:r>
      <w:r w:rsidR="0033161C">
        <w:t>gruodžio 1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169BE963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A27BA9">
        <w:t>M</w:t>
      </w:r>
      <w:r w:rsidR="006D40AE">
        <w:t>.</w:t>
      </w:r>
      <w:r w:rsidR="00A27BA9">
        <w:t xml:space="preserve"> </w:t>
      </w:r>
      <w:r w:rsidR="0033161C">
        <w:t>K</w:t>
      </w:r>
      <w:r w:rsidR="006D40AE">
        <w:t>.</w:t>
      </w:r>
      <w:r>
        <w:t xml:space="preserve"> pagal 202</w:t>
      </w:r>
      <w:r w:rsidR="004139F3">
        <w:t>3</w:t>
      </w:r>
      <w:r>
        <w:t xml:space="preserve"> </w:t>
      </w:r>
      <w:r w:rsidR="004139F3">
        <w:t xml:space="preserve">m. </w:t>
      </w:r>
      <w:r w:rsidR="00E82F63">
        <w:t>lapkričio 8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4A90CBB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</w:t>
      </w:r>
      <w:r w:rsidR="004139F3">
        <w:t>22</w:t>
      </w:r>
      <w:r>
        <w:t xml:space="preserve"> m. </w:t>
      </w:r>
      <w:r w:rsidR="004139F3">
        <w:t>rugsėjo 29</w:t>
      </w:r>
      <w:r>
        <w:t xml:space="preserve"> d. sprendimu Nr. T-</w:t>
      </w:r>
      <w:r w:rsidR="004139F3">
        <w:t>200</w:t>
      </w:r>
      <w:r>
        <w:t xml:space="preserve"> „Dėl Piniginės socialinės paramos teikimo tvarkos aprašo patvirtinimo“</w:t>
      </w:r>
      <w:r w:rsidR="00874264">
        <w:t>,</w:t>
      </w:r>
      <w:r>
        <w:t xml:space="preserve"> </w:t>
      </w:r>
      <w:r w:rsidR="004139F3">
        <w:t>29.9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14:paraId="29AAC2A4" w14:textId="1DD509B9" w:rsidR="00244661" w:rsidRPr="00611C28" w:rsidRDefault="00A27BA9" w:rsidP="00244661">
      <w:pPr>
        <w:ind w:firstLine="720"/>
        <w:jc w:val="both"/>
      </w:pPr>
      <w:r>
        <w:t>M</w:t>
      </w:r>
      <w:r w:rsidR="006D40AE">
        <w:t>.</w:t>
      </w:r>
      <w:r>
        <w:t xml:space="preserve"> </w:t>
      </w:r>
      <w:r w:rsidR="00E82F63">
        <w:t>K</w:t>
      </w:r>
      <w:r w:rsidR="006D40AE">
        <w:t>.</w:t>
      </w:r>
      <w:r w:rsidR="00244661">
        <w:t xml:space="preserve"> </w:t>
      </w:r>
      <w:r>
        <w:t xml:space="preserve">yra senatvės pensinio amžiaus, neįgali, </w:t>
      </w:r>
      <w:r w:rsidR="00CE137C">
        <w:t>našlė</w:t>
      </w:r>
      <w:r>
        <w:t xml:space="preserve">, turi du sūnus, </w:t>
      </w:r>
      <w:r w:rsidR="00CE137C">
        <w:t>kurie gyvena atskirai</w:t>
      </w:r>
      <w:r>
        <w:t xml:space="preserve">. </w:t>
      </w:r>
      <w:r w:rsidR="006E2A5A">
        <w:t xml:space="preserve">M. K. pragyvenimo šaltini yra senatvės pensija, kuri yra nedidelė. </w:t>
      </w:r>
      <w:r w:rsidR="002815E5">
        <w:t xml:space="preserve">Spalio 8 d. </w:t>
      </w:r>
      <w:r w:rsidR="006C2EFD">
        <w:t>stipri audra kapinėse nulaužė didelio medžio šaką, kuri suniokojo M. K. vyro kapavietę</w:t>
      </w:r>
      <w:r w:rsidR="00D72044">
        <w:t>: sudaužė paminklą, tvorelę.</w:t>
      </w:r>
      <w:r w:rsidR="00797056">
        <w:t xml:space="preserve"> Kapavietės sutvarkymas kainuoja apie 1 700,00 eurų</w:t>
      </w:r>
      <w:r w:rsidR="006E2A5A">
        <w:t>,</w:t>
      </w:r>
      <w:r w:rsidR="00797056">
        <w:t xml:space="preserve"> </w:t>
      </w:r>
      <w:r w:rsidR="008C3665">
        <w:t xml:space="preserve">todėl </w:t>
      </w:r>
      <w:r>
        <w:t>moteris</w:t>
      </w:r>
      <w:r w:rsidR="008C3665">
        <w:t xml:space="preserve"> nepajėgi </w:t>
      </w:r>
      <w:r w:rsidR="004139F3">
        <w:t xml:space="preserve">už tai </w:t>
      </w:r>
      <w:r w:rsidR="008C3665">
        <w:t>pati susimokėti</w:t>
      </w:r>
      <w:r w:rsidR="00B91450">
        <w:t xml:space="preserve"> ir </w:t>
      </w:r>
      <w:r w:rsidR="004C71F5">
        <w:t>prašo skirti vienkartinę pašalpą.</w:t>
      </w:r>
    </w:p>
    <w:p w14:paraId="16F9CB8C" w14:textId="6B6964D9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A27BA9">
        <w:rPr>
          <w:color w:val="000000"/>
          <w:spacing w:val="-3"/>
          <w:lang w:val="en-US"/>
        </w:rPr>
        <w:t>M</w:t>
      </w:r>
      <w:r w:rsidR="006D40AE">
        <w:rPr>
          <w:color w:val="000000"/>
          <w:spacing w:val="-3"/>
          <w:lang w:val="en-US"/>
        </w:rPr>
        <w:t>.</w:t>
      </w:r>
      <w:r w:rsidR="00A27BA9">
        <w:rPr>
          <w:color w:val="000000"/>
          <w:spacing w:val="-3"/>
          <w:lang w:val="en-US"/>
        </w:rPr>
        <w:t xml:space="preserve"> </w:t>
      </w:r>
      <w:r w:rsidR="006E2A5A">
        <w:rPr>
          <w:color w:val="000000"/>
          <w:spacing w:val="-3"/>
          <w:lang w:val="en-US"/>
        </w:rPr>
        <w:t>K</w:t>
      </w:r>
      <w:r w:rsidR="006D40AE">
        <w:rPr>
          <w:color w:val="000000"/>
          <w:spacing w:val="-3"/>
          <w:lang w:val="en-US"/>
        </w:rPr>
        <w:t>.</w:t>
      </w:r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7429CF">
        <w:rPr>
          <w:color w:val="000000"/>
          <w:spacing w:val="-3"/>
          <w:lang w:val="en-US"/>
        </w:rPr>
        <w:t>31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77777777" w:rsidR="005C57AC" w:rsidRDefault="005C57AC" w:rsidP="005C57AC">
      <w:pPr>
        <w:ind w:firstLine="709"/>
        <w:jc w:val="both"/>
      </w:pPr>
      <w:r>
        <w:t>Nereikia.</w:t>
      </w:r>
    </w:p>
    <w:p w14:paraId="48853DAA" w14:textId="15673202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61636286" w:rsidR="00B916F5" w:rsidRDefault="00B613B4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Jonė Baronaitė-</w:t>
      </w:r>
      <w:proofErr w:type="spellStart"/>
      <w:r>
        <w:t>Šniutė</w:t>
      </w:r>
      <w:proofErr w:type="spellEnd"/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B613B4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9444" w14:textId="77777777" w:rsidR="00B611BF" w:rsidRDefault="00B611BF">
      <w:r>
        <w:separator/>
      </w:r>
    </w:p>
  </w:endnote>
  <w:endnote w:type="continuationSeparator" w:id="0">
    <w:p w14:paraId="05EF6FB3" w14:textId="77777777" w:rsidR="00B611BF" w:rsidRDefault="00B6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6A26" w14:textId="77777777" w:rsidR="00B611BF" w:rsidRDefault="00B611BF">
      <w:r>
        <w:separator/>
      </w:r>
    </w:p>
  </w:footnote>
  <w:footnote w:type="continuationSeparator" w:id="0">
    <w:p w14:paraId="2CB2E41D" w14:textId="77777777" w:rsidR="00B611BF" w:rsidRDefault="00B6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3375414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4C2C"/>
    <w:rsid w:val="00055F66"/>
    <w:rsid w:val="00073980"/>
    <w:rsid w:val="00083541"/>
    <w:rsid w:val="000C0FC2"/>
    <w:rsid w:val="00115A94"/>
    <w:rsid w:val="00122220"/>
    <w:rsid w:val="00146B61"/>
    <w:rsid w:val="001E33B2"/>
    <w:rsid w:val="00205E98"/>
    <w:rsid w:val="00244661"/>
    <w:rsid w:val="00273163"/>
    <w:rsid w:val="002815E5"/>
    <w:rsid w:val="0033161C"/>
    <w:rsid w:val="00374580"/>
    <w:rsid w:val="003A1672"/>
    <w:rsid w:val="003A2B0E"/>
    <w:rsid w:val="003A4B00"/>
    <w:rsid w:val="003B2FE8"/>
    <w:rsid w:val="003F278D"/>
    <w:rsid w:val="004139F3"/>
    <w:rsid w:val="004C71F5"/>
    <w:rsid w:val="00516006"/>
    <w:rsid w:val="00576D0C"/>
    <w:rsid w:val="005C4C70"/>
    <w:rsid w:val="005C57AC"/>
    <w:rsid w:val="005E5783"/>
    <w:rsid w:val="005F114D"/>
    <w:rsid w:val="005F29CC"/>
    <w:rsid w:val="00611C28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4DE4"/>
    <w:rsid w:val="00815314"/>
    <w:rsid w:val="00825EF2"/>
    <w:rsid w:val="0086201D"/>
    <w:rsid w:val="00874264"/>
    <w:rsid w:val="008A1640"/>
    <w:rsid w:val="008A33A1"/>
    <w:rsid w:val="008C3665"/>
    <w:rsid w:val="008E76F1"/>
    <w:rsid w:val="00925718"/>
    <w:rsid w:val="00934C21"/>
    <w:rsid w:val="00952DF0"/>
    <w:rsid w:val="00961879"/>
    <w:rsid w:val="00975D56"/>
    <w:rsid w:val="009D173C"/>
    <w:rsid w:val="00A20910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5F78"/>
    <w:rsid w:val="00B91450"/>
    <w:rsid w:val="00B916F5"/>
    <w:rsid w:val="00BA60CF"/>
    <w:rsid w:val="00BE2197"/>
    <w:rsid w:val="00C7699E"/>
    <w:rsid w:val="00C82E27"/>
    <w:rsid w:val="00CE137C"/>
    <w:rsid w:val="00CF0673"/>
    <w:rsid w:val="00D534BD"/>
    <w:rsid w:val="00D72044"/>
    <w:rsid w:val="00D84F3F"/>
    <w:rsid w:val="00D96238"/>
    <w:rsid w:val="00E64490"/>
    <w:rsid w:val="00E82F63"/>
    <w:rsid w:val="00E92A6F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13</cp:revision>
  <cp:lastPrinted>2018-11-12T14:34:00Z</cp:lastPrinted>
  <dcterms:created xsi:type="dcterms:W3CDTF">2023-12-01T08:29:00Z</dcterms:created>
  <dcterms:modified xsi:type="dcterms:W3CDTF">2023-12-06T11:44:00Z</dcterms:modified>
</cp:coreProperties>
</file>