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Pr="005038C8" w:rsidRDefault="002C1673" w:rsidP="005038C8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.75pt;margin-top:0;width:42.75pt;height:51pt;z-index:1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5038C8">
        <w:br w:type="textWrapping" w:clear="all"/>
      </w:r>
      <w:r w:rsidR="005038C8">
        <w:tab/>
      </w:r>
      <w:r w:rsidR="005038C8">
        <w:tab/>
      </w:r>
    </w:p>
    <w:p w:rsidR="004B2D2D" w:rsidRPr="005038C8" w:rsidRDefault="005038C8" w:rsidP="005038C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038C8">
        <w:rPr>
          <w:b/>
          <w:sz w:val="24"/>
          <w:szCs w:val="24"/>
        </w:rPr>
        <w:t>Projektas</w:t>
      </w:r>
      <w:r w:rsidR="00557E7E" w:rsidRPr="005038C8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D6EBB" w:rsidRDefault="004D6EBB" w:rsidP="005038C8">
      <w:pPr>
        <w:pStyle w:val="Antrats"/>
        <w:rPr>
          <w:b/>
          <w:sz w:val="28"/>
        </w:rPr>
      </w:pPr>
    </w:p>
    <w:p w:rsidR="004B2D2D" w:rsidRPr="004D6EBB" w:rsidRDefault="004B2D2D" w:rsidP="003D5A4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3D5A47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PANEVĖŽIO RAJONO SAVIVALDYBĖS </w:t>
      </w:r>
      <w:r w:rsidR="00C84A5B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TARYBOS 2014 M. GEGUŽĖS 8 D. SPRENDIMO NR. T-86 „ DĖL 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ŠVIETIMO ĮSTAIGŲ 2014–2015 MOKSLO METŲ PRIEŠMOKYKLINIO UGDYMO ORGANIZAVIMO MODELIŲ PATVIRTINIMO</w:t>
      </w:r>
      <w:r w:rsidR="00C84A5B">
        <w:rPr>
          <w:rFonts w:ascii="TimesNewRoman" w:eastAsia="TimesNewRoman" w:hAnsi="TimesNewRoman" w:cs="TimesNewRoman"/>
          <w:b/>
          <w:bCs/>
          <w:sz w:val="24"/>
          <w:szCs w:val="24"/>
        </w:rPr>
        <w:t>“ PAKEITIMO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A530B3" w:rsidRPr="00A530B3" w:rsidRDefault="00A530B3" w:rsidP="004D6EBB">
      <w:pPr>
        <w:jc w:val="center"/>
        <w:rPr>
          <w:sz w:val="24"/>
          <w:szCs w:val="24"/>
        </w:rPr>
      </w:pP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2014</w:t>
      </w:r>
      <w:r w:rsidR="00C84A5B">
        <w:rPr>
          <w:rFonts w:ascii="TimesNewRoman" w:eastAsia="TimesNewRoman" w:hAnsi="TimesNewRoman" w:cs="TimesNewRoman"/>
          <w:sz w:val="24"/>
          <w:szCs w:val="24"/>
        </w:rPr>
        <w:t xml:space="preserve"> m. birželio 19 d. Nr. 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</w:t>
      </w:r>
      <w:r w:rsidR="00733EB4">
        <w:rPr>
          <w:rFonts w:ascii="TimesNewRoman" w:eastAsia="TimesNewRoman" w:hAnsi="TimesNewRoman" w:cs="TimesNewRoman"/>
          <w:sz w:val="24"/>
          <w:szCs w:val="24"/>
        </w:rPr>
        <w:t>įstatymo 18</w:t>
      </w:r>
      <w:r>
        <w:rPr>
          <w:rFonts w:ascii="TimesNewRoman" w:eastAsia="TimesNewRoman" w:hAnsi="TimesNewRoman" w:cs="TimesNewRoman"/>
          <w:sz w:val="24"/>
          <w:szCs w:val="24"/>
        </w:rPr>
        <w:t xml:space="preserve"> straipsnio </w:t>
      </w:r>
      <w:r w:rsidR="00733EB4">
        <w:rPr>
          <w:rFonts w:ascii="TimesNewRoman" w:eastAsia="TimesNewRoman" w:hAnsi="TimesNewRoman" w:cs="TimesNewRoman"/>
          <w:sz w:val="24"/>
          <w:szCs w:val="24"/>
        </w:rPr>
        <w:t>1 dalimi</w:t>
      </w:r>
      <w:r>
        <w:rPr>
          <w:rFonts w:ascii="TimesNewRoman" w:eastAsia="TimesNewRoman" w:hAnsi="TimesNewRoman" w:cs="TimesNewRoman"/>
          <w:sz w:val="24"/>
          <w:szCs w:val="24"/>
        </w:rPr>
        <w:t xml:space="preserve">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Nr.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A94B1F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A94B1F" w:rsidRDefault="00C84A5B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>Pakeisti</w:t>
      </w:r>
      <w:r w:rsidR="004D6EBB">
        <w:rPr>
          <w:rFonts w:ascii="TimesNewRoman" w:eastAsia="TimesNewRoman" w:hAnsi="TimesNewRoman" w:cs="TimesNewRoman"/>
          <w:sz w:val="24"/>
          <w:szCs w:val="24"/>
        </w:rPr>
        <w:t xml:space="preserve">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</w:t>
      </w:r>
      <w:r>
        <w:rPr>
          <w:rFonts w:ascii="TimesNewRoman" w:eastAsia="TimesNewRoman" w:hAnsi="TimesNewRoman" w:cs="TimesNewRoman"/>
          <w:sz w:val="24"/>
          <w:szCs w:val="24"/>
        </w:rPr>
        <w:t xml:space="preserve"> tarybos 2014 m. ge</w:t>
      </w:r>
      <w:r w:rsidR="00B02B1E">
        <w:rPr>
          <w:rFonts w:ascii="TimesNewRoman" w:eastAsia="TimesNewRoman" w:hAnsi="TimesNewRoman" w:cs="TimesNewRoman"/>
          <w:sz w:val="24"/>
          <w:szCs w:val="24"/>
        </w:rPr>
        <w:t>gužės 8 d. sprendimo</w:t>
      </w:r>
      <w:r>
        <w:rPr>
          <w:rFonts w:ascii="TimesNewRoman" w:eastAsia="TimesNewRoman" w:hAnsi="TimesNewRoman" w:cs="TimesNewRoman"/>
          <w:sz w:val="24"/>
          <w:szCs w:val="24"/>
        </w:rPr>
        <w:t xml:space="preserve"> Nr. T-86 „Dėl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 xml:space="preserve">Panevėžio rajono savivaldybės </w:t>
      </w:r>
      <w:r w:rsidR="00A530B3">
        <w:rPr>
          <w:rFonts w:ascii="TimesNewRoman" w:eastAsia="TimesNewRoman" w:hAnsi="TimesNewRoman" w:cs="TimesNewRoman"/>
          <w:sz w:val="24"/>
          <w:szCs w:val="24"/>
        </w:rPr>
        <w:t>švietimo įstaigų 2014–</w:t>
      </w:r>
      <w:r w:rsidR="004D6EBB">
        <w:rPr>
          <w:rFonts w:ascii="TimesNewRoman" w:eastAsia="TimesNewRoman" w:hAnsi="TimesNewRoman" w:cs="TimesNewRoman"/>
          <w:sz w:val="24"/>
          <w:szCs w:val="24"/>
        </w:rPr>
        <w:t>2015 mokslo metų priešmokykli</w:t>
      </w:r>
      <w:r>
        <w:rPr>
          <w:rFonts w:ascii="TimesNewRoman" w:eastAsia="TimesNewRoman" w:hAnsi="TimesNewRoman" w:cs="TimesNewRoman"/>
          <w:sz w:val="24"/>
          <w:szCs w:val="24"/>
        </w:rPr>
        <w:t>nio ugdymo organizavimo modelių patvirtinimo“ 5.6 punktą</w:t>
      </w:r>
      <w:r w:rsidR="00A94B1F">
        <w:rPr>
          <w:rFonts w:ascii="TimesNewRoman" w:eastAsia="TimesNewRoman" w:hAnsi="TimesNewRoman" w:cs="TimesNewRoman"/>
          <w:sz w:val="24"/>
          <w:szCs w:val="24"/>
        </w:rPr>
        <w:t xml:space="preserve"> ir jį išdėstyti nauja redakcija:</w:t>
      </w: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 xml:space="preserve">„5.6.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Kurganavos</w:t>
      </w:r>
      <w:proofErr w:type="spellEnd"/>
      <w:r>
        <w:rPr>
          <w:rFonts w:ascii="TimesNewRoman" w:eastAsia="TimesNewRoman" w:hAnsi="TimesNewRoman" w:cs="TimesNewRoman"/>
          <w:sz w:val="24"/>
          <w:szCs w:val="24"/>
        </w:rPr>
        <w:t xml:space="preserve"> pagrindinėje mokykloje (10.30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val</w:t>
      </w:r>
      <w:proofErr w:type="spellEnd"/>
      <w:r>
        <w:rPr>
          <w:rFonts w:ascii="TimesNewRoman" w:eastAsia="TimesNewRoman" w:hAnsi="TimesNewRoman" w:cs="TimesNewRoman"/>
          <w:sz w:val="24"/>
          <w:szCs w:val="24"/>
        </w:rPr>
        <w:t>)“.</w:t>
      </w: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4B2D2D" w:rsidRPr="00A94B1F" w:rsidRDefault="004B2D2D"/>
    <w:p w:rsidR="004B2D2D" w:rsidRDefault="004B2D2D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4D6EBB" w:rsidRDefault="000710D7" w:rsidP="00A94B1F">
      <w:pPr>
        <w:ind w:firstLine="30"/>
        <w:jc w:val="both"/>
        <w:rPr>
          <w:sz w:val="24"/>
          <w:szCs w:val="24"/>
        </w:rPr>
      </w:pPr>
      <w:r w:rsidRPr="000710D7">
        <w:rPr>
          <w:sz w:val="24"/>
          <w:szCs w:val="24"/>
        </w:rPr>
        <w:t xml:space="preserve">                                                                                     </w:t>
      </w:r>
      <w:r w:rsidR="00557E7E">
        <w:rPr>
          <w:sz w:val="24"/>
          <w:szCs w:val="24"/>
        </w:rPr>
        <w:t xml:space="preserve">                 </w:t>
      </w:r>
    </w:p>
    <w:p w:rsidR="00A94B1F" w:rsidRPr="00A94B1F" w:rsidRDefault="00A94B1F" w:rsidP="00A94B1F">
      <w:pPr>
        <w:ind w:firstLine="30"/>
        <w:jc w:val="both"/>
        <w:rPr>
          <w:sz w:val="24"/>
          <w:szCs w:val="24"/>
        </w:rPr>
      </w:pPr>
    </w:p>
    <w:p w:rsidR="004D6EBB" w:rsidRDefault="004D6EBB">
      <w:pPr>
        <w:ind w:left="5812"/>
      </w:pPr>
    </w:p>
    <w:p w:rsidR="000710D7" w:rsidRDefault="000710D7" w:rsidP="00A94B1F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Default="004D6EBB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C06931" w:rsidRDefault="00C06931" w:rsidP="00C069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C06931" w:rsidRDefault="00C06931" w:rsidP="00C069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C06931" w:rsidRDefault="00C06931" w:rsidP="00C06931">
      <w:pPr>
        <w:jc w:val="center"/>
        <w:rPr>
          <w:b/>
          <w:sz w:val="24"/>
          <w:szCs w:val="24"/>
        </w:rPr>
      </w:pPr>
    </w:p>
    <w:p w:rsidR="00C06931" w:rsidRDefault="00C06931" w:rsidP="00C06931">
      <w:pPr>
        <w:jc w:val="center"/>
        <w:rPr>
          <w:b/>
          <w:sz w:val="24"/>
          <w:szCs w:val="24"/>
        </w:rPr>
      </w:pPr>
    </w:p>
    <w:p w:rsidR="00C06931" w:rsidRDefault="00C06931" w:rsidP="00C06931">
      <w:pPr>
        <w:rPr>
          <w:sz w:val="24"/>
        </w:rPr>
      </w:pPr>
      <w:r>
        <w:rPr>
          <w:sz w:val="24"/>
        </w:rPr>
        <w:t>Panevėžio rajono savivaldybės tarybai</w:t>
      </w:r>
    </w:p>
    <w:p w:rsidR="00C06931" w:rsidRDefault="00C06931" w:rsidP="00C06931">
      <w:pPr>
        <w:rPr>
          <w:sz w:val="24"/>
        </w:rPr>
      </w:pPr>
    </w:p>
    <w:p w:rsidR="00C06931" w:rsidRDefault="00C06931" w:rsidP="00AA4E2E">
      <w:pPr>
        <w:jc w:val="center"/>
        <w:rPr>
          <w:sz w:val="24"/>
        </w:rPr>
      </w:pPr>
    </w:p>
    <w:p w:rsidR="00C06931" w:rsidRPr="00A530B3" w:rsidRDefault="00C06931" w:rsidP="00AA4E2E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b/>
          <w:sz w:val="24"/>
          <w:szCs w:val="24"/>
        </w:rPr>
        <w:t>AIŠKINAMASIS RAŠTAS DĖL SPRENDIMO „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PANEVĖŽIO RAJONO SAVIVALDYBĖS </w:t>
      </w:r>
      <w:r>
        <w:rPr>
          <w:rFonts w:ascii="TimesNewRoman" w:eastAsia="TimesNewRoman" w:hAnsi="TimesNewRoman" w:cs="TimesNewRoman"/>
          <w:b/>
          <w:bCs/>
          <w:sz w:val="24"/>
          <w:szCs w:val="24"/>
        </w:rPr>
        <w:t>TARYBOS 2014 M. GEGUŽĖ</w:t>
      </w:r>
      <w:r w:rsidR="00AA4E2E">
        <w:rPr>
          <w:rFonts w:ascii="TimesNewRoman" w:eastAsia="TimesNewRoman" w:hAnsi="TimesNewRoman" w:cs="TimesNewRoman"/>
          <w:b/>
          <w:bCs/>
          <w:sz w:val="24"/>
          <w:szCs w:val="24"/>
        </w:rPr>
        <w:t>S 8 D. SPRENDIMO NR. T-86 „</w:t>
      </w:r>
      <w:r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ŠVIETIMO ĮSTAIGŲ 2014–2015 MOKSLO METŲ PRIEŠMOKYKLINIO UGDYMO ORGANIZAVIMO MODELIŲ PATVIRTINIMO</w:t>
      </w:r>
      <w:r>
        <w:rPr>
          <w:rFonts w:ascii="TimesNewRoman" w:eastAsia="TimesNewRoman" w:hAnsi="TimesNewRoman" w:cs="TimesNewRoman"/>
          <w:b/>
          <w:bCs/>
          <w:sz w:val="24"/>
          <w:szCs w:val="24"/>
        </w:rPr>
        <w:t>“ PAKEITIMO</w:t>
      </w:r>
    </w:p>
    <w:p w:rsidR="00C06931" w:rsidRDefault="00C06931" w:rsidP="00C06931">
      <w:pPr>
        <w:jc w:val="center"/>
        <w:rPr>
          <w:b/>
          <w:bCs/>
          <w:color w:val="000000"/>
          <w:sz w:val="24"/>
          <w:szCs w:val="24"/>
        </w:rPr>
      </w:pPr>
    </w:p>
    <w:p w:rsidR="00C06931" w:rsidRDefault="00C06931" w:rsidP="00C06931">
      <w:pPr>
        <w:rPr>
          <w:sz w:val="24"/>
          <w:szCs w:val="24"/>
        </w:rPr>
      </w:pPr>
    </w:p>
    <w:p w:rsidR="00C06931" w:rsidRDefault="00C06931" w:rsidP="00C06931">
      <w:pPr>
        <w:jc w:val="center"/>
        <w:rPr>
          <w:sz w:val="24"/>
        </w:rPr>
      </w:pPr>
      <w:r>
        <w:rPr>
          <w:sz w:val="24"/>
        </w:rPr>
        <w:t>2014 m. birželio 19 d.</w:t>
      </w:r>
    </w:p>
    <w:p w:rsidR="00C06931" w:rsidRDefault="00C06931" w:rsidP="00C06931">
      <w:pPr>
        <w:jc w:val="center"/>
        <w:rPr>
          <w:sz w:val="24"/>
        </w:rPr>
      </w:pPr>
      <w:r>
        <w:rPr>
          <w:sz w:val="24"/>
        </w:rPr>
        <w:t>Panevėžys</w:t>
      </w:r>
    </w:p>
    <w:p w:rsidR="00C06931" w:rsidRDefault="00C06931" w:rsidP="00C06931">
      <w:pPr>
        <w:jc w:val="center"/>
        <w:rPr>
          <w:sz w:val="24"/>
        </w:rPr>
      </w:pPr>
    </w:p>
    <w:p w:rsidR="00C06931" w:rsidRDefault="00C06931" w:rsidP="00933E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Projekto rengimą paskatinusios priežastys.</w:t>
      </w:r>
    </w:p>
    <w:p w:rsidR="00C06931" w:rsidRPr="00AA4E2E" w:rsidRDefault="00C06931" w:rsidP="00933E4D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CF40E5">
        <w:rPr>
          <w:sz w:val="24"/>
          <w:szCs w:val="24"/>
        </w:rPr>
        <w:t>Kurganavos</w:t>
      </w:r>
      <w:proofErr w:type="spellEnd"/>
      <w:r w:rsidR="00CF40E5">
        <w:rPr>
          <w:sz w:val="24"/>
          <w:szCs w:val="24"/>
        </w:rPr>
        <w:t xml:space="preserve"> pagrindinės mokyklos jungtinė ikimokyklinio ugdymo g</w:t>
      </w:r>
      <w:r>
        <w:rPr>
          <w:sz w:val="24"/>
          <w:szCs w:val="24"/>
        </w:rPr>
        <w:t>rupė įsteigta įgyvendinant projektą „Ikimokyklinio ir priešmokyklinio ugdymo plėtra“ 2013 m. rugsėjo mėn</w:t>
      </w:r>
      <w:r w:rsidR="00CF40E5">
        <w:rPr>
          <w:sz w:val="24"/>
          <w:szCs w:val="24"/>
        </w:rPr>
        <w:t xml:space="preserve">. Projekto </w:t>
      </w:r>
      <w:r w:rsidR="00AA4E2E">
        <w:rPr>
          <w:sz w:val="24"/>
          <w:szCs w:val="24"/>
        </w:rPr>
        <w:t>trukmė 1 metai.</w:t>
      </w:r>
      <w:r w:rsidR="00A94B1F">
        <w:rPr>
          <w:sz w:val="24"/>
          <w:szCs w:val="24"/>
        </w:rPr>
        <w:t xml:space="preserve"> 2013–</w:t>
      </w:r>
      <w:r>
        <w:rPr>
          <w:sz w:val="24"/>
          <w:szCs w:val="24"/>
        </w:rPr>
        <w:t>2014 m. m.</w:t>
      </w:r>
      <w:r w:rsidR="005E26FE">
        <w:rPr>
          <w:sz w:val="24"/>
          <w:szCs w:val="24"/>
        </w:rPr>
        <w:t xml:space="preserve"> </w:t>
      </w:r>
      <w:r w:rsidR="00CF40E5">
        <w:rPr>
          <w:sz w:val="24"/>
          <w:szCs w:val="24"/>
        </w:rPr>
        <w:t xml:space="preserve">grupės </w:t>
      </w:r>
      <w:r w:rsidR="005E26FE">
        <w:rPr>
          <w:sz w:val="24"/>
          <w:szCs w:val="24"/>
        </w:rPr>
        <w:t>darbo trukmė buvo 10.30</w:t>
      </w:r>
      <w:r w:rsidR="00CF40E5">
        <w:rPr>
          <w:sz w:val="24"/>
          <w:szCs w:val="24"/>
        </w:rPr>
        <w:t xml:space="preserve"> </w:t>
      </w:r>
      <w:proofErr w:type="spellStart"/>
      <w:r w:rsidR="00AA4E2E">
        <w:rPr>
          <w:sz w:val="24"/>
          <w:szCs w:val="24"/>
        </w:rPr>
        <w:t>val</w:t>
      </w:r>
      <w:proofErr w:type="spellEnd"/>
      <w:r w:rsidR="00AA4E2E">
        <w:rPr>
          <w:sz w:val="24"/>
          <w:szCs w:val="24"/>
        </w:rPr>
        <w:t xml:space="preserve">, </w:t>
      </w:r>
      <w:r w:rsidR="00A94B1F">
        <w:rPr>
          <w:sz w:val="24"/>
          <w:szCs w:val="24"/>
        </w:rPr>
        <w:t>todėl ir          2014–</w:t>
      </w:r>
      <w:r>
        <w:rPr>
          <w:sz w:val="24"/>
          <w:szCs w:val="24"/>
        </w:rPr>
        <w:t>201</w:t>
      </w:r>
      <w:r w:rsidR="00926CDF">
        <w:rPr>
          <w:sz w:val="24"/>
          <w:szCs w:val="24"/>
        </w:rPr>
        <w:t>5 m. m. ji turėtų</w:t>
      </w:r>
      <w:r>
        <w:rPr>
          <w:sz w:val="24"/>
          <w:szCs w:val="24"/>
        </w:rPr>
        <w:t xml:space="preserve"> būti tokia</w:t>
      </w:r>
      <w:r w:rsidR="00AA4E2E">
        <w:rPr>
          <w:sz w:val="24"/>
          <w:szCs w:val="24"/>
        </w:rPr>
        <w:t xml:space="preserve"> pat.</w:t>
      </w:r>
    </w:p>
    <w:p w:rsidR="00C06931" w:rsidRDefault="00C06931" w:rsidP="00933E4D">
      <w:pPr>
        <w:ind w:firstLine="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Sprendimo projekto esmė ir tikslai.</w:t>
      </w:r>
    </w:p>
    <w:p w:rsidR="00C06931" w:rsidRPr="00CF40E5" w:rsidRDefault="00C06931" w:rsidP="00933E4D">
      <w:pPr>
        <w:ind w:firstLine="1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F40E5" w:rsidRPr="00CF40E5">
        <w:rPr>
          <w:sz w:val="24"/>
          <w:szCs w:val="24"/>
        </w:rPr>
        <w:t>Tenkinti ikimokykli</w:t>
      </w:r>
      <w:r w:rsidR="00A94B1F">
        <w:rPr>
          <w:sz w:val="24"/>
          <w:szCs w:val="24"/>
        </w:rPr>
        <w:t>nio ir priešmokyklinio ugdymo (</w:t>
      </w:r>
      <w:proofErr w:type="spellStart"/>
      <w:r w:rsidR="00CF40E5" w:rsidRPr="00CF40E5">
        <w:rPr>
          <w:sz w:val="24"/>
          <w:szCs w:val="24"/>
        </w:rPr>
        <w:t>si</w:t>
      </w:r>
      <w:proofErr w:type="spellEnd"/>
      <w:r w:rsidR="00CF40E5" w:rsidRPr="00CF40E5">
        <w:rPr>
          <w:sz w:val="24"/>
          <w:szCs w:val="24"/>
        </w:rPr>
        <w:t>) poreikius</w:t>
      </w:r>
      <w:r w:rsidR="00CF40E5">
        <w:rPr>
          <w:sz w:val="24"/>
          <w:szCs w:val="24"/>
        </w:rPr>
        <w:t>.</w:t>
      </w:r>
    </w:p>
    <w:p w:rsidR="00C06931" w:rsidRDefault="00C06931" w:rsidP="00933E4D">
      <w:pPr>
        <w:ind w:firstLine="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Kokių pozityvių rezultatų laukiama.</w:t>
      </w:r>
    </w:p>
    <w:p w:rsidR="00C06931" w:rsidRDefault="00C06931" w:rsidP="00933E4D">
      <w:pPr>
        <w:ind w:firstLine="1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Teikti ikimokyklinio ir priešmokyklinio ugdymo paslaugas, siekiant jų visuotinumo.</w:t>
      </w:r>
    </w:p>
    <w:p w:rsidR="00C06931" w:rsidRDefault="00C06931" w:rsidP="00933E4D">
      <w:pPr>
        <w:ind w:firstLine="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Galimos neigiamos pasekmės priėmus projektą, kokių priemonių reikia imtis, kad tokių pasekmių būtų išvengta.</w:t>
      </w:r>
    </w:p>
    <w:p w:rsidR="00C06931" w:rsidRDefault="00C06931" w:rsidP="00933E4D">
      <w:pPr>
        <w:ind w:firstLine="1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C06931" w:rsidRDefault="00C06931" w:rsidP="00933E4D">
      <w:pPr>
        <w:ind w:firstLine="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Kokius galiojančius teisės aktus būtina pakeisti ar panaikinti, priėmus teikiamą projektą.</w:t>
      </w:r>
    </w:p>
    <w:p w:rsidR="00C06931" w:rsidRDefault="00C06931" w:rsidP="00933E4D">
      <w:pPr>
        <w:ind w:firstLine="1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Nėra. </w:t>
      </w:r>
    </w:p>
    <w:p w:rsidR="00C06931" w:rsidRDefault="00C06931" w:rsidP="00933E4D">
      <w:pPr>
        <w:jc w:val="both"/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33E4D" w:rsidRPr="00933E4D" w:rsidRDefault="00933E4D" w:rsidP="00933E4D">
      <w:pPr>
        <w:suppressAutoHyphens w:val="0"/>
        <w:jc w:val="both"/>
        <w:rPr>
          <w:sz w:val="24"/>
          <w:szCs w:val="24"/>
          <w:lang w:eastAsia="lt-LT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lang w:eastAsia="lt-LT"/>
        </w:rPr>
        <w:t xml:space="preserve">Iki rugsėjo moka: vyr. auklėtojos 1,5 etato 20 val. iš MK lėšų, 16 val. iš biudžeto lėšų, </w:t>
      </w:r>
      <w:r w:rsidRPr="00933E4D">
        <w:rPr>
          <w:sz w:val="24"/>
          <w:szCs w:val="24"/>
          <w:lang w:eastAsia="lt-LT"/>
        </w:rPr>
        <w:t>18 val. iš projekto lėšų.</w:t>
      </w:r>
      <w:r>
        <w:rPr>
          <w:sz w:val="24"/>
          <w:szCs w:val="24"/>
          <w:lang w:eastAsia="lt-LT"/>
        </w:rPr>
        <w:t xml:space="preserve"> Auklėtojos padėjėjos </w:t>
      </w:r>
      <w:r w:rsidRPr="00933E4D">
        <w:rPr>
          <w:sz w:val="24"/>
          <w:szCs w:val="24"/>
          <w:lang w:eastAsia="lt-LT"/>
        </w:rPr>
        <w:t>1 etatas iš projekto lėšų.</w:t>
      </w:r>
      <w:r>
        <w:rPr>
          <w:sz w:val="24"/>
          <w:szCs w:val="24"/>
          <w:lang w:eastAsia="lt-LT"/>
        </w:rPr>
        <w:t xml:space="preserve"> </w:t>
      </w:r>
      <w:r w:rsidRPr="00933E4D">
        <w:rPr>
          <w:sz w:val="24"/>
          <w:szCs w:val="24"/>
          <w:lang w:eastAsia="lt-LT"/>
        </w:rPr>
        <w:t>Logopedės 0,2 etato iš projekto lėšų.</w:t>
      </w:r>
    </w:p>
    <w:p w:rsidR="00933E4D" w:rsidRPr="00933E4D" w:rsidRDefault="00933E4D" w:rsidP="00933E4D">
      <w:pPr>
        <w:suppressAutoHyphens w:val="0"/>
        <w:jc w:val="both"/>
        <w:rPr>
          <w:sz w:val="24"/>
          <w:szCs w:val="24"/>
          <w:lang w:eastAsia="lt-LT"/>
        </w:rPr>
      </w:pPr>
      <w:r w:rsidRPr="00933E4D">
        <w:rPr>
          <w:sz w:val="24"/>
          <w:szCs w:val="24"/>
          <w:lang w:eastAsia="lt-LT"/>
        </w:rPr>
        <w:t> </w:t>
      </w:r>
      <w:r>
        <w:rPr>
          <w:sz w:val="24"/>
          <w:szCs w:val="24"/>
          <w:lang w:eastAsia="lt-LT"/>
        </w:rPr>
        <w:tab/>
        <w:t xml:space="preserve">Nuo rugsėjo 1 d. papildomai reikės finansuoti </w:t>
      </w:r>
      <w:proofErr w:type="spellStart"/>
      <w:r w:rsidRPr="00933E4D">
        <w:rPr>
          <w:sz w:val="24"/>
          <w:szCs w:val="24"/>
          <w:lang w:eastAsia="lt-LT"/>
        </w:rPr>
        <w:t>vyr</w:t>
      </w:r>
      <w:proofErr w:type="spellEnd"/>
      <w:r w:rsidRPr="00933E4D">
        <w:rPr>
          <w:sz w:val="24"/>
          <w:szCs w:val="24"/>
          <w:lang w:eastAsia="lt-LT"/>
        </w:rPr>
        <w:t xml:space="preserve"> auklėtojos 0,5 etato iš biudžeto lėšų.</w:t>
      </w:r>
      <w:r>
        <w:rPr>
          <w:sz w:val="24"/>
          <w:szCs w:val="24"/>
          <w:lang w:eastAsia="lt-LT"/>
        </w:rPr>
        <w:t xml:space="preserve"> </w:t>
      </w:r>
      <w:r w:rsidRPr="00933E4D">
        <w:rPr>
          <w:sz w:val="24"/>
          <w:szCs w:val="24"/>
          <w:lang w:eastAsia="lt-LT"/>
        </w:rPr>
        <w:t>Auklėtojos padėjėjos etatui papildomai lėšų nereikės</w:t>
      </w:r>
      <w:r>
        <w:rPr>
          <w:sz w:val="24"/>
          <w:szCs w:val="24"/>
          <w:lang w:eastAsia="lt-LT"/>
        </w:rPr>
        <w:t>, nes bus sumažintas</w:t>
      </w:r>
      <w:r w:rsidRPr="00933E4D">
        <w:rPr>
          <w:sz w:val="24"/>
          <w:szCs w:val="24"/>
          <w:lang w:eastAsia="lt-LT"/>
        </w:rPr>
        <w:t xml:space="preserve"> da</w:t>
      </w:r>
      <w:r>
        <w:rPr>
          <w:sz w:val="24"/>
          <w:szCs w:val="24"/>
          <w:lang w:eastAsia="lt-LT"/>
        </w:rPr>
        <w:t>bar turimų etatų skaičius, logopedo 0,2 etato</w:t>
      </w:r>
      <w:r w:rsidRPr="00933E4D">
        <w:rPr>
          <w:sz w:val="24"/>
          <w:szCs w:val="24"/>
          <w:lang w:eastAsia="lt-LT"/>
        </w:rPr>
        <w:t xml:space="preserve"> lėšų nereikės. </w:t>
      </w:r>
    </w:p>
    <w:p w:rsidR="00C06931" w:rsidRDefault="00933E4D" w:rsidP="00933E4D">
      <w:pPr>
        <w:suppressAutoHyphens w:val="0"/>
        <w:jc w:val="both"/>
        <w:rPr>
          <w:sz w:val="24"/>
          <w:szCs w:val="24"/>
          <w:lang w:eastAsia="lt-LT"/>
        </w:rPr>
      </w:pPr>
      <w:r w:rsidRPr="00933E4D">
        <w:rPr>
          <w:sz w:val="24"/>
          <w:szCs w:val="24"/>
          <w:lang w:eastAsia="lt-LT"/>
        </w:rPr>
        <w:t> </w:t>
      </w:r>
    </w:p>
    <w:p w:rsidR="00C06931" w:rsidRDefault="00C06931" w:rsidP="00933E4D">
      <w:pPr>
        <w:ind w:firstLine="7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Kiti, sprendimo projekto rengėjo nuomone, reikalingi paaiškinimai.</w:t>
      </w:r>
    </w:p>
    <w:p w:rsidR="00C06931" w:rsidRDefault="00C06931" w:rsidP="00933E4D">
      <w:pPr>
        <w:ind w:firstLine="711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C06931" w:rsidRDefault="00C06931" w:rsidP="00933E4D">
      <w:pPr>
        <w:jc w:val="both"/>
      </w:pPr>
    </w:p>
    <w:p w:rsidR="00C06931" w:rsidRDefault="00C06931" w:rsidP="00933E4D">
      <w:pPr>
        <w:jc w:val="both"/>
        <w:rPr>
          <w:sz w:val="24"/>
          <w:szCs w:val="24"/>
        </w:rPr>
      </w:pPr>
    </w:p>
    <w:p w:rsidR="005038C8" w:rsidRDefault="005038C8" w:rsidP="005038C8">
      <w:pPr>
        <w:jc w:val="both"/>
        <w:rPr>
          <w:sz w:val="24"/>
        </w:rPr>
      </w:pPr>
      <w:r>
        <w:rPr>
          <w:sz w:val="24"/>
        </w:rPr>
        <w:t>Vyriausioji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Algė </w:t>
      </w:r>
      <w:proofErr w:type="spellStart"/>
      <w:r>
        <w:rPr>
          <w:sz w:val="24"/>
        </w:rPr>
        <w:t>Verbiejienė</w:t>
      </w:r>
      <w:proofErr w:type="spellEnd"/>
    </w:p>
    <w:p w:rsidR="005038C8" w:rsidRDefault="005038C8" w:rsidP="005038C8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  <w:bookmarkStart w:id="0" w:name="_GoBack"/>
      <w:bookmarkEnd w:id="0"/>
    </w:p>
    <w:p w:rsidR="004D6EBB" w:rsidRDefault="004D6EBB" w:rsidP="00A530B3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sectPr w:rsidR="004D6E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673" w:rsidRDefault="002C1673">
      <w:r>
        <w:separator/>
      </w:r>
    </w:p>
  </w:endnote>
  <w:endnote w:type="continuationSeparator" w:id="0">
    <w:p w:rsidR="002C1673" w:rsidRDefault="002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673" w:rsidRDefault="002C1673">
      <w:r>
        <w:separator/>
      </w:r>
    </w:p>
  </w:footnote>
  <w:footnote w:type="continuationSeparator" w:id="0">
    <w:p w:rsidR="002C1673" w:rsidRDefault="002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51CE0"/>
    <w:rsid w:val="000710D7"/>
    <w:rsid w:val="000A58F7"/>
    <w:rsid w:val="00154995"/>
    <w:rsid w:val="001C16EF"/>
    <w:rsid w:val="0022321D"/>
    <w:rsid w:val="00295F8F"/>
    <w:rsid w:val="002C1673"/>
    <w:rsid w:val="002F252D"/>
    <w:rsid w:val="00343C35"/>
    <w:rsid w:val="00372F0E"/>
    <w:rsid w:val="003D5A47"/>
    <w:rsid w:val="004057B7"/>
    <w:rsid w:val="0043412C"/>
    <w:rsid w:val="004A2125"/>
    <w:rsid w:val="004B2D2D"/>
    <w:rsid w:val="004B489C"/>
    <w:rsid w:val="004D6EBB"/>
    <w:rsid w:val="005038C8"/>
    <w:rsid w:val="00557E7E"/>
    <w:rsid w:val="00566ABB"/>
    <w:rsid w:val="005E26FE"/>
    <w:rsid w:val="00613922"/>
    <w:rsid w:val="00724B8A"/>
    <w:rsid w:val="00733EB4"/>
    <w:rsid w:val="008439F3"/>
    <w:rsid w:val="00885AC8"/>
    <w:rsid w:val="00926CDF"/>
    <w:rsid w:val="00933E4D"/>
    <w:rsid w:val="00950B3C"/>
    <w:rsid w:val="009D1870"/>
    <w:rsid w:val="00A21E13"/>
    <w:rsid w:val="00A530B3"/>
    <w:rsid w:val="00A94B1F"/>
    <w:rsid w:val="00AA4E2E"/>
    <w:rsid w:val="00AB7F02"/>
    <w:rsid w:val="00AE7D38"/>
    <w:rsid w:val="00B02B1E"/>
    <w:rsid w:val="00B2369E"/>
    <w:rsid w:val="00B96D67"/>
    <w:rsid w:val="00BE668E"/>
    <w:rsid w:val="00C06931"/>
    <w:rsid w:val="00C84A5B"/>
    <w:rsid w:val="00C85C05"/>
    <w:rsid w:val="00CF40E5"/>
    <w:rsid w:val="00DE3405"/>
    <w:rsid w:val="00EC4BD5"/>
    <w:rsid w:val="00F242EA"/>
    <w:rsid w:val="00F254C2"/>
    <w:rsid w:val="00F27509"/>
    <w:rsid w:val="00F76C7A"/>
    <w:rsid w:val="00F86677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13</cp:revision>
  <cp:lastPrinted>2014-06-09T08:11:00Z</cp:lastPrinted>
  <dcterms:created xsi:type="dcterms:W3CDTF">2014-06-05T05:42:00Z</dcterms:created>
  <dcterms:modified xsi:type="dcterms:W3CDTF">2014-06-09T08:17:00Z</dcterms:modified>
</cp:coreProperties>
</file>