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C172" w14:textId="0E60E8D6" w:rsidR="00C17B2B" w:rsidRPr="00A10DA6" w:rsidRDefault="00C17B2B" w:rsidP="00C17B2B">
      <w:pPr>
        <w:tabs>
          <w:tab w:val="left" w:pos="5387"/>
        </w:tabs>
        <w:ind w:firstLine="0"/>
        <w:rPr>
          <w:szCs w:val="24"/>
        </w:rPr>
      </w:pPr>
      <w:r>
        <w:rPr>
          <w:szCs w:val="24"/>
        </w:rPr>
        <w:tab/>
      </w:r>
      <w:r w:rsidRPr="00A10DA6">
        <w:rPr>
          <w:szCs w:val="24"/>
        </w:rPr>
        <w:t>PRITARTA</w:t>
      </w:r>
    </w:p>
    <w:p w14:paraId="10200729" w14:textId="77777777" w:rsidR="00C17B2B" w:rsidRPr="00A10DA6" w:rsidRDefault="00C17B2B" w:rsidP="00C17B2B">
      <w:pPr>
        <w:tabs>
          <w:tab w:val="left" w:pos="5387"/>
        </w:tabs>
        <w:rPr>
          <w:szCs w:val="24"/>
        </w:rPr>
      </w:pPr>
      <w:r>
        <w:rPr>
          <w:szCs w:val="24"/>
        </w:rPr>
        <w:tab/>
      </w:r>
      <w:r w:rsidRPr="00A10DA6">
        <w:rPr>
          <w:szCs w:val="24"/>
        </w:rPr>
        <w:t>Panevėžio rajono savivaldybės tarybos</w:t>
      </w:r>
    </w:p>
    <w:p w14:paraId="37BF7415" w14:textId="77777777" w:rsidR="00C17B2B" w:rsidRPr="00A10DA6" w:rsidRDefault="00C17B2B" w:rsidP="00C17B2B">
      <w:pPr>
        <w:tabs>
          <w:tab w:val="left" w:pos="5387"/>
        </w:tabs>
        <w:rPr>
          <w:szCs w:val="24"/>
        </w:rPr>
      </w:pPr>
      <w:r>
        <w:rPr>
          <w:szCs w:val="24"/>
        </w:rPr>
        <w:tab/>
      </w:r>
      <w:r w:rsidRPr="00A10DA6">
        <w:rPr>
          <w:szCs w:val="24"/>
        </w:rPr>
        <w:t xml:space="preserve">2023 m. </w:t>
      </w:r>
      <w:r>
        <w:rPr>
          <w:szCs w:val="24"/>
        </w:rPr>
        <w:t>gruodžio</w:t>
      </w:r>
      <w:r w:rsidRPr="00A10DA6">
        <w:rPr>
          <w:szCs w:val="24"/>
        </w:rPr>
        <w:t xml:space="preserve"> </w:t>
      </w:r>
      <w:r>
        <w:rPr>
          <w:szCs w:val="24"/>
        </w:rPr>
        <w:t>20</w:t>
      </w:r>
      <w:r w:rsidRPr="00A10DA6">
        <w:rPr>
          <w:szCs w:val="24"/>
        </w:rPr>
        <w:t xml:space="preserve"> d. sprendimu Nr. T-</w:t>
      </w:r>
    </w:p>
    <w:p w14:paraId="59F6A79C" w14:textId="77777777" w:rsidR="00C17B2B" w:rsidRPr="00C8590F" w:rsidRDefault="00C17B2B" w:rsidP="00C17B2B">
      <w:pPr>
        <w:jc w:val="right"/>
        <w:rPr>
          <w:szCs w:val="24"/>
        </w:rPr>
      </w:pPr>
    </w:p>
    <w:p w14:paraId="680DF23F" w14:textId="77777777" w:rsidR="008652B7" w:rsidRDefault="00404818" w:rsidP="00404818">
      <w:pPr>
        <w:jc w:val="center"/>
        <w:rPr>
          <w:b/>
          <w:szCs w:val="24"/>
        </w:rPr>
      </w:pPr>
      <w:r w:rsidRPr="00C8590F">
        <w:rPr>
          <w:b/>
          <w:szCs w:val="24"/>
        </w:rPr>
        <w:t>VIETOS PLĖTROS STRATEGIJA</w:t>
      </w:r>
    </w:p>
    <w:p w14:paraId="18EAC412" w14:textId="70C8F28D" w:rsidR="008652B7" w:rsidRDefault="008652B7" w:rsidP="00404818">
      <w:pPr>
        <w:jc w:val="center"/>
        <w:rPr>
          <w:b/>
          <w:szCs w:val="24"/>
        </w:rPr>
        <w:sectPr w:rsidR="008652B7" w:rsidSect="005728C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1296"/>
          <w:formProt w:val="0"/>
          <w:titlePg/>
          <w:docGrid w:linePitch="360"/>
        </w:sectPr>
      </w:pPr>
    </w:p>
    <w:p w14:paraId="68317DDB" w14:textId="77777777" w:rsidR="00404818" w:rsidRPr="00C8590F" w:rsidRDefault="00404818" w:rsidP="00532472">
      <w:pPr>
        <w:rPr>
          <w:szCs w:val="24"/>
        </w:rPr>
      </w:pPr>
    </w:p>
    <w:tbl>
      <w:tblPr>
        <w:tblStyle w:val="TableGrid"/>
        <w:tblW w:w="0" w:type="auto"/>
        <w:tblLook w:val="04A0" w:firstRow="1" w:lastRow="0" w:firstColumn="1" w:lastColumn="0" w:noHBand="0" w:noVBand="1"/>
      </w:tblPr>
      <w:tblGrid>
        <w:gridCol w:w="2830"/>
        <w:gridCol w:w="6798"/>
      </w:tblGrid>
      <w:tr w:rsidR="00532472" w:rsidRPr="00C8590F" w14:paraId="44F41831" w14:textId="77777777" w:rsidTr="00B80181">
        <w:tc>
          <w:tcPr>
            <w:tcW w:w="2830" w:type="dxa"/>
            <w:shd w:val="clear" w:color="auto" w:fill="DBE5F1" w:themeFill="accent1" w:themeFillTint="33"/>
          </w:tcPr>
          <w:p w14:paraId="6EBF0088" w14:textId="77777777" w:rsidR="00532472" w:rsidRPr="00C8590F" w:rsidRDefault="00532472" w:rsidP="00B80181">
            <w:pPr>
              <w:jc w:val="left"/>
              <w:rPr>
                <w:szCs w:val="24"/>
              </w:rPr>
            </w:pPr>
            <w:r w:rsidRPr="00C8590F">
              <w:rPr>
                <w:szCs w:val="24"/>
              </w:rPr>
              <w:t>Vietos veiklos grupės pavadinimas:</w:t>
            </w:r>
          </w:p>
          <w:p w14:paraId="68833AE8" w14:textId="77777777" w:rsidR="00404818" w:rsidRPr="00C8590F" w:rsidRDefault="00404818" w:rsidP="00B80181">
            <w:pPr>
              <w:jc w:val="left"/>
              <w:rPr>
                <w:szCs w:val="24"/>
              </w:rPr>
            </w:pPr>
          </w:p>
        </w:tc>
        <w:tc>
          <w:tcPr>
            <w:tcW w:w="6798" w:type="dxa"/>
          </w:tcPr>
          <w:sdt>
            <w:sdtPr>
              <w:rPr>
                <w:szCs w:val="24"/>
              </w:rPr>
              <w:id w:val="1238364263"/>
              <w:placeholder>
                <w:docPart w:val="02204112C8EE4E5BA48C85978C39EAF5"/>
              </w:placeholder>
            </w:sdtPr>
            <w:sdtContent>
              <w:p w14:paraId="0D77B8AA" w14:textId="31342067" w:rsidR="00C0209E" w:rsidRPr="00990982" w:rsidRDefault="00603FBB" w:rsidP="005B244D">
                <w:pPr>
                  <w:rPr>
                    <w:szCs w:val="24"/>
                  </w:rPr>
                </w:pPr>
                <w:r>
                  <w:t>Panevėžio rajono vietos veiklos grupė</w:t>
                </w:r>
              </w:p>
            </w:sdtContent>
          </w:sdt>
        </w:tc>
      </w:tr>
      <w:tr w:rsidR="00532472" w:rsidRPr="00C8590F" w14:paraId="30EF1C1C" w14:textId="77777777" w:rsidTr="00B80181">
        <w:tc>
          <w:tcPr>
            <w:tcW w:w="2830" w:type="dxa"/>
            <w:shd w:val="clear" w:color="auto" w:fill="DBE5F1" w:themeFill="accent1" w:themeFillTint="33"/>
          </w:tcPr>
          <w:p w14:paraId="5EDB6F49" w14:textId="77777777" w:rsidR="00532472" w:rsidRPr="00C8590F" w:rsidRDefault="00532472" w:rsidP="00B80181">
            <w:pPr>
              <w:jc w:val="left"/>
              <w:rPr>
                <w:szCs w:val="24"/>
              </w:rPr>
            </w:pPr>
            <w:r w:rsidRPr="00C8590F">
              <w:rPr>
                <w:szCs w:val="24"/>
              </w:rPr>
              <w:t>Vietos plėtros strategijos pavadinimas:</w:t>
            </w:r>
          </w:p>
          <w:p w14:paraId="0605E6A4" w14:textId="6D1A54B8" w:rsidR="00404818" w:rsidRPr="00C8590F" w:rsidRDefault="00404818" w:rsidP="00B80181">
            <w:pPr>
              <w:jc w:val="left"/>
              <w:rPr>
                <w:szCs w:val="24"/>
              </w:rPr>
            </w:pPr>
          </w:p>
        </w:tc>
        <w:tc>
          <w:tcPr>
            <w:tcW w:w="6798" w:type="dxa"/>
          </w:tcPr>
          <w:sdt>
            <w:sdtPr>
              <w:rPr>
                <w:szCs w:val="24"/>
              </w:rPr>
              <w:id w:val="-1072432397"/>
              <w:placeholder>
                <w:docPart w:val="C097B2B82D124889B1BD7B943966ED64"/>
              </w:placeholder>
            </w:sdtPr>
            <w:sdtContent>
              <w:p w14:paraId="2B6DDE1F" w14:textId="331129E0" w:rsidR="00AB3310" w:rsidRPr="00990982" w:rsidRDefault="00603FBB" w:rsidP="00990982">
                <w:pPr>
                  <w:rPr>
                    <w:szCs w:val="24"/>
                  </w:rPr>
                </w:pPr>
                <w:r>
                  <w:t>Panevėžio rajono 2024–2029 m. vietos plėtros strategija</w:t>
                </w:r>
              </w:p>
            </w:sdtContent>
          </w:sdt>
        </w:tc>
      </w:tr>
      <w:tr w:rsidR="00532472" w:rsidRPr="00C8590F" w14:paraId="0E1AB541" w14:textId="77777777" w:rsidTr="00B80181">
        <w:tc>
          <w:tcPr>
            <w:tcW w:w="2830" w:type="dxa"/>
            <w:shd w:val="clear" w:color="auto" w:fill="DBE5F1" w:themeFill="accent1" w:themeFillTint="33"/>
          </w:tcPr>
          <w:p w14:paraId="7FB8FC4E" w14:textId="77777777" w:rsidR="00404818" w:rsidRPr="00C8590F" w:rsidRDefault="00532472" w:rsidP="00B80181">
            <w:pPr>
              <w:jc w:val="left"/>
              <w:rPr>
                <w:szCs w:val="24"/>
              </w:rPr>
            </w:pPr>
            <w:r w:rsidRPr="00C8590F">
              <w:rPr>
                <w:szCs w:val="24"/>
              </w:rPr>
              <w:t>Vietos plėtros strate</w:t>
            </w:r>
            <w:r w:rsidR="00743712" w:rsidRPr="00C8590F">
              <w:rPr>
                <w:szCs w:val="24"/>
              </w:rPr>
              <w:t>gijos įgyvendinimo laikotarpis:</w:t>
            </w:r>
          </w:p>
          <w:p w14:paraId="505A1AA5" w14:textId="4E75292A" w:rsidR="00743712" w:rsidRPr="00C8590F" w:rsidRDefault="00743712" w:rsidP="00B80181">
            <w:pPr>
              <w:jc w:val="left"/>
              <w:rPr>
                <w:szCs w:val="24"/>
              </w:rPr>
            </w:pPr>
          </w:p>
        </w:tc>
        <w:tc>
          <w:tcPr>
            <w:tcW w:w="6798" w:type="dxa"/>
          </w:tcPr>
          <w:sdt>
            <w:sdtPr>
              <w:rPr>
                <w:szCs w:val="24"/>
              </w:rPr>
              <w:id w:val="759560898"/>
              <w:placeholder>
                <w:docPart w:val="80B1F261AFC64B1F83D64E630854941A"/>
              </w:placeholder>
            </w:sdtPr>
            <w:sdtContent>
              <w:p w14:paraId="2BBD094E" w14:textId="0BC643D4" w:rsidR="00AB3310" w:rsidRPr="00990982" w:rsidRDefault="00603FBB" w:rsidP="00990982">
                <w:pPr>
                  <w:rPr>
                    <w:szCs w:val="24"/>
                  </w:rPr>
                </w:pPr>
                <w:r>
                  <w:t>2024–2029 m.</w:t>
                </w:r>
              </w:p>
            </w:sdtContent>
          </w:sdt>
        </w:tc>
      </w:tr>
      <w:tr w:rsidR="00C440BF" w:rsidRPr="00C8590F" w14:paraId="3608F6E9" w14:textId="77777777" w:rsidTr="00B80181">
        <w:tc>
          <w:tcPr>
            <w:tcW w:w="2830" w:type="dxa"/>
            <w:shd w:val="clear" w:color="auto" w:fill="DBE5F1" w:themeFill="accent1" w:themeFillTint="33"/>
          </w:tcPr>
          <w:p w14:paraId="25ECFE98" w14:textId="609D1C19" w:rsidR="00C440BF" w:rsidRPr="00C8590F" w:rsidRDefault="00C440BF" w:rsidP="00B80181">
            <w:pPr>
              <w:jc w:val="left"/>
              <w:rPr>
                <w:szCs w:val="24"/>
              </w:rPr>
            </w:pPr>
            <w:r w:rsidRPr="00C8590F">
              <w:rPr>
                <w:szCs w:val="24"/>
              </w:rPr>
              <w:t>Ar keičiasi VPS įgyvendinimo teritorija lyginant su 2014-2020 m.?</w:t>
            </w:r>
          </w:p>
        </w:tc>
        <w:tc>
          <w:tcPr>
            <w:tcW w:w="6798" w:type="dxa"/>
          </w:tcPr>
          <w:p w14:paraId="0FEFDA8C" w14:textId="48CCDBFC" w:rsidR="00C440BF" w:rsidRPr="00C8590F" w:rsidRDefault="00000000" w:rsidP="00603FBB">
            <w:pPr>
              <w:rPr>
                <w:szCs w:val="24"/>
              </w:rPr>
            </w:pPr>
            <w:sdt>
              <w:sdtPr>
                <w:rPr>
                  <w:szCs w:val="24"/>
                </w:rPr>
                <w:id w:val="729970326"/>
                <w14:checkbox>
                  <w14:checked w14:val="0"/>
                  <w14:checkedState w14:val="2612" w14:font="MS Gothic"/>
                  <w14:uncheckedState w14:val="2610" w14:font="MS Gothic"/>
                </w14:checkbox>
              </w:sdtPr>
              <w:sdtContent>
                <w:r w:rsidR="000D7376">
                  <w:rPr>
                    <w:rFonts w:ascii="MS Gothic" w:eastAsia="MS Gothic" w:hAnsi="MS Gothic" w:hint="eastAsia"/>
                    <w:szCs w:val="24"/>
                  </w:rPr>
                  <w:t>☐</w:t>
                </w:r>
              </w:sdtContent>
            </w:sdt>
            <w:r w:rsidR="00C440BF" w:rsidRPr="00C8590F">
              <w:rPr>
                <w:szCs w:val="24"/>
              </w:rPr>
              <w:t xml:space="preserve"> Taip</w:t>
            </w:r>
          </w:p>
          <w:p w14:paraId="7F9FF1B7" w14:textId="44B5EC32" w:rsidR="00AB3310" w:rsidRPr="00990982" w:rsidRDefault="00000000" w:rsidP="00990982">
            <w:pPr>
              <w:rPr>
                <w:szCs w:val="24"/>
              </w:rPr>
            </w:pPr>
            <w:sdt>
              <w:sdtPr>
                <w:rPr>
                  <w:szCs w:val="24"/>
                </w:rPr>
                <w:id w:val="-1462721861"/>
                <w14:checkbox>
                  <w14:checked w14:val="1"/>
                  <w14:checkedState w14:val="2612" w14:font="MS Gothic"/>
                  <w14:uncheckedState w14:val="2610" w14:font="MS Gothic"/>
                </w14:checkbox>
              </w:sdtPr>
              <w:sdtContent>
                <w:r w:rsidR="00603FBB">
                  <w:rPr>
                    <w:rFonts w:ascii="MS Gothic" w:eastAsia="MS Gothic" w:hAnsi="MS Gothic" w:hint="eastAsia"/>
                    <w:szCs w:val="24"/>
                  </w:rPr>
                  <w:t>☒</w:t>
                </w:r>
              </w:sdtContent>
            </w:sdt>
            <w:r w:rsidR="00C440BF" w:rsidRPr="00C8590F">
              <w:rPr>
                <w:szCs w:val="24"/>
              </w:rPr>
              <w:t xml:space="preserve"> Ne</w:t>
            </w:r>
          </w:p>
        </w:tc>
      </w:tr>
      <w:tr w:rsidR="00F14C28" w:rsidRPr="00C8590F" w14:paraId="4DFE6E8C" w14:textId="77777777" w:rsidTr="00B80181">
        <w:tc>
          <w:tcPr>
            <w:tcW w:w="2830" w:type="dxa"/>
            <w:shd w:val="clear" w:color="auto" w:fill="DBE5F1" w:themeFill="accent1" w:themeFillTint="33"/>
          </w:tcPr>
          <w:p w14:paraId="4DBEBBF9" w14:textId="1954F412" w:rsidR="00F14C28" w:rsidRPr="00C8590F" w:rsidRDefault="00F14C28" w:rsidP="00B80181">
            <w:pPr>
              <w:jc w:val="left"/>
              <w:rPr>
                <w:szCs w:val="24"/>
              </w:rPr>
            </w:pPr>
            <w:r w:rsidRPr="00C8590F">
              <w:rPr>
                <w:szCs w:val="24"/>
              </w:rPr>
              <w:t>Teminė VPS</w:t>
            </w:r>
          </w:p>
        </w:tc>
        <w:tc>
          <w:tcPr>
            <w:tcW w:w="6798" w:type="dxa"/>
          </w:tcPr>
          <w:p w14:paraId="25706E96" w14:textId="4DBE2E96" w:rsidR="00F14C28" w:rsidRPr="00C8590F" w:rsidRDefault="00000000" w:rsidP="004C2D66">
            <w:pPr>
              <w:rPr>
                <w:szCs w:val="24"/>
              </w:rPr>
            </w:pPr>
            <w:sdt>
              <w:sdtPr>
                <w:rPr>
                  <w:szCs w:val="24"/>
                </w:rPr>
                <w:id w:val="1600519037"/>
                <w14:checkbox>
                  <w14:checked w14:val="1"/>
                  <w14:checkedState w14:val="2612" w14:font="MS Gothic"/>
                  <w14:uncheckedState w14:val="2610" w14:font="MS Gothic"/>
                </w14:checkbox>
              </w:sdtPr>
              <w:sdtContent>
                <w:r w:rsidR="00603FBB">
                  <w:rPr>
                    <w:rFonts w:ascii="MS Gothic" w:eastAsia="MS Gothic" w:hAnsi="MS Gothic" w:hint="eastAsia"/>
                    <w:szCs w:val="24"/>
                  </w:rPr>
                  <w:t>☒</w:t>
                </w:r>
              </w:sdtContent>
            </w:sdt>
            <w:r w:rsidR="00F14C28" w:rsidRPr="00C8590F">
              <w:rPr>
                <w:szCs w:val="24"/>
              </w:rPr>
              <w:t xml:space="preserve"> Taip</w:t>
            </w:r>
          </w:p>
          <w:p w14:paraId="293E16D3" w14:textId="3F69730D" w:rsidR="0036573C" w:rsidRPr="00990982" w:rsidRDefault="00000000" w:rsidP="00990982">
            <w:pPr>
              <w:rPr>
                <w:szCs w:val="24"/>
              </w:rPr>
            </w:pPr>
            <w:sdt>
              <w:sdtPr>
                <w:rPr>
                  <w:szCs w:val="24"/>
                </w:rPr>
                <w:id w:val="-938597008"/>
                <w14:checkbox>
                  <w14:checked w14:val="0"/>
                  <w14:checkedState w14:val="2612" w14:font="MS Gothic"/>
                  <w14:uncheckedState w14:val="2610" w14:font="MS Gothic"/>
                </w14:checkbox>
              </w:sdtPr>
              <w:sdtContent>
                <w:r w:rsidR="005B244D" w:rsidRPr="00C8590F">
                  <w:rPr>
                    <w:rFonts w:ascii="MS Gothic" w:eastAsia="MS Gothic" w:hAnsi="MS Gothic"/>
                    <w:szCs w:val="24"/>
                  </w:rPr>
                  <w:t>☐</w:t>
                </w:r>
              </w:sdtContent>
            </w:sdt>
            <w:r w:rsidR="00F14C28" w:rsidRPr="00C8590F">
              <w:rPr>
                <w:szCs w:val="24"/>
              </w:rPr>
              <w:t xml:space="preserve"> Ne</w:t>
            </w:r>
          </w:p>
        </w:tc>
      </w:tr>
      <w:tr w:rsidR="00F14C28" w:rsidRPr="00C8590F" w14:paraId="39C625B7" w14:textId="77777777" w:rsidTr="00B80181">
        <w:tc>
          <w:tcPr>
            <w:tcW w:w="2830" w:type="dxa"/>
            <w:shd w:val="clear" w:color="auto" w:fill="DBE5F1" w:themeFill="accent1" w:themeFillTint="33"/>
          </w:tcPr>
          <w:p w14:paraId="1D97DC6B" w14:textId="0CF716C3" w:rsidR="00F14C28" w:rsidRPr="00C8590F" w:rsidRDefault="00F14C28" w:rsidP="00B80181">
            <w:pPr>
              <w:jc w:val="left"/>
              <w:rPr>
                <w:szCs w:val="24"/>
              </w:rPr>
            </w:pPr>
            <w:r w:rsidRPr="00C8590F">
              <w:rPr>
                <w:szCs w:val="24"/>
              </w:rPr>
              <w:t>VPS tema</w:t>
            </w:r>
          </w:p>
        </w:tc>
        <w:tc>
          <w:tcPr>
            <w:tcW w:w="6798" w:type="dxa"/>
          </w:tcPr>
          <w:sdt>
            <w:sdtPr>
              <w:rPr>
                <w:rFonts w:ascii="MS Gothic" w:eastAsia="MS Gothic" w:hAnsi="MS Gothic"/>
                <w:szCs w:val="24"/>
              </w:rPr>
              <w:id w:val="-1631468599"/>
              <w:placeholder>
                <w:docPart w:val="2F316CC8F17946F2A4AF0FFD5C6EAB6F"/>
              </w:placeholder>
            </w:sdtPr>
            <w:sdtContent>
              <w:p w14:paraId="65EFC0D9" w14:textId="7C8F6446" w:rsidR="0036573C" w:rsidRPr="00990982" w:rsidRDefault="00603FBB" w:rsidP="00990982">
                <w:pPr>
                  <w:rPr>
                    <w:rFonts w:ascii="MS Gothic" w:eastAsia="MS Gothic" w:hAnsi="MS Gothic"/>
                    <w:szCs w:val="24"/>
                  </w:rPr>
                </w:pPr>
                <w:r>
                  <w:t>Tvarus vietos ekonomikos augimas</w:t>
                </w:r>
              </w:p>
            </w:sdtContent>
          </w:sdt>
        </w:tc>
      </w:tr>
    </w:tbl>
    <w:p w14:paraId="4888B7FA" w14:textId="77777777" w:rsidR="00532472" w:rsidRPr="00C8590F" w:rsidRDefault="00532472" w:rsidP="00532472">
      <w:pPr>
        <w:rPr>
          <w:szCs w:val="24"/>
        </w:rPr>
      </w:pPr>
    </w:p>
    <w:tbl>
      <w:tblPr>
        <w:tblStyle w:val="TableGrid"/>
        <w:tblW w:w="0" w:type="auto"/>
        <w:tblInd w:w="-5" w:type="dxa"/>
        <w:tblLook w:val="04A0" w:firstRow="1" w:lastRow="0" w:firstColumn="1" w:lastColumn="0" w:noHBand="0" w:noVBand="1"/>
      </w:tblPr>
      <w:tblGrid>
        <w:gridCol w:w="2835"/>
        <w:gridCol w:w="6798"/>
      </w:tblGrid>
      <w:tr w:rsidR="00404818" w:rsidRPr="00C8590F" w14:paraId="22102862" w14:textId="77777777" w:rsidTr="00B80181">
        <w:tc>
          <w:tcPr>
            <w:tcW w:w="2835" w:type="dxa"/>
            <w:shd w:val="clear" w:color="auto" w:fill="DBE5F1" w:themeFill="accent1" w:themeFillTint="33"/>
          </w:tcPr>
          <w:p w14:paraId="3B83C57D" w14:textId="4B127AE1" w:rsidR="00404818" w:rsidRPr="00C8590F" w:rsidRDefault="0036573C" w:rsidP="00B80181">
            <w:pPr>
              <w:jc w:val="left"/>
              <w:rPr>
                <w:szCs w:val="24"/>
              </w:rPr>
            </w:pPr>
            <w:r w:rsidRPr="00C8590F">
              <w:rPr>
                <w:szCs w:val="24"/>
              </w:rPr>
              <w:t>VPS</w:t>
            </w:r>
            <w:r w:rsidR="00404818" w:rsidRPr="00C8590F">
              <w:rPr>
                <w:szCs w:val="24"/>
              </w:rPr>
              <w:t xml:space="preserve"> data:</w:t>
            </w:r>
          </w:p>
        </w:tc>
        <w:tc>
          <w:tcPr>
            <w:tcW w:w="6798" w:type="dxa"/>
          </w:tcPr>
          <w:sdt>
            <w:sdtPr>
              <w:rPr>
                <w:szCs w:val="24"/>
              </w:rPr>
              <w:id w:val="774367239"/>
              <w:placeholder>
                <w:docPart w:val="DefaultPlaceholder_-1854013437"/>
              </w:placeholder>
              <w:date w:fullDate="2023-05-25T00:00:00Z">
                <w:dateFormat w:val="yyyy-MM-dd"/>
                <w:lid w:val="lt-LT"/>
                <w:storeMappedDataAs w:val="dateTime"/>
                <w:calendar w:val="gregorian"/>
              </w:date>
            </w:sdtPr>
            <w:sdtContent>
              <w:p w14:paraId="493C1C22" w14:textId="49A4918B" w:rsidR="0036573C" w:rsidRPr="00990982" w:rsidRDefault="00603FBB" w:rsidP="00603FBB">
                <w:pPr>
                  <w:rPr>
                    <w:szCs w:val="24"/>
                  </w:rPr>
                </w:pPr>
                <w:r>
                  <w:rPr>
                    <w:szCs w:val="24"/>
                  </w:rPr>
                  <w:t>2023-05-25</w:t>
                </w:r>
              </w:p>
            </w:sdtContent>
          </w:sdt>
        </w:tc>
      </w:tr>
      <w:tr w:rsidR="00404818" w:rsidRPr="00C8590F" w14:paraId="0701B623" w14:textId="77777777" w:rsidTr="00B80181">
        <w:tc>
          <w:tcPr>
            <w:tcW w:w="2835" w:type="dxa"/>
            <w:shd w:val="clear" w:color="auto" w:fill="DBE5F1" w:themeFill="accent1" w:themeFillTint="33"/>
          </w:tcPr>
          <w:p w14:paraId="60E9FDE2" w14:textId="6EB36AB0" w:rsidR="00404818" w:rsidRPr="00C8590F" w:rsidRDefault="0036573C" w:rsidP="00B80181">
            <w:pPr>
              <w:jc w:val="left"/>
              <w:rPr>
                <w:szCs w:val="24"/>
              </w:rPr>
            </w:pPr>
            <w:r w:rsidRPr="00C8590F">
              <w:rPr>
                <w:szCs w:val="24"/>
              </w:rPr>
              <w:t>VPS</w:t>
            </w:r>
            <w:r w:rsidR="00404818" w:rsidRPr="00C8590F">
              <w:rPr>
                <w:szCs w:val="24"/>
              </w:rPr>
              <w:t xml:space="preserve"> versija:</w:t>
            </w:r>
          </w:p>
        </w:tc>
        <w:tc>
          <w:tcPr>
            <w:tcW w:w="6798" w:type="dxa"/>
          </w:tcPr>
          <w:p w14:paraId="0BBDAF7B" w14:textId="2928E81D" w:rsidR="0036573C" w:rsidRPr="00990982" w:rsidRDefault="00000000" w:rsidP="00603FBB">
            <w:pPr>
              <w:rPr>
                <w:szCs w:val="24"/>
              </w:rPr>
            </w:pPr>
            <w:sdt>
              <w:sdtPr>
                <w:rPr>
                  <w:szCs w:val="24"/>
                </w:rPr>
                <w:id w:val="-692615862"/>
                <w:placeholder>
                  <w:docPart w:val="2E5EB67D001442A58D860162F563988B"/>
                </w:placeholder>
              </w:sdtPr>
              <w:sdtContent>
                <w:r w:rsidR="00603FBB">
                  <w:rPr>
                    <w:szCs w:val="24"/>
                  </w:rPr>
                  <w:t>1</w:t>
                </w:r>
              </w:sdtContent>
            </w:sdt>
          </w:p>
        </w:tc>
      </w:tr>
    </w:tbl>
    <w:p w14:paraId="59CDD941" w14:textId="77777777" w:rsidR="00F14C28" w:rsidRPr="00C8590F" w:rsidRDefault="00F14C28" w:rsidP="00532472">
      <w:pPr>
        <w:rPr>
          <w:szCs w:val="24"/>
        </w:rPr>
      </w:pPr>
    </w:p>
    <w:p w14:paraId="5789B972" w14:textId="599C3C9B" w:rsidR="00F14C28" w:rsidRPr="00C8590F" w:rsidRDefault="00F14C28" w:rsidP="00532472">
      <w:pPr>
        <w:rPr>
          <w:szCs w:val="24"/>
        </w:rPr>
        <w:sectPr w:rsidR="00F14C28" w:rsidRPr="00C8590F" w:rsidSect="008652B7">
          <w:type w:val="continuous"/>
          <w:pgSz w:w="11906" w:h="16838"/>
          <w:pgMar w:top="1134" w:right="1134" w:bottom="1134" w:left="1134" w:header="567" w:footer="567" w:gutter="0"/>
          <w:cols w:space="1296"/>
          <w:titlePg/>
          <w:docGrid w:linePitch="360"/>
        </w:sectPr>
      </w:pPr>
    </w:p>
    <w:p w14:paraId="68EAAC8A" w14:textId="594B16C8" w:rsidR="00F14C28" w:rsidRPr="00C8590F" w:rsidRDefault="00F14C28" w:rsidP="00532472">
      <w:pPr>
        <w:rPr>
          <w:szCs w:val="24"/>
        </w:rPr>
      </w:pPr>
    </w:p>
    <w:p w14:paraId="30B5E181" w14:textId="532497FA" w:rsidR="00B608DC" w:rsidRPr="00C8590F" w:rsidRDefault="00000000" w:rsidP="00B608DC">
      <w:pPr>
        <w:jc w:val="center"/>
        <w:rPr>
          <w:szCs w:val="24"/>
        </w:rPr>
      </w:pPr>
      <w:sdt>
        <w:sdtPr>
          <w:rPr>
            <w:noProof/>
            <w:lang w:eastAsia="lt-LT"/>
          </w:rPr>
          <w:id w:val="858775464"/>
          <w:picture/>
        </w:sdtPr>
        <w:sdtContent>
          <w:r w:rsidR="00603FBB" w:rsidRPr="00603FBB">
            <w:rPr>
              <w:noProof/>
              <w:lang w:eastAsia="lt-LT"/>
            </w:rPr>
            <w:drawing>
              <wp:inline distT="0" distB="0" distL="0" distR="0" wp14:anchorId="57ED1E0B" wp14:editId="5A427D31">
                <wp:extent cx="1432560" cy="1294130"/>
                <wp:effectExtent l="0" t="0" r="0" b="1270"/>
                <wp:docPr id="18" name="Paveikslėlis 18" descr="C:\Users\Admin\Downloads\VVGtitulinis.jpg"/>
                <wp:cNvGraphicFramePr/>
                <a:graphic xmlns:a="http://schemas.openxmlformats.org/drawingml/2006/main">
                  <a:graphicData uri="http://schemas.openxmlformats.org/drawingml/2006/picture">
                    <pic:pic xmlns:pic="http://schemas.openxmlformats.org/drawingml/2006/picture">
                      <pic:nvPicPr>
                        <pic:cNvPr id="18" name="image2.jpg" descr="C:\Users\Admin\Downloads\VVGtitulinis.jpg"/>
                        <pic:cNvPicPr/>
                      </pic:nvPicPr>
                      <pic:blipFill>
                        <a:blip r:embed="rId14" cstate="print"/>
                        <a:srcRect/>
                        <a:stretch>
                          <a:fillRect/>
                        </a:stretch>
                      </pic:blipFill>
                      <pic:spPr>
                        <a:xfrm>
                          <a:off x="0" y="0"/>
                          <a:ext cx="1432560" cy="1294130"/>
                        </a:xfrm>
                        <a:prstGeom prst="rect">
                          <a:avLst/>
                        </a:prstGeom>
                        <a:ln/>
                      </pic:spPr>
                    </pic:pic>
                  </a:graphicData>
                </a:graphic>
              </wp:inline>
            </w:drawing>
          </w:r>
        </w:sdtContent>
      </w:sdt>
      <w:r w:rsidR="00B608DC" w:rsidRPr="00C8590F">
        <w:rPr>
          <w:szCs w:val="24"/>
        </w:rPr>
        <w:t xml:space="preserve">  </w:t>
      </w:r>
      <w:sdt>
        <w:sdtPr>
          <w:rPr>
            <w:noProof/>
          </w:rPr>
          <w:id w:val="-1716499317"/>
          <w:picture/>
        </w:sdtPr>
        <w:sdtContent>
          <w:r w:rsidR="00603FBB" w:rsidRPr="00603FBB">
            <w:rPr>
              <w:noProof/>
              <w:lang w:eastAsia="lt-LT"/>
            </w:rPr>
            <w:drawing>
              <wp:inline distT="0" distB="0" distL="0" distR="0" wp14:anchorId="1524747A" wp14:editId="32952D96">
                <wp:extent cx="2028510" cy="935486"/>
                <wp:effectExtent l="0" t="0" r="0" b="0"/>
                <wp:docPr id="17" name="Paveikslėlis 1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print"/>
                        <a:srcRect/>
                        <a:stretch>
                          <a:fillRect/>
                        </a:stretch>
                      </pic:blipFill>
                      <pic:spPr>
                        <a:xfrm>
                          <a:off x="0" y="0"/>
                          <a:ext cx="2028510" cy="935486"/>
                        </a:xfrm>
                        <a:prstGeom prst="rect">
                          <a:avLst/>
                        </a:prstGeom>
                        <a:ln/>
                      </pic:spPr>
                    </pic:pic>
                  </a:graphicData>
                </a:graphic>
              </wp:inline>
            </w:drawing>
          </w:r>
        </w:sdtContent>
      </w:sdt>
      <w:r w:rsidR="00B608DC" w:rsidRPr="00C8590F">
        <w:rPr>
          <w:szCs w:val="24"/>
        </w:rPr>
        <w:t xml:space="preserve">  </w:t>
      </w:r>
      <w:sdt>
        <w:sdtPr>
          <w:rPr>
            <w:noProof/>
            <w:lang w:eastAsia="lt-LT"/>
          </w:rPr>
          <w:id w:val="1910953682"/>
          <w:picture/>
        </w:sdtPr>
        <w:sdtContent>
          <w:r w:rsidR="00603FBB" w:rsidRPr="00603FBB">
            <w:rPr>
              <w:noProof/>
              <w:lang w:eastAsia="lt-LT"/>
            </w:rPr>
            <w:drawing>
              <wp:inline distT="0" distB="0" distL="0" distR="0" wp14:anchorId="3DE73B05" wp14:editId="6AD0098D">
                <wp:extent cx="1211580" cy="1359535"/>
                <wp:effectExtent l="0" t="0" r="7620" b="0"/>
                <wp:docPr id="16" name="Paveikslėlis 16" descr="C:\Users\Admin\Downloads\Lietuvos LEADER logotipas (jpg formatu).jpg"/>
                <wp:cNvGraphicFramePr/>
                <a:graphic xmlns:a="http://schemas.openxmlformats.org/drawingml/2006/main">
                  <a:graphicData uri="http://schemas.openxmlformats.org/drawingml/2006/picture">
                    <pic:pic xmlns:pic="http://schemas.openxmlformats.org/drawingml/2006/picture">
                      <pic:nvPicPr>
                        <pic:cNvPr id="16" name="image3.jpg" descr="C:\Users\Admin\Downloads\Lietuvos LEADER logotipas (jpg formatu).jpg"/>
                        <pic:cNvPicPr/>
                      </pic:nvPicPr>
                      <pic:blipFill>
                        <a:blip r:embed="rId16" cstate="print"/>
                        <a:srcRect/>
                        <a:stretch>
                          <a:fillRect/>
                        </a:stretch>
                      </pic:blipFill>
                      <pic:spPr>
                        <a:xfrm>
                          <a:off x="0" y="0"/>
                          <a:ext cx="1211580" cy="1359535"/>
                        </a:xfrm>
                        <a:prstGeom prst="rect">
                          <a:avLst/>
                        </a:prstGeom>
                        <a:ln/>
                      </pic:spPr>
                    </pic:pic>
                  </a:graphicData>
                </a:graphic>
              </wp:inline>
            </w:drawing>
          </w:r>
        </w:sdtContent>
      </w:sdt>
    </w:p>
    <w:p w14:paraId="146F3136" w14:textId="77777777" w:rsidR="00200A18" w:rsidRDefault="00200A18" w:rsidP="00BF380E"/>
    <w:p w14:paraId="498BE769" w14:textId="77777777" w:rsidR="00200A18" w:rsidRDefault="00200A18" w:rsidP="00BD5766">
      <w:pPr>
        <w:rPr>
          <w:b/>
        </w:rPr>
        <w:sectPr w:rsidR="00200A18" w:rsidSect="00BF380E">
          <w:type w:val="continuous"/>
          <w:pgSz w:w="11906" w:h="16838"/>
          <w:pgMar w:top="1134" w:right="1134" w:bottom="1134" w:left="1134" w:header="567" w:footer="567" w:gutter="0"/>
          <w:cols w:space="1296"/>
          <w:titlePg/>
          <w:docGrid w:linePitch="360"/>
        </w:sectPr>
      </w:pPr>
    </w:p>
    <w:p w14:paraId="3BE74347" w14:textId="7B748A6B" w:rsidR="00BD5766" w:rsidRPr="00C8590F" w:rsidRDefault="00BD5766" w:rsidP="00B239F3">
      <w:pPr>
        <w:jc w:val="center"/>
        <w:rPr>
          <w:b/>
        </w:rPr>
      </w:pPr>
      <w:r w:rsidRPr="00C8590F">
        <w:rPr>
          <w:b/>
        </w:rPr>
        <w:lastRenderedPageBreak/>
        <w:t>TURINYS</w:t>
      </w:r>
    </w:p>
    <w:p w14:paraId="59CB58BE" w14:textId="3504BC2F" w:rsidR="00E937E2" w:rsidRDefault="000969A1">
      <w:pPr>
        <w:pStyle w:val="TOC1"/>
        <w:tabs>
          <w:tab w:val="right" w:leader="dot" w:pos="9628"/>
        </w:tabs>
        <w:rPr>
          <w:rFonts w:eastAsiaTheme="minorEastAsia" w:cstheme="minorBidi"/>
          <w:b w:val="0"/>
          <w:bCs w:val="0"/>
          <w:caps w:val="0"/>
          <w:noProof/>
          <w:kern w:val="2"/>
          <w:sz w:val="22"/>
          <w:szCs w:val="22"/>
          <w:lang w:eastAsia="lt-LT"/>
          <w14:ligatures w14:val="standardContextual"/>
        </w:rPr>
      </w:pPr>
      <w:r w:rsidRPr="00C8590F">
        <w:fldChar w:fldCharType="begin"/>
      </w:r>
      <w:r w:rsidRPr="00C8590F">
        <w:instrText xml:space="preserve"> TOC \o "1-2" \h \z \t "Antraštė 3;3;__Priedų pavad;2" </w:instrText>
      </w:r>
      <w:r w:rsidRPr="00C8590F">
        <w:fldChar w:fldCharType="separate"/>
      </w:r>
      <w:hyperlink w:anchor="_Toc136431619" w:history="1">
        <w:r w:rsidR="00E937E2" w:rsidRPr="00C23445">
          <w:rPr>
            <w:rStyle w:val="Hyperlink"/>
            <w:noProof/>
          </w:rPr>
          <w:t>I skyrius: Kas mes esame? (VVG teritorijos situacijos analizė ir poreikiai)</w:t>
        </w:r>
        <w:r w:rsidR="00E937E2">
          <w:rPr>
            <w:noProof/>
            <w:webHidden/>
          </w:rPr>
          <w:tab/>
        </w:r>
        <w:r w:rsidR="00E937E2">
          <w:rPr>
            <w:noProof/>
            <w:webHidden/>
          </w:rPr>
          <w:fldChar w:fldCharType="begin"/>
        </w:r>
        <w:r w:rsidR="00E937E2">
          <w:rPr>
            <w:noProof/>
            <w:webHidden/>
          </w:rPr>
          <w:instrText xml:space="preserve"> PAGEREF _Toc136431619 \h </w:instrText>
        </w:r>
        <w:r w:rsidR="00E937E2">
          <w:rPr>
            <w:noProof/>
            <w:webHidden/>
          </w:rPr>
        </w:r>
        <w:r w:rsidR="00E937E2">
          <w:rPr>
            <w:noProof/>
            <w:webHidden/>
          </w:rPr>
          <w:fldChar w:fldCharType="separate"/>
        </w:r>
        <w:r w:rsidR="009B4AD4">
          <w:rPr>
            <w:noProof/>
            <w:webHidden/>
          </w:rPr>
          <w:t>4</w:t>
        </w:r>
        <w:r w:rsidR="00E937E2">
          <w:rPr>
            <w:noProof/>
            <w:webHidden/>
          </w:rPr>
          <w:fldChar w:fldCharType="end"/>
        </w:r>
      </w:hyperlink>
    </w:p>
    <w:p w14:paraId="691866BC" w14:textId="24D02708" w:rsidR="00E937E2" w:rsidRDefault="00000000">
      <w:pPr>
        <w:pStyle w:val="TOC2"/>
        <w:rPr>
          <w:rFonts w:eastAsiaTheme="minorEastAsia" w:cstheme="minorBidi"/>
          <w:smallCaps w:val="0"/>
          <w:noProof/>
          <w:kern w:val="2"/>
          <w:sz w:val="22"/>
          <w:szCs w:val="22"/>
          <w:lang w:eastAsia="lt-LT"/>
          <w14:ligatures w14:val="standardContextual"/>
        </w:rPr>
      </w:pPr>
      <w:hyperlink w:anchor="_Toc136431620" w:history="1">
        <w:r w:rsidR="00E937E2" w:rsidRPr="00C23445">
          <w:rPr>
            <w:rStyle w:val="Hyperlink"/>
            <w:noProof/>
          </w:rPr>
          <w:t>1.</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VVG teritorijos situacijos ir poreikių analizė</w:t>
        </w:r>
        <w:r w:rsidR="00E937E2">
          <w:rPr>
            <w:noProof/>
            <w:webHidden/>
          </w:rPr>
          <w:tab/>
        </w:r>
        <w:r w:rsidR="00E937E2">
          <w:rPr>
            <w:noProof/>
            <w:webHidden/>
          </w:rPr>
          <w:fldChar w:fldCharType="begin"/>
        </w:r>
        <w:r w:rsidR="00E937E2">
          <w:rPr>
            <w:noProof/>
            <w:webHidden/>
          </w:rPr>
          <w:instrText xml:space="preserve"> PAGEREF _Toc136431620 \h </w:instrText>
        </w:r>
        <w:r w:rsidR="00E937E2">
          <w:rPr>
            <w:noProof/>
            <w:webHidden/>
          </w:rPr>
        </w:r>
        <w:r w:rsidR="00E937E2">
          <w:rPr>
            <w:noProof/>
            <w:webHidden/>
          </w:rPr>
          <w:fldChar w:fldCharType="separate"/>
        </w:r>
        <w:r w:rsidR="009B4AD4">
          <w:rPr>
            <w:noProof/>
            <w:webHidden/>
          </w:rPr>
          <w:t>4</w:t>
        </w:r>
        <w:r w:rsidR="00E937E2">
          <w:rPr>
            <w:noProof/>
            <w:webHidden/>
          </w:rPr>
          <w:fldChar w:fldCharType="end"/>
        </w:r>
      </w:hyperlink>
    </w:p>
    <w:p w14:paraId="682A21D8" w14:textId="2C9CAD3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1" w:history="1">
        <w:r w:rsidR="00E937E2" w:rsidRPr="00C23445">
          <w:rPr>
            <w:rStyle w:val="Hyperlink"/>
            <w:noProof/>
          </w:rPr>
          <w:t>1.1.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Trumpas VVG pristatymas</w:t>
        </w:r>
        <w:r w:rsidR="00E937E2">
          <w:rPr>
            <w:noProof/>
            <w:webHidden/>
          </w:rPr>
          <w:tab/>
        </w:r>
        <w:r w:rsidR="00E937E2">
          <w:rPr>
            <w:noProof/>
            <w:webHidden/>
          </w:rPr>
          <w:fldChar w:fldCharType="begin"/>
        </w:r>
        <w:r w:rsidR="00E937E2">
          <w:rPr>
            <w:noProof/>
            <w:webHidden/>
          </w:rPr>
          <w:instrText xml:space="preserve"> PAGEREF _Toc136431621 \h </w:instrText>
        </w:r>
        <w:r w:rsidR="00E937E2">
          <w:rPr>
            <w:noProof/>
            <w:webHidden/>
          </w:rPr>
        </w:r>
        <w:r w:rsidR="00E937E2">
          <w:rPr>
            <w:noProof/>
            <w:webHidden/>
          </w:rPr>
          <w:fldChar w:fldCharType="separate"/>
        </w:r>
        <w:r w:rsidR="009B4AD4">
          <w:rPr>
            <w:noProof/>
            <w:webHidden/>
          </w:rPr>
          <w:t>4</w:t>
        </w:r>
        <w:r w:rsidR="00E937E2">
          <w:rPr>
            <w:noProof/>
            <w:webHidden/>
          </w:rPr>
          <w:fldChar w:fldCharType="end"/>
        </w:r>
      </w:hyperlink>
    </w:p>
    <w:p w14:paraId="33615CB9" w14:textId="7C38A422"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2" w:history="1">
        <w:r w:rsidR="00E937E2" w:rsidRPr="00C23445">
          <w:rPr>
            <w:rStyle w:val="Hyperlink"/>
            <w:noProof/>
          </w:rPr>
          <w:t>1.2.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Pagrindiniai VVG teritorijos duomenys</w:t>
        </w:r>
        <w:r w:rsidR="00E937E2">
          <w:rPr>
            <w:noProof/>
            <w:webHidden/>
          </w:rPr>
          <w:tab/>
        </w:r>
        <w:r w:rsidR="00E937E2">
          <w:rPr>
            <w:noProof/>
            <w:webHidden/>
          </w:rPr>
          <w:fldChar w:fldCharType="begin"/>
        </w:r>
        <w:r w:rsidR="00E937E2">
          <w:rPr>
            <w:noProof/>
            <w:webHidden/>
          </w:rPr>
          <w:instrText xml:space="preserve"> PAGEREF _Toc136431622 \h </w:instrText>
        </w:r>
        <w:r w:rsidR="00E937E2">
          <w:rPr>
            <w:noProof/>
            <w:webHidden/>
          </w:rPr>
        </w:r>
        <w:r w:rsidR="00E937E2">
          <w:rPr>
            <w:noProof/>
            <w:webHidden/>
          </w:rPr>
          <w:fldChar w:fldCharType="separate"/>
        </w:r>
        <w:r w:rsidR="009B4AD4">
          <w:rPr>
            <w:noProof/>
            <w:webHidden/>
          </w:rPr>
          <w:t>4</w:t>
        </w:r>
        <w:r w:rsidR="00E937E2">
          <w:rPr>
            <w:noProof/>
            <w:webHidden/>
          </w:rPr>
          <w:fldChar w:fldCharType="end"/>
        </w:r>
      </w:hyperlink>
    </w:p>
    <w:p w14:paraId="392EE559" w14:textId="553C1C0F"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3" w:history="1">
        <w:r w:rsidR="00E937E2" w:rsidRPr="00C23445">
          <w:rPr>
            <w:rStyle w:val="Hyperlink"/>
            <w:noProof/>
          </w:rPr>
          <w:t>1.3.</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išskirtinumas ir identitetas</w:t>
        </w:r>
        <w:r w:rsidR="00E937E2">
          <w:rPr>
            <w:noProof/>
            <w:webHidden/>
          </w:rPr>
          <w:tab/>
        </w:r>
        <w:r w:rsidR="00E937E2">
          <w:rPr>
            <w:noProof/>
            <w:webHidden/>
          </w:rPr>
          <w:fldChar w:fldCharType="begin"/>
        </w:r>
        <w:r w:rsidR="00E937E2">
          <w:rPr>
            <w:noProof/>
            <w:webHidden/>
          </w:rPr>
          <w:instrText xml:space="preserve"> PAGEREF _Toc136431623 \h </w:instrText>
        </w:r>
        <w:r w:rsidR="00E937E2">
          <w:rPr>
            <w:noProof/>
            <w:webHidden/>
          </w:rPr>
        </w:r>
        <w:r w:rsidR="00E937E2">
          <w:rPr>
            <w:noProof/>
            <w:webHidden/>
          </w:rPr>
          <w:fldChar w:fldCharType="separate"/>
        </w:r>
        <w:r w:rsidR="009B4AD4">
          <w:rPr>
            <w:noProof/>
            <w:webHidden/>
          </w:rPr>
          <w:t>5</w:t>
        </w:r>
        <w:r w:rsidR="00E937E2">
          <w:rPr>
            <w:noProof/>
            <w:webHidden/>
          </w:rPr>
          <w:fldChar w:fldCharType="end"/>
        </w:r>
      </w:hyperlink>
    </w:p>
    <w:p w14:paraId="57214D64" w14:textId="5CC0A9B8"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4" w:history="1">
        <w:r w:rsidR="00E937E2" w:rsidRPr="00C23445">
          <w:rPr>
            <w:rStyle w:val="Hyperlink"/>
            <w:noProof/>
          </w:rPr>
          <w:t>1.4.</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gyventojų nuomonė apie VVG teritorijos situaciją ir poreikius</w:t>
        </w:r>
        <w:r w:rsidR="00E937E2">
          <w:rPr>
            <w:noProof/>
            <w:webHidden/>
          </w:rPr>
          <w:tab/>
        </w:r>
        <w:r w:rsidR="00E937E2">
          <w:rPr>
            <w:noProof/>
            <w:webHidden/>
          </w:rPr>
          <w:fldChar w:fldCharType="begin"/>
        </w:r>
        <w:r w:rsidR="00E937E2">
          <w:rPr>
            <w:noProof/>
            <w:webHidden/>
          </w:rPr>
          <w:instrText xml:space="preserve"> PAGEREF _Toc136431624 \h </w:instrText>
        </w:r>
        <w:r w:rsidR="00E937E2">
          <w:rPr>
            <w:noProof/>
            <w:webHidden/>
          </w:rPr>
        </w:r>
        <w:r w:rsidR="00E937E2">
          <w:rPr>
            <w:noProof/>
            <w:webHidden/>
          </w:rPr>
          <w:fldChar w:fldCharType="separate"/>
        </w:r>
        <w:r w:rsidR="009B4AD4">
          <w:rPr>
            <w:noProof/>
            <w:webHidden/>
          </w:rPr>
          <w:t>5</w:t>
        </w:r>
        <w:r w:rsidR="00E937E2">
          <w:rPr>
            <w:noProof/>
            <w:webHidden/>
          </w:rPr>
          <w:fldChar w:fldCharType="end"/>
        </w:r>
      </w:hyperlink>
    </w:p>
    <w:p w14:paraId="33A2C8CD" w14:textId="224F1C93"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5" w:history="1">
        <w:r w:rsidR="00E937E2" w:rsidRPr="00C23445">
          <w:rPr>
            <w:rStyle w:val="Hyperlink"/>
            <w:noProof/>
          </w:rPr>
          <w:t>1.5.</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socialinė situacija (įskaitant informaciją apie skurdo riziką ir socialinę atskirtį patiriančius asmenis ir (arba) jų grupes)</w:t>
        </w:r>
        <w:r w:rsidR="00E937E2">
          <w:rPr>
            <w:noProof/>
            <w:webHidden/>
          </w:rPr>
          <w:tab/>
        </w:r>
        <w:r w:rsidR="00E937E2">
          <w:rPr>
            <w:noProof/>
            <w:webHidden/>
          </w:rPr>
          <w:fldChar w:fldCharType="begin"/>
        </w:r>
        <w:r w:rsidR="00E937E2">
          <w:rPr>
            <w:noProof/>
            <w:webHidden/>
          </w:rPr>
          <w:instrText xml:space="preserve"> PAGEREF _Toc136431625 \h </w:instrText>
        </w:r>
        <w:r w:rsidR="00E937E2">
          <w:rPr>
            <w:noProof/>
            <w:webHidden/>
          </w:rPr>
        </w:r>
        <w:r w:rsidR="00E937E2">
          <w:rPr>
            <w:noProof/>
            <w:webHidden/>
          </w:rPr>
          <w:fldChar w:fldCharType="separate"/>
        </w:r>
        <w:r w:rsidR="009B4AD4">
          <w:rPr>
            <w:noProof/>
            <w:webHidden/>
          </w:rPr>
          <w:t>6</w:t>
        </w:r>
        <w:r w:rsidR="00E937E2">
          <w:rPr>
            <w:noProof/>
            <w:webHidden/>
          </w:rPr>
          <w:fldChar w:fldCharType="end"/>
        </w:r>
      </w:hyperlink>
    </w:p>
    <w:p w14:paraId="06FE214A" w14:textId="5A311769"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6" w:history="1">
        <w:r w:rsidR="00E937E2" w:rsidRPr="00C23445">
          <w:rPr>
            <w:rStyle w:val="Hyperlink"/>
            <w:noProof/>
          </w:rPr>
          <w:t>1.6.</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ekonominė situacija</w:t>
        </w:r>
        <w:r w:rsidR="00E937E2">
          <w:rPr>
            <w:noProof/>
            <w:webHidden/>
          </w:rPr>
          <w:tab/>
        </w:r>
        <w:r w:rsidR="00E937E2">
          <w:rPr>
            <w:noProof/>
            <w:webHidden/>
          </w:rPr>
          <w:fldChar w:fldCharType="begin"/>
        </w:r>
        <w:r w:rsidR="00E937E2">
          <w:rPr>
            <w:noProof/>
            <w:webHidden/>
          </w:rPr>
          <w:instrText xml:space="preserve"> PAGEREF _Toc136431626 \h </w:instrText>
        </w:r>
        <w:r w:rsidR="00E937E2">
          <w:rPr>
            <w:noProof/>
            <w:webHidden/>
          </w:rPr>
        </w:r>
        <w:r w:rsidR="00E937E2">
          <w:rPr>
            <w:noProof/>
            <w:webHidden/>
          </w:rPr>
          <w:fldChar w:fldCharType="separate"/>
        </w:r>
        <w:r w:rsidR="009B4AD4">
          <w:rPr>
            <w:noProof/>
            <w:webHidden/>
          </w:rPr>
          <w:t>10</w:t>
        </w:r>
        <w:r w:rsidR="00E937E2">
          <w:rPr>
            <w:noProof/>
            <w:webHidden/>
          </w:rPr>
          <w:fldChar w:fldCharType="end"/>
        </w:r>
      </w:hyperlink>
    </w:p>
    <w:p w14:paraId="5E4FCBED" w14:textId="6A2785F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7" w:history="1">
        <w:r w:rsidR="00E937E2" w:rsidRPr="00C23445">
          <w:rPr>
            <w:rStyle w:val="Hyperlink"/>
            <w:noProof/>
          </w:rPr>
          <w:t>1.7.</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socialinė infrastruktūra ir kultūros ištekliai</w:t>
        </w:r>
        <w:r w:rsidR="00E937E2">
          <w:rPr>
            <w:noProof/>
            <w:webHidden/>
          </w:rPr>
          <w:tab/>
        </w:r>
        <w:r w:rsidR="00E937E2">
          <w:rPr>
            <w:noProof/>
            <w:webHidden/>
          </w:rPr>
          <w:fldChar w:fldCharType="begin"/>
        </w:r>
        <w:r w:rsidR="00E937E2">
          <w:rPr>
            <w:noProof/>
            <w:webHidden/>
          </w:rPr>
          <w:instrText xml:space="preserve"> PAGEREF _Toc136431627 \h </w:instrText>
        </w:r>
        <w:r w:rsidR="00E937E2">
          <w:rPr>
            <w:noProof/>
            <w:webHidden/>
          </w:rPr>
        </w:r>
        <w:r w:rsidR="00E937E2">
          <w:rPr>
            <w:noProof/>
            <w:webHidden/>
          </w:rPr>
          <w:fldChar w:fldCharType="separate"/>
        </w:r>
        <w:r w:rsidR="009B4AD4">
          <w:rPr>
            <w:noProof/>
            <w:webHidden/>
          </w:rPr>
          <w:t>13</w:t>
        </w:r>
        <w:r w:rsidR="00E937E2">
          <w:rPr>
            <w:noProof/>
            <w:webHidden/>
          </w:rPr>
          <w:fldChar w:fldCharType="end"/>
        </w:r>
      </w:hyperlink>
    </w:p>
    <w:p w14:paraId="364F3E35" w14:textId="5027EF4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8" w:history="1">
        <w:r w:rsidR="00E937E2" w:rsidRPr="00C23445">
          <w:rPr>
            <w:rStyle w:val="Hyperlink"/>
            <w:noProof/>
          </w:rPr>
          <w:t>1.8.</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gamtos išteklių analizė</w:t>
        </w:r>
        <w:r w:rsidR="00E937E2">
          <w:rPr>
            <w:noProof/>
            <w:webHidden/>
          </w:rPr>
          <w:tab/>
        </w:r>
        <w:r w:rsidR="00E937E2">
          <w:rPr>
            <w:noProof/>
            <w:webHidden/>
          </w:rPr>
          <w:fldChar w:fldCharType="begin"/>
        </w:r>
        <w:r w:rsidR="00E937E2">
          <w:rPr>
            <w:noProof/>
            <w:webHidden/>
          </w:rPr>
          <w:instrText xml:space="preserve"> PAGEREF _Toc136431628 \h </w:instrText>
        </w:r>
        <w:r w:rsidR="00E937E2">
          <w:rPr>
            <w:noProof/>
            <w:webHidden/>
          </w:rPr>
        </w:r>
        <w:r w:rsidR="00E937E2">
          <w:rPr>
            <w:noProof/>
            <w:webHidden/>
          </w:rPr>
          <w:fldChar w:fldCharType="separate"/>
        </w:r>
        <w:r w:rsidR="009B4AD4">
          <w:rPr>
            <w:noProof/>
            <w:webHidden/>
          </w:rPr>
          <w:t>18</w:t>
        </w:r>
        <w:r w:rsidR="00E937E2">
          <w:rPr>
            <w:noProof/>
            <w:webHidden/>
          </w:rPr>
          <w:fldChar w:fldCharType="end"/>
        </w:r>
      </w:hyperlink>
    </w:p>
    <w:p w14:paraId="19123B71" w14:textId="54558CDD"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29" w:history="1">
        <w:r w:rsidR="00E937E2" w:rsidRPr="00C23445">
          <w:rPr>
            <w:rStyle w:val="Hyperlink"/>
            <w:noProof/>
          </w:rPr>
          <w:t>1.9.</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Papildoma informacija</w:t>
        </w:r>
        <w:r w:rsidR="00E937E2">
          <w:rPr>
            <w:noProof/>
            <w:webHidden/>
          </w:rPr>
          <w:tab/>
        </w:r>
        <w:r w:rsidR="00E937E2">
          <w:rPr>
            <w:noProof/>
            <w:webHidden/>
          </w:rPr>
          <w:fldChar w:fldCharType="begin"/>
        </w:r>
        <w:r w:rsidR="00E937E2">
          <w:rPr>
            <w:noProof/>
            <w:webHidden/>
          </w:rPr>
          <w:instrText xml:space="preserve"> PAGEREF _Toc136431629 \h </w:instrText>
        </w:r>
        <w:r w:rsidR="00E937E2">
          <w:rPr>
            <w:noProof/>
            <w:webHidden/>
          </w:rPr>
        </w:r>
        <w:r w:rsidR="00E937E2">
          <w:rPr>
            <w:noProof/>
            <w:webHidden/>
          </w:rPr>
          <w:fldChar w:fldCharType="separate"/>
        </w:r>
        <w:r w:rsidR="009B4AD4">
          <w:rPr>
            <w:noProof/>
            <w:webHidden/>
          </w:rPr>
          <w:t>21</w:t>
        </w:r>
        <w:r w:rsidR="00E937E2">
          <w:rPr>
            <w:noProof/>
            <w:webHidden/>
          </w:rPr>
          <w:fldChar w:fldCharType="end"/>
        </w:r>
      </w:hyperlink>
    </w:p>
    <w:p w14:paraId="6B7F1CC3" w14:textId="207AA88B" w:rsidR="00E937E2" w:rsidRDefault="00000000">
      <w:pPr>
        <w:pStyle w:val="TOC2"/>
        <w:rPr>
          <w:rFonts w:eastAsiaTheme="minorEastAsia" w:cstheme="minorBidi"/>
          <w:smallCaps w:val="0"/>
          <w:noProof/>
          <w:kern w:val="2"/>
          <w:sz w:val="22"/>
          <w:szCs w:val="22"/>
          <w:lang w:eastAsia="lt-LT"/>
          <w14:ligatures w14:val="standardContextual"/>
        </w:rPr>
      </w:pPr>
      <w:hyperlink w:anchor="_Toc136431630" w:history="1">
        <w:r w:rsidR="00E937E2" w:rsidRPr="00C23445">
          <w:rPr>
            <w:rStyle w:val="Hyperlink"/>
            <w:noProof/>
          </w:rPr>
          <w:t>2.</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VVG teritorijos stiprybės, silpnybės, galimybės ir grėsmės (SSGG)</w:t>
        </w:r>
        <w:r w:rsidR="00E937E2">
          <w:rPr>
            <w:noProof/>
            <w:webHidden/>
          </w:rPr>
          <w:tab/>
        </w:r>
        <w:r w:rsidR="00E937E2">
          <w:rPr>
            <w:noProof/>
            <w:webHidden/>
          </w:rPr>
          <w:fldChar w:fldCharType="begin"/>
        </w:r>
        <w:r w:rsidR="00E937E2">
          <w:rPr>
            <w:noProof/>
            <w:webHidden/>
          </w:rPr>
          <w:instrText xml:space="preserve"> PAGEREF _Toc136431630 \h </w:instrText>
        </w:r>
        <w:r w:rsidR="00E937E2">
          <w:rPr>
            <w:noProof/>
            <w:webHidden/>
          </w:rPr>
        </w:r>
        <w:r w:rsidR="00E937E2">
          <w:rPr>
            <w:noProof/>
            <w:webHidden/>
          </w:rPr>
          <w:fldChar w:fldCharType="separate"/>
        </w:r>
        <w:r w:rsidR="009B4AD4">
          <w:rPr>
            <w:noProof/>
            <w:webHidden/>
          </w:rPr>
          <w:t>21</w:t>
        </w:r>
        <w:r w:rsidR="00E937E2">
          <w:rPr>
            <w:noProof/>
            <w:webHidden/>
          </w:rPr>
          <w:fldChar w:fldCharType="end"/>
        </w:r>
      </w:hyperlink>
    </w:p>
    <w:p w14:paraId="067F6652" w14:textId="56CB949C" w:rsidR="00E937E2" w:rsidRDefault="00000000">
      <w:pPr>
        <w:pStyle w:val="TOC2"/>
        <w:rPr>
          <w:rFonts w:eastAsiaTheme="minorEastAsia" w:cstheme="minorBidi"/>
          <w:smallCaps w:val="0"/>
          <w:noProof/>
          <w:kern w:val="2"/>
          <w:sz w:val="22"/>
          <w:szCs w:val="22"/>
          <w:lang w:eastAsia="lt-LT"/>
          <w14:ligatures w14:val="standardContextual"/>
        </w:rPr>
      </w:pPr>
      <w:hyperlink w:anchor="_Toc136431631" w:history="1">
        <w:r w:rsidR="00E937E2" w:rsidRPr="00C23445">
          <w:rPr>
            <w:rStyle w:val="Hyperlink"/>
            <w:noProof/>
          </w:rPr>
          <w:t>3.</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VVG teritorijos poreikiai ir jų pagrindimas</w:t>
        </w:r>
        <w:r w:rsidR="00E937E2">
          <w:rPr>
            <w:noProof/>
            <w:webHidden/>
          </w:rPr>
          <w:tab/>
        </w:r>
        <w:r w:rsidR="00E937E2">
          <w:rPr>
            <w:noProof/>
            <w:webHidden/>
          </w:rPr>
          <w:fldChar w:fldCharType="begin"/>
        </w:r>
        <w:r w:rsidR="00E937E2">
          <w:rPr>
            <w:noProof/>
            <w:webHidden/>
          </w:rPr>
          <w:instrText xml:space="preserve"> PAGEREF _Toc136431631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60850678" w14:textId="3936D446"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2" w:history="1">
        <w:r w:rsidR="00E937E2" w:rsidRPr="00C23445">
          <w:rPr>
            <w:rStyle w:val="Hyperlink"/>
            <w:noProof/>
          </w:rPr>
          <w:t>3.1.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poreikių sąrašas</w:t>
        </w:r>
        <w:r w:rsidR="00E937E2">
          <w:rPr>
            <w:noProof/>
            <w:webHidden/>
          </w:rPr>
          <w:tab/>
        </w:r>
        <w:r w:rsidR="00E937E2">
          <w:rPr>
            <w:noProof/>
            <w:webHidden/>
          </w:rPr>
          <w:fldChar w:fldCharType="begin"/>
        </w:r>
        <w:r w:rsidR="00E937E2">
          <w:rPr>
            <w:noProof/>
            <w:webHidden/>
          </w:rPr>
          <w:instrText xml:space="preserve"> PAGEREF _Toc136431632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6A5609A6" w14:textId="7D932626"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3" w:history="1">
        <w:r w:rsidR="00E937E2" w:rsidRPr="00C23445">
          <w:rPr>
            <w:rStyle w:val="Hyperlink"/>
            <w:noProof/>
          </w:rPr>
          <w:t>3.2.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poreikių pagrindimas</w:t>
        </w:r>
        <w:r w:rsidR="00E937E2">
          <w:rPr>
            <w:noProof/>
            <w:webHidden/>
          </w:rPr>
          <w:tab/>
        </w:r>
        <w:r w:rsidR="00E937E2">
          <w:rPr>
            <w:noProof/>
            <w:webHidden/>
          </w:rPr>
          <w:fldChar w:fldCharType="begin"/>
        </w:r>
        <w:r w:rsidR="00E937E2">
          <w:rPr>
            <w:noProof/>
            <w:webHidden/>
          </w:rPr>
          <w:instrText xml:space="preserve"> PAGEREF _Toc136431633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01BD2044" w14:textId="49488799" w:rsidR="00E937E2" w:rsidRDefault="00000000">
      <w:pPr>
        <w:pStyle w:val="TOC2"/>
        <w:rPr>
          <w:rFonts w:eastAsiaTheme="minorEastAsia" w:cstheme="minorBidi"/>
          <w:smallCaps w:val="0"/>
          <w:noProof/>
          <w:kern w:val="2"/>
          <w:sz w:val="22"/>
          <w:szCs w:val="22"/>
          <w:lang w:eastAsia="lt-LT"/>
          <w14:ligatures w14:val="standardContextual"/>
        </w:rPr>
      </w:pPr>
      <w:hyperlink w:anchor="_Toc136431634" w:history="1">
        <w:r w:rsidR="00E937E2" w:rsidRPr="00C23445">
          <w:rPr>
            <w:rStyle w:val="Hyperlink"/>
            <w:noProof/>
          </w:rPr>
          <w:t>4.</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VPS temos pagrindimas (pildoma teminėms VPS)</w:t>
        </w:r>
        <w:r w:rsidR="00E937E2">
          <w:rPr>
            <w:noProof/>
            <w:webHidden/>
          </w:rPr>
          <w:tab/>
        </w:r>
        <w:r w:rsidR="00E937E2">
          <w:rPr>
            <w:noProof/>
            <w:webHidden/>
          </w:rPr>
          <w:fldChar w:fldCharType="begin"/>
        </w:r>
        <w:r w:rsidR="00E937E2">
          <w:rPr>
            <w:noProof/>
            <w:webHidden/>
          </w:rPr>
          <w:instrText xml:space="preserve"> PAGEREF _Toc136431634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4F8B86F3" w14:textId="1729150E" w:rsidR="00E937E2" w:rsidRDefault="00000000">
      <w:pPr>
        <w:pStyle w:val="TOC2"/>
        <w:rPr>
          <w:rFonts w:eastAsiaTheme="minorEastAsia" w:cstheme="minorBidi"/>
          <w:smallCaps w:val="0"/>
          <w:noProof/>
          <w:kern w:val="2"/>
          <w:sz w:val="22"/>
          <w:szCs w:val="22"/>
          <w:lang w:eastAsia="lt-LT"/>
          <w14:ligatures w14:val="standardContextual"/>
        </w:rPr>
      </w:pPr>
      <w:hyperlink w:anchor="_Toc136431635" w:history="1">
        <w:r w:rsidR="00E937E2" w:rsidRPr="00C23445">
          <w:rPr>
            <w:rStyle w:val="Hyperlink"/>
            <w:noProof/>
          </w:rPr>
          <w:t>5.</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VVG pristatymas ir vertybės, VVG teritorijos vizija iki 2030 m. ir VVG misija</w:t>
        </w:r>
        <w:r w:rsidR="00E937E2">
          <w:rPr>
            <w:noProof/>
            <w:webHidden/>
          </w:rPr>
          <w:tab/>
        </w:r>
        <w:r w:rsidR="00E937E2">
          <w:rPr>
            <w:noProof/>
            <w:webHidden/>
          </w:rPr>
          <w:fldChar w:fldCharType="begin"/>
        </w:r>
        <w:r w:rsidR="00E937E2">
          <w:rPr>
            <w:noProof/>
            <w:webHidden/>
          </w:rPr>
          <w:instrText xml:space="preserve"> PAGEREF _Toc136431635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36C5059A" w14:textId="4F9B89D9"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6" w:history="1">
        <w:r w:rsidR="00E937E2" w:rsidRPr="00C23445">
          <w:rPr>
            <w:rStyle w:val="Hyperlink"/>
            <w:noProof/>
          </w:rPr>
          <w:t>5.1.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Apibendrinta informacija apie VVG</w:t>
        </w:r>
        <w:r w:rsidR="00E937E2">
          <w:rPr>
            <w:noProof/>
            <w:webHidden/>
          </w:rPr>
          <w:tab/>
        </w:r>
        <w:r w:rsidR="00E937E2">
          <w:rPr>
            <w:noProof/>
            <w:webHidden/>
          </w:rPr>
          <w:fldChar w:fldCharType="begin"/>
        </w:r>
        <w:r w:rsidR="00E937E2">
          <w:rPr>
            <w:noProof/>
            <w:webHidden/>
          </w:rPr>
          <w:instrText xml:space="preserve"> PAGEREF _Toc136431636 \h </w:instrText>
        </w:r>
        <w:r w:rsidR="00E937E2">
          <w:rPr>
            <w:noProof/>
            <w:webHidden/>
          </w:rPr>
        </w:r>
        <w:r w:rsidR="00E937E2">
          <w:rPr>
            <w:noProof/>
            <w:webHidden/>
          </w:rPr>
          <w:fldChar w:fldCharType="separate"/>
        </w:r>
        <w:r w:rsidR="009B4AD4">
          <w:rPr>
            <w:noProof/>
            <w:webHidden/>
          </w:rPr>
          <w:t>22</w:t>
        </w:r>
        <w:r w:rsidR="00E937E2">
          <w:rPr>
            <w:noProof/>
            <w:webHidden/>
          </w:rPr>
          <w:fldChar w:fldCharType="end"/>
        </w:r>
      </w:hyperlink>
    </w:p>
    <w:p w14:paraId="3F74AFF3" w14:textId="42EA8E61"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7" w:history="1">
        <w:r w:rsidR="00E937E2" w:rsidRPr="00C23445">
          <w:rPr>
            <w:rStyle w:val="Hyperlink"/>
            <w:noProof/>
          </w:rPr>
          <w:t>5.2.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Apibendrinta informacija apie VVG kolegialaus valdymo organo sudėtį</w:t>
        </w:r>
        <w:r w:rsidR="00E937E2">
          <w:rPr>
            <w:noProof/>
            <w:webHidden/>
          </w:rPr>
          <w:tab/>
        </w:r>
        <w:r w:rsidR="00E937E2">
          <w:rPr>
            <w:noProof/>
            <w:webHidden/>
          </w:rPr>
          <w:fldChar w:fldCharType="begin"/>
        </w:r>
        <w:r w:rsidR="00E937E2">
          <w:rPr>
            <w:noProof/>
            <w:webHidden/>
          </w:rPr>
          <w:instrText xml:space="preserve"> PAGEREF _Toc136431637 \h </w:instrText>
        </w:r>
        <w:r w:rsidR="00E937E2">
          <w:rPr>
            <w:noProof/>
            <w:webHidden/>
          </w:rPr>
        </w:r>
        <w:r w:rsidR="00E937E2">
          <w:rPr>
            <w:noProof/>
            <w:webHidden/>
          </w:rPr>
          <w:fldChar w:fldCharType="separate"/>
        </w:r>
        <w:r w:rsidR="009B4AD4">
          <w:rPr>
            <w:noProof/>
            <w:webHidden/>
          </w:rPr>
          <w:t>23</w:t>
        </w:r>
        <w:r w:rsidR="00E937E2">
          <w:rPr>
            <w:noProof/>
            <w:webHidden/>
          </w:rPr>
          <w:fldChar w:fldCharType="end"/>
        </w:r>
      </w:hyperlink>
    </w:p>
    <w:p w14:paraId="7A8ED04B" w14:textId="2DAE2F2D"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8" w:history="1">
        <w:r w:rsidR="00E937E2" w:rsidRPr="00C23445">
          <w:rPr>
            <w:rStyle w:val="Hyperlink"/>
            <w:noProof/>
          </w:rPr>
          <w:t>5.3.</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Informacija apie VVG kolegialaus valdymo organo kompetencijų įvairovės užtikrinimą</w:t>
        </w:r>
        <w:r w:rsidR="00E937E2">
          <w:rPr>
            <w:noProof/>
            <w:webHidden/>
          </w:rPr>
          <w:tab/>
        </w:r>
        <w:r w:rsidR="00E937E2">
          <w:rPr>
            <w:noProof/>
            <w:webHidden/>
          </w:rPr>
          <w:fldChar w:fldCharType="begin"/>
        </w:r>
        <w:r w:rsidR="00E937E2">
          <w:rPr>
            <w:noProof/>
            <w:webHidden/>
          </w:rPr>
          <w:instrText xml:space="preserve"> PAGEREF _Toc136431638 \h </w:instrText>
        </w:r>
        <w:r w:rsidR="00E937E2">
          <w:rPr>
            <w:noProof/>
            <w:webHidden/>
          </w:rPr>
        </w:r>
        <w:r w:rsidR="00E937E2">
          <w:rPr>
            <w:noProof/>
            <w:webHidden/>
          </w:rPr>
          <w:fldChar w:fldCharType="separate"/>
        </w:r>
        <w:r w:rsidR="009B4AD4">
          <w:rPr>
            <w:noProof/>
            <w:webHidden/>
          </w:rPr>
          <w:t>23</w:t>
        </w:r>
        <w:r w:rsidR="00E937E2">
          <w:rPr>
            <w:noProof/>
            <w:webHidden/>
          </w:rPr>
          <w:fldChar w:fldCharType="end"/>
        </w:r>
      </w:hyperlink>
    </w:p>
    <w:p w14:paraId="53D9D757" w14:textId="61B0DCAD"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39" w:history="1">
        <w:r w:rsidR="00E937E2" w:rsidRPr="00C23445">
          <w:rPr>
            <w:rStyle w:val="Hyperlink"/>
            <w:noProof/>
          </w:rPr>
          <w:t>5.4.</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vertybės</w:t>
        </w:r>
        <w:r w:rsidR="00E937E2">
          <w:rPr>
            <w:noProof/>
            <w:webHidden/>
          </w:rPr>
          <w:tab/>
        </w:r>
        <w:r w:rsidR="00E937E2">
          <w:rPr>
            <w:noProof/>
            <w:webHidden/>
          </w:rPr>
          <w:fldChar w:fldCharType="begin"/>
        </w:r>
        <w:r w:rsidR="00E937E2">
          <w:rPr>
            <w:noProof/>
            <w:webHidden/>
          </w:rPr>
          <w:instrText xml:space="preserve"> PAGEREF _Toc136431639 \h </w:instrText>
        </w:r>
        <w:r w:rsidR="00E937E2">
          <w:rPr>
            <w:noProof/>
            <w:webHidden/>
          </w:rPr>
        </w:r>
        <w:r w:rsidR="00E937E2">
          <w:rPr>
            <w:noProof/>
            <w:webHidden/>
          </w:rPr>
          <w:fldChar w:fldCharType="separate"/>
        </w:r>
        <w:r w:rsidR="009B4AD4">
          <w:rPr>
            <w:noProof/>
            <w:webHidden/>
          </w:rPr>
          <w:t>24</w:t>
        </w:r>
        <w:r w:rsidR="00E937E2">
          <w:rPr>
            <w:noProof/>
            <w:webHidden/>
          </w:rPr>
          <w:fldChar w:fldCharType="end"/>
        </w:r>
      </w:hyperlink>
    </w:p>
    <w:p w14:paraId="6726F573" w14:textId="26A73C0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40" w:history="1">
        <w:r w:rsidR="00E937E2" w:rsidRPr="00C23445">
          <w:rPr>
            <w:rStyle w:val="Hyperlink"/>
            <w:noProof/>
          </w:rPr>
          <w:t>5.5.</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teritorijos vizija iki 2030 m.</w:t>
        </w:r>
        <w:r w:rsidR="00E937E2">
          <w:rPr>
            <w:noProof/>
            <w:webHidden/>
          </w:rPr>
          <w:tab/>
        </w:r>
        <w:r w:rsidR="00E937E2">
          <w:rPr>
            <w:noProof/>
            <w:webHidden/>
          </w:rPr>
          <w:fldChar w:fldCharType="begin"/>
        </w:r>
        <w:r w:rsidR="00E937E2">
          <w:rPr>
            <w:noProof/>
            <w:webHidden/>
          </w:rPr>
          <w:instrText xml:space="preserve"> PAGEREF _Toc136431640 \h </w:instrText>
        </w:r>
        <w:r w:rsidR="00E937E2">
          <w:rPr>
            <w:noProof/>
            <w:webHidden/>
          </w:rPr>
        </w:r>
        <w:r w:rsidR="00E937E2">
          <w:rPr>
            <w:noProof/>
            <w:webHidden/>
          </w:rPr>
          <w:fldChar w:fldCharType="separate"/>
        </w:r>
        <w:r w:rsidR="009B4AD4">
          <w:rPr>
            <w:noProof/>
            <w:webHidden/>
          </w:rPr>
          <w:t>24</w:t>
        </w:r>
        <w:r w:rsidR="00E937E2">
          <w:rPr>
            <w:noProof/>
            <w:webHidden/>
          </w:rPr>
          <w:fldChar w:fldCharType="end"/>
        </w:r>
      </w:hyperlink>
    </w:p>
    <w:p w14:paraId="5CA33C9B" w14:textId="3ADCAA83"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41" w:history="1">
        <w:r w:rsidR="00E937E2" w:rsidRPr="00C23445">
          <w:rPr>
            <w:rStyle w:val="Hyperlink"/>
            <w:noProof/>
          </w:rPr>
          <w:t>5.6.</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VVG misija</w:t>
        </w:r>
        <w:r w:rsidR="00E937E2">
          <w:rPr>
            <w:noProof/>
            <w:webHidden/>
          </w:rPr>
          <w:tab/>
        </w:r>
        <w:r w:rsidR="00E937E2">
          <w:rPr>
            <w:noProof/>
            <w:webHidden/>
          </w:rPr>
          <w:fldChar w:fldCharType="begin"/>
        </w:r>
        <w:r w:rsidR="00E937E2">
          <w:rPr>
            <w:noProof/>
            <w:webHidden/>
          </w:rPr>
          <w:instrText xml:space="preserve"> PAGEREF _Toc136431641 \h </w:instrText>
        </w:r>
        <w:r w:rsidR="00E937E2">
          <w:rPr>
            <w:noProof/>
            <w:webHidden/>
          </w:rPr>
        </w:r>
        <w:r w:rsidR="00E937E2">
          <w:rPr>
            <w:noProof/>
            <w:webHidden/>
          </w:rPr>
          <w:fldChar w:fldCharType="separate"/>
        </w:r>
        <w:r w:rsidR="009B4AD4">
          <w:rPr>
            <w:noProof/>
            <w:webHidden/>
          </w:rPr>
          <w:t>25</w:t>
        </w:r>
        <w:r w:rsidR="00E937E2">
          <w:rPr>
            <w:noProof/>
            <w:webHidden/>
          </w:rPr>
          <w:fldChar w:fldCharType="end"/>
        </w:r>
      </w:hyperlink>
    </w:p>
    <w:p w14:paraId="7D58DB80" w14:textId="4048671D" w:rsidR="00E937E2" w:rsidRDefault="00000000">
      <w:pPr>
        <w:pStyle w:val="TOC1"/>
        <w:tabs>
          <w:tab w:val="right" w:leader="dot" w:pos="9628"/>
        </w:tabs>
        <w:rPr>
          <w:rFonts w:eastAsiaTheme="minorEastAsia" w:cstheme="minorBidi"/>
          <w:b w:val="0"/>
          <w:bCs w:val="0"/>
          <w:caps w:val="0"/>
          <w:noProof/>
          <w:kern w:val="2"/>
          <w:sz w:val="22"/>
          <w:szCs w:val="22"/>
          <w:lang w:eastAsia="lt-LT"/>
          <w14:ligatures w14:val="standardContextual"/>
        </w:rPr>
      </w:pPr>
      <w:hyperlink w:anchor="_Toc136431642" w:history="1">
        <w:r w:rsidR="00E937E2" w:rsidRPr="00C23445">
          <w:rPr>
            <w:rStyle w:val="Hyperlink"/>
            <w:noProof/>
          </w:rPr>
          <w:t>II skyrius: Ko mes siekiame? (VPS tikslai, rodikliai ir siekiami pokyčiai)</w:t>
        </w:r>
        <w:r w:rsidR="00E937E2">
          <w:rPr>
            <w:noProof/>
            <w:webHidden/>
          </w:rPr>
          <w:tab/>
        </w:r>
        <w:r w:rsidR="00E937E2">
          <w:rPr>
            <w:noProof/>
            <w:webHidden/>
          </w:rPr>
          <w:fldChar w:fldCharType="begin"/>
        </w:r>
        <w:r w:rsidR="00E937E2">
          <w:rPr>
            <w:noProof/>
            <w:webHidden/>
          </w:rPr>
          <w:instrText xml:space="preserve"> PAGEREF _Toc136431642 \h </w:instrText>
        </w:r>
        <w:r w:rsidR="00E937E2">
          <w:rPr>
            <w:noProof/>
            <w:webHidden/>
          </w:rPr>
        </w:r>
        <w:r w:rsidR="00E937E2">
          <w:rPr>
            <w:noProof/>
            <w:webHidden/>
          </w:rPr>
          <w:fldChar w:fldCharType="separate"/>
        </w:r>
        <w:r w:rsidR="009B4AD4">
          <w:rPr>
            <w:noProof/>
            <w:webHidden/>
          </w:rPr>
          <w:t>26</w:t>
        </w:r>
        <w:r w:rsidR="00E937E2">
          <w:rPr>
            <w:noProof/>
            <w:webHidden/>
          </w:rPr>
          <w:fldChar w:fldCharType="end"/>
        </w:r>
      </w:hyperlink>
    </w:p>
    <w:p w14:paraId="54E9AB7E" w14:textId="4439F715" w:rsidR="00E937E2" w:rsidRDefault="00000000">
      <w:pPr>
        <w:pStyle w:val="TOC2"/>
        <w:rPr>
          <w:rFonts w:eastAsiaTheme="minorEastAsia" w:cstheme="minorBidi"/>
          <w:smallCaps w:val="0"/>
          <w:noProof/>
          <w:kern w:val="2"/>
          <w:sz w:val="22"/>
          <w:szCs w:val="22"/>
          <w:lang w:eastAsia="lt-LT"/>
          <w14:ligatures w14:val="standardContextual"/>
        </w:rPr>
      </w:pPr>
      <w:hyperlink w:anchor="_Toc136431643" w:history="1">
        <w:r w:rsidR="00E937E2" w:rsidRPr="00C23445">
          <w:rPr>
            <w:rStyle w:val="Hyperlink"/>
            <w:noProof/>
          </w:rPr>
          <w:t>6.</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VVG teritorijai aktualūs BŽŪP tikslai</w:t>
        </w:r>
        <w:r w:rsidR="00E937E2">
          <w:rPr>
            <w:noProof/>
            <w:webHidden/>
          </w:rPr>
          <w:tab/>
        </w:r>
        <w:r w:rsidR="00E937E2">
          <w:rPr>
            <w:noProof/>
            <w:webHidden/>
          </w:rPr>
          <w:fldChar w:fldCharType="begin"/>
        </w:r>
        <w:r w:rsidR="00E937E2">
          <w:rPr>
            <w:noProof/>
            <w:webHidden/>
          </w:rPr>
          <w:instrText xml:space="preserve"> PAGEREF _Toc136431643 \h </w:instrText>
        </w:r>
        <w:r w:rsidR="00E937E2">
          <w:rPr>
            <w:noProof/>
            <w:webHidden/>
          </w:rPr>
        </w:r>
        <w:r w:rsidR="00E937E2">
          <w:rPr>
            <w:noProof/>
            <w:webHidden/>
          </w:rPr>
          <w:fldChar w:fldCharType="separate"/>
        </w:r>
        <w:r w:rsidR="009B4AD4">
          <w:rPr>
            <w:noProof/>
            <w:webHidden/>
          </w:rPr>
          <w:t>26</w:t>
        </w:r>
        <w:r w:rsidR="00E937E2">
          <w:rPr>
            <w:noProof/>
            <w:webHidden/>
          </w:rPr>
          <w:fldChar w:fldCharType="end"/>
        </w:r>
      </w:hyperlink>
    </w:p>
    <w:p w14:paraId="2364F37E" w14:textId="7372F89C" w:rsidR="00E937E2" w:rsidRDefault="00000000">
      <w:pPr>
        <w:pStyle w:val="TOC2"/>
        <w:rPr>
          <w:rFonts w:eastAsiaTheme="minorEastAsia" w:cstheme="minorBidi"/>
          <w:smallCaps w:val="0"/>
          <w:noProof/>
          <w:kern w:val="2"/>
          <w:sz w:val="22"/>
          <w:szCs w:val="22"/>
          <w:lang w:eastAsia="lt-LT"/>
          <w14:ligatures w14:val="standardContextual"/>
        </w:rPr>
      </w:pPr>
      <w:hyperlink w:anchor="_Toc136431644" w:history="1">
        <w:r w:rsidR="00E937E2" w:rsidRPr="00C23445">
          <w:rPr>
            <w:rStyle w:val="Hyperlink"/>
            <w:noProof/>
          </w:rPr>
          <w:t>7.</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Kiekybiniai VPS tikslai</w:t>
        </w:r>
        <w:r w:rsidR="00E937E2">
          <w:rPr>
            <w:noProof/>
            <w:webHidden/>
          </w:rPr>
          <w:tab/>
        </w:r>
        <w:r w:rsidR="00E937E2">
          <w:rPr>
            <w:noProof/>
            <w:webHidden/>
          </w:rPr>
          <w:fldChar w:fldCharType="begin"/>
        </w:r>
        <w:r w:rsidR="00E937E2">
          <w:rPr>
            <w:noProof/>
            <w:webHidden/>
          </w:rPr>
          <w:instrText xml:space="preserve"> PAGEREF _Toc136431644 \h </w:instrText>
        </w:r>
        <w:r w:rsidR="00E937E2">
          <w:rPr>
            <w:noProof/>
            <w:webHidden/>
          </w:rPr>
        </w:r>
        <w:r w:rsidR="00E937E2">
          <w:rPr>
            <w:noProof/>
            <w:webHidden/>
          </w:rPr>
          <w:fldChar w:fldCharType="separate"/>
        </w:r>
        <w:r w:rsidR="009B4AD4">
          <w:rPr>
            <w:noProof/>
            <w:webHidden/>
          </w:rPr>
          <w:t>26</w:t>
        </w:r>
        <w:r w:rsidR="00E937E2">
          <w:rPr>
            <w:noProof/>
            <w:webHidden/>
          </w:rPr>
          <w:fldChar w:fldCharType="end"/>
        </w:r>
      </w:hyperlink>
    </w:p>
    <w:p w14:paraId="72DDDFC5" w14:textId="6C46F804"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45" w:history="1">
        <w:r w:rsidR="00E937E2" w:rsidRPr="00C23445">
          <w:rPr>
            <w:rStyle w:val="Hyperlink"/>
            <w:noProof/>
          </w:rPr>
          <w:t>7.1.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produkto ir rezultato rodikliai iki 2029 m.</w:t>
        </w:r>
        <w:r w:rsidR="00E937E2">
          <w:rPr>
            <w:noProof/>
            <w:webHidden/>
          </w:rPr>
          <w:tab/>
        </w:r>
        <w:r w:rsidR="00E937E2">
          <w:rPr>
            <w:noProof/>
            <w:webHidden/>
          </w:rPr>
          <w:fldChar w:fldCharType="begin"/>
        </w:r>
        <w:r w:rsidR="00E937E2">
          <w:rPr>
            <w:noProof/>
            <w:webHidden/>
          </w:rPr>
          <w:instrText xml:space="preserve"> PAGEREF _Toc136431645 \h </w:instrText>
        </w:r>
        <w:r w:rsidR="00E937E2">
          <w:rPr>
            <w:noProof/>
            <w:webHidden/>
          </w:rPr>
        </w:r>
        <w:r w:rsidR="00E937E2">
          <w:rPr>
            <w:noProof/>
            <w:webHidden/>
          </w:rPr>
          <w:fldChar w:fldCharType="separate"/>
        </w:r>
        <w:r w:rsidR="009B4AD4">
          <w:rPr>
            <w:noProof/>
            <w:webHidden/>
          </w:rPr>
          <w:t>26</w:t>
        </w:r>
        <w:r w:rsidR="00E937E2">
          <w:rPr>
            <w:noProof/>
            <w:webHidden/>
          </w:rPr>
          <w:fldChar w:fldCharType="end"/>
        </w:r>
      </w:hyperlink>
    </w:p>
    <w:p w14:paraId="44DE6ED8" w14:textId="624486E1"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46" w:history="1">
        <w:r w:rsidR="00E937E2" w:rsidRPr="00C23445">
          <w:rPr>
            <w:rStyle w:val="Hyperlink"/>
            <w:noProof/>
          </w:rPr>
          <w:t>7.2.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Metinės rodiklių reikšmės</w:t>
        </w:r>
        <w:r w:rsidR="00E937E2">
          <w:rPr>
            <w:noProof/>
            <w:webHidden/>
          </w:rPr>
          <w:tab/>
        </w:r>
        <w:r w:rsidR="00E937E2">
          <w:rPr>
            <w:noProof/>
            <w:webHidden/>
          </w:rPr>
          <w:fldChar w:fldCharType="begin"/>
        </w:r>
        <w:r w:rsidR="00E937E2">
          <w:rPr>
            <w:noProof/>
            <w:webHidden/>
          </w:rPr>
          <w:instrText xml:space="preserve"> PAGEREF _Toc136431646 \h </w:instrText>
        </w:r>
        <w:r w:rsidR="00E937E2">
          <w:rPr>
            <w:noProof/>
            <w:webHidden/>
          </w:rPr>
        </w:r>
        <w:r w:rsidR="00E937E2">
          <w:rPr>
            <w:noProof/>
            <w:webHidden/>
          </w:rPr>
          <w:fldChar w:fldCharType="separate"/>
        </w:r>
        <w:r w:rsidR="009B4AD4">
          <w:rPr>
            <w:noProof/>
            <w:webHidden/>
          </w:rPr>
          <w:t>26</w:t>
        </w:r>
        <w:r w:rsidR="00E937E2">
          <w:rPr>
            <w:noProof/>
            <w:webHidden/>
          </w:rPr>
          <w:fldChar w:fldCharType="end"/>
        </w:r>
      </w:hyperlink>
    </w:p>
    <w:p w14:paraId="244F2C10" w14:textId="21EF2D28" w:rsidR="00E937E2" w:rsidRDefault="00000000">
      <w:pPr>
        <w:pStyle w:val="TOC2"/>
        <w:rPr>
          <w:rFonts w:eastAsiaTheme="minorEastAsia" w:cstheme="minorBidi"/>
          <w:smallCaps w:val="0"/>
          <w:noProof/>
          <w:kern w:val="2"/>
          <w:sz w:val="22"/>
          <w:szCs w:val="22"/>
          <w:lang w:eastAsia="lt-LT"/>
          <w14:ligatures w14:val="standardContextual"/>
        </w:rPr>
      </w:pPr>
      <w:hyperlink w:anchor="_Toc136431647" w:history="1">
        <w:r w:rsidR="00E937E2" w:rsidRPr="00C23445">
          <w:rPr>
            <w:rStyle w:val="Hyperlink"/>
            <w:noProof/>
          </w:rPr>
          <w:t>8.</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Pokyčiai, kurių siekiama VVG teritorijoje (kiekybine išraiška)</w:t>
        </w:r>
        <w:r w:rsidR="00E937E2">
          <w:rPr>
            <w:noProof/>
            <w:webHidden/>
          </w:rPr>
          <w:tab/>
        </w:r>
        <w:r w:rsidR="00E937E2">
          <w:rPr>
            <w:noProof/>
            <w:webHidden/>
          </w:rPr>
          <w:fldChar w:fldCharType="begin"/>
        </w:r>
        <w:r w:rsidR="00E937E2">
          <w:rPr>
            <w:noProof/>
            <w:webHidden/>
          </w:rPr>
          <w:instrText xml:space="preserve"> PAGEREF _Toc136431647 \h </w:instrText>
        </w:r>
        <w:r w:rsidR="00E937E2">
          <w:rPr>
            <w:noProof/>
            <w:webHidden/>
          </w:rPr>
        </w:r>
        <w:r w:rsidR="00E937E2">
          <w:rPr>
            <w:noProof/>
            <w:webHidden/>
          </w:rPr>
          <w:fldChar w:fldCharType="separate"/>
        </w:r>
        <w:r w:rsidR="009B4AD4">
          <w:rPr>
            <w:noProof/>
            <w:webHidden/>
          </w:rPr>
          <w:t>27</w:t>
        </w:r>
        <w:r w:rsidR="00E937E2">
          <w:rPr>
            <w:noProof/>
            <w:webHidden/>
          </w:rPr>
          <w:fldChar w:fldCharType="end"/>
        </w:r>
      </w:hyperlink>
    </w:p>
    <w:p w14:paraId="0C5A2241" w14:textId="077FECC7" w:rsidR="00E937E2" w:rsidRDefault="00000000">
      <w:pPr>
        <w:pStyle w:val="TOC2"/>
        <w:rPr>
          <w:rFonts w:eastAsiaTheme="minorEastAsia" w:cstheme="minorBidi"/>
          <w:smallCaps w:val="0"/>
          <w:noProof/>
          <w:kern w:val="2"/>
          <w:sz w:val="22"/>
          <w:szCs w:val="22"/>
          <w:lang w:eastAsia="lt-LT"/>
          <w14:ligatures w14:val="standardContextual"/>
        </w:rPr>
      </w:pPr>
      <w:hyperlink w:anchor="_Toc136431648" w:history="1">
        <w:r w:rsidR="00E937E2" w:rsidRPr="00C23445">
          <w:rPr>
            <w:rStyle w:val="Hyperlink"/>
            <w:noProof/>
          </w:rPr>
          <w:t>9.</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Apibendrinta informacija apie VPS</w:t>
        </w:r>
        <w:r w:rsidR="00E937E2">
          <w:rPr>
            <w:noProof/>
            <w:webHidden/>
          </w:rPr>
          <w:tab/>
        </w:r>
        <w:r w:rsidR="00E937E2">
          <w:rPr>
            <w:noProof/>
            <w:webHidden/>
          </w:rPr>
          <w:fldChar w:fldCharType="begin"/>
        </w:r>
        <w:r w:rsidR="00E937E2">
          <w:rPr>
            <w:noProof/>
            <w:webHidden/>
          </w:rPr>
          <w:instrText xml:space="preserve"> PAGEREF _Toc136431648 \h </w:instrText>
        </w:r>
        <w:r w:rsidR="00E937E2">
          <w:rPr>
            <w:noProof/>
            <w:webHidden/>
          </w:rPr>
        </w:r>
        <w:r w:rsidR="00E937E2">
          <w:rPr>
            <w:noProof/>
            <w:webHidden/>
          </w:rPr>
          <w:fldChar w:fldCharType="separate"/>
        </w:r>
        <w:r w:rsidR="009B4AD4">
          <w:rPr>
            <w:noProof/>
            <w:webHidden/>
          </w:rPr>
          <w:t>28</w:t>
        </w:r>
        <w:r w:rsidR="00E937E2">
          <w:rPr>
            <w:noProof/>
            <w:webHidden/>
          </w:rPr>
          <w:fldChar w:fldCharType="end"/>
        </w:r>
      </w:hyperlink>
    </w:p>
    <w:p w14:paraId="78E0D32E" w14:textId="2FBC8E9F" w:rsidR="00E937E2" w:rsidRDefault="00000000">
      <w:pPr>
        <w:pStyle w:val="TOC1"/>
        <w:tabs>
          <w:tab w:val="right" w:leader="dot" w:pos="9628"/>
        </w:tabs>
        <w:rPr>
          <w:rFonts w:eastAsiaTheme="minorEastAsia" w:cstheme="minorBidi"/>
          <w:b w:val="0"/>
          <w:bCs w:val="0"/>
          <w:caps w:val="0"/>
          <w:noProof/>
          <w:kern w:val="2"/>
          <w:sz w:val="22"/>
          <w:szCs w:val="22"/>
          <w:lang w:eastAsia="lt-LT"/>
          <w14:ligatures w14:val="standardContextual"/>
        </w:rPr>
      </w:pPr>
      <w:hyperlink w:anchor="_Toc136431649" w:history="1">
        <w:r w:rsidR="00E937E2" w:rsidRPr="00C23445">
          <w:rPr>
            <w:rStyle w:val="Hyperlink"/>
            <w:noProof/>
          </w:rPr>
          <w:t>III skyrius: Kaip mes pasieksime užsibrėžtus tikslus? (VPS priemonės, finansinis planas, įgyvendinimo organizavimas ir valdymas)</w:t>
        </w:r>
        <w:r w:rsidR="00E937E2">
          <w:rPr>
            <w:noProof/>
            <w:webHidden/>
          </w:rPr>
          <w:tab/>
        </w:r>
        <w:r w:rsidR="00E937E2">
          <w:rPr>
            <w:noProof/>
            <w:webHidden/>
          </w:rPr>
          <w:fldChar w:fldCharType="begin"/>
        </w:r>
        <w:r w:rsidR="00E937E2">
          <w:rPr>
            <w:noProof/>
            <w:webHidden/>
          </w:rPr>
          <w:instrText xml:space="preserve"> PAGEREF _Toc136431649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6412750F" w14:textId="0A768316" w:rsidR="00E937E2" w:rsidRDefault="00000000">
      <w:pPr>
        <w:pStyle w:val="TOC2"/>
        <w:rPr>
          <w:rFonts w:eastAsiaTheme="minorEastAsia" w:cstheme="minorBidi"/>
          <w:smallCaps w:val="0"/>
          <w:noProof/>
          <w:kern w:val="2"/>
          <w:sz w:val="22"/>
          <w:szCs w:val="22"/>
          <w:lang w:eastAsia="lt-LT"/>
          <w14:ligatures w14:val="standardContextual"/>
        </w:rPr>
      </w:pPr>
      <w:hyperlink w:anchor="_Toc136431650" w:history="1">
        <w:r w:rsidR="00E937E2" w:rsidRPr="00C23445">
          <w:rPr>
            <w:rStyle w:val="Hyperlink"/>
            <w:noProof/>
          </w:rPr>
          <w:t>10.</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VPS priemonės</w:t>
        </w:r>
        <w:r w:rsidR="00E937E2">
          <w:rPr>
            <w:noProof/>
            <w:webHidden/>
          </w:rPr>
          <w:tab/>
        </w:r>
        <w:r w:rsidR="00E937E2">
          <w:rPr>
            <w:noProof/>
            <w:webHidden/>
          </w:rPr>
          <w:fldChar w:fldCharType="begin"/>
        </w:r>
        <w:r w:rsidR="00E937E2">
          <w:rPr>
            <w:noProof/>
            <w:webHidden/>
          </w:rPr>
          <w:instrText xml:space="preserve"> PAGEREF _Toc136431650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3321A946" w14:textId="449D3378"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1" w:history="1">
        <w:r w:rsidR="00E937E2" w:rsidRPr="00C23445">
          <w:rPr>
            <w:rStyle w:val="Hyperlink"/>
            <w:noProof/>
          </w:rPr>
          <w:t>10.1.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priemonių sąrašas</w:t>
        </w:r>
        <w:r w:rsidR="00E937E2">
          <w:rPr>
            <w:noProof/>
            <w:webHidden/>
          </w:rPr>
          <w:tab/>
        </w:r>
        <w:r w:rsidR="00E937E2">
          <w:rPr>
            <w:noProof/>
            <w:webHidden/>
          </w:rPr>
          <w:fldChar w:fldCharType="begin"/>
        </w:r>
        <w:r w:rsidR="00E937E2">
          <w:rPr>
            <w:noProof/>
            <w:webHidden/>
          </w:rPr>
          <w:instrText xml:space="preserve"> PAGEREF _Toc136431651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2D67C0B1" w14:textId="05505100"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2" w:history="1">
        <w:r w:rsidR="00E937E2" w:rsidRPr="00C23445">
          <w:rPr>
            <w:rStyle w:val="Hyperlink"/>
            <w:noProof/>
          </w:rPr>
          <w:t>10.2.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priemonių sąsajos su BŽŪP tikslais</w:t>
        </w:r>
        <w:r w:rsidR="00E937E2">
          <w:rPr>
            <w:noProof/>
            <w:webHidden/>
          </w:rPr>
          <w:tab/>
        </w:r>
        <w:r w:rsidR="00E937E2">
          <w:rPr>
            <w:noProof/>
            <w:webHidden/>
          </w:rPr>
          <w:fldChar w:fldCharType="begin"/>
        </w:r>
        <w:r w:rsidR="00E937E2">
          <w:rPr>
            <w:noProof/>
            <w:webHidden/>
          </w:rPr>
          <w:instrText xml:space="preserve"> PAGEREF _Toc136431652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00580D1D" w14:textId="3573194A"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3" w:history="1">
        <w:r w:rsidR="00E937E2" w:rsidRPr="00C23445">
          <w:rPr>
            <w:rStyle w:val="Hyperlink"/>
            <w:noProof/>
          </w:rPr>
          <w:t>10.3.</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priemonių sąsajos su VVG teritorijos poreikiais</w:t>
        </w:r>
        <w:r w:rsidR="00E937E2">
          <w:rPr>
            <w:noProof/>
            <w:webHidden/>
          </w:rPr>
          <w:tab/>
        </w:r>
        <w:r w:rsidR="00E937E2">
          <w:rPr>
            <w:noProof/>
            <w:webHidden/>
          </w:rPr>
          <w:fldChar w:fldCharType="begin"/>
        </w:r>
        <w:r w:rsidR="00E937E2">
          <w:rPr>
            <w:noProof/>
            <w:webHidden/>
          </w:rPr>
          <w:instrText xml:space="preserve"> PAGEREF _Toc136431653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4CFBB799" w14:textId="18375CEB"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4" w:history="1">
        <w:r w:rsidR="00E937E2" w:rsidRPr="00C23445">
          <w:rPr>
            <w:rStyle w:val="Hyperlink"/>
            <w:noProof/>
          </w:rPr>
          <w:t>10.4.</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priemonių aprašymas</w:t>
        </w:r>
        <w:r w:rsidR="00E937E2">
          <w:rPr>
            <w:noProof/>
            <w:webHidden/>
          </w:rPr>
          <w:tab/>
        </w:r>
        <w:r w:rsidR="00E937E2">
          <w:rPr>
            <w:noProof/>
            <w:webHidden/>
          </w:rPr>
          <w:fldChar w:fldCharType="begin"/>
        </w:r>
        <w:r w:rsidR="00E937E2">
          <w:rPr>
            <w:noProof/>
            <w:webHidden/>
          </w:rPr>
          <w:instrText xml:space="preserve"> PAGEREF _Toc136431654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6FBF4CE9" w14:textId="1DD45E98"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5" w:history="1">
        <w:r w:rsidR="00E937E2" w:rsidRPr="00C23445">
          <w:rPr>
            <w:rStyle w:val="Hyperlink"/>
            <w:noProof/>
          </w:rPr>
          <w:t>10.5.</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sąsaja su VVG teritorijos strateginiais dokumentais ir Europos Sąjungos Baltijos jūros regiono strategija (ESBJRS)</w:t>
        </w:r>
        <w:r w:rsidR="00E937E2">
          <w:rPr>
            <w:noProof/>
            <w:webHidden/>
          </w:rPr>
          <w:tab/>
        </w:r>
        <w:r w:rsidR="00E937E2">
          <w:rPr>
            <w:noProof/>
            <w:webHidden/>
          </w:rPr>
          <w:fldChar w:fldCharType="begin"/>
        </w:r>
        <w:r w:rsidR="00E937E2">
          <w:rPr>
            <w:noProof/>
            <w:webHidden/>
          </w:rPr>
          <w:instrText xml:space="preserve"> PAGEREF _Toc136431655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18F67731" w14:textId="14670607"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6" w:history="1">
        <w:r w:rsidR="00E937E2" w:rsidRPr="00C23445">
          <w:rPr>
            <w:rStyle w:val="Hyperlink"/>
            <w:noProof/>
          </w:rPr>
          <w:t>10.6.</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priemonių rezultato rodikliai</w:t>
        </w:r>
        <w:r w:rsidR="00E937E2">
          <w:rPr>
            <w:noProof/>
            <w:webHidden/>
          </w:rPr>
          <w:tab/>
        </w:r>
        <w:r w:rsidR="00E937E2">
          <w:rPr>
            <w:noProof/>
            <w:webHidden/>
          </w:rPr>
          <w:fldChar w:fldCharType="begin"/>
        </w:r>
        <w:r w:rsidR="00E937E2">
          <w:rPr>
            <w:noProof/>
            <w:webHidden/>
          </w:rPr>
          <w:instrText xml:space="preserve"> PAGEREF _Toc136431656 \h </w:instrText>
        </w:r>
        <w:r w:rsidR="00E937E2">
          <w:rPr>
            <w:noProof/>
            <w:webHidden/>
          </w:rPr>
        </w:r>
        <w:r w:rsidR="00E937E2">
          <w:rPr>
            <w:noProof/>
            <w:webHidden/>
          </w:rPr>
          <w:fldChar w:fldCharType="separate"/>
        </w:r>
        <w:r w:rsidR="009B4AD4">
          <w:rPr>
            <w:noProof/>
            <w:webHidden/>
          </w:rPr>
          <w:t>29</w:t>
        </w:r>
        <w:r w:rsidR="00E937E2">
          <w:rPr>
            <w:noProof/>
            <w:webHidden/>
          </w:rPr>
          <w:fldChar w:fldCharType="end"/>
        </w:r>
      </w:hyperlink>
    </w:p>
    <w:p w14:paraId="42473FAF" w14:textId="06B314F1" w:rsidR="00E937E2" w:rsidRDefault="00000000">
      <w:pPr>
        <w:pStyle w:val="TOC2"/>
        <w:rPr>
          <w:rFonts w:eastAsiaTheme="minorEastAsia" w:cstheme="minorBidi"/>
          <w:smallCaps w:val="0"/>
          <w:noProof/>
          <w:kern w:val="2"/>
          <w:sz w:val="22"/>
          <w:szCs w:val="22"/>
          <w:lang w:eastAsia="lt-LT"/>
          <w14:ligatures w14:val="standardContextual"/>
        </w:rPr>
      </w:pPr>
      <w:hyperlink w:anchor="_Toc136431657" w:history="1">
        <w:r w:rsidR="00E937E2" w:rsidRPr="00C23445">
          <w:rPr>
            <w:rStyle w:val="Hyperlink"/>
            <w:noProof/>
          </w:rPr>
          <w:t>11.</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Preliminarus VPS įgyvendinimo planas</w:t>
        </w:r>
        <w:r w:rsidR="00E937E2">
          <w:rPr>
            <w:noProof/>
            <w:webHidden/>
          </w:rPr>
          <w:tab/>
        </w:r>
        <w:r w:rsidR="00E937E2">
          <w:rPr>
            <w:noProof/>
            <w:webHidden/>
          </w:rPr>
          <w:fldChar w:fldCharType="begin"/>
        </w:r>
        <w:r w:rsidR="00E937E2">
          <w:rPr>
            <w:noProof/>
            <w:webHidden/>
          </w:rPr>
          <w:instrText xml:space="preserve"> PAGEREF _Toc136431657 \h </w:instrText>
        </w:r>
        <w:r w:rsidR="00E937E2">
          <w:rPr>
            <w:noProof/>
            <w:webHidden/>
          </w:rPr>
        </w:r>
        <w:r w:rsidR="00E937E2">
          <w:rPr>
            <w:noProof/>
            <w:webHidden/>
          </w:rPr>
          <w:fldChar w:fldCharType="separate"/>
        </w:r>
        <w:r w:rsidR="009B4AD4">
          <w:rPr>
            <w:noProof/>
            <w:webHidden/>
          </w:rPr>
          <w:t>30</w:t>
        </w:r>
        <w:r w:rsidR="00E937E2">
          <w:rPr>
            <w:noProof/>
            <w:webHidden/>
          </w:rPr>
          <w:fldChar w:fldCharType="end"/>
        </w:r>
      </w:hyperlink>
    </w:p>
    <w:p w14:paraId="4262EED8" w14:textId="201A349D" w:rsidR="00E937E2" w:rsidRDefault="00000000">
      <w:pPr>
        <w:pStyle w:val="TOC2"/>
        <w:rPr>
          <w:rFonts w:eastAsiaTheme="minorEastAsia" w:cstheme="minorBidi"/>
          <w:smallCaps w:val="0"/>
          <w:noProof/>
          <w:kern w:val="2"/>
          <w:sz w:val="22"/>
          <w:szCs w:val="22"/>
          <w:lang w:eastAsia="lt-LT"/>
          <w14:ligatures w14:val="standardContextual"/>
        </w:rPr>
      </w:pPr>
      <w:hyperlink w:anchor="_Toc136431658" w:history="1">
        <w:r w:rsidR="00E937E2" w:rsidRPr="00C23445">
          <w:rPr>
            <w:rStyle w:val="Hyperlink"/>
            <w:noProof/>
          </w:rPr>
          <w:t>12.</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VPS finansinis planas</w:t>
        </w:r>
        <w:r w:rsidR="00E937E2">
          <w:rPr>
            <w:noProof/>
            <w:webHidden/>
          </w:rPr>
          <w:tab/>
        </w:r>
        <w:r w:rsidR="00E937E2">
          <w:rPr>
            <w:noProof/>
            <w:webHidden/>
          </w:rPr>
          <w:fldChar w:fldCharType="begin"/>
        </w:r>
        <w:r w:rsidR="00E937E2">
          <w:rPr>
            <w:noProof/>
            <w:webHidden/>
          </w:rPr>
          <w:instrText xml:space="preserve"> PAGEREF _Toc136431658 \h </w:instrText>
        </w:r>
        <w:r w:rsidR="00E937E2">
          <w:rPr>
            <w:noProof/>
            <w:webHidden/>
          </w:rPr>
        </w:r>
        <w:r w:rsidR="00E937E2">
          <w:rPr>
            <w:noProof/>
            <w:webHidden/>
          </w:rPr>
          <w:fldChar w:fldCharType="separate"/>
        </w:r>
        <w:r w:rsidR="009B4AD4">
          <w:rPr>
            <w:noProof/>
            <w:webHidden/>
          </w:rPr>
          <w:t>30</w:t>
        </w:r>
        <w:r w:rsidR="00E937E2">
          <w:rPr>
            <w:noProof/>
            <w:webHidden/>
          </w:rPr>
          <w:fldChar w:fldCharType="end"/>
        </w:r>
      </w:hyperlink>
    </w:p>
    <w:p w14:paraId="6871BF3D" w14:textId="31E4CD5D"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59" w:history="1">
        <w:r w:rsidR="00E937E2" w:rsidRPr="00C23445">
          <w:rPr>
            <w:rStyle w:val="Hyperlink"/>
            <w:noProof/>
          </w:rPr>
          <w:t>12.1.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išlaidos pagal išlaidų kategorijas ir priemonių rūšis</w:t>
        </w:r>
        <w:r w:rsidR="00E937E2">
          <w:rPr>
            <w:noProof/>
            <w:webHidden/>
          </w:rPr>
          <w:tab/>
        </w:r>
        <w:r w:rsidR="00E937E2">
          <w:rPr>
            <w:noProof/>
            <w:webHidden/>
          </w:rPr>
          <w:fldChar w:fldCharType="begin"/>
        </w:r>
        <w:r w:rsidR="00E937E2">
          <w:rPr>
            <w:noProof/>
            <w:webHidden/>
          </w:rPr>
          <w:instrText xml:space="preserve"> PAGEREF _Toc136431659 \h </w:instrText>
        </w:r>
        <w:r w:rsidR="00E937E2">
          <w:rPr>
            <w:noProof/>
            <w:webHidden/>
          </w:rPr>
        </w:r>
        <w:r w:rsidR="00E937E2">
          <w:rPr>
            <w:noProof/>
            <w:webHidden/>
          </w:rPr>
          <w:fldChar w:fldCharType="separate"/>
        </w:r>
        <w:r w:rsidR="009B4AD4">
          <w:rPr>
            <w:noProof/>
            <w:webHidden/>
          </w:rPr>
          <w:t>30</w:t>
        </w:r>
        <w:r w:rsidR="00E937E2">
          <w:rPr>
            <w:noProof/>
            <w:webHidden/>
          </w:rPr>
          <w:fldChar w:fldCharType="end"/>
        </w:r>
      </w:hyperlink>
    </w:p>
    <w:p w14:paraId="6EC28124" w14:textId="794EFECF"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0" w:history="1">
        <w:r w:rsidR="00E937E2" w:rsidRPr="00C23445">
          <w:rPr>
            <w:rStyle w:val="Hyperlink"/>
            <w:noProof/>
          </w:rPr>
          <w:t>12.2.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Metinis VPS išlaidų planas</w:t>
        </w:r>
        <w:r w:rsidR="00E937E2">
          <w:rPr>
            <w:noProof/>
            <w:webHidden/>
          </w:rPr>
          <w:tab/>
        </w:r>
        <w:r w:rsidR="00E937E2">
          <w:rPr>
            <w:noProof/>
            <w:webHidden/>
          </w:rPr>
          <w:fldChar w:fldCharType="begin"/>
        </w:r>
        <w:r w:rsidR="00E937E2">
          <w:rPr>
            <w:noProof/>
            <w:webHidden/>
          </w:rPr>
          <w:instrText xml:space="preserve"> PAGEREF _Toc136431660 \h </w:instrText>
        </w:r>
        <w:r w:rsidR="00E937E2">
          <w:rPr>
            <w:noProof/>
            <w:webHidden/>
          </w:rPr>
        </w:r>
        <w:r w:rsidR="00E937E2">
          <w:rPr>
            <w:noProof/>
            <w:webHidden/>
          </w:rPr>
          <w:fldChar w:fldCharType="separate"/>
        </w:r>
        <w:r w:rsidR="009B4AD4">
          <w:rPr>
            <w:noProof/>
            <w:webHidden/>
          </w:rPr>
          <w:t>30</w:t>
        </w:r>
        <w:r w:rsidR="00E937E2">
          <w:rPr>
            <w:noProof/>
            <w:webHidden/>
          </w:rPr>
          <w:fldChar w:fldCharType="end"/>
        </w:r>
      </w:hyperlink>
    </w:p>
    <w:p w14:paraId="36E13731" w14:textId="167773C1" w:rsidR="00E937E2" w:rsidRDefault="00000000">
      <w:pPr>
        <w:pStyle w:val="TOC2"/>
        <w:rPr>
          <w:rFonts w:eastAsiaTheme="minorEastAsia" w:cstheme="minorBidi"/>
          <w:smallCaps w:val="0"/>
          <w:noProof/>
          <w:kern w:val="2"/>
          <w:sz w:val="22"/>
          <w:szCs w:val="22"/>
          <w:lang w:eastAsia="lt-LT"/>
          <w14:ligatures w14:val="standardContextual"/>
        </w:rPr>
      </w:pPr>
      <w:hyperlink w:anchor="_Toc136431661" w:history="1">
        <w:r w:rsidR="00E937E2" w:rsidRPr="00C23445">
          <w:rPr>
            <w:rStyle w:val="Hyperlink"/>
            <w:noProof/>
          </w:rPr>
          <w:t>13.</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ES ir nacionalinių horizontaliųjų principų ir prioritetų įgyvendinimas</w:t>
        </w:r>
        <w:r w:rsidR="00E937E2">
          <w:rPr>
            <w:noProof/>
            <w:webHidden/>
          </w:rPr>
          <w:tab/>
        </w:r>
        <w:r w:rsidR="00E937E2">
          <w:rPr>
            <w:noProof/>
            <w:webHidden/>
          </w:rPr>
          <w:fldChar w:fldCharType="begin"/>
        </w:r>
        <w:r w:rsidR="00E937E2">
          <w:rPr>
            <w:noProof/>
            <w:webHidden/>
          </w:rPr>
          <w:instrText xml:space="preserve"> PAGEREF _Toc136431661 \h </w:instrText>
        </w:r>
        <w:r w:rsidR="00E937E2">
          <w:rPr>
            <w:noProof/>
            <w:webHidden/>
          </w:rPr>
        </w:r>
        <w:r w:rsidR="00E937E2">
          <w:rPr>
            <w:noProof/>
            <w:webHidden/>
          </w:rPr>
          <w:fldChar w:fldCharType="separate"/>
        </w:r>
        <w:r w:rsidR="009B4AD4">
          <w:rPr>
            <w:noProof/>
            <w:webHidden/>
          </w:rPr>
          <w:t>31</w:t>
        </w:r>
        <w:r w:rsidR="00E937E2">
          <w:rPr>
            <w:noProof/>
            <w:webHidden/>
          </w:rPr>
          <w:fldChar w:fldCharType="end"/>
        </w:r>
      </w:hyperlink>
    </w:p>
    <w:p w14:paraId="790F290A" w14:textId="46BAA9F8"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2" w:history="1">
        <w:r w:rsidR="00E937E2" w:rsidRPr="00C23445">
          <w:rPr>
            <w:rStyle w:val="Hyperlink"/>
            <w:noProof/>
          </w:rPr>
          <w:t>13.1.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Subregioninės vietovės principas</w:t>
        </w:r>
        <w:r w:rsidR="00E937E2">
          <w:rPr>
            <w:noProof/>
            <w:webHidden/>
          </w:rPr>
          <w:tab/>
        </w:r>
        <w:r w:rsidR="00E937E2">
          <w:rPr>
            <w:noProof/>
            <w:webHidden/>
          </w:rPr>
          <w:fldChar w:fldCharType="begin"/>
        </w:r>
        <w:r w:rsidR="00E937E2">
          <w:rPr>
            <w:noProof/>
            <w:webHidden/>
          </w:rPr>
          <w:instrText xml:space="preserve"> PAGEREF _Toc136431662 \h </w:instrText>
        </w:r>
        <w:r w:rsidR="00E937E2">
          <w:rPr>
            <w:noProof/>
            <w:webHidden/>
          </w:rPr>
        </w:r>
        <w:r w:rsidR="00E937E2">
          <w:rPr>
            <w:noProof/>
            <w:webHidden/>
          </w:rPr>
          <w:fldChar w:fldCharType="separate"/>
        </w:r>
        <w:r w:rsidR="009B4AD4">
          <w:rPr>
            <w:noProof/>
            <w:webHidden/>
          </w:rPr>
          <w:t>31</w:t>
        </w:r>
        <w:r w:rsidR="00E937E2">
          <w:rPr>
            <w:noProof/>
            <w:webHidden/>
          </w:rPr>
          <w:fldChar w:fldCharType="end"/>
        </w:r>
      </w:hyperlink>
    </w:p>
    <w:p w14:paraId="55A66775" w14:textId="562A359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3" w:history="1">
        <w:r w:rsidR="00E937E2" w:rsidRPr="00C23445">
          <w:rPr>
            <w:rStyle w:val="Hyperlink"/>
            <w:noProof/>
          </w:rPr>
          <w:t>13.2.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„Iš apačios į viršų“ principas</w:t>
        </w:r>
        <w:r w:rsidR="00E937E2">
          <w:rPr>
            <w:noProof/>
            <w:webHidden/>
          </w:rPr>
          <w:tab/>
        </w:r>
        <w:r w:rsidR="00E937E2">
          <w:rPr>
            <w:noProof/>
            <w:webHidden/>
          </w:rPr>
          <w:fldChar w:fldCharType="begin"/>
        </w:r>
        <w:r w:rsidR="00E937E2">
          <w:rPr>
            <w:noProof/>
            <w:webHidden/>
          </w:rPr>
          <w:instrText xml:space="preserve"> PAGEREF _Toc136431663 \h </w:instrText>
        </w:r>
        <w:r w:rsidR="00E937E2">
          <w:rPr>
            <w:noProof/>
            <w:webHidden/>
          </w:rPr>
        </w:r>
        <w:r w:rsidR="00E937E2">
          <w:rPr>
            <w:noProof/>
            <w:webHidden/>
          </w:rPr>
          <w:fldChar w:fldCharType="separate"/>
        </w:r>
        <w:r w:rsidR="009B4AD4">
          <w:rPr>
            <w:noProof/>
            <w:webHidden/>
          </w:rPr>
          <w:t>32</w:t>
        </w:r>
        <w:r w:rsidR="00E937E2">
          <w:rPr>
            <w:noProof/>
            <w:webHidden/>
          </w:rPr>
          <w:fldChar w:fldCharType="end"/>
        </w:r>
      </w:hyperlink>
    </w:p>
    <w:p w14:paraId="6BDBD309" w14:textId="3FF725D5"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4" w:history="1">
        <w:r w:rsidR="00E937E2" w:rsidRPr="00C23445">
          <w:rPr>
            <w:rStyle w:val="Hyperlink"/>
            <w:noProof/>
          </w:rPr>
          <w:t>13.3.</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Partnerystės principas</w:t>
        </w:r>
        <w:r w:rsidR="00E937E2">
          <w:rPr>
            <w:noProof/>
            <w:webHidden/>
          </w:rPr>
          <w:tab/>
        </w:r>
        <w:r w:rsidR="00E937E2">
          <w:rPr>
            <w:noProof/>
            <w:webHidden/>
          </w:rPr>
          <w:fldChar w:fldCharType="begin"/>
        </w:r>
        <w:r w:rsidR="00E937E2">
          <w:rPr>
            <w:noProof/>
            <w:webHidden/>
          </w:rPr>
          <w:instrText xml:space="preserve"> PAGEREF _Toc136431664 \h </w:instrText>
        </w:r>
        <w:r w:rsidR="00E937E2">
          <w:rPr>
            <w:noProof/>
            <w:webHidden/>
          </w:rPr>
        </w:r>
        <w:r w:rsidR="00E937E2">
          <w:rPr>
            <w:noProof/>
            <w:webHidden/>
          </w:rPr>
          <w:fldChar w:fldCharType="separate"/>
        </w:r>
        <w:r w:rsidR="009B4AD4">
          <w:rPr>
            <w:noProof/>
            <w:webHidden/>
          </w:rPr>
          <w:t>33</w:t>
        </w:r>
        <w:r w:rsidR="00E937E2">
          <w:rPr>
            <w:noProof/>
            <w:webHidden/>
          </w:rPr>
          <w:fldChar w:fldCharType="end"/>
        </w:r>
      </w:hyperlink>
    </w:p>
    <w:p w14:paraId="6B3BF0CF" w14:textId="6BA020B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5" w:history="1">
        <w:r w:rsidR="00E937E2" w:rsidRPr="00C23445">
          <w:rPr>
            <w:rStyle w:val="Hyperlink"/>
            <w:noProof/>
          </w:rPr>
          <w:t>13.4.</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Bendradarbiavimo principas</w:t>
        </w:r>
        <w:r w:rsidR="00E937E2">
          <w:rPr>
            <w:noProof/>
            <w:webHidden/>
          </w:rPr>
          <w:tab/>
        </w:r>
        <w:r w:rsidR="00E937E2">
          <w:rPr>
            <w:noProof/>
            <w:webHidden/>
          </w:rPr>
          <w:fldChar w:fldCharType="begin"/>
        </w:r>
        <w:r w:rsidR="00E937E2">
          <w:rPr>
            <w:noProof/>
            <w:webHidden/>
          </w:rPr>
          <w:instrText xml:space="preserve"> PAGEREF _Toc136431665 \h </w:instrText>
        </w:r>
        <w:r w:rsidR="00E937E2">
          <w:rPr>
            <w:noProof/>
            <w:webHidden/>
          </w:rPr>
        </w:r>
        <w:r w:rsidR="00E937E2">
          <w:rPr>
            <w:noProof/>
            <w:webHidden/>
          </w:rPr>
          <w:fldChar w:fldCharType="separate"/>
        </w:r>
        <w:r w:rsidR="009B4AD4">
          <w:rPr>
            <w:noProof/>
            <w:webHidden/>
          </w:rPr>
          <w:t>34</w:t>
        </w:r>
        <w:r w:rsidR="00E937E2">
          <w:rPr>
            <w:noProof/>
            <w:webHidden/>
          </w:rPr>
          <w:fldChar w:fldCharType="end"/>
        </w:r>
      </w:hyperlink>
    </w:p>
    <w:p w14:paraId="75922ECE" w14:textId="395BB90F"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6" w:history="1">
        <w:r w:rsidR="00E937E2" w:rsidRPr="00C23445">
          <w:rPr>
            <w:rStyle w:val="Hyperlink"/>
            <w:noProof/>
          </w:rPr>
          <w:t>13.5.</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Inovacijų principas</w:t>
        </w:r>
        <w:r w:rsidR="00E937E2">
          <w:rPr>
            <w:noProof/>
            <w:webHidden/>
          </w:rPr>
          <w:tab/>
        </w:r>
        <w:r w:rsidR="00E937E2">
          <w:rPr>
            <w:noProof/>
            <w:webHidden/>
          </w:rPr>
          <w:fldChar w:fldCharType="begin"/>
        </w:r>
        <w:r w:rsidR="00E937E2">
          <w:rPr>
            <w:noProof/>
            <w:webHidden/>
          </w:rPr>
          <w:instrText xml:space="preserve"> PAGEREF _Toc136431666 \h </w:instrText>
        </w:r>
        <w:r w:rsidR="00E937E2">
          <w:rPr>
            <w:noProof/>
            <w:webHidden/>
          </w:rPr>
        </w:r>
        <w:r w:rsidR="00E937E2">
          <w:rPr>
            <w:noProof/>
            <w:webHidden/>
          </w:rPr>
          <w:fldChar w:fldCharType="separate"/>
        </w:r>
        <w:r w:rsidR="009B4AD4">
          <w:rPr>
            <w:noProof/>
            <w:webHidden/>
          </w:rPr>
          <w:t>35</w:t>
        </w:r>
        <w:r w:rsidR="00E937E2">
          <w:rPr>
            <w:noProof/>
            <w:webHidden/>
          </w:rPr>
          <w:fldChar w:fldCharType="end"/>
        </w:r>
      </w:hyperlink>
    </w:p>
    <w:p w14:paraId="041A8D8D" w14:textId="70FAEB8F"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7" w:history="1">
        <w:r w:rsidR="00E937E2" w:rsidRPr="00C23445">
          <w:rPr>
            <w:rStyle w:val="Hyperlink"/>
            <w:noProof/>
          </w:rPr>
          <w:t>13.6.</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Jaunimas</w:t>
        </w:r>
        <w:r w:rsidR="00E937E2">
          <w:rPr>
            <w:noProof/>
            <w:webHidden/>
          </w:rPr>
          <w:tab/>
        </w:r>
        <w:r w:rsidR="00E937E2">
          <w:rPr>
            <w:noProof/>
            <w:webHidden/>
          </w:rPr>
          <w:fldChar w:fldCharType="begin"/>
        </w:r>
        <w:r w:rsidR="00E937E2">
          <w:rPr>
            <w:noProof/>
            <w:webHidden/>
          </w:rPr>
          <w:instrText xml:space="preserve"> PAGEREF _Toc136431667 \h </w:instrText>
        </w:r>
        <w:r w:rsidR="00E937E2">
          <w:rPr>
            <w:noProof/>
            <w:webHidden/>
          </w:rPr>
        </w:r>
        <w:r w:rsidR="00E937E2">
          <w:rPr>
            <w:noProof/>
            <w:webHidden/>
          </w:rPr>
          <w:fldChar w:fldCharType="separate"/>
        </w:r>
        <w:r w:rsidR="009B4AD4">
          <w:rPr>
            <w:noProof/>
            <w:webHidden/>
          </w:rPr>
          <w:t>35</w:t>
        </w:r>
        <w:r w:rsidR="00E937E2">
          <w:rPr>
            <w:noProof/>
            <w:webHidden/>
          </w:rPr>
          <w:fldChar w:fldCharType="end"/>
        </w:r>
      </w:hyperlink>
    </w:p>
    <w:p w14:paraId="09B4FF51" w14:textId="58CC8C8E"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68" w:history="1">
        <w:r w:rsidR="00E937E2" w:rsidRPr="00C23445">
          <w:rPr>
            <w:rStyle w:val="Hyperlink"/>
            <w:noProof/>
          </w:rPr>
          <w:t>13.7.</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Lyčių lygybė ir nediskriminavimas</w:t>
        </w:r>
        <w:r w:rsidR="00E937E2">
          <w:rPr>
            <w:noProof/>
            <w:webHidden/>
          </w:rPr>
          <w:tab/>
        </w:r>
        <w:r w:rsidR="00E937E2">
          <w:rPr>
            <w:noProof/>
            <w:webHidden/>
          </w:rPr>
          <w:fldChar w:fldCharType="begin"/>
        </w:r>
        <w:r w:rsidR="00E937E2">
          <w:rPr>
            <w:noProof/>
            <w:webHidden/>
          </w:rPr>
          <w:instrText xml:space="preserve"> PAGEREF _Toc136431668 \h </w:instrText>
        </w:r>
        <w:r w:rsidR="00E937E2">
          <w:rPr>
            <w:noProof/>
            <w:webHidden/>
          </w:rPr>
        </w:r>
        <w:r w:rsidR="00E937E2">
          <w:rPr>
            <w:noProof/>
            <w:webHidden/>
          </w:rPr>
          <w:fldChar w:fldCharType="separate"/>
        </w:r>
        <w:r w:rsidR="009B4AD4">
          <w:rPr>
            <w:noProof/>
            <w:webHidden/>
          </w:rPr>
          <w:t>36</w:t>
        </w:r>
        <w:r w:rsidR="00E937E2">
          <w:rPr>
            <w:noProof/>
            <w:webHidden/>
          </w:rPr>
          <w:fldChar w:fldCharType="end"/>
        </w:r>
      </w:hyperlink>
    </w:p>
    <w:p w14:paraId="7FB37687" w14:textId="3BBD3DF6" w:rsidR="00E937E2" w:rsidRDefault="00000000">
      <w:pPr>
        <w:pStyle w:val="TOC2"/>
        <w:rPr>
          <w:rFonts w:eastAsiaTheme="minorEastAsia" w:cstheme="minorBidi"/>
          <w:smallCaps w:val="0"/>
          <w:noProof/>
          <w:kern w:val="2"/>
          <w:sz w:val="22"/>
          <w:szCs w:val="22"/>
          <w:lang w:eastAsia="lt-LT"/>
          <w14:ligatures w14:val="standardContextual"/>
        </w:rPr>
      </w:pPr>
      <w:hyperlink w:anchor="_Toc136431669" w:history="1">
        <w:r w:rsidR="00E937E2" w:rsidRPr="00C23445">
          <w:rPr>
            <w:rStyle w:val="Hyperlink"/>
            <w:noProof/>
          </w:rPr>
          <w:t>14.</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VPS viešinimo ir VVG teritorijos gyventojų aktyvumo skatinimo veiksmai</w:t>
        </w:r>
        <w:r w:rsidR="00E937E2">
          <w:rPr>
            <w:noProof/>
            <w:webHidden/>
          </w:rPr>
          <w:tab/>
        </w:r>
        <w:r w:rsidR="00E937E2">
          <w:rPr>
            <w:noProof/>
            <w:webHidden/>
          </w:rPr>
          <w:fldChar w:fldCharType="begin"/>
        </w:r>
        <w:r w:rsidR="00E937E2">
          <w:rPr>
            <w:noProof/>
            <w:webHidden/>
          </w:rPr>
          <w:instrText xml:space="preserve"> PAGEREF _Toc136431669 \h </w:instrText>
        </w:r>
        <w:r w:rsidR="00E937E2">
          <w:rPr>
            <w:noProof/>
            <w:webHidden/>
          </w:rPr>
        </w:r>
        <w:r w:rsidR="00E937E2">
          <w:rPr>
            <w:noProof/>
            <w:webHidden/>
          </w:rPr>
          <w:fldChar w:fldCharType="separate"/>
        </w:r>
        <w:r w:rsidR="009B4AD4">
          <w:rPr>
            <w:noProof/>
            <w:webHidden/>
          </w:rPr>
          <w:t>37</w:t>
        </w:r>
        <w:r w:rsidR="00E937E2">
          <w:rPr>
            <w:noProof/>
            <w:webHidden/>
          </w:rPr>
          <w:fldChar w:fldCharType="end"/>
        </w:r>
      </w:hyperlink>
    </w:p>
    <w:p w14:paraId="22D70A69" w14:textId="7F14359A"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70" w:history="1">
        <w:r w:rsidR="00E937E2" w:rsidRPr="00C23445">
          <w:rPr>
            <w:rStyle w:val="Hyperlink"/>
            <w:noProof/>
          </w:rPr>
          <w:t>14.1.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Informacija apie VPS viešinimą ir derinimą su visuomene VPS rengimo metu</w:t>
        </w:r>
        <w:r w:rsidR="00E937E2">
          <w:rPr>
            <w:noProof/>
            <w:webHidden/>
          </w:rPr>
          <w:tab/>
        </w:r>
        <w:r w:rsidR="00E937E2">
          <w:rPr>
            <w:noProof/>
            <w:webHidden/>
          </w:rPr>
          <w:fldChar w:fldCharType="begin"/>
        </w:r>
        <w:r w:rsidR="00E937E2">
          <w:rPr>
            <w:noProof/>
            <w:webHidden/>
          </w:rPr>
          <w:instrText xml:space="preserve"> PAGEREF _Toc136431670 \h </w:instrText>
        </w:r>
        <w:r w:rsidR="00E937E2">
          <w:rPr>
            <w:noProof/>
            <w:webHidden/>
          </w:rPr>
        </w:r>
        <w:r w:rsidR="00E937E2">
          <w:rPr>
            <w:noProof/>
            <w:webHidden/>
          </w:rPr>
          <w:fldChar w:fldCharType="separate"/>
        </w:r>
        <w:r w:rsidR="009B4AD4">
          <w:rPr>
            <w:noProof/>
            <w:webHidden/>
          </w:rPr>
          <w:t>37</w:t>
        </w:r>
        <w:r w:rsidR="00E937E2">
          <w:rPr>
            <w:noProof/>
            <w:webHidden/>
          </w:rPr>
          <w:fldChar w:fldCharType="end"/>
        </w:r>
      </w:hyperlink>
    </w:p>
    <w:p w14:paraId="2EB7313E" w14:textId="0EB44986"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71" w:history="1">
        <w:r w:rsidR="00E937E2" w:rsidRPr="00C23445">
          <w:rPr>
            <w:rStyle w:val="Hyperlink"/>
            <w:noProof/>
          </w:rPr>
          <w:t>14.2.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viešinimo ir VVG teritorijos gyventojų aktyvumo skatinimo strategija VPS įgyvendinimo metu</w:t>
        </w:r>
        <w:r w:rsidR="00E937E2">
          <w:rPr>
            <w:noProof/>
            <w:webHidden/>
          </w:rPr>
          <w:tab/>
        </w:r>
        <w:r w:rsidR="00E937E2">
          <w:rPr>
            <w:noProof/>
            <w:webHidden/>
          </w:rPr>
          <w:fldChar w:fldCharType="begin"/>
        </w:r>
        <w:r w:rsidR="00E937E2">
          <w:rPr>
            <w:noProof/>
            <w:webHidden/>
          </w:rPr>
          <w:instrText xml:space="preserve"> PAGEREF _Toc136431671 \h </w:instrText>
        </w:r>
        <w:r w:rsidR="00E937E2">
          <w:rPr>
            <w:noProof/>
            <w:webHidden/>
          </w:rPr>
        </w:r>
        <w:r w:rsidR="00E937E2">
          <w:rPr>
            <w:noProof/>
            <w:webHidden/>
          </w:rPr>
          <w:fldChar w:fldCharType="separate"/>
        </w:r>
        <w:r w:rsidR="009B4AD4">
          <w:rPr>
            <w:noProof/>
            <w:webHidden/>
          </w:rPr>
          <w:t>37</w:t>
        </w:r>
        <w:r w:rsidR="00E937E2">
          <w:rPr>
            <w:noProof/>
            <w:webHidden/>
          </w:rPr>
          <w:fldChar w:fldCharType="end"/>
        </w:r>
      </w:hyperlink>
    </w:p>
    <w:p w14:paraId="44E8DBDC" w14:textId="71235D6F" w:rsidR="00E937E2" w:rsidRDefault="00000000">
      <w:pPr>
        <w:pStyle w:val="TOC2"/>
        <w:rPr>
          <w:rFonts w:eastAsiaTheme="minorEastAsia" w:cstheme="minorBidi"/>
          <w:smallCaps w:val="0"/>
          <w:noProof/>
          <w:kern w:val="2"/>
          <w:sz w:val="22"/>
          <w:szCs w:val="22"/>
          <w:lang w:eastAsia="lt-LT"/>
          <w14:ligatures w14:val="standardContextual"/>
        </w:rPr>
      </w:pPr>
      <w:hyperlink w:anchor="_Toc136431672" w:history="1">
        <w:r w:rsidR="00E937E2" w:rsidRPr="00C23445">
          <w:rPr>
            <w:rStyle w:val="Hyperlink"/>
            <w:noProof/>
          </w:rPr>
          <w:t>15.</w:t>
        </w:r>
        <w:r w:rsidR="00E937E2">
          <w:rPr>
            <w:rFonts w:eastAsiaTheme="minorEastAsia" w:cstheme="minorBidi"/>
            <w:smallCaps w:val="0"/>
            <w:noProof/>
            <w:kern w:val="2"/>
            <w:sz w:val="22"/>
            <w:szCs w:val="22"/>
            <w:lang w:eastAsia="lt-LT"/>
            <w14:ligatures w14:val="standardContextual"/>
          </w:rPr>
          <w:tab/>
        </w:r>
        <w:r w:rsidR="00E937E2" w:rsidRPr="00C23445">
          <w:rPr>
            <w:rStyle w:val="Hyperlink"/>
            <w:noProof/>
          </w:rPr>
          <w:t>VPS įgyvendinimo vidaus valdymo, stebėsenos ir vertinimo sistema</w:t>
        </w:r>
        <w:r w:rsidR="00E937E2">
          <w:rPr>
            <w:noProof/>
            <w:webHidden/>
          </w:rPr>
          <w:tab/>
        </w:r>
        <w:r w:rsidR="00E937E2">
          <w:rPr>
            <w:noProof/>
            <w:webHidden/>
          </w:rPr>
          <w:fldChar w:fldCharType="begin"/>
        </w:r>
        <w:r w:rsidR="00E937E2">
          <w:rPr>
            <w:noProof/>
            <w:webHidden/>
          </w:rPr>
          <w:instrText xml:space="preserve"> PAGEREF _Toc136431672 \h </w:instrText>
        </w:r>
        <w:r w:rsidR="00E937E2">
          <w:rPr>
            <w:noProof/>
            <w:webHidden/>
          </w:rPr>
        </w:r>
        <w:r w:rsidR="00E937E2">
          <w:rPr>
            <w:noProof/>
            <w:webHidden/>
          </w:rPr>
          <w:fldChar w:fldCharType="separate"/>
        </w:r>
        <w:r w:rsidR="009B4AD4">
          <w:rPr>
            <w:noProof/>
            <w:webHidden/>
          </w:rPr>
          <w:t>38</w:t>
        </w:r>
        <w:r w:rsidR="00E937E2">
          <w:rPr>
            <w:noProof/>
            <w:webHidden/>
          </w:rPr>
          <w:fldChar w:fldCharType="end"/>
        </w:r>
      </w:hyperlink>
    </w:p>
    <w:p w14:paraId="34475393" w14:textId="29D77FD6"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73" w:history="1">
        <w:r w:rsidR="00E937E2" w:rsidRPr="00C23445">
          <w:rPr>
            <w:rStyle w:val="Hyperlink"/>
            <w:noProof/>
          </w:rPr>
          <w:t>15.1.</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įgyvendinimo vidaus valdymo, stebėsenos ir vertinimo sistemos apibūdinimas</w:t>
        </w:r>
        <w:r w:rsidR="00E937E2">
          <w:rPr>
            <w:noProof/>
            <w:webHidden/>
          </w:rPr>
          <w:tab/>
        </w:r>
        <w:r w:rsidR="00E937E2">
          <w:rPr>
            <w:noProof/>
            <w:webHidden/>
          </w:rPr>
          <w:fldChar w:fldCharType="begin"/>
        </w:r>
        <w:r w:rsidR="00E937E2">
          <w:rPr>
            <w:noProof/>
            <w:webHidden/>
          </w:rPr>
          <w:instrText xml:space="preserve"> PAGEREF _Toc136431673 \h </w:instrText>
        </w:r>
        <w:r w:rsidR="00E937E2">
          <w:rPr>
            <w:noProof/>
            <w:webHidden/>
          </w:rPr>
        </w:r>
        <w:r w:rsidR="00E937E2">
          <w:rPr>
            <w:noProof/>
            <w:webHidden/>
          </w:rPr>
          <w:fldChar w:fldCharType="separate"/>
        </w:r>
        <w:r w:rsidR="009B4AD4">
          <w:rPr>
            <w:noProof/>
            <w:webHidden/>
          </w:rPr>
          <w:t>38</w:t>
        </w:r>
        <w:r w:rsidR="00E937E2">
          <w:rPr>
            <w:noProof/>
            <w:webHidden/>
          </w:rPr>
          <w:fldChar w:fldCharType="end"/>
        </w:r>
      </w:hyperlink>
    </w:p>
    <w:p w14:paraId="2F5E0146" w14:textId="552A6B64" w:rsidR="00E937E2" w:rsidRDefault="00000000">
      <w:pPr>
        <w:pStyle w:val="TOC3"/>
        <w:tabs>
          <w:tab w:val="left" w:pos="1440"/>
        </w:tabs>
        <w:rPr>
          <w:rFonts w:eastAsiaTheme="minorEastAsia" w:cstheme="minorBidi"/>
          <w:i w:val="0"/>
          <w:iCs w:val="0"/>
          <w:noProof/>
          <w:kern w:val="2"/>
          <w:sz w:val="22"/>
          <w:szCs w:val="22"/>
          <w:lang w:eastAsia="lt-LT"/>
          <w14:ligatures w14:val="standardContextual"/>
        </w:rPr>
      </w:pPr>
      <w:hyperlink w:anchor="_Toc136431674" w:history="1">
        <w:r w:rsidR="00E937E2" w:rsidRPr="00C23445">
          <w:rPr>
            <w:rStyle w:val="Hyperlink"/>
            <w:noProof/>
          </w:rPr>
          <w:t>15.2.</w:t>
        </w:r>
        <w:r w:rsidR="00E937E2">
          <w:rPr>
            <w:rFonts w:eastAsiaTheme="minorEastAsia" w:cstheme="minorBidi"/>
            <w:i w:val="0"/>
            <w:iCs w:val="0"/>
            <w:noProof/>
            <w:kern w:val="2"/>
            <w:sz w:val="22"/>
            <w:szCs w:val="22"/>
            <w:lang w:eastAsia="lt-LT"/>
            <w14:ligatures w14:val="standardContextual"/>
          </w:rPr>
          <w:tab/>
        </w:r>
        <w:r w:rsidR="00E937E2" w:rsidRPr="00C23445">
          <w:rPr>
            <w:rStyle w:val="Hyperlink"/>
            <w:noProof/>
          </w:rPr>
          <w:t>VPS įgyvendinimo vidaus valdymo, stebėsenos ir vertinimo funkcijos pagal subjektus</w:t>
        </w:r>
        <w:r w:rsidR="00E937E2">
          <w:rPr>
            <w:noProof/>
            <w:webHidden/>
          </w:rPr>
          <w:tab/>
        </w:r>
        <w:r w:rsidR="00E937E2">
          <w:rPr>
            <w:noProof/>
            <w:webHidden/>
          </w:rPr>
          <w:fldChar w:fldCharType="begin"/>
        </w:r>
        <w:r w:rsidR="00E937E2">
          <w:rPr>
            <w:noProof/>
            <w:webHidden/>
          </w:rPr>
          <w:instrText xml:space="preserve"> PAGEREF _Toc136431674 \h </w:instrText>
        </w:r>
        <w:r w:rsidR="00E937E2">
          <w:rPr>
            <w:noProof/>
            <w:webHidden/>
          </w:rPr>
        </w:r>
        <w:r w:rsidR="00E937E2">
          <w:rPr>
            <w:noProof/>
            <w:webHidden/>
          </w:rPr>
          <w:fldChar w:fldCharType="separate"/>
        </w:r>
        <w:r w:rsidR="009B4AD4">
          <w:rPr>
            <w:noProof/>
            <w:webHidden/>
          </w:rPr>
          <w:t>39</w:t>
        </w:r>
        <w:r w:rsidR="00E937E2">
          <w:rPr>
            <w:noProof/>
            <w:webHidden/>
          </w:rPr>
          <w:fldChar w:fldCharType="end"/>
        </w:r>
      </w:hyperlink>
    </w:p>
    <w:p w14:paraId="4463B039" w14:textId="1D3DA1E5" w:rsidR="00E937E2" w:rsidRDefault="00000000">
      <w:pPr>
        <w:pStyle w:val="TOC1"/>
        <w:tabs>
          <w:tab w:val="right" w:leader="dot" w:pos="9628"/>
        </w:tabs>
        <w:rPr>
          <w:rFonts w:eastAsiaTheme="minorEastAsia" w:cstheme="minorBidi"/>
          <w:b w:val="0"/>
          <w:bCs w:val="0"/>
          <w:caps w:val="0"/>
          <w:noProof/>
          <w:kern w:val="2"/>
          <w:sz w:val="22"/>
          <w:szCs w:val="22"/>
          <w:lang w:eastAsia="lt-LT"/>
          <w14:ligatures w14:val="standardContextual"/>
        </w:rPr>
      </w:pPr>
      <w:hyperlink w:anchor="_Toc136431675" w:history="1">
        <w:r w:rsidR="00E937E2" w:rsidRPr="00C23445">
          <w:rPr>
            <w:rStyle w:val="Hyperlink"/>
            <w:noProof/>
          </w:rPr>
          <w:t>IV dalis: VPS priedai</w:t>
        </w:r>
        <w:r w:rsidR="00E937E2">
          <w:rPr>
            <w:noProof/>
            <w:webHidden/>
          </w:rPr>
          <w:tab/>
        </w:r>
        <w:r w:rsidR="00E937E2">
          <w:rPr>
            <w:noProof/>
            <w:webHidden/>
          </w:rPr>
          <w:fldChar w:fldCharType="begin"/>
        </w:r>
        <w:r w:rsidR="00E937E2">
          <w:rPr>
            <w:noProof/>
            <w:webHidden/>
          </w:rPr>
          <w:instrText xml:space="preserve"> PAGEREF _Toc136431675 \h </w:instrText>
        </w:r>
        <w:r w:rsidR="00E937E2">
          <w:rPr>
            <w:noProof/>
            <w:webHidden/>
          </w:rPr>
        </w:r>
        <w:r w:rsidR="00E937E2">
          <w:rPr>
            <w:noProof/>
            <w:webHidden/>
          </w:rPr>
          <w:fldChar w:fldCharType="separate"/>
        </w:r>
        <w:r w:rsidR="009B4AD4">
          <w:rPr>
            <w:noProof/>
            <w:webHidden/>
          </w:rPr>
          <w:t>42</w:t>
        </w:r>
        <w:r w:rsidR="00E937E2">
          <w:rPr>
            <w:noProof/>
            <w:webHidden/>
          </w:rPr>
          <w:fldChar w:fldCharType="end"/>
        </w:r>
      </w:hyperlink>
    </w:p>
    <w:p w14:paraId="163B97E2" w14:textId="3F6C53B9" w:rsidR="00AC760C" w:rsidRPr="00C8590F" w:rsidRDefault="000969A1" w:rsidP="00BD5766">
      <w:r w:rsidRPr="00C8590F">
        <w:rPr>
          <w:rFonts w:asciiTheme="minorHAnsi" w:hAnsiTheme="minorHAnsi" w:cstheme="minorHAnsi"/>
          <w:sz w:val="20"/>
        </w:rPr>
        <w:fldChar w:fldCharType="end"/>
      </w:r>
    </w:p>
    <w:p w14:paraId="2E7E9A65" w14:textId="2960BE85" w:rsidR="00BD5766" w:rsidRPr="00C8590F" w:rsidRDefault="00BD5766" w:rsidP="00200A18">
      <w:pPr>
        <w:pStyle w:val="Heading1"/>
      </w:pPr>
      <w:bookmarkStart w:id="0" w:name="_Toc108556137"/>
      <w:bookmarkStart w:id="1" w:name="_Toc136431619"/>
      <w:r w:rsidRPr="00C8590F">
        <w:lastRenderedPageBreak/>
        <w:t xml:space="preserve">I </w:t>
      </w:r>
      <w:r w:rsidR="009C7604" w:rsidRPr="00C8590F">
        <w:t>skyrius</w:t>
      </w:r>
      <w:r w:rsidRPr="00C8590F">
        <w:t xml:space="preserve">: Kas mes esame? (VVG teritorijos situacijos </w:t>
      </w:r>
      <w:r w:rsidRPr="00200A18">
        <w:t>analizė</w:t>
      </w:r>
      <w:r w:rsidRPr="00C8590F">
        <w:t xml:space="preserve"> ir poreikiai)</w:t>
      </w:r>
      <w:bookmarkEnd w:id="0"/>
      <w:bookmarkEnd w:id="1"/>
    </w:p>
    <w:p w14:paraId="0D587913" w14:textId="3B8DF2EB" w:rsidR="00566B9C" w:rsidRPr="00C8590F" w:rsidRDefault="00566B9C">
      <w:pPr>
        <w:pStyle w:val="Heading2"/>
        <w:numPr>
          <w:ilvl w:val="0"/>
          <w:numId w:val="1"/>
        </w:numPr>
      </w:pPr>
      <w:bookmarkStart w:id="2" w:name="_Toc136431620"/>
      <w:r w:rsidRPr="00C8590F">
        <w:t xml:space="preserve">VVG teritorijos </w:t>
      </w:r>
      <w:r w:rsidR="004812B5" w:rsidRPr="00C8590F">
        <w:t xml:space="preserve">situacijos ir </w:t>
      </w:r>
      <w:r w:rsidRPr="00C8590F">
        <w:t>poreikių analizė</w:t>
      </w:r>
      <w:bookmarkEnd w:id="2"/>
    </w:p>
    <w:p w14:paraId="213C9D31" w14:textId="09DAD6E2" w:rsidR="001B7B9C" w:rsidRPr="00C8590F" w:rsidRDefault="001B7B9C" w:rsidP="001B7B9C">
      <w:pPr>
        <w:pStyle w:val="Heading3"/>
        <w:numPr>
          <w:ilvl w:val="1"/>
          <w:numId w:val="1"/>
        </w:numPr>
      </w:pPr>
      <w:bookmarkStart w:id="3" w:name="_Toc136431621"/>
      <w:r w:rsidRPr="00C8590F">
        <w:t>Trumpas VVG pristatymas</w:t>
      </w:r>
      <w:bookmarkEnd w:id="3"/>
    </w:p>
    <w:p w14:paraId="652A9188" w14:textId="77777777" w:rsidR="001B7B9C" w:rsidRDefault="001B7B9C" w:rsidP="00990982"/>
    <w:p w14:paraId="79E80570"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Panevėžio rajono vietos veiklos grupė</w:t>
      </w:r>
      <w:r w:rsidRPr="00603FBB">
        <w:rPr>
          <w:color w:val="000000"/>
          <w:szCs w:val="24"/>
          <w:lang w:eastAsia="lt-LT"/>
        </w:rPr>
        <w:t xml:space="preserve"> (toliau – PRVVG) Juridinių asmenų registre įregistruota 2004 m. birželio 4 d.</w:t>
      </w:r>
      <w:r w:rsidRPr="00603FBB">
        <w:rPr>
          <w:i/>
          <w:color w:val="000000"/>
          <w:sz w:val="20"/>
          <w:lang w:eastAsia="lt-LT"/>
        </w:rPr>
        <w:t xml:space="preserve"> </w:t>
      </w:r>
      <w:r w:rsidRPr="00603FBB">
        <w:rPr>
          <w:color w:val="000000"/>
          <w:szCs w:val="24"/>
          <w:lang w:eastAsia="lt-LT"/>
        </w:rPr>
        <w:t>PRVVG – tai Panevėžio rajono teritorijoje veikianti, partnerystės principu savo veiklą grindžianti organizacija, jungianti pilietinės visuomenės, verslo sektoriaus ir vietos valdžios institucijų atstovus. Nuo 2008 m. kovo mėn. PRVVG yra Vietos veiklos grupių tinklo narė.</w:t>
      </w:r>
    </w:p>
    <w:p w14:paraId="55259731" w14:textId="7B409268"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PRVVG </w:t>
      </w:r>
      <w:r w:rsidRPr="00603FBB">
        <w:rPr>
          <w:b/>
          <w:color w:val="000000"/>
          <w:szCs w:val="24"/>
          <w:lang w:eastAsia="lt-LT"/>
        </w:rPr>
        <w:t>narių skaičius</w:t>
      </w:r>
      <w:r w:rsidRPr="00603FBB">
        <w:rPr>
          <w:color w:val="000000"/>
          <w:szCs w:val="24"/>
          <w:lang w:eastAsia="lt-LT"/>
        </w:rPr>
        <w:t xml:space="preserve"> nuo 2014 m. iki 2023 m. pradžios padidėjo beveik 3 kartus, t. y. nuo 19 iki</w:t>
      </w:r>
      <w:r w:rsidRPr="00603FBB">
        <w:rPr>
          <w:color w:val="000000"/>
          <w:szCs w:val="24"/>
          <w:highlight w:val="white"/>
          <w:lang w:eastAsia="lt-LT"/>
        </w:rPr>
        <w:t xml:space="preserve"> 56</w:t>
      </w:r>
      <w:r w:rsidRPr="00401A99">
        <w:rPr>
          <w:szCs w:val="24"/>
          <w:lang w:eastAsia="lt-LT"/>
        </w:rPr>
        <w:t>, iš jų 19 – pilietinės visuomenės (34</w:t>
      </w:r>
      <w:r w:rsidR="003A56A9" w:rsidRPr="00401A99">
        <w:rPr>
          <w:szCs w:val="24"/>
          <w:lang w:eastAsia="lt-LT"/>
        </w:rPr>
        <w:t>,0</w:t>
      </w:r>
      <w:r w:rsidRPr="00401A99">
        <w:rPr>
          <w:szCs w:val="24"/>
          <w:lang w:eastAsia="lt-LT"/>
        </w:rPr>
        <w:t xml:space="preserve"> proc.), 1</w:t>
      </w:r>
      <w:r w:rsidR="003A56A9" w:rsidRPr="00401A99">
        <w:rPr>
          <w:szCs w:val="24"/>
          <w:lang w:eastAsia="lt-LT"/>
        </w:rPr>
        <w:t>1</w:t>
      </w:r>
      <w:r w:rsidRPr="00401A99">
        <w:rPr>
          <w:szCs w:val="24"/>
          <w:lang w:eastAsia="lt-LT"/>
        </w:rPr>
        <w:t xml:space="preserve"> – verslo (</w:t>
      </w:r>
      <w:r w:rsidR="003A56A9" w:rsidRPr="00401A99">
        <w:rPr>
          <w:szCs w:val="24"/>
          <w:lang w:eastAsia="lt-LT"/>
        </w:rPr>
        <w:t>19,6</w:t>
      </w:r>
      <w:r w:rsidRPr="00401A99">
        <w:rPr>
          <w:szCs w:val="24"/>
          <w:lang w:eastAsia="lt-LT"/>
        </w:rPr>
        <w:t xml:space="preserve"> proc.), 1</w:t>
      </w:r>
      <w:r w:rsidR="003A56A9" w:rsidRPr="00401A99">
        <w:rPr>
          <w:szCs w:val="24"/>
          <w:lang w:eastAsia="lt-LT"/>
        </w:rPr>
        <w:t>5</w:t>
      </w:r>
      <w:r w:rsidRPr="00401A99">
        <w:rPr>
          <w:szCs w:val="24"/>
          <w:lang w:eastAsia="lt-LT"/>
        </w:rPr>
        <w:t xml:space="preserve"> – vietos valdžios atstovų (2</w:t>
      </w:r>
      <w:r w:rsidR="00401A99" w:rsidRPr="00401A99">
        <w:rPr>
          <w:szCs w:val="24"/>
          <w:lang w:eastAsia="lt-LT"/>
        </w:rPr>
        <w:t>6,8</w:t>
      </w:r>
      <w:r w:rsidRPr="00401A99">
        <w:rPr>
          <w:szCs w:val="24"/>
          <w:lang w:eastAsia="lt-LT"/>
        </w:rPr>
        <w:t xml:space="preserve"> proc.), 11 – kitoms interesų grupėms atstovaujančių asmenų (</w:t>
      </w:r>
      <w:r w:rsidR="00401A99" w:rsidRPr="00401A99">
        <w:rPr>
          <w:szCs w:val="24"/>
          <w:lang w:eastAsia="lt-LT"/>
        </w:rPr>
        <w:t>19,6</w:t>
      </w:r>
      <w:r w:rsidRPr="00401A99">
        <w:rPr>
          <w:szCs w:val="24"/>
          <w:lang w:eastAsia="lt-LT"/>
        </w:rPr>
        <w:t xml:space="preserve"> proc.) </w:t>
      </w:r>
      <w:r w:rsidRPr="00401A99">
        <w:rPr>
          <w:i/>
          <w:szCs w:val="24"/>
          <w:lang w:eastAsia="lt-LT"/>
        </w:rPr>
        <w:t>(žr. 1 priedą)</w:t>
      </w:r>
      <w:r w:rsidRPr="00401A99">
        <w:rPr>
          <w:szCs w:val="24"/>
          <w:lang w:eastAsia="lt-LT"/>
        </w:rPr>
        <w:t xml:space="preserve">. </w:t>
      </w:r>
    </w:p>
    <w:p w14:paraId="1E26163C" w14:textId="77777777" w:rsidR="00603FBB" w:rsidRPr="00603FBB" w:rsidRDefault="00603FBB" w:rsidP="00603FBB">
      <w:pPr>
        <w:pBdr>
          <w:top w:val="nil"/>
          <w:left w:val="nil"/>
          <w:bottom w:val="nil"/>
          <w:right w:val="nil"/>
          <w:between w:val="nil"/>
        </w:pBdr>
        <w:rPr>
          <w:color w:val="FF0000"/>
          <w:szCs w:val="24"/>
          <w:lang w:eastAsia="lt-LT"/>
        </w:rPr>
      </w:pPr>
      <w:r w:rsidRPr="00603FBB">
        <w:rPr>
          <w:color w:val="000000"/>
          <w:szCs w:val="24"/>
          <w:lang w:eastAsia="lt-LT"/>
        </w:rPr>
        <w:t xml:space="preserve">PRVVG </w:t>
      </w:r>
      <w:r w:rsidRPr="00603FBB">
        <w:rPr>
          <w:b/>
          <w:color w:val="000000"/>
          <w:szCs w:val="24"/>
          <w:lang w:eastAsia="lt-LT"/>
        </w:rPr>
        <w:t>valdybą</w:t>
      </w:r>
      <w:r w:rsidRPr="00603FBB">
        <w:rPr>
          <w:color w:val="000000"/>
          <w:szCs w:val="24"/>
          <w:lang w:eastAsia="lt-LT"/>
        </w:rPr>
        <w:t xml:space="preserve"> sudaro 12 narių, iš jų 2 (16,67 proc.) yra vietos valdžios atstovai, 4 (33,33 proc.) – verslo atstovai, 4 (33,33 proc.) – pilietinės visuomenės atstovai ir 2 (16,67 proc.) – kitoms interesų grupėms atstovaujantys asmenys. Valdyboje yra 7 moterys (58,33 proc.) ir 5 vyrai (41,67 proc.). Valdybą sudaro 2 (16,67 proc.) jauni asmenys iki 29 m., 4 (33,33 proc.) – 30–40 m., 6 (50 proc.) – 41 m. ir vyresni asmenys [1]</w:t>
      </w:r>
      <w:r w:rsidRPr="00603FBB">
        <w:rPr>
          <w:i/>
          <w:color w:val="000000"/>
          <w:szCs w:val="24"/>
          <w:lang w:eastAsia="lt-LT"/>
        </w:rPr>
        <w:t xml:space="preserve">. </w:t>
      </w:r>
      <w:r w:rsidRPr="00603FBB">
        <w:rPr>
          <w:szCs w:val="24"/>
          <w:lang w:eastAsia="lt-LT"/>
        </w:rPr>
        <w:t xml:space="preserve">Valdybos nariai yra kompetentingi, išmanantys </w:t>
      </w:r>
      <w:r w:rsidRPr="00603FBB">
        <w:rPr>
          <w:i/>
          <w:szCs w:val="24"/>
          <w:lang w:eastAsia="lt-LT"/>
        </w:rPr>
        <w:t>Leader</w:t>
      </w:r>
      <w:r w:rsidRPr="00603FBB">
        <w:rPr>
          <w:szCs w:val="24"/>
          <w:lang w:eastAsia="lt-LT"/>
        </w:rPr>
        <w:t xml:space="preserve"> metodo įgyvendinimo tikslus. Ankstesniais laikotarpiais valdybos nariai aktyviai įsitraukė į VPS įgyvendinimą. </w:t>
      </w:r>
    </w:p>
    <w:p w14:paraId="362FB0B2"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PRVVG </w:t>
      </w:r>
      <w:r w:rsidRPr="00603FBB">
        <w:rPr>
          <w:b/>
          <w:color w:val="000000"/>
          <w:szCs w:val="24"/>
          <w:lang w:eastAsia="lt-LT"/>
        </w:rPr>
        <w:t>valdymo sistemą</w:t>
      </w:r>
      <w:r w:rsidRPr="00603FBB">
        <w:rPr>
          <w:color w:val="000000"/>
          <w:szCs w:val="24"/>
          <w:lang w:eastAsia="lt-LT"/>
        </w:rPr>
        <w:t xml:space="preserve"> sudaro:</w:t>
      </w:r>
    </w:p>
    <w:p w14:paraId="5E9A7FA5" w14:textId="77777777" w:rsidR="00603FBB" w:rsidRPr="00603FBB" w:rsidRDefault="00603FBB" w:rsidP="00603FBB">
      <w:pPr>
        <w:numPr>
          <w:ilvl w:val="0"/>
          <w:numId w:val="9"/>
        </w:numPr>
        <w:pBdr>
          <w:top w:val="nil"/>
          <w:left w:val="nil"/>
          <w:bottom w:val="nil"/>
          <w:right w:val="nil"/>
          <w:between w:val="nil"/>
        </w:pBdr>
        <w:rPr>
          <w:color w:val="000000"/>
          <w:szCs w:val="24"/>
          <w:lang w:eastAsia="lt-LT"/>
        </w:rPr>
      </w:pPr>
      <w:r w:rsidRPr="00603FBB">
        <w:rPr>
          <w:color w:val="000000"/>
          <w:szCs w:val="24"/>
          <w:lang w:eastAsia="lt-LT"/>
        </w:rPr>
        <w:t>visuotinis narių susirinkimas;</w:t>
      </w:r>
    </w:p>
    <w:p w14:paraId="681FB4C1" w14:textId="7EF31095" w:rsidR="00603FBB" w:rsidRDefault="00603FBB" w:rsidP="00603FBB">
      <w:pPr>
        <w:numPr>
          <w:ilvl w:val="0"/>
          <w:numId w:val="9"/>
        </w:numPr>
        <w:pBdr>
          <w:top w:val="nil"/>
          <w:left w:val="nil"/>
          <w:bottom w:val="nil"/>
          <w:right w:val="nil"/>
          <w:between w:val="nil"/>
        </w:pBdr>
        <w:rPr>
          <w:color w:val="000000"/>
          <w:szCs w:val="24"/>
          <w:lang w:eastAsia="lt-LT"/>
        </w:rPr>
      </w:pPr>
      <w:r w:rsidRPr="00603FBB">
        <w:rPr>
          <w:color w:val="000000"/>
          <w:szCs w:val="24"/>
          <w:lang w:eastAsia="lt-LT"/>
        </w:rPr>
        <w:t>kolegialus valdymo organas –</w:t>
      </w:r>
      <w:r w:rsidR="00F97F75">
        <w:rPr>
          <w:color w:val="000000"/>
          <w:szCs w:val="24"/>
          <w:lang w:eastAsia="lt-LT"/>
        </w:rPr>
        <w:t xml:space="preserve"> valdyba</w:t>
      </w:r>
      <w:r w:rsidRPr="00603FBB">
        <w:rPr>
          <w:color w:val="000000"/>
          <w:szCs w:val="24"/>
          <w:lang w:eastAsia="lt-LT"/>
        </w:rPr>
        <w:t>;</w:t>
      </w:r>
    </w:p>
    <w:p w14:paraId="26778CDC" w14:textId="6F5F85A2" w:rsidR="00603FBB" w:rsidRPr="00603FBB" w:rsidRDefault="00603FBB" w:rsidP="00603FBB">
      <w:pPr>
        <w:numPr>
          <w:ilvl w:val="0"/>
          <w:numId w:val="9"/>
        </w:numPr>
        <w:pBdr>
          <w:top w:val="nil"/>
          <w:left w:val="nil"/>
          <w:bottom w:val="nil"/>
          <w:right w:val="nil"/>
          <w:between w:val="nil"/>
        </w:pBdr>
        <w:rPr>
          <w:color w:val="000000"/>
          <w:szCs w:val="24"/>
          <w:lang w:eastAsia="lt-LT"/>
        </w:rPr>
      </w:pPr>
      <w:r w:rsidRPr="00603FBB">
        <w:rPr>
          <w:color w:val="000000"/>
          <w:szCs w:val="24"/>
          <w:lang w:eastAsia="lt-LT"/>
        </w:rPr>
        <w:t>vienasmenis valdymo organas – pirmininkas.</w:t>
      </w:r>
    </w:p>
    <w:p w14:paraId="1D12290F" w14:textId="6EEF5A13" w:rsidR="00603FBB" w:rsidRDefault="00603FBB" w:rsidP="00603FBB"/>
    <w:p w14:paraId="427024ED" w14:textId="778986C1" w:rsidR="00566B9C" w:rsidRDefault="00566B9C">
      <w:pPr>
        <w:pStyle w:val="Heading3"/>
        <w:numPr>
          <w:ilvl w:val="1"/>
          <w:numId w:val="1"/>
        </w:numPr>
      </w:pPr>
      <w:bookmarkStart w:id="4" w:name="_Toc136431622"/>
      <w:r w:rsidRPr="00C8590F">
        <w:t>Pagrindiniai VVG teritorijos duomenys</w:t>
      </w:r>
      <w:bookmarkEnd w:id="4"/>
    </w:p>
    <w:p w14:paraId="72039CB6" w14:textId="77777777" w:rsidR="00990982" w:rsidRDefault="00990982" w:rsidP="00990982"/>
    <w:p w14:paraId="10D27788"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 xml:space="preserve">Geografinė padėtis </w:t>
      </w:r>
    </w:p>
    <w:p w14:paraId="75405161" w14:textId="77777777" w:rsidR="00603FBB" w:rsidRPr="00603FBB" w:rsidRDefault="00603FBB" w:rsidP="00603FBB">
      <w:pPr>
        <w:pBdr>
          <w:top w:val="nil"/>
          <w:left w:val="nil"/>
          <w:bottom w:val="nil"/>
          <w:right w:val="nil"/>
          <w:between w:val="nil"/>
        </w:pBdr>
        <w:spacing w:after="200"/>
        <w:rPr>
          <w:color w:val="000000"/>
          <w:szCs w:val="24"/>
          <w:lang w:eastAsia="lt-LT"/>
        </w:rPr>
      </w:pPr>
      <w:r w:rsidRPr="00603FBB">
        <w:rPr>
          <w:color w:val="000000"/>
          <w:szCs w:val="24"/>
          <w:lang w:eastAsia="lt-LT"/>
        </w:rPr>
        <w:t xml:space="preserve">PRVVG veikia Panevėžio rajono savivaldybės teritorijoje, kuri sutampa su Panevėžio rajono administracinėmis ribomis </w:t>
      </w:r>
      <w:r w:rsidRPr="00603FBB">
        <w:rPr>
          <w:color w:val="1F497D"/>
          <w:szCs w:val="24"/>
          <w:lang w:eastAsia="lt-LT"/>
        </w:rPr>
        <w:t>R 1</w:t>
      </w:r>
      <w:r w:rsidRPr="00603FBB">
        <w:rPr>
          <w:color w:val="000000"/>
          <w:szCs w:val="24"/>
          <w:lang w:eastAsia="lt-LT"/>
        </w:rPr>
        <w:t>. Tai yra žiedinė savivaldybė, kurios centre – Panevėžio miestas, neįeinantis į PRVVG teritoriją [2]. Savivaldybės plotas sudaro 2 177 km</w:t>
      </w:r>
      <w:r w:rsidRPr="00603FBB">
        <w:rPr>
          <w:color w:val="000000"/>
          <w:szCs w:val="24"/>
          <w:vertAlign w:val="superscript"/>
          <w:lang w:eastAsia="lt-LT"/>
        </w:rPr>
        <w:t>2</w:t>
      </w:r>
      <w:r w:rsidRPr="00603FBB">
        <w:rPr>
          <w:color w:val="000000"/>
          <w:szCs w:val="24"/>
          <w:lang w:eastAsia="lt-LT"/>
        </w:rPr>
        <w:t xml:space="preserve"> ir užima 27,63 proc. Panevėžio apskrities ploto, tai antra pagal plotą savivaldybė Lietuvoje </w:t>
      </w:r>
      <w:r w:rsidRPr="00603FBB">
        <w:rPr>
          <w:color w:val="1F497D"/>
          <w:szCs w:val="24"/>
          <w:lang w:eastAsia="lt-LT"/>
        </w:rPr>
        <w:t>R 2</w:t>
      </w:r>
      <w:r w:rsidRPr="00603FBB">
        <w:rPr>
          <w:color w:val="000000"/>
          <w:szCs w:val="24"/>
          <w:lang w:eastAsia="lt-LT"/>
        </w:rPr>
        <w:t>. Rajono teritorija ribojasi su Pasvalio, Biržų, Kupiškio, Anykščių, Ukmergės, Kėdainių, Radviliškio ir Pakruojo rajonais.</w:t>
      </w:r>
    </w:p>
    <w:p w14:paraId="3F7EE030" w14:textId="77777777" w:rsid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Savivaldybės </w:t>
      </w:r>
      <w:r w:rsidRPr="00603FBB">
        <w:rPr>
          <w:b/>
          <w:color w:val="000000"/>
          <w:szCs w:val="24"/>
          <w:lang w:eastAsia="lt-LT"/>
        </w:rPr>
        <w:t>geografinė padėtis labai</w:t>
      </w:r>
      <w:r w:rsidRPr="00603FBB">
        <w:rPr>
          <w:color w:val="000000"/>
          <w:szCs w:val="24"/>
          <w:lang w:eastAsia="lt-LT"/>
        </w:rPr>
        <w:t xml:space="preserve"> </w:t>
      </w:r>
      <w:r w:rsidRPr="00603FBB">
        <w:rPr>
          <w:b/>
          <w:color w:val="000000"/>
          <w:szCs w:val="24"/>
          <w:lang w:eastAsia="lt-LT"/>
        </w:rPr>
        <w:t xml:space="preserve">patogi </w:t>
      </w:r>
      <w:r w:rsidRPr="00603FBB">
        <w:rPr>
          <w:color w:val="1F497D"/>
          <w:szCs w:val="24"/>
          <w:lang w:eastAsia="lt-LT"/>
        </w:rPr>
        <w:t>R 3</w:t>
      </w:r>
      <w:r w:rsidRPr="00603FBB">
        <w:rPr>
          <w:color w:val="000000"/>
          <w:szCs w:val="24"/>
          <w:lang w:eastAsia="lt-LT"/>
        </w:rPr>
        <w:t>, nes:</w:t>
      </w:r>
    </w:p>
    <w:p w14:paraId="6062D0E0" w14:textId="6A4626BC" w:rsidR="00603FBB" w:rsidRDefault="00603FBB" w:rsidP="009B4AD4">
      <w:pPr>
        <w:pStyle w:val="ListParagraph"/>
        <w:numPr>
          <w:ilvl w:val="0"/>
          <w:numId w:val="11"/>
        </w:numPr>
        <w:pBdr>
          <w:top w:val="nil"/>
          <w:left w:val="nil"/>
          <w:bottom w:val="nil"/>
          <w:right w:val="nil"/>
          <w:between w:val="nil"/>
        </w:pBdr>
        <w:ind w:left="567" w:hanging="283"/>
        <w:rPr>
          <w:color w:val="000000"/>
          <w:szCs w:val="24"/>
          <w:lang w:eastAsia="lt-LT"/>
        </w:rPr>
      </w:pPr>
      <w:r w:rsidRPr="00603FBB">
        <w:rPr>
          <w:color w:val="000000"/>
          <w:szCs w:val="24"/>
          <w:lang w:eastAsia="lt-LT"/>
        </w:rPr>
        <w:t>yra apie 150 km atstumu nuo svarbiausių Baltijos regiono centrų – Rygos, Vilniaus ir Kauno</w:t>
      </w:r>
      <w:r>
        <w:rPr>
          <w:color w:val="000000"/>
          <w:szCs w:val="24"/>
          <w:lang w:eastAsia="lt-LT"/>
        </w:rPr>
        <w:t>;</w:t>
      </w:r>
    </w:p>
    <w:p w14:paraId="5B0BAF05" w14:textId="54348872" w:rsidR="00603FBB" w:rsidRDefault="00603FBB" w:rsidP="009B4AD4">
      <w:pPr>
        <w:pStyle w:val="ListParagraph"/>
        <w:numPr>
          <w:ilvl w:val="0"/>
          <w:numId w:val="11"/>
        </w:numPr>
        <w:pBdr>
          <w:top w:val="nil"/>
          <w:left w:val="nil"/>
          <w:bottom w:val="nil"/>
          <w:right w:val="nil"/>
          <w:between w:val="nil"/>
        </w:pBdr>
        <w:ind w:left="567" w:hanging="283"/>
        <w:rPr>
          <w:color w:val="000000"/>
          <w:szCs w:val="24"/>
          <w:lang w:eastAsia="lt-LT"/>
        </w:rPr>
      </w:pPr>
      <w:r w:rsidRPr="00603FBB">
        <w:rPr>
          <w:color w:val="000000"/>
          <w:szCs w:val="24"/>
          <w:lang w:eastAsia="lt-LT"/>
        </w:rPr>
        <w:t>yra šalia magistralės, turinčios kelių tinklą, jungiantį Berlyną, Varšuvą, Kaliningradą, Klaipėdą, Liepoją, Rygą, Taliną. Tai leidžia patogiai ir greitai pasiekti rajoną iš skirtingų miestų ir šalių</w:t>
      </w:r>
      <w:r>
        <w:rPr>
          <w:color w:val="000000"/>
          <w:szCs w:val="24"/>
          <w:lang w:eastAsia="lt-LT"/>
        </w:rPr>
        <w:t>;</w:t>
      </w:r>
    </w:p>
    <w:p w14:paraId="3E1C0690" w14:textId="77CE30A9" w:rsidR="00603FBB" w:rsidRPr="00603FBB" w:rsidRDefault="00603FBB" w:rsidP="009B4AD4">
      <w:pPr>
        <w:pStyle w:val="ListParagraph"/>
        <w:numPr>
          <w:ilvl w:val="0"/>
          <w:numId w:val="11"/>
        </w:numPr>
        <w:pBdr>
          <w:top w:val="nil"/>
          <w:left w:val="nil"/>
          <w:bottom w:val="nil"/>
          <w:right w:val="nil"/>
          <w:between w:val="nil"/>
        </w:pBdr>
        <w:ind w:left="567" w:hanging="283"/>
        <w:rPr>
          <w:color w:val="000000"/>
          <w:szCs w:val="24"/>
          <w:lang w:eastAsia="lt-LT"/>
        </w:rPr>
      </w:pPr>
      <w:r w:rsidRPr="00603FBB">
        <w:rPr>
          <w:color w:val="000000"/>
          <w:szCs w:val="24"/>
          <w:lang w:eastAsia="lt-LT"/>
        </w:rPr>
        <w:t>2026 m. planuojama baigti geležinkelio linija</w:t>
      </w:r>
      <w:r w:rsidRPr="00603FBB">
        <w:rPr>
          <w:color w:val="FF0000"/>
          <w:szCs w:val="24"/>
          <w:lang w:eastAsia="lt-LT"/>
        </w:rPr>
        <w:t xml:space="preserve"> </w:t>
      </w:r>
      <w:r w:rsidRPr="00603FBB">
        <w:rPr>
          <w:color w:val="000000"/>
          <w:szCs w:val="24"/>
          <w:lang w:eastAsia="lt-LT"/>
        </w:rPr>
        <w:t>„Rail Baltica“, kuri bus tarptautinio transporto koridoriaus Šiaurės jūra–Baltijos jūra dalis, sujungsianti Helsinkį, Taliną, Pernu, Rygą, Panevėžį, Kauną, Vilnių ir Varšuvą</w:t>
      </w:r>
    </w:p>
    <w:p w14:paraId="458CA434" w14:textId="77777777" w:rsidR="00603FBB" w:rsidRDefault="00603FBB" w:rsidP="00603FBB">
      <w:pPr>
        <w:pBdr>
          <w:top w:val="nil"/>
          <w:left w:val="nil"/>
          <w:bottom w:val="nil"/>
          <w:right w:val="nil"/>
          <w:between w:val="nil"/>
        </w:pBdr>
        <w:ind w:left="284" w:firstLine="360"/>
        <w:rPr>
          <w:color w:val="000000"/>
          <w:szCs w:val="24"/>
          <w:lang w:eastAsia="lt-LT"/>
        </w:rPr>
      </w:pPr>
    </w:p>
    <w:p w14:paraId="00C1C745" w14:textId="00A498F5" w:rsidR="00603FBB" w:rsidRPr="00603FBB" w:rsidRDefault="00603FBB" w:rsidP="009B4AD4">
      <w:pPr>
        <w:pBdr>
          <w:top w:val="nil"/>
          <w:left w:val="nil"/>
          <w:bottom w:val="nil"/>
          <w:right w:val="nil"/>
          <w:between w:val="nil"/>
        </w:pBdr>
        <w:rPr>
          <w:color w:val="000000"/>
          <w:szCs w:val="24"/>
          <w:lang w:eastAsia="lt-LT"/>
        </w:rPr>
      </w:pPr>
      <w:r w:rsidRPr="00603FBB">
        <w:rPr>
          <w:color w:val="000000"/>
          <w:szCs w:val="24"/>
          <w:lang w:eastAsia="lt-LT"/>
        </w:rPr>
        <w:t xml:space="preserve">Verta pažymėti, kad 2022 m. atliktos gyventojų apklausos duomenimis (apklausa atlikta rengiant 2023–2030 m. Panevėžio rajono strateginį plėtros planą), dauguma respondentų labiausiai vertino rajoną dėl patogios geografinės padėties (3,83 iš 5 balų) </w:t>
      </w:r>
      <w:r w:rsidRPr="00603FBB">
        <w:rPr>
          <w:color w:val="1F497D"/>
          <w:szCs w:val="24"/>
          <w:lang w:eastAsia="lt-LT"/>
        </w:rPr>
        <w:t>R 4</w:t>
      </w:r>
      <w:r w:rsidRPr="00603FBB">
        <w:rPr>
          <w:b/>
          <w:color w:val="000000"/>
          <w:szCs w:val="24"/>
          <w:lang w:eastAsia="lt-LT"/>
        </w:rPr>
        <w:t xml:space="preserve"> </w:t>
      </w:r>
      <w:r w:rsidRPr="00603FBB">
        <w:rPr>
          <w:color w:val="000000"/>
          <w:szCs w:val="24"/>
          <w:lang w:eastAsia="lt-LT"/>
        </w:rPr>
        <w:t>[3].</w:t>
      </w:r>
    </w:p>
    <w:p w14:paraId="25066342" w14:textId="77777777" w:rsidR="00603FBB" w:rsidRPr="00603FBB" w:rsidRDefault="00603FBB" w:rsidP="00603FBB">
      <w:pPr>
        <w:rPr>
          <w:szCs w:val="24"/>
          <w:lang w:eastAsia="lt-LT"/>
        </w:rPr>
      </w:pPr>
      <w:r w:rsidRPr="00603FBB">
        <w:rPr>
          <w:szCs w:val="24"/>
          <w:lang w:eastAsia="lt-LT"/>
        </w:rPr>
        <w:t xml:space="preserve">Geografiniu požiūriu Panevėžio rajonas yra </w:t>
      </w:r>
      <w:hyperlink r:id="rId17">
        <w:r w:rsidRPr="00603FBB">
          <w:rPr>
            <w:szCs w:val="24"/>
            <w:lang w:eastAsia="lt-LT"/>
          </w:rPr>
          <w:t>Nevėžio žemumoje</w:t>
        </w:r>
      </w:hyperlink>
      <w:r w:rsidRPr="00603FBB">
        <w:rPr>
          <w:szCs w:val="24"/>
          <w:lang w:eastAsia="lt-LT"/>
        </w:rPr>
        <w:t xml:space="preserve">, priklausančioje </w:t>
      </w:r>
      <w:hyperlink r:id="rId18">
        <w:r w:rsidRPr="00603FBB">
          <w:rPr>
            <w:szCs w:val="24"/>
            <w:lang w:eastAsia="lt-LT"/>
          </w:rPr>
          <w:t>Vidurio Lietuvos žemumai</w:t>
        </w:r>
      </w:hyperlink>
      <w:r w:rsidRPr="00603FBB">
        <w:rPr>
          <w:szCs w:val="24"/>
          <w:lang w:eastAsia="lt-LT"/>
        </w:rPr>
        <w:t xml:space="preserve">. Kraštovaizdyje vyrauja lygumos. Per rajoną teka Lėvuo ir jo intakas </w:t>
      </w:r>
      <w:proofErr w:type="spellStart"/>
      <w:r w:rsidRPr="00603FBB">
        <w:rPr>
          <w:szCs w:val="24"/>
          <w:lang w:eastAsia="lt-LT"/>
        </w:rPr>
        <w:t>Pyvesa</w:t>
      </w:r>
      <w:proofErr w:type="spellEnd"/>
      <w:r w:rsidRPr="00603FBB">
        <w:rPr>
          <w:szCs w:val="24"/>
          <w:lang w:eastAsia="lt-LT"/>
        </w:rPr>
        <w:t xml:space="preserve">, Nevėžis ir jo intakai Juoda, Upytė (kairieji), Juosta, </w:t>
      </w:r>
      <w:proofErr w:type="spellStart"/>
      <w:r w:rsidRPr="00603FBB">
        <w:rPr>
          <w:szCs w:val="24"/>
          <w:lang w:eastAsia="lt-LT"/>
        </w:rPr>
        <w:t>Kiršinas</w:t>
      </w:r>
      <w:proofErr w:type="spellEnd"/>
      <w:r w:rsidRPr="00603FBB">
        <w:rPr>
          <w:szCs w:val="24"/>
          <w:lang w:eastAsia="lt-LT"/>
        </w:rPr>
        <w:t xml:space="preserve"> (dešinieji), telkšo 12 ežerų ir 11 tvenkinių [3].</w:t>
      </w:r>
    </w:p>
    <w:p w14:paraId="011A8F82" w14:textId="77777777" w:rsidR="00603FBB" w:rsidRPr="00603FBB" w:rsidRDefault="00603FBB" w:rsidP="00603FBB">
      <w:pPr>
        <w:pBdr>
          <w:top w:val="nil"/>
          <w:left w:val="nil"/>
          <w:bottom w:val="nil"/>
          <w:right w:val="nil"/>
          <w:between w:val="nil"/>
        </w:pBdr>
        <w:rPr>
          <w:i/>
          <w:color w:val="000000"/>
          <w:sz w:val="20"/>
          <w:lang w:eastAsia="lt-LT"/>
        </w:rPr>
      </w:pPr>
    </w:p>
    <w:p w14:paraId="73001380"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szCs w:val="24"/>
          <w:lang w:eastAsia="lt-LT"/>
        </w:rPr>
        <w:lastRenderedPageBreak/>
        <w:t>VVG teritorijos administracinis suskirstymas</w:t>
      </w:r>
    </w:p>
    <w:p w14:paraId="59B8C8B8" w14:textId="77777777" w:rsidR="005717FC" w:rsidRDefault="00603FBB" w:rsidP="005717FC">
      <w:pPr>
        <w:pBdr>
          <w:top w:val="nil"/>
          <w:left w:val="nil"/>
          <w:bottom w:val="nil"/>
          <w:right w:val="nil"/>
          <w:between w:val="nil"/>
        </w:pBdr>
        <w:spacing w:after="200"/>
        <w:rPr>
          <w:color w:val="000000"/>
          <w:szCs w:val="24"/>
          <w:lang w:eastAsia="lt-LT"/>
        </w:rPr>
      </w:pPr>
      <w:r w:rsidRPr="00603FBB">
        <w:rPr>
          <w:color w:val="000000"/>
          <w:szCs w:val="24"/>
          <w:lang w:eastAsia="lt-LT"/>
        </w:rPr>
        <w:t xml:space="preserve">PRVVG teritoriniu administraciniu požiūriu suskirstyta į 12 seniūnijų ir 66 </w:t>
      </w:r>
      <w:proofErr w:type="spellStart"/>
      <w:r w:rsidRPr="00603FBB">
        <w:rPr>
          <w:color w:val="000000"/>
          <w:szCs w:val="24"/>
          <w:lang w:eastAsia="lt-LT"/>
        </w:rPr>
        <w:t>seniūnaitijas</w:t>
      </w:r>
      <w:proofErr w:type="spellEnd"/>
      <w:r w:rsidRPr="00603FBB">
        <w:rPr>
          <w:color w:val="000000"/>
          <w:szCs w:val="24"/>
          <w:lang w:eastAsia="lt-LT"/>
        </w:rPr>
        <w:t xml:space="preserve">: Panevėžio (8 </w:t>
      </w:r>
      <w:proofErr w:type="spellStart"/>
      <w:r w:rsidRPr="00603FBB">
        <w:rPr>
          <w:color w:val="000000"/>
          <w:szCs w:val="24"/>
          <w:lang w:eastAsia="lt-LT"/>
        </w:rPr>
        <w:t>seniūnaitijos</w:t>
      </w:r>
      <w:proofErr w:type="spellEnd"/>
      <w:r w:rsidRPr="00603FBB">
        <w:rPr>
          <w:color w:val="000000"/>
          <w:szCs w:val="24"/>
          <w:lang w:eastAsia="lt-LT"/>
        </w:rPr>
        <w:t xml:space="preserve">), Velžio (9 </w:t>
      </w:r>
      <w:proofErr w:type="spellStart"/>
      <w:r w:rsidRPr="00603FBB">
        <w:rPr>
          <w:color w:val="000000"/>
          <w:szCs w:val="24"/>
          <w:lang w:eastAsia="lt-LT"/>
        </w:rPr>
        <w:t>seniūnaitijos</w:t>
      </w:r>
      <w:proofErr w:type="spellEnd"/>
      <w:r w:rsidRPr="00603FBB">
        <w:rPr>
          <w:color w:val="000000"/>
          <w:szCs w:val="24"/>
          <w:lang w:eastAsia="lt-LT"/>
        </w:rPr>
        <w:t xml:space="preserve">), Krekenavos (7 </w:t>
      </w:r>
      <w:proofErr w:type="spellStart"/>
      <w:r w:rsidRPr="00603FBB">
        <w:rPr>
          <w:color w:val="000000"/>
          <w:szCs w:val="24"/>
          <w:lang w:eastAsia="lt-LT"/>
        </w:rPr>
        <w:t>seniūnaitijos</w:t>
      </w:r>
      <w:proofErr w:type="spellEnd"/>
      <w:r w:rsidRPr="00603FBB">
        <w:rPr>
          <w:color w:val="000000"/>
          <w:szCs w:val="24"/>
          <w:lang w:eastAsia="lt-LT"/>
        </w:rPr>
        <w:t xml:space="preserve">), Ramygalos (7 </w:t>
      </w:r>
      <w:proofErr w:type="spellStart"/>
      <w:r w:rsidRPr="00603FBB">
        <w:rPr>
          <w:color w:val="000000"/>
          <w:szCs w:val="24"/>
          <w:lang w:eastAsia="lt-LT"/>
        </w:rPr>
        <w:t>seniūnaitijos</w:t>
      </w:r>
      <w:proofErr w:type="spellEnd"/>
      <w:r w:rsidRPr="00603FBB">
        <w:rPr>
          <w:color w:val="000000"/>
          <w:szCs w:val="24"/>
          <w:lang w:eastAsia="lt-LT"/>
        </w:rPr>
        <w:t xml:space="preserve">), Karsakiškio (5 </w:t>
      </w:r>
      <w:proofErr w:type="spellStart"/>
      <w:r w:rsidRPr="00603FBB">
        <w:rPr>
          <w:color w:val="000000"/>
          <w:szCs w:val="24"/>
          <w:lang w:eastAsia="lt-LT"/>
        </w:rPr>
        <w:t>seniūnaitijos</w:t>
      </w:r>
      <w:proofErr w:type="spellEnd"/>
      <w:r w:rsidRPr="00603FBB">
        <w:rPr>
          <w:color w:val="000000"/>
          <w:szCs w:val="24"/>
          <w:lang w:eastAsia="lt-LT"/>
        </w:rPr>
        <w:t xml:space="preserve">), Paįstrio (4 </w:t>
      </w:r>
      <w:proofErr w:type="spellStart"/>
      <w:r w:rsidRPr="00603FBB">
        <w:rPr>
          <w:color w:val="000000"/>
          <w:szCs w:val="24"/>
          <w:lang w:eastAsia="lt-LT"/>
        </w:rPr>
        <w:t>seniūnaitijos</w:t>
      </w:r>
      <w:proofErr w:type="spellEnd"/>
      <w:r w:rsidRPr="00603FBB">
        <w:rPr>
          <w:color w:val="000000"/>
          <w:szCs w:val="24"/>
          <w:lang w:eastAsia="lt-LT"/>
        </w:rPr>
        <w:t xml:space="preserve">), Naujamiesčio (6 </w:t>
      </w:r>
      <w:proofErr w:type="spellStart"/>
      <w:r w:rsidRPr="00603FBB">
        <w:rPr>
          <w:color w:val="000000"/>
          <w:szCs w:val="24"/>
          <w:lang w:eastAsia="lt-LT"/>
        </w:rPr>
        <w:t>seniūnaitijos</w:t>
      </w:r>
      <w:proofErr w:type="spellEnd"/>
      <w:r w:rsidRPr="00603FBB">
        <w:rPr>
          <w:color w:val="000000"/>
          <w:szCs w:val="24"/>
          <w:lang w:eastAsia="lt-LT"/>
        </w:rPr>
        <w:t xml:space="preserve">), Miežiškių (4 </w:t>
      </w:r>
      <w:proofErr w:type="spellStart"/>
      <w:r w:rsidRPr="00603FBB">
        <w:rPr>
          <w:color w:val="000000"/>
          <w:szCs w:val="24"/>
          <w:lang w:eastAsia="lt-LT"/>
        </w:rPr>
        <w:t>seniūnaitijos</w:t>
      </w:r>
      <w:proofErr w:type="spellEnd"/>
      <w:r w:rsidRPr="00603FBB">
        <w:rPr>
          <w:color w:val="000000"/>
          <w:szCs w:val="24"/>
          <w:lang w:eastAsia="lt-LT"/>
        </w:rPr>
        <w:t xml:space="preserve">), Vadoklių (5 </w:t>
      </w:r>
      <w:proofErr w:type="spellStart"/>
      <w:r w:rsidRPr="00603FBB">
        <w:rPr>
          <w:color w:val="000000"/>
          <w:szCs w:val="24"/>
          <w:lang w:eastAsia="lt-LT"/>
        </w:rPr>
        <w:t>seniūnaitijos</w:t>
      </w:r>
      <w:proofErr w:type="spellEnd"/>
      <w:r w:rsidRPr="00603FBB">
        <w:rPr>
          <w:color w:val="000000"/>
          <w:szCs w:val="24"/>
          <w:lang w:eastAsia="lt-LT"/>
        </w:rPr>
        <w:t xml:space="preserve">), Smilgių (4 </w:t>
      </w:r>
      <w:proofErr w:type="spellStart"/>
      <w:r w:rsidRPr="00603FBB">
        <w:rPr>
          <w:color w:val="000000"/>
          <w:szCs w:val="24"/>
          <w:lang w:eastAsia="lt-LT"/>
        </w:rPr>
        <w:t>seniūnaitijos</w:t>
      </w:r>
      <w:proofErr w:type="spellEnd"/>
      <w:r w:rsidRPr="00603FBB">
        <w:rPr>
          <w:color w:val="000000"/>
          <w:szCs w:val="24"/>
          <w:lang w:eastAsia="lt-LT"/>
        </w:rPr>
        <w:t xml:space="preserve">), Upytės (3 </w:t>
      </w:r>
      <w:proofErr w:type="spellStart"/>
      <w:r w:rsidRPr="00603FBB">
        <w:rPr>
          <w:color w:val="000000"/>
          <w:szCs w:val="24"/>
          <w:lang w:eastAsia="lt-LT"/>
        </w:rPr>
        <w:t>seniūnaitijos</w:t>
      </w:r>
      <w:proofErr w:type="spellEnd"/>
      <w:r w:rsidRPr="00603FBB">
        <w:rPr>
          <w:color w:val="000000"/>
          <w:szCs w:val="24"/>
          <w:lang w:eastAsia="lt-LT"/>
        </w:rPr>
        <w:t xml:space="preserve">), Raguvos (4 </w:t>
      </w:r>
      <w:proofErr w:type="spellStart"/>
      <w:r w:rsidRPr="00603FBB">
        <w:rPr>
          <w:color w:val="000000"/>
          <w:szCs w:val="24"/>
          <w:lang w:eastAsia="lt-LT"/>
        </w:rPr>
        <w:t>seniūnaitijos</w:t>
      </w:r>
      <w:proofErr w:type="spellEnd"/>
      <w:r w:rsidRPr="00603FBB">
        <w:rPr>
          <w:color w:val="000000"/>
          <w:szCs w:val="24"/>
          <w:lang w:eastAsia="lt-LT"/>
        </w:rPr>
        <w:t xml:space="preserve">) </w:t>
      </w:r>
      <w:r w:rsidRPr="00603FBB">
        <w:rPr>
          <w:color w:val="1F497D"/>
          <w:szCs w:val="24"/>
          <w:lang w:eastAsia="lt-LT"/>
        </w:rPr>
        <w:t>R 5</w:t>
      </w:r>
      <w:r w:rsidRPr="00603FBB">
        <w:rPr>
          <w:color w:val="000000"/>
          <w:szCs w:val="24"/>
          <w:lang w:eastAsia="lt-LT"/>
        </w:rPr>
        <w:t xml:space="preserve"> [4]. Palyginti su 2014 m., seniūnijų skaičius nesikeitė, o </w:t>
      </w:r>
      <w:proofErr w:type="spellStart"/>
      <w:r w:rsidRPr="00603FBB">
        <w:rPr>
          <w:color w:val="000000"/>
          <w:szCs w:val="24"/>
          <w:lang w:eastAsia="lt-LT"/>
        </w:rPr>
        <w:t>seniūnaitijų</w:t>
      </w:r>
      <w:proofErr w:type="spellEnd"/>
      <w:r w:rsidRPr="00603FBB">
        <w:rPr>
          <w:color w:val="000000"/>
          <w:szCs w:val="24"/>
          <w:lang w:eastAsia="lt-LT"/>
        </w:rPr>
        <w:t xml:space="preserve"> skaičius sumažėjo 23,26 proc. (nuo 86 iki 66).</w:t>
      </w:r>
    </w:p>
    <w:p w14:paraId="1B70B164" w14:textId="43C9AEA5" w:rsidR="005717FC" w:rsidRDefault="005717FC" w:rsidP="005717FC">
      <w:pPr>
        <w:pBdr>
          <w:top w:val="nil"/>
          <w:left w:val="nil"/>
          <w:bottom w:val="nil"/>
          <w:right w:val="nil"/>
          <w:between w:val="nil"/>
        </w:pBdr>
        <w:rPr>
          <w:szCs w:val="24"/>
          <w:lang w:eastAsia="lt-LT"/>
        </w:rPr>
      </w:pPr>
      <w:r w:rsidRPr="00603FBB">
        <w:rPr>
          <w:b/>
          <w:i/>
          <w:szCs w:val="24"/>
          <w:lang w:eastAsia="lt-LT"/>
        </w:rPr>
        <w:t>VVG teritorijos gyventojų skaičius pagal gyvenamąsias vietoves</w:t>
      </w:r>
      <w:sdt>
        <w:sdtPr>
          <w:rPr>
            <w:szCs w:val="24"/>
            <w:lang w:eastAsia="lt-LT"/>
          </w:rPr>
          <w:tag w:val="goog_rdk_6"/>
          <w:id w:val="278925197"/>
          <w:showingPlcHdr/>
        </w:sdtPr>
        <w:sdtContent>
          <w:r w:rsidR="009F3ECD">
            <w:rPr>
              <w:szCs w:val="24"/>
              <w:lang w:eastAsia="lt-LT"/>
            </w:rPr>
            <w:t xml:space="preserve">     </w:t>
          </w:r>
        </w:sdtContent>
      </w:sdt>
      <w:sdt>
        <w:sdtPr>
          <w:rPr>
            <w:szCs w:val="24"/>
            <w:lang w:eastAsia="lt-LT"/>
          </w:rPr>
          <w:tag w:val="goog_rdk_7"/>
          <w:id w:val="-219751043"/>
        </w:sdtPr>
        <w:sdtContent/>
      </w:sdt>
      <w:r>
        <w:rPr>
          <w:szCs w:val="24"/>
          <w:lang w:eastAsia="lt-LT"/>
        </w:rPr>
        <w:t xml:space="preserve"> </w:t>
      </w:r>
    </w:p>
    <w:p w14:paraId="41FD906C" w14:textId="7DE58411" w:rsidR="00603FBB" w:rsidRPr="00603FBB" w:rsidRDefault="00603FBB" w:rsidP="005717FC">
      <w:pPr>
        <w:pBdr>
          <w:top w:val="nil"/>
          <w:left w:val="nil"/>
          <w:bottom w:val="nil"/>
          <w:right w:val="nil"/>
          <w:between w:val="nil"/>
        </w:pBdr>
        <w:rPr>
          <w:szCs w:val="24"/>
          <w:lang w:eastAsia="lt-LT"/>
        </w:rPr>
      </w:pPr>
      <w:r w:rsidRPr="00603FBB">
        <w:rPr>
          <w:szCs w:val="24"/>
          <w:lang w:eastAsia="lt-LT"/>
        </w:rPr>
        <w:t xml:space="preserve">Visa VVG teritorija yra kaimo teritorija, į kurios sudėtį įeina ir Ramygalos miestas. Vis dėlto, 2021 m. duomenimis, Ramygala turėjo 1 271 gyventoją ir pagal gyventojų skaičių gali būti priskiriama kaimo vietovei. Teritorijoje </w:t>
      </w:r>
      <w:r w:rsidR="00112CE3">
        <w:rPr>
          <w:szCs w:val="24"/>
          <w:lang w:eastAsia="lt-LT"/>
        </w:rPr>
        <w:t>iš viso yra 5</w:t>
      </w:r>
      <w:r w:rsidR="008C58CE">
        <w:rPr>
          <w:szCs w:val="24"/>
          <w:lang w:eastAsia="lt-LT"/>
        </w:rPr>
        <w:t>4</w:t>
      </w:r>
      <w:r w:rsidR="00112CE3">
        <w:rPr>
          <w:szCs w:val="24"/>
          <w:lang w:eastAsia="lt-LT"/>
        </w:rPr>
        <w:t xml:space="preserve">8 gyvenamosios vietovės: </w:t>
      </w:r>
      <w:r w:rsidRPr="00603FBB">
        <w:rPr>
          <w:szCs w:val="24"/>
          <w:lang w:eastAsia="lt-LT"/>
        </w:rPr>
        <w:t>8 miesteliai (Geležiai, Krekenava, Miežiškiai, Naujamiestis, Raguva, Šilai, Smilgiai, Vadokliai), 488 kaimai ir 52 viensėdžiai. Didžiausios gyvenamosios vietovės pagal gyventojų skaičių: Dembavos k., Krekenavos mstl., Velžio k., Ramygalos m., Molainių k., Piniavos k., Vaivadų k.</w:t>
      </w:r>
      <w:r w:rsidR="00F67B93">
        <w:rPr>
          <w:szCs w:val="24"/>
          <w:lang w:eastAsia="lt-LT"/>
        </w:rPr>
        <w:t xml:space="preserve"> </w:t>
      </w:r>
      <w:r w:rsidR="005717FC" w:rsidRPr="00603FBB">
        <w:rPr>
          <w:color w:val="1F497D"/>
          <w:szCs w:val="24"/>
          <w:lang w:eastAsia="lt-LT"/>
        </w:rPr>
        <w:t xml:space="preserve">R 6 </w:t>
      </w:r>
      <w:r w:rsidR="00F67B93">
        <w:rPr>
          <w:szCs w:val="24"/>
          <w:lang w:eastAsia="lt-LT"/>
        </w:rPr>
        <w:t>[15].</w:t>
      </w:r>
    </w:p>
    <w:p w14:paraId="08F597F7" w14:textId="77777777" w:rsidR="005717FC" w:rsidRDefault="005717FC" w:rsidP="00603FBB">
      <w:pPr>
        <w:rPr>
          <w:color w:val="000000"/>
          <w:szCs w:val="24"/>
          <w:lang w:eastAsia="lt-LT"/>
        </w:rPr>
      </w:pPr>
    </w:p>
    <w:p w14:paraId="21355C28" w14:textId="2C22E900" w:rsidR="00603FBB" w:rsidRDefault="00603FBB" w:rsidP="00603FBB">
      <w:r w:rsidRPr="00603FBB">
        <w:rPr>
          <w:color w:val="000000"/>
          <w:szCs w:val="24"/>
          <w:lang w:eastAsia="lt-LT"/>
        </w:rPr>
        <w:t>Palyginti su 2014–2020 m. laikotarpiu, VVG teritorija nepasikeitė.</w:t>
      </w:r>
    </w:p>
    <w:p w14:paraId="6A5C979D" w14:textId="77777777" w:rsidR="00603FBB" w:rsidRPr="00990982" w:rsidRDefault="00603FBB" w:rsidP="00990982"/>
    <w:p w14:paraId="78811C81" w14:textId="25DF7F09" w:rsidR="00EF5BE1" w:rsidRPr="00C8590F" w:rsidRDefault="00EF5BE1" w:rsidP="00EF5BE1">
      <w:pPr>
        <w:pStyle w:val="Heading3"/>
        <w:numPr>
          <w:ilvl w:val="1"/>
          <w:numId w:val="1"/>
        </w:numPr>
      </w:pPr>
      <w:bookmarkStart w:id="5" w:name="_Toc136431623"/>
      <w:r w:rsidRPr="00C8590F">
        <w:t>VVG teritorijos išskirtinumas ir identitetas</w:t>
      </w:r>
      <w:bookmarkEnd w:id="5"/>
    </w:p>
    <w:p w14:paraId="28BE7A11" w14:textId="416D7D80" w:rsidR="00A17366" w:rsidRDefault="00A17366" w:rsidP="00990982"/>
    <w:p w14:paraId="70F2E542" w14:textId="77777777" w:rsidR="00603FBB" w:rsidRPr="00603FBB" w:rsidRDefault="00603FBB" w:rsidP="00603FBB">
      <w:pPr>
        <w:rPr>
          <w:b/>
          <w:szCs w:val="24"/>
          <w:lang w:eastAsia="lt-LT"/>
        </w:rPr>
      </w:pPr>
      <w:r w:rsidRPr="00603FBB">
        <w:rPr>
          <w:b/>
          <w:szCs w:val="24"/>
          <w:lang w:eastAsia="lt-LT"/>
        </w:rPr>
        <w:t>PRVVG išskirtinumas:</w:t>
      </w:r>
    </w:p>
    <w:p w14:paraId="3151F94F" w14:textId="77777777" w:rsidR="00603FBB" w:rsidRPr="00603FBB" w:rsidRDefault="00603FBB" w:rsidP="00603FBB">
      <w:pPr>
        <w:rPr>
          <w:b/>
          <w:szCs w:val="24"/>
          <w:lang w:eastAsia="lt-LT"/>
        </w:rPr>
      </w:pPr>
    </w:p>
    <w:p w14:paraId="30D60791"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Panevėžio rajonas yra žiedinė savivaldybė, tad turi visus žiedinei savivaldybei būdingus plėtros pranašumus ir trūkumus, čia juntamas Panevėžio miesto ir Panevėžio r. gyventojų bendrumas ir artimi socialiniai santykiai.</w:t>
      </w:r>
    </w:p>
    <w:p w14:paraId="1DED248A"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Panevėžio rajonas yra antras pagal dydį Lietuvos teritorijoje.</w:t>
      </w:r>
    </w:p>
    <w:p w14:paraId="2D9F73F6"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Patogi rajono geografinė padėtis.</w:t>
      </w:r>
    </w:p>
    <w:p w14:paraId="59307630"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100 proc. PRVVG teritorijos yra kaimo teritorija.</w:t>
      </w:r>
    </w:p>
    <w:p w14:paraId="3332F6C4"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Rajone yra Krekenavos regioninis parkas, Žaliosios girios botaninis draustinis.</w:t>
      </w:r>
    </w:p>
    <w:p w14:paraId="45318330"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Teritorija pasižymi derlingomis žemėmis ir dideliais žemdirbystės plotais.</w:t>
      </w:r>
    </w:p>
    <w:p w14:paraId="178294F1" w14:textId="77777777"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Gausus kultūros paveldas (piliakalniai, bažnyčios, dvarai) ir aktyvus kultūrinis gyvenimas.</w:t>
      </w:r>
    </w:p>
    <w:p w14:paraId="5AB55BDE" w14:textId="587BC862" w:rsidR="00603FBB" w:rsidRPr="00603FBB" w:rsidRDefault="00603FBB" w:rsidP="00200AA4">
      <w:pPr>
        <w:numPr>
          <w:ilvl w:val="0"/>
          <w:numId w:val="12"/>
        </w:numPr>
        <w:pBdr>
          <w:top w:val="nil"/>
          <w:left w:val="nil"/>
          <w:bottom w:val="nil"/>
          <w:right w:val="nil"/>
          <w:between w:val="nil"/>
        </w:pBdr>
        <w:ind w:left="567" w:hanging="283"/>
        <w:rPr>
          <w:szCs w:val="24"/>
          <w:lang w:eastAsia="lt-LT"/>
        </w:rPr>
      </w:pPr>
      <w:r w:rsidRPr="00603FBB">
        <w:rPr>
          <w:color w:val="000000"/>
          <w:szCs w:val="24"/>
          <w:lang w:eastAsia="lt-LT"/>
        </w:rPr>
        <w:t>Puoselėjamas Panevėžio krašto identitetas</w:t>
      </w:r>
      <w:r w:rsidRPr="00603FBB">
        <w:rPr>
          <w:b/>
          <w:color w:val="000000"/>
          <w:szCs w:val="24"/>
          <w:lang w:eastAsia="lt-LT"/>
        </w:rPr>
        <w:t xml:space="preserve"> </w:t>
      </w:r>
      <w:r w:rsidRPr="00603FBB">
        <w:rPr>
          <w:color w:val="000000"/>
          <w:szCs w:val="24"/>
          <w:lang w:eastAsia="lt-LT"/>
        </w:rPr>
        <w:t>– aukštaičių daugiatautis paveldas (žydų, karaimų, lenkų ir kt.), knygnešių, 1863 m. sukilimo ir pokario partizanų atminimas.</w:t>
      </w:r>
    </w:p>
    <w:p w14:paraId="7D314BC1" w14:textId="62A7BFF3" w:rsidR="00603FBB" w:rsidRDefault="00603FBB" w:rsidP="00603FBB"/>
    <w:p w14:paraId="15EA79C6" w14:textId="45C1CA6A" w:rsidR="00A17366" w:rsidRPr="00C8590F" w:rsidRDefault="00A17366" w:rsidP="00A17366">
      <w:pPr>
        <w:pStyle w:val="Heading3"/>
        <w:numPr>
          <w:ilvl w:val="1"/>
          <w:numId w:val="1"/>
        </w:numPr>
      </w:pPr>
      <w:bookmarkStart w:id="6" w:name="_Toc136431624"/>
      <w:r w:rsidRPr="00C8590F">
        <w:t>VVG teritorijos gyventojų nuomonė apie VVG teritorijos</w:t>
      </w:r>
      <w:r w:rsidR="00B80181" w:rsidRPr="00C8590F">
        <w:t xml:space="preserve"> situaciją ir</w:t>
      </w:r>
      <w:r w:rsidRPr="00C8590F">
        <w:t xml:space="preserve"> poreikius</w:t>
      </w:r>
      <w:bookmarkEnd w:id="6"/>
    </w:p>
    <w:p w14:paraId="5CF75535" w14:textId="77777777" w:rsidR="00A17366" w:rsidRDefault="00A17366" w:rsidP="00990982"/>
    <w:p w14:paraId="5EE6C949" w14:textId="77777777" w:rsidR="00603FBB" w:rsidRPr="00603FBB" w:rsidRDefault="00603FBB" w:rsidP="00603FBB">
      <w:pPr>
        <w:rPr>
          <w:szCs w:val="24"/>
          <w:lang w:eastAsia="lt-LT"/>
        </w:rPr>
      </w:pPr>
      <w:r w:rsidRPr="00603FBB">
        <w:rPr>
          <w:szCs w:val="24"/>
          <w:lang w:eastAsia="lt-LT"/>
        </w:rPr>
        <w:t>Siekiant išsiaiškinti gyventojų nuomonę apie PRVVG teritorijos situaciją ir poreikius, rengtos apklausos ir susitikimai su interesų grupių atstovais:</w:t>
      </w:r>
    </w:p>
    <w:p w14:paraId="56C4E89C" w14:textId="77777777" w:rsidR="00603FBB" w:rsidRPr="00603FBB" w:rsidRDefault="00603FBB" w:rsidP="00603FBB">
      <w:pPr>
        <w:numPr>
          <w:ilvl w:val="0"/>
          <w:numId w:val="13"/>
        </w:numPr>
        <w:pBdr>
          <w:top w:val="nil"/>
          <w:left w:val="nil"/>
          <w:bottom w:val="nil"/>
          <w:right w:val="nil"/>
          <w:between w:val="nil"/>
        </w:pBdr>
        <w:rPr>
          <w:szCs w:val="24"/>
          <w:lang w:eastAsia="lt-LT"/>
        </w:rPr>
      </w:pPr>
      <w:r w:rsidRPr="00603FBB">
        <w:rPr>
          <w:b/>
          <w:color w:val="000000"/>
          <w:szCs w:val="24"/>
          <w:lang w:eastAsia="lt-LT"/>
        </w:rPr>
        <w:t>Suorganizuoti susitikimai</w:t>
      </w:r>
      <w:r w:rsidRPr="00603FBB">
        <w:rPr>
          <w:color w:val="000000"/>
          <w:szCs w:val="24"/>
          <w:lang w:eastAsia="lt-LT"/>
        </w:rPr>
        <w:t xml:space="preserve"> su įvairių sektorių atstovais, valdymo organais: 2023 m. sausio 20 d. – susitikimas su NVO, verslo ir vietos valdžios atstovais (VVG valdybos nariai, Panevėžio rajono bendruomenių sąjunga, valdžia ir kt.); 2023 m. kovo 16 d. – susitikimas su </w:t>
      </w:r>
      <w:hyperlink r:id="rId19">
        <w:r w:rsidRPr="00603FBB">
          <w:rPr>
            <w:color w:val="000000"/>
            <w:szCs w:val="24"/>
            <w:lang w:eastAsia="lt-LT"/>
          </w:rPr>
          <w:t>Panevėžio rajono jaunimo organizacijų sąjunga</w:t>
        </w:r>
      </w:hyperlink>
      <w:r w:rsidRPr="00603FBB">
        <w:rPr>
          <w:color w:val="000000"/>
          <w:szCs w:val="24"/>
          <w:lang w:eastAsia="lt-LT"/>
        </w:rPr>
        <w:t xml:space="preserve"> „Apskritasis stalas“; 2023 m. kovo 27 d. – atliktų apklausų duomenų aptarimas (nuotolinis); 2023 m. balandžio 6 d. – VVG visuotinio narių susitikimo metu pristatyta VPS rengimo eiga ir tema; 2023 m. balandžio 11 d. – susitikimas su verslo atstovais; 2023 m. balandžio 11 d. – susitikimas su NVO, valdžios ir biudžetinių įstaigų atstovais.</w:t>
      </w:r>
    </w:p>
    <w:p w14:paraId="5B1C8282" w14:textId="77777777" w:rsidR="00603FBB" w:rsidRPr="00603FBB" w:rsidRDefault="00603FBB" w:rsidP="00603FBB">
      <w:pPr>
        <w:numPr>
          <w:ilvl w:val="0"/>
          <w:numId w:val="13"/>
        </w:numPr>
        <w:pBdr>
          <w:top w:val="nil"/>
          <w:left w:val="nil"/>
          <w:bottom w:val="nil"/>
          <w:right w:val="nil"/>
          <w:between w:val="nil"/>
        </w:pBdr>
        <w:rPr>
          <w:szCs w:val="24"/>
          <w:lang w:eastAsia="lt-LT"/>
        </w:rPr>
      </w:pPr>
      <w:r w:rsidRPr="00603FBB">
        <w:rPr>
          <w:b/>
          <w:color w:val="000000"/>
          <w:szCs w:val="24"/>
          <w:lang w:eastAsia="lt-LT"/>
        </w:rPr>
        <w:t>Atliktos 2 apklausos</w:t>
      </w:r>
      <w:r w:rsidRPr="00603FBB">
        <w:rPr>
          <w:color w:val="000000"/>
          <w:szCs w:val="24"/>
          <w:lang w:eastAsia="lt-LT"/>
        </w:rPr>
        <w:t xml:space="preserve"> (2023 m. kovo 7–24 d.):</w:t>
      </w:r>
    </w:p>
    <w:p w14:paraId="6FC7AD42" w14:textId="632A159E" w:rsidR="00603FBB" w:rsidRPr="00603FBB" w:rsidRDefault="00603FBB" w:rsidP="00200AA4">
      <w:pPr>
        <w:numPr>
          <w:ilvl w:val="1"/>
          <w:numId w:val="13"/>
        </w:numPr>
        <w:pBdr>
          <w:top w:val="nil"/>
          <w:left w:val="nil"/>
          <w:bottom w:val="nil"/>
          <w:right w:val="nil"/>
          <w:between w:val="nil"/>
        </w:pBdr>
        <w:tabs>
          <w:tab w:val="left" w:pos="993"/>
        </w:tabs>
        <w:ind w:hanging="294"/>
        <w:rPr>
          <w:szCs w:val="24"/>
          <w:lang w:eastAsia="lt-LT"/>
        </w:rPr>
      </w:pPr>
      <w:r w:rsidRPr="00603FBB">
        <w:rPr>
          <w:b/>
          <w:color w:val="000000"/>
          <w:szCs w:val="24"/>
          <w:lang w:eastAsia="lt-LT"/>
        </w:rPr>
        <w:t>Internetinė rajono gyventojų apklausa.</w:t>
      </w:r>
      <w:r w:rsidRPr="00603FBB">
        <w:rPr>
          <w:color w:val="000000"/>
          <w:szCs w:val="24"/>
          <w:lang w:eastAsia="lt-LT"/>
        </w:rPr>
        <w:t xml:space="preserve"> Respondentų skaičius – 405. Pagrindiniai rezultatai:</w:t>
      </w:r>
    </w:p>
    <w:p w14:paraId="5A4EBCBA" w14:textId="77777777" w:rsidR="00603FBB" w:rsidRPr="00603FBB" w:rsidRDefault="00603FBB" w:rsidP="00200AA4">
      <w:pPr>
        <w:numPr>
          <w:ilvl w:val="0"/>
          <w:numId w:val="14"/>
        </w:numPr>
        <w:pBdr>
          <w:top w:val="nil"/>
          <w:left w:val="nil"/>
          <w:bottom w:val="nil"/>
          <w:right w:val="nil"/>
          <w:between w:val="nil"/>
        </w:pBdr>
        <w:ind w:hanging="294"/>
        <w:rPr>
          <w:color w:val="000000"/>
          <w:szCs w:val="24"/>
          <w:lang w:eastAsia="lt-LT"/>
        </w:rPr>
      </w:pPr>
      <w:r w:rsidRPr="00603FBB">
        <w:rPr>
          <w:color w:val="000000"/>
          <w:szCs w:val="24"/>
          <w:lang w:eastAsia="lt-LT"/>
        </w:rPr>
        <w:lastRenderedPageBreak/>
        <w:t xml:space="preserve">Gyventojai išskyrė pagrindines socialines, kultūrines problemas: neigiami demografiniai procesai (43,5 proc.), viešosios infrastruktūros stoka (sporto, kultūros, laisvalaikio) (35,6 proc.), gyventojų laisvalaikio, užimtumo galimybių trūkumas (34,3 proc.), bendruomeniškumo stoka, visuomeninis ir pilietinis pasyvumas (30,9 proc.) </w:t>
      </w:r>
      <w:r w:rsidRPr="00603FBB">
        <w:rPr>
          <w:color w:val="1F497D"/>
          <w:szCs w:val="24"/>
          <w:lang w:eastAsia="lt-LT"/>
        </w:rPr>
        <w:t>R 7</w:t>
      </w:r>
      <w:r w:rsidRPr="00603FBB">
        <w:rPr>
          <w:color w:val="000000"/>
          <w:szCs w:val="24"/>
          <w:lang w:eastAsia="lt-LT"/>
        </w:rPr>
        <w:t>.</w:t>
      </w:r>
    </w:p>
    <w:p w14:paraId="19AB203C" w14:textId="77777777" w:rsidR="00603FBB" w:rsidRPr="00603FBB" w:rsidRDefault="00603FBB" w:rsidP="00200AA4">
      <w:pPr>
        <w:numPr>
          <w:ilvl w:val="0"/>
          <w:numId w:val="14"/>
        </w:numPr>
        <w:pBdr>
          <w:top w:val="nil"/>
          <w:left w:val="nil"/>
          <w:bottom w:val="nil"/>
          <w:right w:val="nil"/>
          <w:between w:val="nil"/>
        </w:pBdr>
        <w:ind w:hanging="294"/>
        <w:rPr>
          <w:color w:val="000000"/>
          <w:szCs w:val="24"/>
          <w:lang w:eastAsia="lt-LT"/>
        </w:rPr>
      </w:pPr>
      <w:r w:rsidRPr="00603FBB">
        <w:rPr>
          <w:color w:val="000000"/>
          <w:szCs w:val="24"/>
          <w:lang w:eastAsia="lt-LT"/>
        </w:rPr>
        <w:t xml:space="preserve">Gyventojai išskyrė pagrindines ekonomines, aplinkosaugines problemas: gyventojų motyvacijos dirbti stoka (maži atlyginimai, nepasitikėjimas savimi, socialinės išmokos) (47,9 proc.), įsidarbinimo galimybių trūkumas (44,4 proc.), mažos vietos gyventojų pajamos (34,3 proc.), gyventojų aplinkosauginio sąmoningumo stoka (23,5 proc.) </w:t>
      </w:r>
      <w:r w:rsidRPr="00603FBB">
        <w:rPr>
          <w:color w:val="1F497D"/>
          <w:szCs w:val="24"/>
          <w:lang w:eastAsia="lt-LT"/>
        </w:rPr>
        <w:t>R 8</w:t>
      </w:r>
      <w:r w:rsidRPr="00603FBB">
        <w:rPr>
          <w:color w:val="000000"/>
          <w:szCs w:val="24"/>
          <w:lang w:eastAsia="lt-LT"/>
        </w:rPr>
        <w:t>.</w:t>
      </w:r>
    </w:p>
    <w:p w14:paraId="55007084" w14:textId="77777777" w:rsidR="00603FBB" w:rsidRPr="00603FBB" w:rsidRDefault="00603FBB" w:rsidP="00200AA4">
      <w:pPr>
        <w:numPr>
          <w:ilvl w:val="0"/>
          <w:numId w:val="14"/>
        </w:numPr>
        <w:pBdr>
          <w:top w:val="nil"/>
          <w:left w:val="nil"/>
          <w:bottom w:val="nil"/>
          <w:right w:val="nil"/>
          <w:between w:val="nil"/>
        </w:pBdr>
        <w:ind w:hanging="294"/>
        <w:rPr>
          <w:color w:val="000000"/>
          <w:szCs w:val="24"/>
          <w:lang w:eastAsia="lt-LT"/>
        </w:rPr>
      </w:pPr>
      <w:r w:rsidRPr="00603FBB">
        <w:rPr>
          <w:color w:val="000000"/>
          <w:szCs w:val="24"/>
          <w:lang w:eastAsia="lt-LT"/>
        </w:rPr>
        <w:t xml:space="preserve">Gyventojai nurodė socialinių, kultūrinių sričių plėtros svarbą (maksimalus balas – 5): viešosios infrastruktūros (viešieji pastatai, viešosios erdvės, transporto infrastruktūra ir pan.) gerinimas (4,04), socialinių paslaugų ir sveikatos priežiūros prieinamumo didinimas ir kokybės gerinimas (4,03) ir švietimo, neformalaus ugdymo, laisvalaikio užimtumo paslaugų prieinamumo didinimas ir kokybės gerinimas (3,94) </w:t>
      </w:r>
      <w:r w:rsidRPr="00603FBB">
        <w:rPr>
          <w:color w:val="1F497D"/>
          <w:szCs w:val="24"/>
          <w:lang w:eastAsia="lt-LT"/>
        </w:rPr>
        <w:t>R 9</w:t>
      </w:r>
      <w:r w:rsidRPr="00603FBB">
        <w:rPr>
          <w:color w:val="000000"/>
          <w:szCs w:val="24"/>
          <w:lang w:eastAsia="lt-LT"/>
        </w:rPr>
        <w:t>.</w:t>
      </w:r>
    </w:p>
    <w:p w14:paraId="0CE9662D" w14:textId="77777777" w:rsidR="00603FBB" w:rsidRPr="00603FBB" w:rsidRDefault="00603FBB" w:rsidP="00200AA4">
      <w:pPr>
        <w:numPr>
          <w:ilvl w:val="0"/>
          <w:numId w:val="14"/>
        </w:numPr>
        <w:pBdr>
          <w:top w:val="nil"/>
          <w:left w:val="nil"/>
          <w:bottom w:val="nil"/>
          <w:right w:val="nil"/>
          <w:between w:val="nil"/>
        </w:pBdr>
        <w:ind w:hanging="294"/>
        <w:rPr>
          <w:color w:val="000000"/>
          <w:szCs w:val="24"/>
          <w:lang w:eastAsia="lt-LT"/>
        </w:rPr>
      </w:pPr>
      <w:r w:rsidRPr="00603FBB">
        <w:rPr>
          <w:color w:val="000000"/>
          <w:szCs w:val="24"/>
          <w:lang w:eastAsia="lt-LT"/>
        </w:rPr>
        <w:t xml:space="preserve">Gyventojai nurodė ekonomikos ir aplinkosaugos sričių plėtros svarbą (maksimalus balas – 5): parama darbo vietų kūrimui (4,22), verslo kūrimui ir plėtrai (4,22), kraštovaizdžio ir žaliosios aplinkos puoselėjimas (4,12) </w:t>
      </w:r>
      <w:r w:rsidRPr="00603FBB">
        <w:rPr>
          <w:color w:val="1F497D"/>
          <w:szCs w:val="24"/>
          <w:lang w:eastAsia="lt-LT"/>
        </w:rPr>
        <w:t>R 10</w:t>
      </w:r>
      <w:r w:rsidRPr="00603FBB">
        <w:rPr>
          <w:color w:val="000000"/>
          <w:szCs w:val="24"/>
          <w:lang w:eastAsia="lt-LT"/>
        </w:rPr>
        <w:t>.</w:t>
      </w:r>
    </w:p>
    <w:p w14:paraId="7101873D" w14:textId="09A5BE02" w:rsidR="00603FBB" w:rsidRPr="00603FBB" w:rsidRDefault="00603FBB" w:rsidP="00200AA4">
      <w:pPr>
        <w:numPr>
          <w:ilvl w:val="1"/>
          <w:numId w:val="13"/>
        </w:numPr>
        <w:pBdr>
          <w:top w:val="nil"/>
          <w:left w:val="nil"/>
          <w:bottom w:val="nil"/>
          <w:right w:val="nil"/>
          <w:between w:val="nil"/>
        </w:pBdr>
        <w:tabs>
          <w:tab w:val="left" w:pos="993"/>
        </w:tabs>
        <w:ind w:hanging="294"/>
        <w:rPr>
          <w:szCs w:val="24"/>
          <w:lang w:eastAsia="lt-LT"/>
        </w:rPr>
      </w:pPr>
      <w:r w:rsidRPr="00603FBB">
        <w:rPr>
          <w:b/>
          <w:color w:val="000000"/>
          <w:szCs w:val="24"/>
          <w:lang w:eastAsia="lt-LT"/>
        </w:rPr>
        <w:t>Internetinė rajono organizacijų</w:t>
      </w:r>
      <w:r w:rsidRPr="00603FBB">
        <w:rPr>
          <w:color w:val="000000"/>
          <w:szCs w:val="24"/>
          <w:lang w:eastAsia="lt-LT"/>
        </w:rPr>
        <w:t xml:space="preserve"> (verslo, NVO, biudžetinių įstaigų) </w:t>
      </w:r>
      <w:r w:rsidRPr="00603FBB">
        <w:rPr>
          <w:b/>
          <w:color w:val="000000"/>
          <w:szCs w:val="24"/>
          <w:lang w:eastAsia="lt-LT"/>
        </w:rPr>
        <w:t>apklausa.</w:t>
      </w:r>
      <w:r w:rsidRPr="00603FBB">
        <w:rPr>
          <w:color w:val="000000"/>
          <w:szCs w:val="24"/>
          <w:lang w:eastAsia="lt-LT"/>
        </w:rPr>
        <w:t xml:space="preserve"> Respondentų skaičius – 68. Pagrindiniai rezultatai:</w:t>
      </w:r>
    </w:p>
    <w:p w14:paraId="62AE2685" w14:textId="77777777" w:rsidR="00603FBB" w:rsidRPr="00603FBB" w:rsidRDefault="00603FBB" w:rsidP="00200AA4">
      <w:pPr>
        <w:numPr>
          <w:ilvl w:val="0"/>
          <w:numId w:val="15"/>
        </w:numPr>
        <w:pBdr>
          <w:top w:val="nil"/>
          <w:left w:val="nil"/>
          <w:bottom w:val="nil"/>
          <w:right w:val="nil"/>
          <w:between w:val="nil"/>
        </w:pBdr>
        <w:ind w:hanging="294"/>
        <w:rPr>
          <w:color w:val="000000"/>
          <w:szCs w:val="24"/>
          <w:lang w:eastAsia="lt-LT"/>
        </w:rPr>
      </w:pPr>
      <w:r w:rsidRPr="00603FBB">
        <w:rPr>
          <w:color w:val="000000"/>
          <w:szCs w:val="24"/>
          <w:lang w:eastAsia="lt-LT"/>
        </w:rPr>
        <w:t xml:space="preserve">Organizacijų atstovai nurodė aktualiausias su vietos socialine / kultūrine plėtra susijusias problemas, prie kurių sprendimo galėtų prisidėti rengiama VPS: neigiami demografiniai procesai, viešosios infrastruktūros stoka (sporto, kultūros, laisvalaikio), sveikatingumo paslaugų trūkumas (gyventojų sveikatingumo raštingumas, kokybiško maisto gamyba ir tiekimas, fizinio aktyvumo veiklos), socialinių paslaugų ir sveikatos priežiūros prieinamumo stoka ir kt. </w:t>
      </w:r>
      <w:r w:rsidRPr="00603FBB">
        <w:rPr>
          <w:color w:val="1F497D"/>
          <w:szCs w:val="24"/>
          <w:lang w:eastAsia="lt-LT"/>
        </w:rPr>
        <w:t>R 11.</w:t>
      </w:r>
    </w:p>
    <w:p w14:paraId="4E08A3CB" w14:textId="77777777" w:rsidR="00603FBB" w:rsidRPr="00603FBB" w:rsidRDefault="00603FBB" w:rsidP="00200AA4">
      <w:pPr>
        <w:numPr>
          <w:ilvl w:val="0"/>
          <w:numId w:val="15"/>
        </w:numPr>
        <w:pBdr>
          <w:top w:val="nil"/>
          <w:left w:val="nil"/>
          <w:bottom w:val="nil"/>
          <w:right w:val="nil"/>
          <w:between w:val="nil"/>
        </w:pBdr>
        <w:ind w:hanging="294"/>
        <w:rPr>
          <w:color w:val="1F497D"/>
          <w:szCs w:val="24"/>
          <w:lang w:eastAsia="lt-LT"/>
        </w:rPr>
      </w:pPr>
      <w:r w:rsidRPr="00603FBB">
        <w:rPr>
          <w:color w:val="000000"/>
          <w:szCs w:val="24"/>
          <w:lang w:eastAsia="lt-LT"/>
        </w:rPr>
        <w:t xml:space="preserve">Organizacijų atstovai nurodė aktualiausias su vietos ekonomikos plėtra, aplinkosauga susijusias problemas, prie kurių sprendimo galėtų prisidėti rengiama VPS: gyventojų įsidarbinimo galimybių stoka, motyvacijos dirbti trūkumas (maži atlyginimai, nepasitikėjimas savimi, socialinės išmokos), į tvarumą orientuotų verslų stoka </w:t>
      </w:r>
      <w:r w:rsidRPr="00603FBB">
        <w:rPr>
          <w:color w:val="1F497D"/>
          <w:szCs w:val="24"/>
          <w:lang w:eastAsia="lt-LT"/>
        </w:rPr>
        <w:t>R 12</w:t>
      </w:r>
      <w:r w:rsidRPr="00603FBB">
        <w:rPr>
          <w:color w:val="000000"/>
          <w:szCs w:val="24"/>
          <w:lang w:eastAsia="lt-LT"/>
        </w:rPr>
        <w:t>.</w:t>
      </w:r>
    </w:p>
    <w:p w14:paraId="3C8076AB" w14:textId="77777777" w:rsidR="00603FBB" w:rsidRPr="00603FBB" w:rsidRDefault="00603FBB" w:rsidP="00603FBB">
      <w:pPr>
        <w:ind w:firstLine="567"/>
        <w:rPr>
          <w:b/>
          <w:szCs w:val="24"/>
          <w:highlight w:val="yellow"/>
          <w:lang w:eastAsia="lt-LT"/>
        </w:rPr>
      </w:pPr>
    </w:p>
    <w:p w14:paraId="29231CFA" w14:textId="344A7540" w:rsidR="00566B9C" w:rsidRPr="00C8590F" w:rsidRDefault="00566B9C" w:rsidP="00A17366">
      <w:pPr>
        <w:pStyle w:val="Heading3"/>
        <w:numPr>
          <w:ilvl w:val="1"/>
          <w:numId w:val="1"/>
        </w:numPr>
      </w:pPr>
      <w:bookmarkStart w:id="7" w:name="_Toc136431625"/>
      <w:r w:rsidRPr="00C8590F">
        <w:t xml:space="preserve">VVG teritorijos socialinė situacija </w:t>
      </w:r>
      <w:r w:rsidR="0061106B" w:rsidRPr="00C8590F">
        <w:t>(įskaitant informaciją apie skurd</w:t>
      </w:r>
      <w:r w:rsidR="00C646DE" w:rsidRPr="00C8590F">
        <w:t>o riziką</w:t>
      </w:r>
      <w:r w:rsidR="0061106B" w:rsidRPr="00C8590F">
        <w:t xml:space="preserve"> ir socialinę atskirtį patiriančius asmenis ir </w:t>
      </w:r>
      <w:r w:rsidR="00C646DE" w:rsidRPr="00C8590F">
        <w:t xml:space="preserve">(arba) jų </w:t>
      </w:r>
      <w:r w:rsidR="0061106B" w:rsidRPr="00C8590F">
        <w:t>grupes)</w:t>
      </w:r>
      <w:bookmarkEnd w:id="7"/>
    </w:p>
    <w:p w14:paraId="52C55169" w14:textId="77777777" w:rsidR="00DD1035" w:rsidRDefault="00DD1035" w:rsidP="00990982"/>
    <w:p w14:paraId="2EF9D767"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szCs w:val="24"/>
          <w:lang w:eastAsia="lt-LT"/>
        </w:rPr>
        <w:t>Gyventojų kaitos tendencijos</w:t>
      </w:r>
    </w:p>
    <w:p w14:paraId="41C94C81" w14:textId="77777777" w:rsidR="00603FBB" w:rsidRPr="00603FBB" w:rsidRDefault="00603FBB" w:rsidP="00603FBB">
      <w:pPr>
        <w:pBdr>
          <w:top w:val="nil"/>
          <w:left w:val="nil"/>
          <w:bottom w:val="nil"/>
          <w:right w:val="nil"/>
          <w:between w:val="nil"/>
        </w:pBdr>
        <w:rPr>
          <w:color w:val="000000"/>
          <w:szCs w:val="24"/>
          <w:lang w:eastAsia="lt-LT"/>
        </w:rPr>
      </w:pPr>
      <w:r w:rsidRPr="00603FBB">
        <w:rPr>
          <w:szCs w:val="24"/>
          <w:lang w:eastAsia="lt-LT"/>
        </w:rPr>
        <w:t>Gyventojų skaičiaus kaita priklauso nuo kelių demografinių rodiklių: gimstamumo, natūralios gyventojų kaitos, vidutinės gyvenimo trukmės, migracijos ir kt.</w:t>
      </w:r>
    </w:p>
    <w:p w14:paraId="6288D2A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2014</w:t>
      </w:r>
      <w:r w:rsidRPr="00603FBB">
        <w:rPr>
          <w:color w:val="1C1C1C"/>
          <w:szCs w:val="24"/>
          <w:lang w:eastAsia="lt-LT"/>
        </w:rPr>
        <w:t>–</w:t>
      </w:r>
      <w:r w:rsidRPr="00603FBB">
        <w:rPr>
          <w:color w:val="000000"/>
          <w:szCs w:val="24"/>
          <w:lang w:eastAsia="lt-LT"/>
        </w:rPr>
        <w:t xml:space="preserve">2023 m. pradžioje </w:t>
      </w:r>
      <w:r w:rsidRPr="00603FBB">
        <w:rPr>
          <w:b/>
          <w:color w:val="000000"/>
          <w:szCs w:val="24"/>
          <w:lang w:eastAsia="lt-LT"/>
        </w:rPr>
        <w:t xml:space="preserve">nuolatinių gyventojų skaičius PRVVG teritorijoje </w:t>
      </w:r>
      <w:r w:rsidRPr="00603FBB">
        <w:rPr>
          <w:i/>
          <w:color w:val="000000"/>
          <w:szCs w:val="24"/>
          <w:lang w:eastAsia="lt-LT"/>
        </w:rPr>
        <w:t>(žr. 1.5.1 lentelę, 8 priedas)</w:t>
      </w:r>
      <w:r w:rsidRPr="00603FBB">
        <w:rPr>
          <w:b/>
          <w:color w:val="000000"/>
          <w:szCs w:val="24"/>
          <w:lang w:eastAsia="lt-LT"/>
        </w:rPr>
        <w:t xml:space="preserve"> sumažėjo 6,04 proc.</w:t>
      </w:r>
      <w:r w:rsidRPr="00603FBB">
        <w:rPr>
          <w:color w:val="000000"/>
          <w:szCs w:val="24"/>
          <w:lang w:eastAsia="lt-LT"/>
        </w:rPr>
        <w:t xml:space="preserve"> (nuo 37 </w:t>
      </w:r>
      <w:r w:rsidRPr="00603FBB">
        <w:rPr>
          <w:color w:val="1C1C1C"/>
          <w:szCs w:val="24"/>
          <w:lang w:eastAsia="lt-LT"/>
        </w:rPr>
        <w:t xml:space="preserve">488 iki 35 225), t. y. dvigubai daugiau nei visoje šalyje, kur skaičiuojamas 2,84 proc. sumažėjimas, tačiau kone </w:t>
      </w:r>
      <w:r w:rsidRPr="00603FBB">
        <w:rPr>
          <w:color w:val="000000"/>
          <w:szCs w:val="24"/>
          <w:lang w:eastAsia="lt-LT"/>
        </w:rPr>
        <w:t>dukart</w:t>
      </w:r>
      <w:r w:rsidRPr="00603FBB">
        <w:rPr>
          <w:color w:val="1F497D"/>
          <w:szCs w:val="24"/>
          <w:lang w:eastAsia="lt-LT"/>
        </w:rPr>
        <w:t xml:space="preserve"> </w:t>
      </w:r>
      <w:r w:rsidRPr="00603FBB">
        <w:rPr>
          <w:color w:val="1C1C1C"/>
          <w:szCs w:val="24"/>
          <w:lang w:eastAsia="lt-LT"/>
        </w:rPr>
        <w:t xml:space="preserve">mažiau nei Panevėžio apskrityje – čia gyventojų sumažėjo 11,35 proc. </w:t>
      </w:r>
      <w:r w:rsidRPr="00603FBB">
        <w:rPr>
          <w:color w:val="1F497D"/>
          <w:szCs w:val="24"/>
          <w:lang w:eastAsia="lt-LT"/>
        </w:rPr>
        <w:t>R 13</w:t>
      </w:r>
      <w:r w:rsidRPr="00603FBB">
        <w:rPr>
          <w:b/>
          <w:color w:val="000000"/>
          <w:szCs w:val="24"/>
          <w:lang w:eastAsia="lt-LT"/>
        </w:rPr>
        <w:t xml:space="preserve"> </w:t>
      </w:r>
      <w:r w:rsidRPr="00603FBB">
        <w:rPr>
          <w:color w:val="000000"/>
          <w:szCs w:val="24"/>
          <w:lang w:eastAsia="lt-LT"/>
        </w:rPr>
        <w:t xml:space="preserve">[6]. Sparčiausias gyventojų mažėjimas fiksuojamas 2014–2017 m., tačiau nuo 2018 m. šis procesas sulėtėjo – tai lėmė stipriai sumažėjusi emigracija. </w:t>
      </w:r>
    </w:p>
    <w:p w14:paraId="3605DF5B"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Lyginant 2014–2022 m. duomenis, galima matyti, kad </w:t>
      </w:r>
      <w:r w:rsidRPr="00603FBB">
        <w:rPr>
          <w:b/>
          <w:color w:val="000000"/>
          <w:szCs w:val="24"/>
          <w:lang w:eastAsia="lt-LT"/>
        </w:rPr>
        <w:t>gimstamumo lygis</w:t>
      </w:r>
      <w:r w:rsidRPr="00603FBB">
        <w:rPr>
          <w:color w:val="000000"/>
          <w:szCs w:val="24"/>
          <w:lang w:eastAsia="lt-LT"/>
        </w:rPr>
        <w:t xml:space="preserve"> </w:t>
      </w:r>
      <w:r w:rsidRPr="00603FBB">
        <w:rPr>
          <w:i/>
          <w:color w:val="000000"/>
          <w:szCs w:val="24"/>
          <w:lang w:eastAsia="lt-LT"/>
        </w:rPr>
        <w:t xml:space="preserve">(žr. 1.5.2 lentelę, 8 priedas) </w:t>
      </w:r>
      <w:r w:rsidRPr="00603FBB">
        <w:rPr>
          <w:color w:val="000000"/>
          <w:szCs w:val="24"/>
          <w:lang w:eastAsia="lt-LT"/>
        </w:rPr>
        <w:t xml:space="preserve">mažėjo visoje šalyje: Lietuvoje – 27,70 proc., Panevėžio apskr. – net 39,90 proc., o Panevėžio r. – 28,34 proc. Panevėžio r. gimstamumo lygio rodiklis sumažėjo šiek tiek daugiau nei šalies, tačiau reikšmingai mažiau nei apskrities gimstamumo lygio rodiklis </w:t>
      </w:r>
      <w:r w:rsidRPr="00603FBB">
        <w:rPr>
          <w:color w:val="1F497D"/>
          <w:szCs w:val="24"/>
          <w:lang w:eastAsia="lt-LT"/>
        </w:rPr>
        <w:t>R 14</w:t>
      </w:r>
      <w:r w:rsidRPr="00603FBB">
        <w:rPr>
          <w:b/>
          <w:color w:val="000000"/>
          <w:szCs w:val="24"/>
          <w:lang w:eastAsia="lt-LT"/>
        </w:rPr>
        <w:t xml:space="preserve"> </w:t>
      </w:r>
      <w:r w:rsidRPr="00603FBB">
        <w:rPr>
          <w:color w:val="000000"/>
          <w:szCs w:val="24"/>
          <w:lang w:eastAsia="lt-LT"/>
        </w:rPr>
        <w:t>[6].</w:t>
      </w:r>
    </w:p>
    <w:p w14:paraId="1A56709D"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t xml:space="preserve">2014–2022 m. </w:t>
      </w:r>
      <w:r w:rsidRPr="00603FBB">
        <w:rPr>
          <w:b/>
          <w:color w:val="000000"/>
          <w:szCs w:val="24"/>
          <w:lang w:eastAsia="lt-LT"/>
        </w:rPr>
        <w:t>natūrali gyventojų kaita</w:t>
      </w:r>
      <w:r w:rsidRPr="00603FBB">
        <w:rPr>
          <w:color w:val="000000"/>
          <w:szCs w:val="24"/>
          <w:lang w:eastAsia="lt-LT"/>
        </w:rPr>
        <w:t xml:space="preserve"> </w:t>
      </w:r>
      <w:r w:rsidRPr="00603FBB">
        <w:rPr>
          <w:i/>
          <w:color w:val="000000"/>
          <w:szCs w:val="24"/>
          <w:lang w:eastAsia="lt-LT"/>
        </w:rPr>
        <w:t>(žr. 1.5.3 lentelę, 8 priedas)</w:t>
      </w:r>
      <w:r w:rsidRPr="00603FBB">
        <w:rPr>
          <w:b/>
          <w:color w:val="000000"/>
          <w:szCs w:val="24"/>
          <w:lang w:eastAsia="lt-LT"/>
        </w:rPr>
        <w:t xml:space="preserve"> </w:t>
      </w:r>
      <w:r w:rsidRPr="00603FBB">
        <w:rPr>
          <w:color w:val="000000"/>
          <w:szCs w:val="24"/>
          <w:lang w:eastAsia="lt-LT"/>
        </w:rPr>
        <w:t>visoje šalyje išlieka neigiama: PRVVG teritorijoje rodiklis didėjo nuo –138 iki –295 asm.</w:t>
      </w:r>
      <w:r w:rsidRPr="00603FBB">
        <w:rPr>
          <w:b/>
          <w:color w:val="000000"/>
          <w:szCs w:val="24"/>
          <w:lang w:eastAsia="lt-LT"/>
        </w:rPr>
        <w:t xml:space="preserve"> </w:t>
      </w:r>
      <w:r w:rsidRPr="00603FBB">
        <w:rPr>
          <w:color w:val="1F497D"/>
          <w:szCs w:val="24"/>
          <w:lang w:eastAsia="lt-LT"/>
        </w:rPr>
        <w:t>R 15</w:t>
      </w:r>
      <w:r w:rsidRPr="00603FBB">
        <w:rPr>
          <w:color w:val="000000"/>
          <w:szCs w:val="24"/>
          <w:lang w:eastAsia="lt-LT"/>
        </w:rPr>
        <w:t>, Panevėžio apskrityje – nuo –1 374 iki –2 207, visoje šalyje – nuo –9 883 iki –</w:t>
      </w:r>
      <w:r w:rsidRPr="00603FBB">
        <w:rPr>
          <w:color w:val="1C1C1C"/>
          <w:szCs w:val="24"/>
          <w:lang w:eastAsia="lt-LT"/>
        </w:rPr>
        <w:t xml:space="preserve">18 368. Atkreiptinas dėmesys, kad 2020–2021 m. išsiskiria ženkliu rodiklio padidėjimu, tai nulėmė COVID-19 virusas </w:t>
      </w:r>
      <w:r w:rsidRPr="00603FBB">
        <w:rPr>
          <w:color w:val="000000"/>
          <w:szCs w:val="24"/>
          <w:lang w:eastAsia="lt-LT"/>
        </w:rPr>
        <w:t>[6].</w:t>
      </w:r>
    </w:p>
    <w:p w14:paraId="012B069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2014</w:t>
      </w:r>
      <w:r w:rsidRPr="00603FBB">
        <w:rPr>
          <w:color w:val="1F497D"/>
          <w:szCs w:val="24"/>
          <w:lang w:eastAsia="lt-LT"/>
        </w:rPr>
        <w:t>–</w:t>
      </w:r>
      <w:r w:rsidRPr="00603FBB">
        <w:rPr>
          <w:color w:val="000000"/>
          <w:szCs w:val="24"/>
          <w:lang w:eastAsia="lt-LT"/>
        </w:rPr>
        <w:t>2022 m</w:t>
      </w:r>
      <w:r w:rsidRPr="00603FBB">
        <w:rPr>
          <w:b/>
          <w:color w:val="000000"/>
          <w:szCs w:val="24"/>
          <w:lang w:eastAsia="lt-LT"/>
        </w:rPr>
        <w:t xml:space="preserve">. </w:t>
      </w:r>
      <w:proofErr w:type="spellStart"/>
      <w:r w:rsidRPr="00603FBB">
        <w:rPr>
          <w:b/>
          <w:color w:val="000000"/>
          <w:szCs w:val="24"/>
          <w:lang w:eastAsia="lt-LT"/>
        </w:rPr>
        <w:t>neto</w:t>
      </w:r>
      <w:proofErr w:type="spellEnd"/>
      <w:r w:rsidRPr="00603FBB">
        <w:rPr>
          <w:b/>
          <w:color w:val="000000"/>
          <w:szCs w:val="24"/>
          <w:lang w:eastAsia="lt-LT"/>
        </w:rPr>
        <w:t xml:space="preserve"> migracija</w:t>
      </w:r>
      <w:r w:rsidRPr="00603FBB">
        <w:rPr>
          <w:color w:val="000000"/>
          <w:szCs w:val="24"/>
          <w:lang w:eastAsia="lt-LT"/>
        </w:rPr>
        <w:t xml:space="preserve"> </w:t>
      </w:r>
      <w:r w:rsidRPr="00603FBB">
        <w:rPr>
          <w:i/>
          <w:color w:val="000000"/>
          <w:szCs w:val="24"/>
          <w:lang w:eastAsia="lt-LT"/>
        </w:rPr>
        <w:t>(žr. 1.5.4 lentelę, 8 priedas)</w:t>
      </w:r>
      <w:r w:rsidRPr="00603FBB">
        <w:rPr>
          <w:b/>
          <w:color w:val="000000"/>
          <w:szCs w:val="24"/>
          <w:lang w:eastAsia="lt-LT"/>
        </w:rPr>
        <w:t xml:space="preserve"> visoje šalyje iš neigiamos pasikeitė į teigiamą</w:t>
      </w:r>
      <w:r w:rsidRPr="00603FBB">
        <w:rPr>
          <w:color w:val="000000"/>
          <w:szCs w:val="24"/>
          <w:lang w:eastAsia="lt-LT"/>
        </w:rPr>
        <w:t xml:space="preserve">: </w:t>
      </w:r>
      <w:r w:rsidRPr="00603FBB">
        <w:rPr>
          <w:b/>
          <w:color w:val="000000"/>
          <w:szCs w:val="24"/>
          <w:lang w:eastAsia="lt-LT"/>
        </w:rPr>
        <w:t>VVG teritorijoje keitėsi nuo –177 iki 256</w:t>
      </w:r>
      <w:r w:rsidRPr="00603FBB">
        <w:rPr>
          <w:color w:val="000000"/>
          <w:szCs w:val="24"/>
          <w:lang w:eastAsia="lt-LT"/>
        </w:rPr>
        <w:t xml:space="preserve">, Panevėžio apskr. – nuo –1 980 iki 1 145, visoje šalyje – nuo –12 327 iki 72 372 </w:t>
      </w:r>
      <w:r w:rsidRPr="00603FBB">
        <w:rPr>
          <w:color w:val="1F497D"/>
          <w:szCs w:val="24"/>
          <w:lang w:eastAsia="lt-LT"/>
        </w:rPr>
        <w:t xml:space="preserve">R 16 </w:t>
      </w:r>
      <w:r w:rsidRPr="00603FBB">
        <w:rPr>
          <w:color w:val="000000"/>
          <w:szCs w:val="24"/>
          <w:lang w:eastAsia="lt-LT"/>
        </w:rPr>
        <w:t xml:space="preserve">[6]. Pažymėtina, kad tiek visoje Lietuvoje, tiek VVG teritorijoje </w:t>
      </w:r>
      <w:r w:rsidRPr="00603FBB">
        <w:rPr>
          <w:color w:val="000000"/>
          <w:szCs w:val="24"/>
          <w:lang w:eastAsia="lt-LT"/>
        </w:rPr>
        <w:lastRenderedPageBreak/>
        <w:t xml:space="preserve">esminis teigiamas migracijos pokytis įvyko 2019 m. Nuo 2020 m. prasidėjusiu </w:t>
      </w:r>
      <w:proofErr w:type="spellStart"/>
      <w:r w:rsidRPr="00603FBB">
        <w:rPr>
          <w:color w:val="000000"/>
          <w:szCs w:val="24"/>
          <w:lang w:eastAsia="lt-LT"/>
        </w:rPr>
        <w:t>pandeminiu</w:t>
      </w:r>
      <w:proofErr w:type="spellEnd"/>
      <w:r w:rsidRPr="00603FBB">
        <w:rPr>
          <w:color w:val="000000"/>
          <w:szCs w:val="24"/>
          <w:lang w:eastAsia="lt-LT"/>
        </w:rPr>
        <w:t xml:space="preserve"> laikotarpiu stipriai padidėjo atvykusiųjų skaičius, nes dalis žmonių grįžo iš užsienio, be to, įsitvirtino lankstesnės darbo sąlygos, kurios leido daliai gyventojų dirbti iš bet kurios Lietuvos vietos. Atkreiptinas dėmesys, kad Panevėžio apskrityje rodiklis iš neigiamo į teigiamą pasikeitė tik 2022 m. </w:t>
      </w:r>
    </w:p>
    <w:p w14:paraId="6AA964C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Visuomenė senėja, o tai tiek valstybei, tiek savivaldybei sukelia iššūkių, siekiant užtikrinti tinkamą socialinę paramą ir apsaugą. </w:t>
      </w:r>
      <w:proofErr w:type="spellStart"/>
      <w:r w:rsidRPr="00603FBB">
        <w:rPr>
          <w:b/>
          <w:color w:val="000000"/>
          <w:szCs w:val="24"/>
          <w:lang w:eastAsia="lt-LT"/>
        </w:rPr>
        <w:t>Medianinis</w:t>
      </w:r>
      <w:proofErr w:type="spellEnd"/>
      <w:r w:rsidRPr="00603FBB">
        <w:rPr>
          <w:b/>
          <w:color w:val="000000"/>
          <w:szCs w:val="24"/>
          <w:lang w:eastAsia="lt-LT"/>
        </w:rPr>
        <w:t xml:space="preserve"> (vidutinis) šalies gyventojų amžius</w:t>
      </w:r>
      <w:r w:rsidRPr="00603FBB">
        <w:rPr>
          <w:color w:val="000000"/>
          <w:szCs w:val="24"/>
          <w:lang w:eastAsia="lt-LT"/>
        </w:rPr>
        <w:t xml:space="preserve"> </w:t>
      </w:r>
      <w:r w:rsidRPr="00603FBB">
        <w:rPr>
          <w:i/>
          <w:color w:val="000000"/>
          <w:szCs w:val="24"/>
          <w:lang w:eastAsia="lt-LT"/>
        </w:rPr>
        <w:t>(žr. 1.5.5 lentelę, 8 priedas)</w:t>
      </w:r>
      <w:r w:rsidRPr="00603FBB">
        <w:rPr>
          <w:color w:val="000000"/>
          <w:szCs w:val="24"/>
          <w:lang w:eastAsia="lt-LT"/>
        </w:rPr>
        <w:t xml:space="preserve"> 2022 m. buvo 44 m., Panevėžio apskr. – 48 m., Panevėžio r. – 45 m. Palyginti su 2014 m., šalyje vidutinis gyventojų amžius pailgėjo 2 metais, apskrityje – 3 m., Panevėžio r. – 1 metais. </w:t>
      </w:r>
      <w:r w:rsidRPr="00603FBB">
        <w:rPr>
          <w:b/>
          <w:color w:val="000000"/>
          <w:szCs w:val="24"/>
          <w:lang w:eastAsia="lt-LT"/>
        </w:rPr>
        <w:t>Analizuojamu laikotarpiu rajono rodiklis visuomet buvo didesnis nei šalies</w:t>
      </w:r>
      <w:r w:rsidRPr="00603FBB">
        <w:rPr>
          <w:color w:val="000000"/>
          <w:szCs w:val="24"/>
          <w:lang w:eastAsia="lt-LT"/>
        </w:rPr>
        <w:t xml:space="preserve">, tačiau mažesnis nei Panevėžio apskrities </w:t>
      </w:r>
      <w:r w:rsidRPr="00603FBB">
        <w:rPr>
          <w:color w:val="1F497D"/>
          <w:szCs w:val="24"/>
          <w:lang w:eastAsia="lt-LT"/>
        </w:rPr>
        <w:t>R 17</w:t>
      </w:r>
      <w:r w:rsidRPr="00603FBB">
        <w:rPr>
          <w:color w:val="000000"/>
          <w:szCs w:val="24"/>
          <w:lang w:eastAsia="lt-LT"/>
        </w:rPr>
        <w:t xml:space="preserve"> [6]. Lyginant 2014–2022 m. duomenis, galima matyti, kad </w:t>
      </w:r>
      <w:r w:rsidRPr="00603FBB">
        <w:rPr>
          <w:b/>
          <w:color w:val="000000"/>
          <w:szCs w:val="24"/>
          <w:lang w:eastAsia="lt-LT"/>
        </w:rPr>
        <w:t>demografinės senatvės koeficientas</w:t>
      </w:r>
      <w:r w:rsidRPr="00603FBB">
        <w:rPr>
          <w:color w:val="000000"/>
          <w:szCs w:val="24"/>
          <w:lang w:eastAsia="lt-LT"/>
        </w:rPr>
        <w:t xml:space="preserve"> </w:t>
      </w:r>
      <w:r w:rsidRPr="00603FBB">
        <w:rPr>
          <w:i/>
          <w:color w:val="000000"/>
          <w:szCs w:val="24"/>
          <w:lang w:eastAsia="lt-LT"/>
        </w:rPr>
        <w:t>(žr. 1.5.6 lentelę, 8 priedas)</w:t>
      </w:r>
      <w:r w:rsidRPr="00603FBB">
        <w:rPr>
          <w:color w:val="000000"/>
          <w:szCs w:val="24"/>
          <w:lang w:eastAsia="lt-LT"/>
        </w:rPr>
        <w:t xml:space="preserve"> tiek visoje šalyje, tiek Panevėžio apskrityje tendencingai augo: šalyje augo 6,35 proc. (nuo 126 iki 134), apskrityje – net 19,61 proc. (nuo 153 iki 183). Tuo tarpu </w:t>
      </w:r>
      <w:r w:rsidRPr="00603FBB">
        <w:rPr>
          <w:b/>
          <w:color w:val="000000"/>
          <w:szCs w:val="24"/>
          <w:lang w:eastAsia="lt-LT"/>
        </w:rPr>
        <w:t>Panevėžio r. rodiklis tendencingai augo iki 2020 m., o nuo 2021 m. sumažėjo ir toks pats liko 2022 m.</w:t>
      </w:r>
      <w:r w:rsidRPr="00603FBB">
        <w:rPr>
          <w:color w:val="1F497D"/>
          <w:szCs w:val="24"/>
          <w:lang w:eastAsia="lt-LT"/>
        </w:rPr>
        <w:t xml:space="preserve"> </w:t>
      </w:r>
      <w:r w:rsidRPr="00603FBB">
        <w:rPr>
          <w:b/>
          <w:color w:val="000000"/>
          <w:szCs w:val="24"/>
          <w:lang w:eastAsia="lt-LT"/>
        </w:rPr>
        <w:t>– 139</w:t>
      </w:r>
      <w:r w:rsidRPr="00603FBB">
        <w:rPr>
          <w:color w:val="000000"/>
          <w:szCs w:val="24"/>
          <w:lang w:eastAsia="lt-LT"/>
        </w:rPr>
        <w:t xml:space="preserve">. Lyginant 2014–2022 m. duomenis, galima matyti, kad rodiklis išaugo 3,73 proc. – daugiau kaip pusantro karto daugiau nei visoje šalyje ir 5 kartus daugiau nei apskrityje </w:t>
      </w:r>
      <w:r w:rsidRPr="00603FBB">
        <w:rPr>
          <w:color w:val="1F497D"/>
          <w:szCs w:val="24"/>
          <w:lang w:eastAsia="lt-LT"/>
        </w:rPr>
        <w:t>R 18</w:t>
      </w:r>
      <w:r w:rsidRPr="00603FBB">
        <w:rPr>
          <w:b/>
          <w:color w:val="000000"/>
          <w:szCs w:val="24"/>
          <w:lang w:eastAsia="lt-LT"/>
        </w:rPr>
        <w:t xml:space="preserve"> </w:t>
      </w:r>
      <w:r w:rsidRPr="00603FBB">
        <w:rPr>
          <w:color w:val="000000"/>
          <w:szCs w:val="24"/>
          <w:lang w:eastAsia="lt-LT"/>
        </w:rPr>
        <w:t>[6].</w:t>
      </w:r>
    </w:p>
    <w:p w14:paraId="7F8B81BA" w14:textId="77777777" w:rsidR="00603FBB" w:rsidRPr="00603FBB" w:rsidRDefault="00603FBB" w:rsidP="00603FBB">
      <w:pPr>
        <w:pBdr>
          <w:top w:val="nil"/>
          <w:left w:val="nil"/>
          <w:bottom w:val="nil"/>
          <w:right w:val="nil"/>
          <w:between w:val="nil"/>
        </w:pBdr>
        <w:rPr>
          <w:color w:val="000000"/>
          <w:szCs w:val="24"/>
          <w:lang w:eastAsia="lt-LT"/>
        </w:rPr>
      </w:pPr>
    </w:p>
    <w:p w14:paraId="25FCAFA9" w14:textId="77777777" w:rsidR="00603FBB" w:rsidRPr="00603FBB" w:rsidRDefault="00603FBB" w:rsidP="00603FBB">
      <w:pPr>
        <w:pBdr>
          <w:top w:val="nil"/>
          <w:left w:val="nil"/>
          <w:bottom w:val="nil"/>
          <w:right w:val="nil"/>
          <w:between w:val="nil"/>
        </w:pBdr>
        <w:rPr>
          <w:b/>
          <w:i/>
          <w:szCs w:val="24"/>
          <w:lang w:eastAsia="lt-LT"/>
        </w:rPr>
      </w:pPr>
      <w:r w:rsidRPr="00603FBB">
        <w:rPr>
          <w:b/>
          <w:i/>
          <w:szCs w:val="24"/>
          <w:lang w:eastAsia="lt-LT"/>
        </w:rPr>
        <w:t>VVG teritorijos gyventojai</w:t>
      </w:r>
    </w:p>
    <w:p w14:paraId="69EBC03B"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t xml:space="preserve">2021 m. gyventojų surašymo duomenimis, </w:t>
      </w:r>
      <w:r w:rsidRPr="00603FBB">
        <w:rPr>
          <w:b/>
          <w:color w:val="000000"/>
          <w:szCs w:val="24"/>
          <w:lang w:eastAsia="lt-LT"/>
        </w:rPr>
        <w:t xml:space="preserve">Panevėžio r. </w:t>
      </w:r>
      <w:r w:rsidRPr="00603FBB">
        <w:rPr>
          <w:i/>
          <w:color w:val="000000"/>
          <w:szCs w:val="24"/>
          <w:lang w:eastAsia="lt-LT"/>
        </w:rPr>
        <w:t>(žr. 1.5.7 lentelę, 8 priedas)</w:t>
      </w:r>
      <w:r w:rsidRPr="00603FBB">
        <w:rPr>
          <w:color w:val="000000"/>
          <w:szCs w:val="24"/>
          <w:lang w:eastAsia="lt-LT"/>
        </w:rPr>
        <w:t xml:space="preserve"> gyveno 4,1 proc. iki 4 m., 4,7 proc. – 5–9 m., 5 proc. – 10–14 m., 5,5 proc. – 15–19 m., 5,8 proc. – 20–24 m., 6 proc. – 25–29 m., 6,3 proc. – 30–34 m., 5,5 proc. – 35–39 m., 6 proc. – 40–44 m., 7,2 proc. – 45–49 m., 8,4 proc. – 50–54 m., 8,7 proc. – 55–59 m., 7,6 proc. – 60–64 m., 5,5 proc. – 65–69 m., 4,3 proc. – 70–74 m., 3,9 proc. – 75–79 m., 3 proc. – 80–84 m., 2,6 proc. – 85 m. ir vyresni žmonės. Palyginti su 2011 m., bendras gyventojų skaičius rajone sumažėjo 9,2 proc. </w:t>
      </w:r>
      <w:r w:rsidRPr="00603FBB">
        <w:rPr>
          <w:b/>
          <w:color w:val="000000"/>
          <w:szCs w:val="24"/>
          <w:lang w:eastAsia="lt-LT"/>
        </w:rPr>
        <w:t>Panevėžio r. didžiausias gyventojų skaičiaus mažėjimas fiksuotas 15–19 m. amžiaus grupėje ir siekė 35,4 proc., 60–64 m. amžiaus grupėje gyventojų sumažėjo 33,4 proc., 40–44 m. grupėje – 29,2 proc.</w:t>
      </w:r>
      <w:r w:rsidRPr="00603FBB">
        <w:rPr>
          <w:color w:val="000000"/>
          <w:szCs w:val="24"/>
          <w:lang w:eastAsia="lt-LT"/>
        </w:rPr>
        <w:t xml:space="preserve"> Šalyje gyventojų skaičiaus mažėjimas pagal amžiaus grupes pasiskirstė kitaip: 85 m. ir vyresnių gyventojų skaičius sumažėjo 41,8 proc., 15–19 m. – sumažėjo 39,2 proc., 20–24 m. – sumažėjo 34,4 proc. </w:t>
      </w:r>
      <w:r w:rsidRPr="00603FBB">
        <w:rPr>
          <w:color w:val="1F497D"/>
          <w:szCs w:val="24"/>
          <w:lang w:eastAsia="lt-LT"/>
        </w:rPr>
        <w:t>R 19 [6].</w:t>
      </w:r>
    </w:p>
    <w:p w14:paraId="143A8F79"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Vyrų ir moterų santykis</w:t>
      </w:r>
      <w:r w:rsidRPr="00603FBB">
        <w:rPr>
          <w:color w:val="000000"/>
          <w:szCs w:val="24"/>
          <w:lang w:eastAsia="lt-LT"/>
        </w:rPr>
        <w:t xml:space="preserve"> </w:t>
      </w:r>
      <w:r w:rsidRPr="00603FBB">
        <w:rPr>
          <w:i/>
          <w:color w:val="000000"/>
          <w:szCs w:val="24"/>
          <w:lang w:eastAsia="lt-LT"/>
        </w:rPr>
        <w:t>(žr. 1.5.8 lentelę, 8 priedas)</w:t>
      </w:r>
      <w:r w:rsidRPr="00603FBB">
        <w:rPr>
          <w:color w:val="000000"/>
          <w:szCs w:val="24"/>
          <w:lang w:eastAsia="lt-LT"/>
        </w:rPr>
        <w:t xml:space="preserve"> šalyje, Panevėžio apskrityje ir Panevėžio rajone panašus – svyruoja nuo 52 iki 54 proc. </w:t>
      </w:r>
      <w:r w:rsidRPr="00603FBB">
        <w:rPr>
          <w:color w:val="1F497D"/>
          <w:szCs w:val="24"/>
          <w:lang w:eastAsia="lt-LT"/>
        </w:rPr>
        <w:t>R 20.</w:t>
      </w:r>
      <w:r w:rsidRPr="00603FBB">
        <w:rPr>
          <w:color w:val="000000"/>
          <w:szCs w:val="24"/>
          <w:lang w:eastAsia="lt-LT"/>
        </w:rPr>
        <w:t xml:space="preserve"> Lyginant 2011–2021 m. duomenis, galima matyti, kad moterų dalis VVG teritorijoje sumažėjo 1 proc. (nuo 52 iki 51 proc.). Seniūnijose gyvenančių moterų procentas svyruoja nuo 51 iki 53 proc. [5].</w:t>
      </w:r>
    </w:p>
    <w:p w14:paraId="259EC7F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2021 m. VVG teritorijoje didžioji dauguma, arba net 98,1 proc., gyventojų buvo </w:t>
      </w:r>
      <w:r w:rsidRPr="00603FBB">
        <w:rPr>
          <w:b/>
          <w:color w:val="000000"/>
          <w:szCs w:val="24"/>
          <w:lang w:eastAsia="lt-LT"/>
        </w:rPr>
        <w:t>lietuvių tautybės</w:t>
      </w:r>
      <w:r w:rsidRPr="00603FBB">
        <w:rPr>
          <w:color w:val="000000"/>
          <w:szCs w:val="24"/>
          <w:lang w:eastAsia="lt-LT"/>
        </w:rPr>
        <w:t xml:space="preserve">, t. y. daugiau nei Panevėžio apskrityje, kur lietuvių tautybės gyventojų dalis siekia 97,2 proc., ir gerokai daugiau nei visoje šalyje, kur lietuvių tautybės gyventojų dalis siekia 83,9 proc. </w:t>
      </w:r>
      <w:r w:rsidRPr="00603FBB">
        <w:rPr>
          <w:color w:val="1F497D"/>
          <w:szCs w:val="24"/>
          <w:lang w:eastAsia="lt-LT"/>
        </w:rPr>
        <w:t>R 21.</w:t>
      </w:r>
      <w:r w:rsidRPr="00603FBB">
        <w:rPr>
          <w:color w:val="000000"/>
          <w:szCs w:val="24"/>
          <w:lang w:eastAsia="lt-LT"/>
        </w:rPr>
        <w:t xml:space="preserve"> Likusią gyventojų dalį sudaro rusų, lenkų, baltarusių, ukrainiečių ir kitų tautybių gyventojai [5].</w:t>
      </w:r>
    </w:p>
    <w:p w14:paraId="576ADCC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2021 m. duomenimis, </w:t>
      </w:r>
      <w:r w:rsidRPr="00603FBB">
        <w:rPr>
          <w:b/>
          <w:color w:val="000000"/>
          <w:szCs w:val="24"/>
          <w:lang w:eastAsia="lt-LT"/>
        </w:rPr>
        <w:t>didžiausia gyventojų dalis VVG teritorijoje turi vidurinį išsilavinimą</w:t>
      </w:r>
      <w:r w:rsidRPr="00603FBB">
        <w:rPr>
          <w:color w:val="000000"/>
          <w:szCs w:val="24"/>
          <w:lang w:eastAsia="lt-LT"/>
        </w:rPr>
        <w:t xml:space="preserve"> </w:t>
      </w:r>
      <w:r w:rsidRPr="00603FBB">
        <w:rPr>
          <w:i/>
          <w:color w:val="000000"/>
          <w:szCs w:val="24"/>
          <w:lang w:eastAsia="lt-LT"/>
        </w:rPr>
        <w:t xml:space="preserve">(žr. 1.5.9 lentelę, 8 priedas) </w:t>
      </w:r>
      <w:r w:rsidRPr="00603FBB">
        <w:rPr>
          <w:color w:val="000000"/>
          <w:szCs w:val="24"/>
          <w:lang w:eastAsia="lt-LT"/>
        </w:rPr>
        <w:t xml:space="preserve">– 32,8 proc., šis skaičius yra kiek aukštesnis nei šalies (31,8 proc.) ir Panevėžio apskr. (32,3 proc.) vidurkis </w:t>
      </w:r>
      <w:r w:rsidRPr="00603FBB">
        <w:rPr>
          <w:color w:val="1F497D"/>
          <w:szCs w:val="24"/>
          <w:lang w:eastAsia="lt-LT"/>
        </w:rPr>
        <w:t>R 22.</w:t>
      </w:r>
      <w:r w:rsidRPr="00603FBB">
        <w:rPr>
          <w:color w:val="000000"/>
          <w:szCs w:val="24"/>
          <w:lang w:eastAsia="lt-LT"/>
        </w:rPr>
        <w:t xml:space="preserve"> Rajono gyventojų, turinčių </w:t>
      </w:r>
      <w:r w:rsidRPr="00603FBB">
        <w:rPr>
          <w:b/>
          <w:color w:val="000000"/>
          <w:szCs w:val="24"/>
          <w:lang w:eastAsia="lt-LT"/>
        </w:rPr>
        <w:t>aukštąjį išsilavinimą, procentas reikšmingai skiriasi nuo šalies vidurkio ir sudaro 19,2 proc., o šalyje – 27 proc.</w:t>
      </w:r>
      <w:r w:rsidRPr="00603FBB">
        <w:rPr>
          <w:color w:val="000000"/>
          <w:szCs w:val="24"/>
          <w:lang w:eastAsia="lt-LT"/>
        </w:rPr>
        <w:t xml:space="preserve"> </w:t>
      </w:r>
      <w:r w:rsidRPr="00603FBB">
        <w:rPr>
          <w:color w:val="1F497D"/>
          <w:szCs w:val="24"/>
          <w:lang w:eastAsia="lt-LT"/>
        </w:rPr>
        <w:t xml:space="preserve">R 23. </w:t>
      </w:r>
      <w:r w:rsidRPr="00603FBB">
        <w:rPr>
          <w:color w:val="000000"/>
          <w:szCs w:val="24"/>
          <w:lang w:eastAsia="lt-LT"/>
        </w:rPr>
        <w:t xml:space="preserve">Panevėžio apskr. rodiklis yra šiek tiek didesnis – 20,6 proc. Tarp kitų išsilavinimo grupių reikšmingo skirtumo nepastebima: </w:t>
      </w:r>
      <w:r w:rsidRPr="00603FBB">
        <w:rPr>
          <w:b/>
          <w:color w:val="000000"/>
          <w:szCs w:val="24"/>
          <w:lang w:eastAsia="lt-LT"/>
        </w:rPr>
        <w:t xml:space="preserve">aukštesnįjį išsilavinimą </w:t>
      </w:r>
      <w:r w:rsidRPr="00603FBB">
        <w:rPr>
          <w:color w:val="000000"/>
          <w:szCs w:val="24"/>
          <w:lang w:eastAsia="lt-LT"/>
        </w:rPr>
        <w:t xml:space="preserve">turinčių asmenų dalis Panevėžio rajone – 17,1 proc., Panevėžio apskrityje – 18,8 proc., šalyje – 15,7 proc.; </w:t>
      </w:r>
      <w:r w:rsidRPr="00603FBB">
        <w:rPr>
          <w:b/>
          <w:color w:val="000000"/>
          <w:szCs w:val="24"/>
          <w:lang w:eastAsia="lt-LT"/>
        </w:rPr>
        <w:t xml:space="preserve">pagrindinį išsilavinimą </w:t>
      </w:r>
      <w:r w:rsidRPr="00603FBB">
        <w:rPr>
          <w:color w:val="000000"/>
          <w:szCs w:val="24"/>
          <w:lang w:eastAsia="lt-LT"/>
        </w:rPr>
        <w:t xml:space="preserve">įgijusių gyventojų dalis Panevėžio r. – 16,6 proc., Panevėžio apskr. – 15,7 proc., šalyje – 13,3 proc.; </w:t>
      </w:r>
      <w:r w:rsidRPr="00603FBB">
        <w:rPr>
          <w:b/>
          <w:color w:val="000000"/>
          <w:szCs w:val="24"/>
          <w:lang w:eastAsia="lt-LT"/>
        </w:rPr>
        <w:t xml:space="preserve">pradinį išsilavinimą </w:t>
      </w:r>
      <w:r w:rsidRPr="00603FBB">
        <w:rPr>
          <w:color w:val="000000"/>
          <w:szCs w:val="24"/>
          <w:lang w:eastAsia="lt-LT"/>
        </w:rPr>
        <w:t xml:space="preserve">įgijusiųjų Panevėžio r. – 12,3 proc., Panevėžio apskr. – 10,9 proc., šalyje – 10,5 proc.; </w:t>
      </w:r>
      <w:r w:rsidRPr="00603FBB">
        <w:rPr>
          <w:b/>
          <w:color w:val="000000"/>
          <w:szCs w:val="24"/>
          <w:lang w:eastAsia="lt-LT"/>
        </w:rPr>
        <w:t>neturinčiųjų pradinio</w:t>
      </w:r>
      <w:r w:rsidRPr="00603FBB">
        <w:rPr>
          <w:color w:val="000000"/>
          <w:szCs w:val="24"/>
          <w:lang w:eastAsia="lt-LT"/>
        </w:rPr>
        <w:t xml:space="preserve"> </w:t>
      </w:r>
      <w:r w:rsidRPr="00603FBB">
        <w:rPr>
          <w:b/>
          <w:color w:val="000000"/>
          <w:szCs w:val="24"/>
          <w:lang w:eastAsia="lt-LT"/>
        </w:rPr>
        <w:t>išsilavinimo</w:t>
      </w:r>
      <w:r w:rsidRPr="00603FBB">
        <w:rPr>
          <w:color w:val="000000"/>
          <w:szCs w:val="24"/>
          <w:lang w:eastAsia="lt-LT"/>
        </w:rPr>
        <w:t xml:space="preserve"> Panevėžio r. – 2 proc., Panevėžio apskr. –1,6 proc., šalyje – 1,7 proc. [5]. Pažymėtina, kad 2021 m., palyginti su 2011 m. duomenimis, didžiausias šuolis buvo </w:t>
      </w:r>
      <w:r w:rsidRPr="00603FBB">
        <w:rPr>
          <w:b/>
          <w:color w:val="000000"/>
          <w:szCs w:val="24"/>
          <w:lang w:eastAsia="lt-LT"/>
        </w:rPr>
        <w:t xml:space="preserve">aukštąjį išsilavinimą </w:t>
      </w:r>
      <w:r w:rsidRPr="00603FBB">
        <w:rPr>
          <w:color w:val="000000"/>
          <w:szCs w:val="24"/>
          <w:lang w:eastAsia="lt-LT"/>
        </w:rPr>
        <w:t>turinčių gyventojų</w:t>
      </w:r>
      <w:r w:rsidRPr="00603FBB">
        <w:rPr>
          <w:b/>
          <w:color w:val="000000"/>
          <w:szCs w:val="24"/>
          <w:lang w:eastAsia="lt-LT"/>
        </w:rPr>
        <w:t xml:space="preserve"> </w:t>
      </w:r>
      <w:r w:rsidRPr="00603FBB">
        <w:rPr>
          <w:color w:val="000000"/>
          <w:szCs w:val="24"/>
          <w:lang w:eastAsia="lt-LT"/>
        </w:rPr>
        <w:t>grupėje:</w:t>
      </w:r>
      <w:r w:rsidRPr="00603FBB">
        <w:rPr>
          <w:b/>
          <w:color w:val="000000"/>
          <w:szCs w:val="24"/>
          <w:lang w:eastAsia="lt-LT"/>
        </w:rPr>
        <w:t xml:space="preserve"> Panevėžio r. rodiklis padidėjo net 30,3 proc., t. y. beveik dukart daugiau nei visoje šalyje</w:t>
      </w:r>
      <w:r w:rsidRPr="00603FBB">
        <w:rPr>
          <w:color w:val="000000"/>
          <w:szCs w:val="24"/>
          <w:lang w:eastAsia="lt-LT"/>
        </w:rPr>
        <w:t xml:space="preserve"> (16,9 proc.) ir Panevėžio apskr. (18 proc.) </w:t>
      </w:r>
      <w:r w:rsidRPr="00603FBB">
        <w:rPr>
          <w:color w:val="1F497D"/>
          <w:szCs w:val="24"/>
          <w:lang w:eastAsia="lt-LT"/>
        </w:rPr>
        <w:t>R 24.</w:t>
      </w:r>
      <w:r w:rsidRPr="00603FBB">
        <w:rPr>
          <w:b/>
          <w:color w:val="000000"/>
          <w:szCs w:val="24"/>
          <w:lang w:eastAsia="lt-LT"/>
        </w:rPr>
        <w:t xml:space="preserve"> </w:t>
      </w:r>
      <w:r w:rsidRPr="00603FBB">
        <w:rPr>
          <w:color w:val="000000"/>
          <w:szCs w:val="24"/>
          <w:lang w:eastAsia="lt-LT"/>
        </w:rPr>
        <w:t xml:space="preserve">Analizuojamu laikotarpiu fiksuotas ženklus pradinį išsilavinimą turinčių gyventojų skaičiaus mažėjimas: Panevėžio r. – 38 proc., Panevėžio apskr. – 43,3 proc., šalyje – 35,7 proc. Akivaizdu, kad </w:t>
      </w:r>
      <w:r w:rsidRPr="00603FBB">
        <w:rPr>
          <w:color w:val="000000"/>
          <w:szCs w:val="24"/>
          <w:lang w:eastAsia="lt-LT"/>
        </w:rPr>
        <w:lastRenderedPageBreak/>
        <w:t xml:space="preserve">vienas svarbiausių visuomenės išsivystymo lygį apibūdinančių rodiklių – gyventojų išsilavinimas – Panevėžio r. gerėja. </w:t>
      </w:r>
    </w:p>
    <w:p w14:paraId="39A463AF" w14:textId="77777777" w:rsidR="00603FBB" w:rsidRPr="00603FBB" w:rsidRDefault="00603FBB" w:rsidP="00603FBB">
      <w:pPr>
        <w:pBdr>
          <w:top w:val="nil"/>
          <w:left w:val="nil"/>
          <w:bottom w:val="nil"/>
          <w:right w:val="nil"/>
          <w:between w:val="nil"/>
        </w:pBdr>
        <w:rPr>
          <w:i/>
          <w:color w:val="000000"/>
          <w:sz w:val="20"/>
          <w:lang w:eastAsia="lt-LT"/>
        </w:rPr>
      </w:pPr>
    </w:p>
    <w:p w14:paraId="7290FC8C"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Gyventojų ekonominis aktyvumas</w:t>
      </w:r>
    </w:p>
    <w:p w14:paraId="3F358E1B" w14:textId="77777777" w:rsidR="00603FBB" w:rsidRPr="00603FBB" w:rsidRDefault="00603FBB" w:rsidP="00603FBB">
      <w:pPr>
        <w:pBdr>
          <w:top w:val="nil"/>
          <w:left w:val="nil"/>
          <w:bottom w:val="nil"/>
          <w:right w:val="nil"/>
          <w:between w:val="nil"/>
        </w:pBdr>
        <w:rPr>
          <w:b/>
          <w:color w:val="000000"/>
          <w:szCs w:val="24"/>
          <w:lang w:eastAsia="lt-LT"/>
        </w:rPr>
      </w:pPr>
      <w:r w:rsidRPr="00603FBB">
        <w:rPr>
          <w:color w:val="000000"/>
          <w:szCs w:val="24"/>
          <w:lang w:eastAsia="lt-LT"/>
        </w:rPr>
        <w:t xml:space="preserve">2021 m. duomenimis, </w:t>
      </w:r>
      <w:r w:rsidRPr="00603FBB">
        <w:rPr>
          <w:b/>
          <w:color w:val="000000"/>
          <w:szCs w:val="24"/>
          <w:lang w:eastAsia="lt-LT"/>
        </w:rPr>
        <w:t xml:space="preserve">gyventojų pasiskirstymas pagal ekonominį aktyvumą </w:t>
      </w:r>
      <w:r w:rsidRPr="00603FBB">
        <w:rPr>
          <w:i/>
          <w:color w:val="000000"/>
          <w:szCs w:val="24"/>
          <w:lang w:eastAsia="lt-LT"/>
        </w:rPr>
        <w:t>(žr. 1.5.10 lentelę, 8 priedas)</w:t>
      </w:r>
      <w:r w:rsidRPr="00603FBB">
        <w:rPr>
          <w:b/>
          <w:color w:val="000000"/>
          <w:szCs w:val="24"/>
          <w:lang w:eastAsia="lt-LT"/>
        </w:rPr>
        <w:t xml:space="preserve"> šalyje, apskrityje ir rajone buvo panašus:</w:t>
      </w:r>
      <w:r w:rsidRPr="00603FBB">
        <w:rPr>
          <w:color w:val="000000"/>
          <w:szCs w:val="24"/>
          <w:lang w:eastAsia="lt-LT"/>
        </w:rPr>
        <w:t xml:space="preserve"> darbo jėga</w:t>
      </w:r>
      <w:r w:rsidRPr="00603FBB">
        <w:rPr>
          <w:color w:val="1F497D"/>
          <w:szCs w:val="24"/>
          <w:lang w:eastAsia="lt-LT"/>
        </w:rPr>
        <w:t xml:space="preserve"> </w:t>
      </w:r>
      <w:r w:rsidRPr="00603FBB">
        <w:rPr>
          <w:color w:val="000000"/>
          <w:szCs w:val="24"/>
          <w:lang w:eastAsia="lt-LT"/>
        </w:rPr>
        <w:t xml:space="preserve">šalyje sudarė 61,7 proc., apskrityje – 58,6 proc., rajone – 61,2 proc.; užimti gyventojai šalyje sudarė 52,9 proc., apskrityje – 49,2 proc., Panevėžio r. – 51,1 proc., bedarbiai šalyje sudarė 8,8 proc., apskrityje – 9,5 proc., Panevėžio r. – 10,1 proc.; neaktyvūs gyventojai šalyje sudarė 38,3 proc., apskrityje – 41,4 proc. Panevėžio r. – 38,8 proc. </w:t>
      </w:r>
      <w:r w:rsidRPr="00603FBB">
        <w:rPr>
          <w:color w:val="1F497D"/>
          <w:szCs w:val="24"/>
          <w:lang w:eastAsia="lt-LT"/>
        </w:rPr>
        <w:t>R 25.</w:t>
      </w:r>
      <w:r w:rsidRPr="00603FBB">
        <w:rPr>
          <w:color w:val="000000"/>
          <w:szCs w:val="24"/>
          <w:lang w:eastAsia="lt-LT"/>
        </w:rPr>
        <w:t xml:space="preserve"> 2021 m.,</w:t>
      </w:r>
      <w:r w:rsidRPr="00603FBB">
        <w:rPr>
          <w:b/>
          <w:color w:val="000000"/>
          <w:szCs w:val="24"/>
          <w:lang w:eastAsia="lt-LT"/>
        </w:rPr>
        <w:t xml:space="preserve"> </w:t>
      </w:r>
      <w:r w:rsidRPr="00603FBB">
        <w:rPr>
          <w:color w:val="000000"/>
          <w:szCs w:val="24"/>
          <w:lang w:eastAsia="lt-LT"/>
        </w:rPr>
        <w:t>palyginti su 2011 m.,</w:t>
      </w:r>
      <w:r w:rsidRPr="00603FBB">
        <w:rPr>
          <w:b/>
          <w:color w:val="000000"/>
          <w:szCs w:val="24"/>
          <w:lang w:eastAsia="lt-LT"/>
        </w:rPr>
        <w:t xml:space="preserve"> </w:t>
      </w:r>
      <w:r w:rsidRPr="00603FBB">
        <w:rPr>
          <w:color w:val="000000"/>
          <w:szCs w:val="24"/>
          <w:lang w:eastAsia="lt-LT"/>
        </w:rPr>
        <w:t xml:space="preserve">bedarbių sumažėjo maždaug trečdaliu, neaktyvių gyventojų – maždaug penktadaliu. </w:t>
      </w:r>
      <w:r w:rsidRPr="00603FBB">
        <w:rPr>
          <w:b/>
          <w:color w:val="000000"/>
          <w:szCs w:val="24"/>
          <w:lang w:eastAsia="lt-LT"/>
        </w:rPr>
        <w:t>Darbo jėgos didžiausias didėjimas fiksuojamas Panevėžio r. – 4,7 proc.</w:t>
      </w:r>
      <w:r w:rsidRPr="00603FBB">
        <w:rPr>
          <w:color w:val="000000"/>
          <w:szCs w:val="24"/>
          <w:lang w:eastAsia="lt-LT"/>
        </w:rPr>
        <w:t xml:space="preserve">, tuo tarpu šalyje tik 0,7 proc., o apskrityje priešingai – darbo jėgos sumažėjo 3,9 proc. Užimtų gyventojų rajone daugėjo net 18,7 proc., o visoje šalyje – 7,7 proc., apskrityje – 5,4 proc. </w:t>
      </w:r>
      <w:r w:rsidRPr="00603FBB">
        <w:rPr>
          <w:color w:val="1F497D"/>
          <w:szCs w:val="24"/>
          <w:lang w:eastAsia="lt-LT"/>
        </w:rPr>
        <w:t>R 26</w:t>
      </w:r>
      <w:r w:rsidRPr="00603FBB">
        <w:rPr>
          <w:b/>
          <w:color w:val="000000"/>
          <w:szCs w:val="24"/>
          <w:lang w:eastAsia="lt-LT"/>
        </w:rPr>
        <w:t xml:space="preserve"> </w:t>
      </w:r>
      <w:r w:rsidRPr="00603FBB">
        <w:rPr>
          <w:color w:val="000000"/>
          <w:szCs w:val="24"/>
          <w:lang w:eastAsia="lt-LT"/>
        </w:rPr>
        <w:t>[5].</w:t>
      </w:r>
    </w:p>
    <w:p w14:paraId="04997668"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 xml:space="preserve">Vidutinis metinis ilgalaikių bedarbių skaičius </w:t>
      </w:r>
      <w:r w:rsidRPr="00603FBB">
        <w:rPr>
          <w:color w:val="000000"/>
          <w:szCs w:val="24"/>
          <w:lang w:eastAsia="lt-LT"/>
        </w:rPr>
        <w:t xml:space="preserve">2014–2022 m. VVG teritorijoje sumažėjo dukart (nuo 970,2 iki 422,8). Šis pokytis yra kiek mažesnis nei apskrityje, kur stebimas 62 proc. sumažėjimas, bet didesnis nei šalyje – čia sumažėjo 33 proc. </w:t>
      </w:r>
      <w:r w:rsidRPr="00603FBB">
        <w:rPr>
          <w:color w:val="1F497D"/>
          <w:szCs w:val="24"/>
          <w:lang w:eastAsia="lt-LT"/>
        </w:rPr>
        <w:t>R 27</w:t>
      </w:r>
      <w:r w:rsidRPr="00603FBB">
        <w:rPr>
          <w:b/>
          <w:color w:val="000000"/>
          <w:szCs w:val="24"/>
          <w:lang w:eastAsia="lt-LT"/>
        </w:rPr>
        <w:t xml:space="preserve"> </w:t>
      </w:r>
      <w:r w:rsidRPr="00603FBB">
        <w:rPr>
          <w:color w:val="000000"/>
          <w:szCs w:val="24"/>
          <w:lang w:eastAsia="lt-LT"/>
        </w:rPr>
        <w:t>[7]. Šiam pokyčiui įtakos turėjo Užimtumo tarnybos taikomos priemonės ilgalaikiams bedarbiams.</w:t>
      </w:r>
    </w:p>
    <w:p w14:paraId="0E602A08" w14:textId="77777777" w:rsidR="00603FBB" w:rsidRPr="00603FBB" w:rsidRDefault="00603FBB" w:rsidP="00603FBB">
      <w:pPr>
        <w:pBdr>
          <w:top w:val="nil"/>
          <w:left w:val="nil"/>
          <w:bottom w:val="nil"/>
          <w:right w:val="nil"/>
          <w:between w:val="nil"/>
        </w:pBdr>
        <w:spacing w:after="200"/>
        <w:rPr>
          <w:color w:val="1F497D"/>
          <w:szCs w:val="24"/>
          <w:lang w:eastAsia="lt-LT"/>
        </w:rPr>
      </w:pPr>
      <w:r w:rsidRPr="00603FBB">
        <w:rPr>
          <w:b/>
          <w:color w:val="000000"/>
          <w:szCs w:val="24"/>
          <w:lang w:eastAsia="lt-LT"/>
        </w:rPr>
        <w:t xml:space="preserve">Užimtumo tarnybos Panevėžio skyriuje bedarbio statusą įgijusių asmenų skaičius </w:t>
      </w:r>
      <w:r w:rsidRPr="00603FBB">
        <w:rPr>
          <w:i/>
          <w:szCs w:val="24"/>
          <w:lang w:eastAsia="lt-LT"/>
        </w:rPr>
        <w:t xml:space="preserve">(žr. 1.5.11 lentelę, 8 priedas) </w:t>
      </w:r>
      <w:r w:rsidRPr="00603FBB">
        <w:rPr>
          <w:b/>
          <w:color w:val="333333"/>
          <w:szCs w:val="24"/>
          <w:lang w:eastAsia="lt-LT"/>
        </w:rPr>
        <w:t>2014</w:t>
      </w:r>
      <w:r w:rsidRPr="00603FBB">
        <w:rPr>
          <w:b/>
          <w:color w:val="000000"/>
          <w:szCs w:val="24"/>
          <w:lang w:eastAsia="lt-LT"/>
        </w:rPr>
        <w:t>–</w:t>
      </w:r>
      <w:r w:rsidRPr="00603FBB">
        <w:rPr>
          <w:b/>
          <w:color w:val="333333"/>
          <w:szCs w:val="24"/>
          <w:lang w:eastAsia="lt-LT"/>
        </w:rPr>
        <w:t>2023 metų pradžioje mažėjo apie 30 proc.</w:t>
      </w:r>
      <w:r w:rsidRPr="00603FBB">
        <w:rPr>
          <w:color w:val="333333"/>
          <w:szCs w:val="24"/>
          <w:lang w:eastAsia="lt-LT"/>
        </w:rPr>
        <w:t xml:space="preserve"> </w:t>
      </w:r>
      <w:r w:rsidRPr="00603FBB">
        <w:rPr>
          <w:color w:val="1F497D"/>
          <w:szCs w:val="24"/>
          <w:lang w:eastAsia="lt-LT"/>
        </w:rPr>
        <w:t>R 28</w:t>
      </w:r>
      <w:r w:rsidRPr="00603FBB">
        <w:rPr>
          <w:i/>
          <w:color w:val="1F497D"/>
          <w:sz w:val="18"/>
          <w:szCs w:val="18"/>
          <w:lang w:eastAsia="lt-LT"/>
        </w:rPr>
        <w:t xml:space="preserve"> </w:t>
      </w:r>
      <w:r w:rsidRPr="00603FBB">
        <w:rPr>
          <w:color w:val="333333"/>
          <w:szCs w:val="24"/>
          <w:lang w:eastAsia="lt-LT"/>
        </w:rPr>
        <w:t xml:space="preserve">(nuo 2 793 iki 1 790 asm.), iš jų daugiau nei pusė – vyrai. </w:t>
      </w:r>
      <w:r w:rsidRPr="00603FBB">
        <w:rPr>
          <w:b/>
          <w:color w:val="333333"/>
          <w:szCs w:val="24"/>
          <w:lang w:eastAsia="lt-LT"/>
        </w:rPr>
        <w:t>Vyresnių nei 50 m. amžiaus bedarbių procentas išaugo nuo 36,52 iki 42,68 proc.</w:t>
      </w:r>
      <w:r w:rsidRPr="00603FBB">
        <w:rPr>
          <w:color w:val="333333"/>
          <w:szCs w:val="24"/>
          <w:lang w:eastAsia="lt-LT"/>
        </w:rPr>
        <w:t xml:space="preserve"> </w:t>
      </w:r>
      <w:r w:rsidRPr="00603FBB">
        <w:rPr>
          <w:b/>
          <w:color w:val="333333"/>
          <w:szCs w:val="24"/>
          <w:lang w:eastAsia="lt-LT"/>
        </w:rPr>
        <w:t>Jaunimo (16–29 m.) procentas, lyginant 2016</w:t>
      </w:r>
      <w:r w:rsidRPr="00603FBB">
        <w:rPr>
          <w:b/>
          <w:color w:val="000000"/>
          <w:szCs w:val="24"/>
          <w:lang w:eastAsia="lt-LT"/>
        </w:rPr>
        <w:t>–</w:t>
      </w:r>
      <w:r w:rsidRPr="00603FBB">
        <w:rPr>
          <w:b/>
          <w:color w:val="333333"/>
          <w:szCs w:val="24"/>
          <w:lang w:eastAsia="lt-LT"/>
        </w:rPr>
        <w:t>2023 metų pradžios duomenis,</w:t>
      </w:r>
      <w:r w:rsidRPr="00603FBB">
        <w:rPr>
          <w:color w:val="333333"/>
          <w:szCs w:val="24"/>
          <w:lang w:eastAsia="lt-LT"/>
        </w:rPr>
        <w:t xml:space="preserve"> </w:t>
      </w:r>
      <w:r w:rsidRPr="00603FBB">
        <w:rPr>
          <w:b/>
          <w:color w:val="333333"/>
          <w:szCs w:val="24"/>
          <w:lang w:eastAsia="lt-LT"/>
        </w:rPr>
        <w:t>išaugo nuo 14,85 iki 18,10 proc.</w:t>
      </w:r>
      <w:r w:rsidRPr="00603FBB">
        <w:rPr>
          <w:color w:val="333333"/>
          <w:szCs w:val="24"/>
          <w:lang w:eastAsia="lt-LT"/>
        </w:rPr>
        <w:t xml:space="preserve"> (2021 m. pradžioje siekė net 24,89 proc.) </w:t>
      </w:r>
      <w:r w:rsidRPr="00603FBB">
        <w:rPr>
          <w:color w:val="1F497D"/>
          <w:szCs w:val="24"/>
          <w:lang w:eastAsia="lt-LT"/>
        </w:rPr>
        <w:t xml:space="preserve">R 29 </w:t>
      </w:r>
      <w:r w:rsidRPr="00603FBB">
        <w:rPr>
          <w:color w:val="333333"/>
          <w:szCs w:val="24"/>
          <w:lang w:eastAsia="lt-LT"/>
        </w:rPr>
        <w:t>[8].</w:t>
      </w:r>
    </w:p>
    <w:p w14:paraId="1A393BDE" w14:textId="77777777" w:rsidR="00603FBB" w:rsidRPr="00603FBB" w:rsidRDefault="00603FBB" w:rsidP="00603FBB">
      <w:pPr>
        <w:pBdr>
          <w:top w:val="nil"/>
          <w:left w:val="nil"/>
          <w:bottom w:val="nil"/>
          <w:right w:val="nil"/>
          <w:between w:val="nil"/>
        </w:pBdr>
        <w:spacing w:after="200"/>
        <w:rPr>
          <w:color w:val="000000"/>
          <w:szCs w:val="24"/>
          <w:lang w:eastAsia="lt-LT"/>
        </w:rPr>
      </w:pPr>
      <w:r w:rsidRPr="00603FBB">
        <w:rPr>
          <w:color w:val="000000"/>
          <w:szCs w:val="24"/>
          <w:lang w:eastAsia="lt-LT"/>
        </w:rPr>
        <w:t xml:space="preserve">Analizuojant 2023 m. pradžioje Užimtumo tarnyboje </w:t>
      </w:r>
      <w:r w:rsidRPr="00603FBB">
        <w:rPr>
          <w:b/>
          <w:color w:val="000000"/>
          <w:szCs w:val="24"/>
          <w:lang w:eastAsia="lt-LT"/>
        </w:rPr>
        <w:t>bedarbio statusą įgijusių klientų</w:t>
      </w:r>
      <w:r w:rsidRPr="00603FBB">
        <w:rPr>
          <w:color w:val="000000"/>
          <w:szCs w:val="24"/>
          <w:lang w:eastAsia="lt-LT"/>
        </w:rPr>
        <w:t xml:space="preserve"> skaičių </w:t>
      </w:r>
      <w:r w:rsidRPr="00603FBB">
        <w:rPr>
          <w:i/>
          <w:color w:val="000000"/>
          <w:szCs w:val="24"/>
          <w:lang w:eastAsia="lt-LT"/>
        </w:rPr>
        <w:t>(žr. 1.5.1</w:t>
      </w:r>
      <w:r w:rsidRPr="00603FBB">
        <w:rPr>
          <w:i/>
          <w:szCs w:val="24"/>
          <w:lang w:eastAsia="lt-LT"/>
        </w:rPr>
        <w:t>2</w:t>
      </w:r>
      <w:r w:rsidRPr="00603FBB">
        <w:rPr>
          <w:i/>
          <w:color w:val="000000"/>
          <w:szCs w:val="24"/>
          <w:lang w:eastAsia="lt-LT"/>
        </w:rPr>
        <w:t xml:space="preserve"> lentelę, 8 priedas) </w:t>
      </w:r>
      <w:r w:rsidRPr="00603FBB">
        <w:rPr>
          <w:color w:val="000000"/>
          <w:szCs w:val="24"/>
          <w:lang w:eastAsia="lt-LT"/>
        </w:rPr>
        <w:t xml:space="preserve">pagal Panevėžio r. seniūnijas, didžiausias moterų procentas fiksuojamas Miežiškių seniūnijoje (53,85 proc.), o mažiausias – Upytės seniūnijoje (37,29 proc.). Jaunimo (16–29 m.) didžiausias procentas – Smilgių (30,26 proc.), Upytės (27,12 proc.) ir  Krekenavos seniūnijose (23 proc.), o mažiausias – Raguvos seniūnijoje (10,71 proc.); vyresnių nei 50 m. amžiaus didžiausias procentas skaičiuojamas Raguvos seniūnijoje (52,38 proc.), o mažiausias – Krekenavos seniūnijoje (37 proc.) </w:t>
      </w:r>
      <w:r w:rsidRPr="00603FBB">
        <w:rPr>
          <w:color w:val="1F497D"/>
          <w:szCs w:val="24"/>
          <w:lang w:eastAsia="lt-LT"/>
        </w:rPr>
        <w:t>R 30</w:t>
      </w:r>
      <w:r w:rsidRPr="00603FBB">
        <w:rPr>
          <w:b/>
          <w:color w:val="000000"/>
          <w:szCs w:val="24"/>
          <w:lang w:eastAsia="lt-LT"/>
        </w:rPr>
        <w:t xml:space="preserve"> </w:t>
      </w:r>
      <w:r w:rsidRPr="00603FBB">
        <w:rPr>
          <w:color w:val="000000"/>
          <w:szCs w:val="24"/>
          <w:lang w:eastAsia="lt-LT"/>
        </w:rPr>
        <w:t xml:space="preserve">[8]. </w:t>
      </w:r>
    </w:p>
    <w:p w14:paraId="20BA67A7"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szCs w:val="24"/>
          <w:lang w:eastAsia="lt-LT"/>
        </w:rPr>
        <w:t>Skurdo rizika ir socialinė atskirtis</w:t>
      </w:r>
    </w:p>
    <w:p w14:paraId="3B1F0A3C"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t xml:space="preserve">Analizuojant 2018–2022 metų pradžios duomenis apie </w:t>
      </w:r>
      <w:r w:rsidRPr="00603FBB">
        <w:rPr>
          <w:b/>
          <w:color w:val="000000"/>
          <w:szCs w:val="24"/>
          <w:lang w:eastAsia="lt-LT"/>
        </w:rPr>
        <w:t xml:space="preserve">socialinę atskirtį patiriančius gyventojus </w:t>
      </w:r>
      <w:r w:rsidRPr="00603FBB">
        <w:rPr>
          <w:i/>
          <w:color w:val="000000"/>
          <w:szCs w:val="24"/>
          <w:lang w:eastAsia="lt-LT"/>
        </w:rPr>
        <w:t>(žr. 1.5.1</w:t>
      </w:r>
      <w:r w:rsidRPr="00603FBB">
        <w:rPr>
          <w:i/>
          <w:szCs w:val="24"/>
          <w:lang w:eastAsia="lt-LT"/>
        </w:rPr>
        <w:t>3</w:t>
      </w:r>
      <w:r w:rsidRPr="00603FBB">
        <w:rPr>
          <w:i/>
          <w:color w:val="000000"/>
          <w:szCs w:val="24"/>
          <w:lang w:eastAsia="lt-LT"/>
        </w:rPr>
        <w:t xml:space="preserve"> lentelę, 8 priedas)</w:t>
      </w:r>
      <w:r w:rsidRPr="00603FBB">
        <w:rPr>
          <w:color w:val="000000"/>
          <w:szCs w:val="24"/>
          <w:lang w:eastAsia="lt-LT"/>
        </w:rPr>
        <w:t xml:space="preserve">, pastebima, kad </w:t>
      </w:r>
      <w:r w:rsidRPr="00603FBB">
        <w:rPr>
          <w:b/>
          <w:color w:val="000000"/>
          <w:szCs w:val="24"/>
          <w:lang w:eastAsia="lt-LT"/>
        </w:rPr>
        <w:t>1)</w:t>
      </w:r>
      <w:r w:rsidRPr="00603FBB">
        <w:rPr>
          <w:color w:val="000000"/>
          <w:szCs w:val="24"/>
          <w:lang w:eastAsia="lt-LT"/>
        </w:rPr>
        <w:t xml:space="preserve"> </w:t>
      </w:r>
      <w:r w:rsidRPr="00603FBB">
        <w:rPr>
          <w:b/>
          <w:color w:val="000000"/>
          <w:szCs w:val="24"/>
          <w:lang w:eastAsia="lt-LT"/>
        </w:rPr>
        <w:t>sumažėjo:</w:t>
      </w:r>
      <w:r w:rsidRPr="00603FBB">
        <w:rPr>
          <w:color w:val="000000"/>
          <w:szCs w:val="24"/>
          <w:lang w:eastAsia="lt-LT"/>
        </w:rPr>
        <w:t xml:space="preserve"> neįgalių pensinio amžiaus gyventojų, kuriems nustatytas didelių specialiųjų poreikių lygis, skaičius – 41,38 proc. (nuo 696 iki 408 asm.); tėvų globos netekusių vaikų skaičius – 40,70 proc. (nuo 199 iki 118 asm.); specialiųjų poreikių vaikų skaičius – 28,10 proc. (nuo 961 iki 691 asm.); vaikų, turinčių negalią, skaičius – 26,24 proc. (nuo 202 iki 149 asm.); neįgalių pensinio amžiaus gyventojų skaičius – 20,37 proc. (nuo 1 993 iki 1 587 asm.); vaikų skaičius socialinę riziką patiriančiose šeimose – 9,70 proc. (nuo 505 iki 456 asm.); </w:t>
      </w:r>
      <w:r w:rsidRPr="00603FBB">
        <w:rPr>
          <w:b/>
          <w:color w:val="000000"/>
          <w:szCs w:val="24"/>
          <w:lang w:eastAsia="lt-LT"/>
        </w:rPr>
        <w:t>2)</w:t>
      </w:r>
      <w:r w:rsidRPr="00603FBB">
        <w:rPr>
          <w:color w:val="000000"/>
          <w:szCs w:val="24"/>
          <w:lang w:eastAsia="lt-LT"/>
        </w:rPr>
        <w:t xml:space="preserve"> </w:t>
      </w:r>
      <w:r w:rsidRPr="00603FBB">
        <w:rPr>
          <w:b/>
          <w:color w:val="000000"/>
          <w:szCs w:val="24"/>
          <w:lang w:eastAsia="lt-LT"/>
        </w:rPr>
        <w:t>padidėjo:</w:t>
      </w:r>
      <w:r w:rsidRPr="00603FBB">
        <w:rPr>
          <w:color w:val="000000"/>
          <w:szCs w:val="24"/>
          <w:lang w:eastAsia="lt-LT"/>
        </w:rPr>
        <w:t xml:space="preserve"> vaikų, turinčių sunkią negalią, skaičius – 66,67</w:t>
      </w:r>
      <w:r w:rsidRPr="00603FBB">
        <w:rPr>
          <w:color w:val="1F497D"/>
          <w:szCs w:val="24"/>
          <w:lang w:eastAsia="lt-LT"/>
        </w:rPr>
        <w:t xml:space="preserve"> </w:t>
      </w:r>
      <w:r w:rsidRPr="00603FBB">
        <w:rPr>
          <w:color w:val="000000"/>
          <w:szCs w:val="24"/>
          <w:lang w:eastAsia="lt-LT"/>
        </w:rPr>
        <w:t xml:space="preserve">proc. (nuo 12 iki 20 asm.); darbingo amžiaus gyventojų, turinčių sunkią negalią, skaičius – 21,78 proc. (nuo 101 iki 123 asm.); </w:t>
      </w:r>
      <w:r w:rsidRPr="00603FBB">
        <w:rPr>
          <w:b/>
          <w:color w:val="000000"/>
          <w:szCs w:val="24"/>
          <w:lang w:eastAsia="lt-LT"/>
        </w:rPr>
        <w:t xml:space="preserve">3) nesikeitė: </w:t>
      </w:r>
      <w:r w:rsidRPr="00603FBB">
        <w:rPr>
          <w:color w:val="000000"/>
          <w:szCs w:val="24"/>
          <w:lang w:eastAsia="lt-LT"/>
        </w:rPr>
        <w:t xml:space="preserve">socialinę riziką patiriančių šeimų skaičius – 224 </w:t>
      </w:r>
      <w:r w:rsidRPr="00603FBB">
        <w:rPr>
          <w:color w:val="1F497D"/>
          <w:szCs w:val="24"/>
          <w:lang w:eastAsia="lt-LT"/>
        </w:rPr>
        <w:t>R 31</w:t>
      </w:r>
      <w:r w:rsidRPr="00603FBB">
        <w:rPr>
          <w:b/>
          <w:color w:val="000000"/>
          <w:szCs w:val="24"/>
          <w:lang w:eastAsia="lt-LT"/>
        </w:rPr>
        <w:t xml:space="preserve"> </w:t>
      </w:r>
      <w:r w:rsidRPr="00603FBB">
        <w:rPr>
          <w:color w:val="000000"/>
          <w:szCs w:val="24"/>
          <w:lang w:eastAsia="lt-LT"/>
        </w:rPr>
        <w:t>[9].</w:t>
      </w:r>
    </w:p>
    <w:p w14:paraId="30D870A5"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 xml:space="preserve">Lyginant 2014–2021 m. duomenis, matyti, kad socialines pašalpas gaunančių šeimų skaičius </w:t>
      </w:r>
      <w:r w:rsidRPr="00603FBB">
        <w:rPr>
          <w:i/>
          <w:color w:val="000000"/>
          <w:szCs w:val="24"/>
          <w:lang w:eastAsia="lt-LT"/>
        </w:rPr>
        <w:t>(žr. 1.5.1</w:t>
      </w:r>
      <w:r w:rsidRPr="00603FBB">
        <w:rPr>
          <w:i/>
          <w:szCs w:val="24"/>
          <w:lang w:eastAsia="lt-LT"/>
        </w:rPr>
        <w:t>4</w:t>
      </w:r>
      <w:r w:rsidRPr="00603FBB">
        <w:rPr>
          <w:i/>
          <w:color w:val="000000"/>
          <w:szCs w:val="24"/>
          <w:lang w:eastAsia="lt-LT"/>
        </w:rPr>
        <w:t xml:space="preserve"> lentelę, 8 priedas) </w:t>
      </w:r>
      <w:r w:rsidRPr="00603FBB">
        <w:rPr>
          <w:b/>
          <w:color w:val="000000"/>
          <w:szCs w:val="24"/>
          <w:lang w:eastAsia="lt-LT"/>
        </w:rPr>
        <w:t>VVG teritorijoje sumažėjo 39 proc.</w:t>
      </w:r>
      <w:r w:rsidRPr="00603FBB">
        <w:rPr>
          <w:color w:val="000000"/>
          <w:szCs w:val="24"/>
          <w:lang w:eastAsia="lt-LT"/>
        </w:rPr>
        <w:t xml:space="preserve"> (nuo 1 058 iki 646 šeimų), tai yra 10 proc. mažiau nei Panevėžio apskrities ir šalies rodiklis </w:t>
      </w:r>
      <w:r w:rsidRPr="00603FBB">
        <w:rPr>
          <w:color w:val="1F497D"/>
          <w:szCs w:val="24"/>
          <w:lang w:eastAsia="lt-LT"/>
        </w:rPr>
        <w:t>R 32</w:t>
      </w:r>
      <w:r w:rsidRPr="00603FBB">
        <w:rPr>
          <w:b/>
          <w:color w:val="000000"/>
          <w:szCs w:val="24"/>
          <w:lang w:eastAsia="lt-LT"/>
        </w:rPr>
        <w:t xml:space="preserve"> </w:t>
      </w:r>
      <w:r w:rsidRPr="00603FBB">
        <w:rPr>
          <w:color w:val="000000"/>
          <w:szCs w:val="24"/>
          <w:lang w:eastAsia="lt-LT"/>
        </w:rPr>
        <w:t>[6].</w:t>
      </w:r>
    </w:p>
    <w:p w14:paraId="7A664367" w14:textId="77777777" w:rsidR="00603FBB" w:rsidRPr="00603FBB" w:rsidRDefault="00603FBB" w:rsidP="00603FBB">
      <w:pPr>
        <w:pBdr>
          <w:top w:val="nil"/>
          <w:left w:val="nil"/>
          <w:bottom w:val="nil"/>
          <w:right w:val="nil"/>
          <w:between w:val="nil"/>
        </w:pBdr>
        <w:rPr>
          <w:color w:val="1F497D"/>
          <w:szCs w:val="24"/>
          <w:lang w:eastAsia="lt-LT"/>
        </w:rPr>
      </w:pPr>
      <w:r w:rsidRPr="00603FBB">
        <w:rPr>
          <w:b/>
          <w:color w:val="000000"/>
          <w:szCs w:val="24"/>
          <w:lang w:eastAsia="lt-LT"/>
        </w:rPr>
        <w:t>Skurstančių asmenų VVG teritorijoje 2017–2021 m. sumažėjo 12,9 proc.</w:t>
      </w:r>
      <w:r w:rsidRPr="00603FBB">
        <w:rPr>
          <w:color w:val="000000"/>
          <w:szCs w:val="24"/>
          <w:lang w:eastAsia="lt-LT"/>
        </w:rPr>
        <w:t xml:space="preserve"> (nuo 9 484 iki 8 265 asm.), </w:t>
      </w:r>
      <w:r w:rsidRPr="00603FBB">
        <w:rPr>
          <w:b/>
          <w:color w:val="000000"/>
          <w:szCs w:val="24"/>
          <w:lang w:eastAsia="lt-LT"/>
        </w:rPr>
        <w:t>skurdo rizikos lygis (proc.) sumažėjo 10,3 proc</w:t>
      </w:r>
      <w:r w:rsidRPr="00603FBB">
        <w:rPr>
          <w:color w:val="000000"/>
          <w:szCs w:val="24"/>
          <w:lang w:eastAsia="lt-LT"/>
        </w:rPr>
        <w:t xml:space="preserve">. (nuo 26 iki 24 proc.), o šalies skurdo rizikos lygio rodiklis sumažėjo 20 proc. </w:t>
      </w:r>
      <w:r w:rsidRPr="00603FBB">
        <w:rPr>
          <w:color w:val="1F497D"/>
          <w:szCs w:val="24"/>
          <w:lang w:eastAsia="lt-LT"/>
        </w:rPr>
        <w:t>R 33</w:t>
      </w:r>
      <w:r w:rsidRPr="00603FBB">
        <w:rPr>
          <w:b/>
          <w:color w:val="000000"/>
          <w:szCs w:val="24"/>
          <w:lang w:eastAsia="lt-LT"/>
        </w:rPr>
        <w:t xml:space="preserve"> </w:t>
      </w:r>
      <w:r w:rsidRPr="00603FBB">
        <w:rPr>
          <w:color w:val="000000"/>
          <w:szCs w:val="24"/>
          <w:lang w:eastAsia="lt-LT"/>
        </w:rPr>
        <w:t xml:space="preserve">[10]. Lyginant 2017–2021 m. </w:t>
      </w:r>
      <w:r w:rsidRPr="00603FBB">
        <w:rPr>
          <w:b/>
          <w:color w:val="000000"/>
          <w:szCs w:val="24"/>
          <w:lang w:eastAsia="lt-LT"/>
        </w:rPr>
        <w:t xml:space="preserve">dirbančių socialinių darbuotojų, jų padėjėjų ir užimtumo specialistų skaičius </w:t>
      </w:r>
      <w:r w:rsidRPr="00603FBB">
        <w:rPr>
          <w:i/>
          <w:color w:val="000000"/>
          <w:szCs w:val="24"/>
          <w:lang w:eastAsia="lt-LT"/>
        </w:rPr>
        <w:t>(žr. 1.5.1</w:t>
      </w:r>
      <w:r w:rsidRPr="00603FBB">
        <w:rPr>
          <w:i/>
          <w:szCs w:val="24"/>
          <w:lang w:eastAsia="lt-LT"/>
        </w:rPr>
        <w:t>5</w:t>
      </w:r>
      <w:r w:rsidRPr="00603FBB">
        <w:rPr>
          <w:i/>
          <w:color w:val="000000"/>
          <w:szCs w:val="24"/>
          <w:lang w:eastAsia="lt-LT"/>
        </w:rPr>
        <w:t xml:space="preserve"> lentelę, 8 priedas)</w:t>
      </w:r>
      <w:r w:rsidRPr="00603FBB">
        <w:rPr>
          <w:color w:val="000000"/>
          <w:szCs w:val="24"/>
          <w:lang w:eastAsia="lt-LT"/>
        </w:rPr>
        <w:t>, galima daryti išvadą, kad</w:t>
      </w:r>
      <w:r w:rsidRPr="00603FBB">
        <w:rPr>
          <w:i/>
          <w:color w:val="000000"/>
          <w:szCs w:val="24"/>
          <w:lang w:eastAsia="lt-LT"/>
        </w:rPr>
        <w:t xml:space="preserve"> </w:t>
      </w:r>
      <w:r w:rsidRPr="00603FBB">
        <w:rPr>
          <w:b/>
          <w:color w:val="000000"/>
          <w:szCs w:val="24"/>
          <w:lang w:eastAsia="lt-LT"/>
        </w:rPr>
        <w:t xml:space="preserve">Panevėžio r. </w:t>
      </w:r>
      <w:r w:rsidRPr="00603FBB">
        <w:rPr>
          <w:color w:val="000000"/>
          <w:szCs w:val="24"/>
          <w:lang w:eastAsia="lt-LT"/>
        </w:rPr>
        <w:t xml:space="preserve">socialinių darbuotojų skaičius, tenkantis 100 skurstančiųjų, analizuojamu laikotarpiu taip pat sumažėjo 40,5 proc. </w:t>
      </w:r>
      <w:r w:rsidRPr="00603FBB">
        <w:rPr>
          <w:color w:val="1F497D"/>
          <w:szCs w:val="24"/>
          <w:lang w:eastAsia="lt-LT"/>
        </w:rPr>
        <w:t>R 34</w:t>
      </w:r>
      <w:r w:rsidRPr="00603FBB">
        <w:rPr>
          <w:b/>
          <w:color w:val="000000"/>
          <w:szCs w:val="24"/>
          <w:lang w:eastAsia="lt-LT"/>
        </w:rPr>
        <w:t xml:space="preserve"> </w:t>
      </w:r>
      <w:r w:rsidRPr="00603FBB">
        <w:rPr>
          <w:color w:val="000000"/>
          <w:szCs w:val="24"/>
          <w:lang w:eastAsia="lt-LT"/>
        </w:rPr>
        <w:t>[10].</w:t>
      </w:r>
    </w:p>
    <w:p w14:paraId="4034C1FA"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lastRenderedPageBreak/>
        <w:t xml:space="preserve">2018–2021 m. </w:t>
      </w:r>
      <w:r w:rsidRPr="00603FBB">
        <w:rPr>
          <w:b/>
          <w:color w:val="000000"/>
          <w:szCs w:val="24"/>
          <w:lang w:eastAsia="lt-LT"/>
        </w:rPr>
        <w:t>socialinės pašalpos gavėjų skaičius, tenkantis 1 tūkst. gyventojų, VVG teritorijoje mažėjo 6 proc</w:t>
      </w:r>
      <w:r w:rsidRPr="00603FBB">
        <w:rPr>
          <w:color w:val="000000"/>
          <w:szCs w:val="24"/>
          <w:lang w:eastAsia="lt-LT"/>
        </w:rPr>
        <w:t xml:space="preserve">. (nuo 36 iki 34 asm.), tai atitinka bendrą šalies (8 proc.) ir apskrities (8 proc.) mažėjimo tendenciją </w:t>
      </w:r>
      <w:r w:rsidRPr="00603FBB">
        <w:rPr>
          <w:color w:val="1F497D"/>
          <w:szCs w:val="24"/>
          <w:lang w:eastAsia="lt-LT"/>
        </w:rPr>
        <w:t>R 35</w:t>
      </w:r>
      <w:r w:rsidRPr="00603FBB">
        <w:rPr>
          <w:color w:val="000000"/>
          <w:szCs w:val="24"/>
          <w:lang w:eastAsia="lt-LT"/>
        </w:rPr>
        <w:t xml:space="preserve"> [6].</w:t>
      </w:r>
    </w:p>
    <w:p w14:paraId="43025B87" w14:textId="77777777" w:rsidR="00603FBB" w:rsidRPr="00603FBB" w:rsidRDefault="00603FBB" w:rsidP="00603FBB">
      <w:pPr>
        <w:pBdr>
          <w:top w:val="nil"/>
          <w:left w:val="nil"/>
          <w:bottom w:val="nil"/>
          <w:right w:val="nil"/>
          <w:between w:val="nil"/>
        </w:pBdr>
        <w:spacing w:after="200"/>
        <w:rPr>
          <w:color w:val="000000"/>
          <w:szCs w:val="24"/>
          <w:lang w:eastAsia="lt-LT"/>
        </w:rPr>
      </w:pPr>
      <w:r w:rsidRPr="00603FBB">
        <w:rPr>
          <w:color w:val="000000"/>
          <w:szCs w:val="24"/>
          <w:lang w:eastAsia="lt-LT"/>
        </w:rPr>
        <w:t xml:space="preserve">Remiantis 2023 m. atliktos Panevėžio r. gyventojų apklausos duomenimis, </w:t>
      </w:r>
      <w:r w:rsidRPr="00603FBB">
        <w:rPr>
          <w:b/>
          <w:color w:val="000000"/>
          <w:szCs w:val="24"/>
          <w:lang w:eastAsia="lt-LT"/>
        </w:rPr>
        <w:t xml:space="preserve">labiausiai socialinę atskirtį patiriančios grupės yra </w:t>
      </w:r>
      <w:r w:rsidRPr="00603FBB">
        <w:rPr>
          <w:color w:val="000000"/>
          <w:szCs w:val="24"/>
          <w:lang w:eastAsia="lt-LT"/>
        </w:rPr>
        <w:t xml:space="preserve">vyresnio amžiaus žmonės (65 m. ir vyresni) – taip nurodė 51,4 proc. apklaustųjų; turintys negalią ir jų šeimų nariai – 37 proc. apklaustųjų; vaikai ir jaunimas – 30,6 proc. apklaustųjų </w:t>
      </w:r>
      <w:r w:rsidRPr="00603FBB">
        <w:rPr>
          <w:color w:val="1F497D"/>
          <w:szCs w:val="24"/>
          <w:lang w:eastAsia="lt-LT"/>
        </w:rPr>
        <w:t>R 36</w:t>
      </w:r>
      <w:r w:rsidRPr="00603FBB">
        <w:rPr>
          <w:b/>
          <w:color w:val="000000"/>
          <w:szCs w:val="24"/>
          <w:lang w:eastAsia="lt-LT"/>
        </w:rPr>
        <w:t xml:space="preserve"> </w:t>
      </w:r>
      <w:r w:rsidRPr="00603FBB">
        <w:rPr>
          <w:color w:val="000000"/>
          <w:szCs w:val="24"/>
          <w:lang w:eastAsia="lt-LT"/>
        </w:rPr>
        <w:t>[11].</w:t>
      </w:r>
    </w:p>
    <w:p w14:paraId="4C7E1D5D" w14:textId="77777777" w:rsidR="00603FBB" w:rsidRPr="00603FBB" w:rsidRDefault="00603FBB" w:rsidP="00603FBB">
      <w:pPr>
        <w:rPr>
          <w:b/>
          <w:i/>
          <w:szCs w:val="24"/>
          <w:lang w:eastAsia="lt-LT"/>
        </w:rPr>
      </w:pPr>
      <w:r w:rsidRPr="00603FBB">
        <w:rPr>
          <w:b/>
          <w:i/>
          <w:szCs w:val="24"/>
          <w:lang w:eastAsia="lt-LT"/>
        </w:rPr>
        <w:t xml:space="preserve">Savivaldybės skiriamas finansavimas, </w:t>
      </w:r>
      <w:r w:rsidRPr="00603FBB">
        <w:rPr>
          <w:b/>
          <w:i/>
          <w:color w:val="000000"/>
          <w:szCs w:val="24"/>
          <w:lang w:eastAsia="lt-LT"/>
        </w:rPr>
        <w:t>Socialinės paramos veiksmingumo indeksas</w:t>
      </w:r>
    </w:p>
    <w:p w14:paraId="1D395207" w14:textId="77777777" w:rsidR="00603FBB" w:rsidRPr="00603FBB" w:rsidRDefault="00603FBB" w:rsidP="00603FBB">
      <w:pPr>
        <w:pBdr>
          <w:top w:val="nil"/>
          <w:left w:val="nil"/>
          <w:bottom w:val="nil"/>
          <w:right w:val="nil"/>
          <w:between w:val="nil"/>
        </w:pBdr>
        <w:rPr>
          <w:b/>
          <w:color w:val="000000"/>
          <w:szCs w:val="24"/>
          <w:lang w:eastAsia="lt-LT"/>
        </w:rPr>
      </w:pPr>
      <w:r w:rsidRPr="00603FBB">
        <w:rPr>
          <w:b/>
          <w:color w:val="000000"/>
          <w:szCs w:val="24"/>
          <w:lang w:eastAsia="lt-LT"/>
        </w:rPr>
        <w:t xml:space="preserve">Savivaldybės (taip pat ir valstybės) skiriamas finansavimas socialinei paramai teikti, socialinėms paslaugoms organizuoti ir finansuoti Panevėžio rajone didėja </w:t>
      </w:r>
      <w:r w:rsidRPr="00603FBB">
        <w:rPr>
          <w:color w:val="1F497D"/>
          <w:szCs w:val="24"/>
          <w:lang w:eastAsia="lt-LT"/>
        </w:rPr>
        <w:t>R 37</w:t>
      </w:r>
      <w:r w:rsidRPr="00603FBB">
        <w:rPr>
          <w:color w:val="000000"/>
          <w:szCs w:val="24"/>
          <w:lang w:eastAsia="lt-LT"/>
        </w:rPr>
        <w:t>: 2022 m. skirta 16 683,4 tūkst. Eur (2021 m. – 14 421,9 tūkst. Eur), t. y. 2 261,5 tūkst. Eur (</w:t>
      </w:r>
      <w:r w:rsidRPr="00603FBB">
        <w:rPr>
          <w:b/>
          <w:color w:val="000000"/>
          <w:szCs w:val="24"/>
          <w:lang w:eastAsia="lt-LT"/>
        </w:rPr>
        <w:t>15,68 proc.) daugiau negu 2021 m.:</w:t>
      </w:r>
    </w:p>
    <w:p w14:paraId="3B0C96D5" w14:textId="77777777" w:rsidR="00603FBB" w:rsidRPr="00603FBB" w:rsidRDefault="00603FBB" w:rsidP="00F1142E">
      <w:pPr>
        <w:numPr>
          <w:ilvl w:val="0"/>
          <w:numId w:val="16"/>
        </w:numPr>
        <w:pBdr>
          <w:top w:val="nil"/>
          <w:left w:val="nil"/>
          <w:bottom w:val="nil"/>
          <w:right w:val="nil"/>
          <w:between w:val="nil"/>
        </w:pBdr>
        <w:ind w:left="567" w:hanging="283"/>
        <w:rPr>
          <w:szCs w:val="24"/>
          <w:lang w:eastAsia="lt-LT"/>
        </w:rPr>
      </w:pPr>
      <w:r w:rsidRPr="00603FBB">
        <w:rPr>
          <w:color w:val="000000"/>
          <w:szCs w:val="24"/>
          <w:lang w:eastAsia="lt-LT"/>
        </w:rPr>
        <w:t xml:space="preserve">piniginei socialinei paramai teikti 2022 m. panaudota 13 589,10 tūkst. Eur, (2021 m. – </w:t>
      </w:r>
      <w:r w:rsidRPr="00603FBB">
        <w:rPr>
          <w:color w:val="000000"/>
          <w:szCs w:val="24"/>
          <w:lang w:eastAsia="lt-LT"/>
        </w:rPr>
        <w:br/>
        <w:t xml:space="preserve">11 806,8 tūkst. Eur), t. y. 1 782,3 tūkst. Eur </w:t>
      </w:r>
      <w:r w:rsidRPr="00603FBB">
        <w:rPr>
          <w:b/>
          <w:color w:val="000000"/>
          <w:szCs w:val="24"/>
          <w:lang w:eastAsia="lt-LT"/>
        </w:rPr>
        <w:t>(15,10 proc.) daugiau nei 2021 m.</w:t>
      </w:r>
      <w:r w:rsidRPr="00603FBB">
        <w:rPr>
          <w:color w:val="000000"/>
          <w:szCs w:val="24"/>
          <w:lang w:eastAsia="lt-LT"/>
        </w:rPr>
        <w:t>;</w:t>
      </w:r>
    </w:p>
    <w:p w14:paraId="6D033D5F" w14:textId="77777777" w:rsidR="00603FBB" w:rsidRPr="00603FBB" w:rsidRDefault="00603FBB" w:rsidP="00F1142E">
      <w:pPr>
        <w:numPr>
          <w:ilvl w:val="0"/>
          <w:numId w:val="16"/>
        </w:numPr>
        <w:pBdr>
          <w:top w:val="nil"/>
          <w:left w:val="nil"/>
          <w:bottom w:val="nil"/>
          <w:right w:val="nil"/>
          <w:between w:val="nil"/>
        </w:pBdr>
        <w:ind w:left="567" w:hanging="283"/>
        <w:rPr>
          <w:szCs w:val="24"/>
          <w:lang w:eastAsia="lt-LT"/>
        </w:rPr>
      </w:pPr>
      <w:r w:rsidRPr="00603FBB">
        <w:rPr>
          <w:color w:val="000000"/>
          <w:szCs w:val="24"/>
          <w:lang w:eastAsia="lt-LT"/>
        </w:rPr>
        <w:t xml:space="preserve">kompensacijoms išmokėti skirta 854,2 tūkst. Eur (2021 m. – 289,9 tūkst. Eur), </w:t>
      </w:r>
      <w:r w:rsidRPr="00603FBB">
        <w:rPr>
          <w:color w:val="000000"/>
          <w:szCs w:val="24"/>
          <w:lang w:eastAsia="lt-LT"/>
        </w:rPr>
        <w:br/>
        <w:t xml:space="preserve">t. y. 564,3 tūkst. Eur </w:t>
      </w:r>
      <w:r w:rsidRPr="00603FBB">
        <w:rPr>
          <w:b/>
          <w:color w:val="000000"/>
          <w:szCs w:val="24"/>
          <w:lang w:eastAsia="lt-LT"/>
        </w:rPr>
        <w:t xml:space="preserve">(194,65 proc.) daugiau negu 2021 m. </w:t>
      </w:r>
      <w:r w:rsidRPr="00603FBB">
        <w:rPr>
          <w:color w:val="000000"/>
          <w:szCs w:val="24"/>
          <w:lang w:eastAsia="lt-LT"/>
        </w:rPr>
        <w:t>[9].</w:t>
      </w:r>
    </w:p>
    <w:p w14:paraId="3056571B" w14:textId="77777777" w:rsidR="00603FBB" w:rsidRPr="00603FBB" w:rsidRDefault="00603FBB" w:rsidP="00603FBB">
      <w:pPr>
        <w:pBdr>
          <w:top w:val="nil"/>
          <w:left w:val="nil"/>
          <w:bottom w:val="nil"/>
          <w:right w:val="nil"/>
          <w:between w:val="nil"/>
        </w:pBdr>
        <w:spacing w:after="200"/>
        <w:rPr>
          <w:color w:val="000000"/>
          <w:szCs w:val="24"/>
          <w:lang w:eastAsia="lt-LT"/>
        </w:rPr>
      </w:pPr>
      <w:r w:rsidRPr="00603FBB">
        <w:rPr>
          <w:color w:val="000000"/>
          <w:szCs w:val="24"/>
          <w:lang w:eastAsia="lt-LT"/>
        </w:rPr>
        <w:t xml:space="preserve">Socialinės apsaugos ir darbo ministerijos skaičiuojamas </w:t>
      </w:r>
      <w:r w:rsidRPr="00603FBB">
        <w:rPr>
          <w:b/>
          <w:color w:val="000000"/>
          <w:szCs w:val="24"/>
          <w:lang w:eastAsia="lt-LT"/>
        </w:rPr>
        <w:t>Socialinės paramos veiksmingumo indeksas 2017–2021 m. Panevėžio r. sumažėjo nuo 4,89 iki 4,86</w:t>
      </w:r>
      <w:r w:rsidRPr="00603FBB">
        <w:rPr>
          <w:color w:val="000000"/>
          <w:szCs w:val="24"/>
          <w:lang w:eastAsia="lt-LT"/>
        </w:rPr>
        <w:t xml:space="preserve">, o šalyje jis buvo didesnis ir didėjo nuo 5,13 iki 5,24 </w:t>
      </w:r>
      <w:r w:rsidRPr="00603FBB">
        <w:rPr>
          <w:color w:val="1F497D"/>
          <w:szCs w:val="24"/>
          <w:lang w:eastAsia="lt-LT"/>
        </w:rPr>
        <w:t>R 38</w:t>
      </w:r>
      <w:r w:rsidRPr="00603FBB">
        <w:rPr>
          <w:b/>
          <w:color w:val="000000"/>
          <w:szCs w:val="24"/>
          <w:lang w:eastAsia="lt-LT"/>
        </w:rPr>
        <w:t xml:space="preserve"> </w:t>
      </w:r>
      <w:r w:rsidRPr="00603FBB">
        <w:rPr>
          <w:color w:val="000000"/>
          <w:szCs w:val="24"/>
          <w:lang w:eastAsia="lt-LT"/>
        </w:rPr>
        <w:t>[10].</w:t>
      </w:r>
    </w:p>
    <w:p w14:paraId="7B58685E" w14:textId="77777777" w:rsidR="00603FBB" w:rsidRPr="00603FBB" w:rsidRDefault="00603FBB" w:rsidP="00603FBB">
      <w:pPr>
        <w:rPr>
          <w:b/>
          <w:szCs w:val="24"/>
          <w:lang w:eastAsia="lt-LT"/>
        </w:rPr>
      </w:pPr>
      <w:r w:rsidRPr="00603FBB">
        <w:rPr>
          <w:b/>
          <w:szCs w:val="24"/>
          <w:lang w:eastAsia="lt-LT"/>
        </w:rPr>
        <w:t>Apibendrinant</w:t>
      </w:r>
      <w:r w:rsidRPr="00603FBB">
        <w:rPr>
          <w:szCs w:val="24"/>
          <w:lang w:eastAsia="lt-LT"/>
        </w:rPr>
        <w:t xml:space="preserve"> galima daryti išvadą, kad analizuojamu laikotarpiu</w:t>
      </w:r>
      <w:r w:rsidRPr="00603FBB">
        <w:rPr>
          <w:i/>
          <w:color w:val="000000"/>
          <w:szCs w:val="24"/>
          <w:lang w:eastAsia="lt-LT"/>
        </w:rPr>
        <w:t xml:space="preserve"> </w:t>
      </w:r>
      <w:r w:rsidRPr="00603FBB">
        <w:rPr>
          <w:color w:val="000000"/>
          <w:szCs w:val="24"/>
          <w:lang w:eastAsia="lt-LT"/>
        </w:rPr>
        <w:t>socialinė situacija rajone palaipsniui gerėja – dalis rodiklių tendencingai mažėja, pvz., bendras bedarbių skaičius, tam tikrų socialinę atskirtį patiriančių asmenų skaičius, mažėja skurdo rizikos lygis. Tam įtakos turi tiek valstybės ir savivaldybės taikomos priemonės socialinei apsaugai užtikrinti, tiek nuosekliai gerėjanti ekonominė situacija rajone. Visgi rajone vyksta neigiami demografiniai procesai: gyventojų skaičiaus mažėjimas, visuomenės senėjimas, ryškėja vyresnio amžiaus ir jaunimo bedarbystė, tai rodo, kad būtinas tinkamas dėmesys socialinės apsaugos efektyvumo užtikrinimui ir gyventojų užimtumo galimybių didinimui.</w:t>
      </w:r>
    </w:p>
    <w:p w14:paraId="09A8DBE2" w14:textId="77777777" w:rsidR="00603FBB" w:rsidRPr="00603FBB" w:rsidRDefault="00603FBB" w:rsidP="00603FBB">
      <w:pPr>
        <w:rPr>
          <w:b/>
          <w:i/>
          <w:szCs w:val="24"/>
          <w:lang w:eastAsia="lt-LT"/>
        </w:rPr>
      </w:pPr>
    </w:p>
    <w:p w14:paraId="2E0818C9" w14:textId="77777777" w:rsidR="00603FBB" w:rsidRPr="00603FBB" w:rsidRDefault="00603FBB" w:rsidP="00603FBB">
      <w:pPr>
        <w:rPr>
          <w:b/>
          <w:i/>
          <w:szCs w:val="24"/>
          <w:lang w:eastAsia="lt-LT"/>
        </w:rPr>
      </w:pPr>
      <w:r w:rsidRPr="00603FBB">
        <w:rPr>
          <w:b/>
          <w:i/>
          <w:szCs w:val="24"/>
          <w:lang w:eastAsia="lt-LT"/>
        </w:rPr>
        <w:t>Atitikimas VVG teritorijos vizijai</w:t>
      </w:r>
    </w:p>
    <w:p w14:paraId="07ABACE4" w14:textId="77777777" w:rsidR="00603FBB" w:rsidRPr="00603FBB" w:rsidRDefault="00603FBB" w:rsidP="00603FBB">
      <w:pPr>
        <w:rPr>
          <w:szCs w:val="24"/>
          <w:lang w:eastAsia="lt-LT"/>
        </w:rPr>
      </w:pPr>
      <w:r w:rsidRPr="00603FBB">
        <w:rPr>
          <w:b/>
          <w:szCs w:val="24"/>
          <w:lang w:eastAsia="lt-LT"/>
        </w:rPr>
        <w:t>Vizija.</w:t>
      </w:r>
      <w:r w:rsidRPr="00603FBB">
        <w:rPr>
          <w:szCs w:val="24"/>
          <w:lang w:eastAsia="lt-LT"/>
        </w:rPr>
        <w:t xml:space="preserve"> Panevėžio rajonas – tai teritorija, kurios gerovę kuria atsakingi, kūrybingi ir atviri žmonės, kurioje skatinamos vietos žmonių iniciatyvos ir jaunimo įsitraukimas, palaikoma darna, lygybė, branginamos krašto tradicijos, siekiama kultūrinio, socialinio ir ekonominio tvarumo.</w:t>
      </w:r>
    </w:p>
    <w:p w14:paraId="488119B1" w14:textId="60146072" w:rsidR="00603FBB" w:rsidRDefault="00603FBB" w:rsidP="00603FBB">
      <w:r w:rsidRPr="00603FBB">
        <w:rPr>
          <w:szCs w:val="24"/>
          <w:lang w:eastAsia="lt-LT"/>
        </w:rPr>
        <w:t>Siekiant vizijoje numatyto socialinio ir ekonominio tvarumo, atsižvelgiama į Panevėžio r. socialinius iššūkius ir kompleksines socialines problemas, skirtingus gyventojų poreikius, visuomenės senėjimu, sparčiu gyventojų mažėjimu pasireiškiančius neigiamus demografinius procesus ir socialinės paramos veiksmingumo indekso mažėjimą. Taip pat atsižvelgiama į gyventojų apklausoje įvardytas socialines problemas, tokias kaip viešosios infrastruktūros stoka, laisvalaikio ir užimtumo galimybių trūkumas, bendruomeniškumo stoka ir pilietinis pasyvumas. Siekiant vizijos, būtina priimti</w:t>
      </w:r>
      <w:r w:rsidRPr="00603FBB">
        <w:rPr>
          <w:color w:val="FF0000"/>
          <w:szCs w:val="24"/>
          <w:lang w:eastAsia="lt-LT"/>
        </w:rPr>
        <w:t xml:space="preserve"> </w:t>
      </w:r>
      <w:r w:rsidRPr="00603FBB">
        <w:rPr>
          <w:szCs w:val="24"/>
          <w:lang w:eastAsia="lt-LT"/>
        </w:rPr>
        <w:t>tvarius ir išmanius sprendimus, skatinančius socialinį ir ekonominį gyventojų užimtumą, bendruomeniškumą, taip pat plėtoti būtinas viešąsias paslaugas. Numatytais sprendimais siekiama užtikrinti aukštą gyvenimo kokybę, vietos gyventojų iniciatyvų plėtrą ir jaunimo įtraukimą. Šia vizija tikimasi sukurti gyvenamąją aplinką, kuri būtų sveika, saugi ir tvari.</w:t>
      </w:r>
    </w:p>
    <w:p w14:paraId="462D3282" w14:textId="59D8A116" w:rsidR="0083396D" w:rsidRDefault="0083396D">
      <w:r>
        <w:br w:type="page"/>
      </w:r>
    </w:p>
    <w:p w14:paraId="0D11F908" w14:textId="13A4804C" w:rsidR="00566B9C" w:rsidRPr="00C8590F" w:rsidRDefault="00566B9C" w:rsidP="00A17366">
      <w:pPr>
        <w:pStyle w:val="Heading3"/>
        <w:numPr>
          <w:ilvl w:val="1"/>
          <w:numId w:val="1"/>
        </w:numPr>
      </w:pPr>
      <w:bookmarkStart w:id="8" w:name="_Toc136431626"/>
      <w:r w:rsidRPr="00C8590F">
        <w:lastRenderedPageBreak/>
        <w:t>VVG teritorijos ekonominė situacija</w:t>
      </w:r>
      <w:bookmarkEnd w:id="8"/>
    </w:p>
    <w:p w14:paraId="27AB951B" w14:textId="77777777" w:rsidR="00DD1035" w:rsidRDefault="00DD1035" w:rsidP="00990982"/>
    <w:p w14:paraId="2979135D"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szCs w:val="24"/>
          <w:lang w:eastAsia="lt-LT"/>
        </w:rPr>
        <w:t>Bendra informacija apie ekonominę situaciją</w:t>
      </w:r>
    </w:p>
    <w:p w14:paraId="24E8B2CD" w14:textId="77777777" w:rsidR="00603FBB" w:rsidRPr="00603FBB" w:rsidRDefault="00603FBB" w:rsidP="00603FBB">
      <w:pPr>
        <w:pBdr>
          <w:top w:val="nil"/>
          <w:left w:val="nil"/>
          <w:bottom w:val="nil"/>
          <w:right w:val="nil"/>
          <w:between w:val="nil"/>
        </w:pBdr>
        <w:rPr>
          <w:b/>
          <w:color w:val="000000"/>
          <w:szCs w:val="24"/>
          <w:lang w:eastAsia="lt-LT"/>
        </w:rPr>
      </w:pPr>
      <w:r w:rsidRPr="00603FBB">
        <w:rPr>
          <w:b/>
          <w:color w:val="000000"/>
          <w:szCs w:val="24"/>
          <w:lang w:eastAsia="lt-LT"/>
        </w:rPr>
        <w:t>2021 m. dirbančių asmenų skaičius (asmenys)</w:t>
      </w:r>
      <w:r w:rsidRPr="00603FBB">
        <w:rPr>
          <w:color w:val="000000"/>
          <w:szCs w:val="24"/>
          <w:lang w:eastAsia="lt-LT"/>
        </w:rPr>
        <w:t xml:space="preserve"> </w:t>
      </w:r>
      <w:r w:rsidRPr="00603FBB">
        <w:rPr>
          <w:b/>
          <w:color w:val="000000"/>
          <w:szCs w:val="24"/>
          <w:lang w:eastAsia="lt-LT"/>
        </w:rPr>
        <w:t xml:space="preserve">pagal ekonomines veiklas </w:t>
      </w:r>
      <w:r w:rsidRPr="00603FBB">
        <w:rPr>
          <w:i/>
          <w:color w:val="000000"/>
          <w:szCs w:val="24"/>
          <w:lang w:eastAsia="lt-LT"/>
        </w:rPr>
        <w:t xml:space="preserve">(žr. 1.6.1 lentelę, 8 priedas) </w:t>
      </w:r>
      <w:r w:rsidRPr="00603FBB">
        <w:rPr>
          <w:b/>
          <w:color w:val="000000"/>
          <w:szCs w:val="24"/>
          <w:lang w:eastAsia="lt-LT"/>
        </w:rPr>
        <w:t>VVG teritorijoje pasiskirstė taip:</w:t>
      </w:r>
      <w:r w:rsidRPr="00603FBB">
        <w:rPr>
          <w:color w:val="000000"/>
          <w:szCs w:val="24"/>
          <w:lang w:eastAsia="lt-LT"/>
        </w:rPr>
        <w:t xml:space="preserve"> pramonėje – 24 proc. (2011 m. – 19 proc.), didmeninėje ir mažmeninėje prekyboje – 19 proc. (2011 m. </w:t>
      </w:r>
      <w:r w:rsidRPr="00603FBB">
        <w:rPr>
          <w:color w:val="1F497D"/>
          <w:szCs w:val="24"/>
          <w:lang w:eastAsia="lt-LT"/>
        </w:rPr>
        <w:t xml:space="preserve">– </w:t>
      </w:r>
      <w:r w:rsidRPr="00603FBB">
        <w:rPr>
          <w:color w:val="000000"/>
          <w:szCs w:val="24"/>
          <w:lang w:eastAsia="lt-LT"/>
        </w:rPr>
        <w:t xml:space="preserve">18 proc.), žemės ūkyje, miškininkystėje ir žuvininkystėje – 10 proc. (2011 m. </w:t>
      </w:r>
      <w:r w:rsidRPr="00603FBB">
        <w:rPr>
          <w:color w:val="1F497D"/>
          <w:szCs w:val="24"/>
          <w:lang w:eastAsia="lt-LT"/>
        </w:rPr>
        <w:t xml:space="preserve">– </w:t>
      </w:r>
      <w:r w:rsidRPr="00603FBB">
        <w:rPr>
          <w:color w:val="000000"/>
          <w:szCs w:val="24"/>
          <w:lang w:eastAsia="lt-LT"/>
        </w:rPr>
        <w:t xml:space="preserve">16 proc.), švietime – 8 proc. (2011 m. </w:t>
      </w:r>
      <w:r w:rsidRPr="00603FBB">
        <w:rPr>
          <w:color w:val="1F497D"/>
          <w:szCs w:val="24"/>
          <w:lang w:eastAsia="lt-LT"/>
        </w:rPr>
        <w:t xml:space="preserve">– </w:t>
      </w:r>
      <w:r w:rsidRPr="00603FBB">
        <w:rPr>
          <w:color w:val="000000"/>
          <w:szCs w:val="24"/>
          <w:lang w:eastAsia="lt-LT"/>
        </w:rPr>
        <w:t xml:space="preserve">10 proc.), statyboje – 7 proc. (2011 m. </w:t>
      </w:r>
      <w:r w:rsidRPr="00603FBB">
        <w:rPr>
          <w:color w:val="1F497D"/>
          <w:szCs w:val="24"/>
          <w:lang w:eastAsia="lt-LT"/>
        </w:rPr>
        <w:t xml:space="preserve">– </w:t>
      </w:r>
      <w:r w:rsidRPr="00603FBB">
        <w:rPr>
          <w:color w:val="000000"/>
          <w:szCs w:val="24"/>
          <w:lang w:eastAsia="lt-LT"/>
        </w:rPr>
        <w:t xml:space="preserve">7 proc.), transporto ir saugojimo veikloje – 7 proc. (2011 m. – 6 proc.), žmonių sveikatos priežiūroje ir socialiniame darbe – 7 proc. (2011 m. – 6 proc.), viešajame valdyme ir gynyboje, privalomajame socialiniame draudime – 5 proc. (2011 m. – 5 proc.), administracinėje ir aptarnavimo veikloje – 4 proc. (2011 m. – 2 proc.), apgyvendinimo ir maitinimo paslaugų veikloje, informacijos ir ryšių veikloje, kitose paslaugose – po 3 proc. (2011 m. – 3 proc.), profesinėje, mokslinėje ir techninėje veikloje – 3 proc. (2011 m. – 2 proc.), finansinėje ir draudimo veikloje, nekilnojamojo turto operacijose – 2 proc. (2011 m. 2 proc.) </w:t>
      </w:r>
      <w:r w:rsidRPr="00603FBB">
        <w:rPr>
          <w:color w:val="1F497D"/>
          <w:szCs w:val="24"/>
          <w:lang w:eastAsia="lt-LT"/>
        </w:rPr>
        <w:t xml:space="preserve">R 39 </w:t>
      </w:r>
      <w:r w:rsidRPr="00603FBB">
        <w:rPr>
          <w:color w:val="000000"/>
          <w:szCs w:val="24"/>
          <w:lang w:eastAsia="lt-LT"/>
        </w:rPr>
        <w:t xml:space="preserve">[5]. </w:t>
      </w:r>
      <w:r w:rsidRPr="00603FBB">
        <w:rPr>
          <w:b/>
          <w:color w:val="000000"/>
          <w:szCs w:val="24"/>
          <w:lang w:eastAsia="lt-LT"/>
        </w:rPr>
        <w:t>2021 m., palyginti su 2011 m., didžiausi pokyčiai tarp dirbančių asmenų pagal ekonomines veiklas fiksuoti žemės ūkyje, miškininkystėje ir žuvininkystėje – sumažėjo 6 proc., o pramonėje padidėjo 3 proc.</w:t>
      </w:r>
      <w:r w:rsidRPr="00603FBB">
        <w:rPr>
          <w:color w:val="000000"/>
          <w:szCs w:val="24"/>
          <w:lang w:eastAsia="lt-LT"/>
        </w:rPr>
        <w:t xml:space="preserve"> Kiti sektoriai keitėsi nedaug arba nesikeitė. </w:t>
      </w:r>
    </w:p>
    <w:p w14:paraId="0E20180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Pažymėtina, kad, 2022 m. duomenimis, </w:t>
      </w:r>
      <w:r w:rsidRPr="00603FBB">
        <w:rPr>
          <w:b/>
          <w:color w:val="000000"/>
          <w:szCs w:val="24"/>
          <w:lang w:eastAsia="lt-LT"/>
        </w:rPr>
        <w:t>registruotų bedarbių ir darbingo amžiaus gyventojų santykis</w:t>
      </w:r>
      <w:r w:rsidRPr="00603FBB">
        <w:rPr>
          <w:color w:val="000000"/>
          <w:szCs w:val="24"/>
          <w:lang w:eastAsia="lt-LT"/>
        </w:rPr>
        <w:t xml:space="preserve"> </w:t>
      </w:r>
      <w:r w:rsidRPr="00603FBB">
        <w:rPr>
          <w:i/>
          <w:color w:val="000000"/>
          <w:szCs w:val="24"/>
          <w:lang w:eastAsia="lt-LT"/>
        </w:rPr>
        <w:t xml:space="preserve">(žr. 1.6.2 lentelę, 8 priedas) </w:t>
      </w:r>
      <w:r w:rsidRPr="00603FBB">
        <w:rPr>
          <w:color w:val="000000"/>
          <w:szCs w:val="24"/>
          <w:lang w:eastAsia="lt-LT"/>
        </w:rPr>
        <w:t xml:space="preserve">Panevėžio r. buvo geresnis nei šalyje ir Panevėžio apskr.: Panevėžio r. – 8,4 proc., Panevėžio apskr. – 9,3 proc., šalyje – 9 proc. </w:t>
      </w:r>
      <w:r w:rsidRPr="00603FBB">
        <w:rPr>
          <w:color w:val="1F497D"/>
          <w:szCs w:val="24"/>
          <w:lang w:eastAsia="lt-LT"/>
        </w:rPr>
        <w:t xml:space="preserve">R 40. </w:t>
      </w:r>
      <w:r w:rsidRPr="00603FBB">
        <w:rPr>
          <w:szCs w:val="24"/>
          <w:lang w:eastAsia="lt-LT"/>
        </w:rPr>
        <w:t>Pal</w:t>
      </w:r>
      <w:r w:rsidRPr="00603FBB">
        <w:rPr>
          <w:color w:val="000000"/>
          <w:szCs w:val="24"/>
          <w:lang w:eastAsia="lt-LT"/>
        </w:rPr>
        <w:t xml:space="preserve">yginti su 2014 m., rodiklis tendencingai mažėjo iki 2016 m. (nuo 10,8 proc. iki 8,2 proc.), 2018–2019 m. fiksuotas neženklus kilimas iki 8,5 proc., o </w:t>
      </w:r>
      <w:proofErr w:type="spellStart"/>
      <w:r w:rsidRPr="00603FBB">
        <w:rPr>
          <w:color w:val="000000"/>
          <w:szCs w:val="24"/>
          <w:lang w:eastAsia="lt-LT"/>
        </w:rPr>
        <w:t>pandeminiais</w:t>
      </w:r>
      <w:proofErr w:type="spellEnd"/>
      <w:r w:rsidRPr="00603FBB">
        <w:rPr>
          <w:color w:val="000000"/>
          <w:szCs w:val="24"/>
          <w:lang w:eastAsia="lt-LT"/>
        </w:rPr>
        <w:t xml:space="preserve"> 2020–2021 m. viršijo 13 proc. Tokios pačios tendencijos vyravo visoje šalyje ir Panevėžio apskrityje.</w:t>
      </w:r>
    </w:p>
    <w:p w14:paraId="0047595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2014–2022 m. </w:t>
      </w:r>
      <w:r w:rsidRPr="00603FBB">
        <w:rPr>
          <w:b/>
          <w:color w:val="000000"/>
          <w:szCs w:val="24"/>
          <w:lang w:eastAsia="lt-LT"/>
        </w:rPr>
        <w:t>laisvų darbo vietų (naujų) skaičius</w:t>
      </w:r>
      <w:r w:rsidRPr="00603FBB">
        <w:rPr>
          <w:color w:val="000000"/>
          <w:szCs w:val="24"/>
          <w:lang w:eastAsia="lt-LT"/>
        </w:rPr>
        <w:t xml:space="preserve"> </w:t>
      </w:r>
      <w:r w:rsidRPr="00603FBB">
        <w:rPr>
          <w:i/>
          <w:szCs w:val="24"/>
          <w:lang w:eastAsia="lt-LT"/>
        </w:rPr>
        <w:t xml:space="preserve">(žr. 1.6.3 lentelę, 8 priedas) </w:t>
      </w:r>
      <w:r w:rsidRPr="00603FBB">
        <w:rPr>
          <w:b/>
          <w:color w:val="000000"/>
          <w:szCs w:val="24"/>
          <w:lang w:eastAsia="lt-LT"/>
        </w:rPr>
        <w:t xml:space="preserve">Panevėžio r. stipriai didėjo – net 4 kartus </w:t>
      </w:r>
      <w:r w:rsidRPr="00603FBB">
        <w:rPr>
          <w:color w:val="000000"/>
          <w:szCs w:val="24"/>
          <w:lang w:eastAsia="lt-LT"/>
        </w:rPr>
        <w:t xml:space="preserve">(vidutiniškai 38 darbo vietomis per metus), o šalyje ir apskrityje tik daugiau kaip 80 proc. </w:t>
      </w:r>
      <w:r w:rsidRPr="00603FBB">
        <w:rPr>
          <w:color w:val="1F497D"/>
          <w:szCs w:val="24"/>
          <w:lang w:eastAsia="lt-LT"/>
        </w:rPr>
        <w:t>R 41</w:t>
      </w:r>
      <w:r w:rsidRPr="00603FBB">
        <w:rPr>
          <w:b/>
          <w:color w:val="000000"/>
          <w:szCs w:val="24"/>
          <w:lang w:eastAsia="lt-LT"/>
        </w:rPr>
        <w:t xml:space="preserve"> </w:t>
      </w:r>
      <w:r w:rsidRPr="00603FBB">
        <w:rPr>
          <w:color w:val="000000"/>
          <w:szCs w:val="24"/>
          <w:lang w:eastAsia="lt-LT"/>
        </w:rPr>
        <w:t>[7].</w:t>
      </w:r>
    </w:p>
    <w:p w14:paraId="4C3AC49B" w14:textId="77777777" w:rsidR="00603FBB" w:rsidRPr="00603FBB" w:rsidRDefault="00603FBB" w:rsidP="00603FBB">
      <w:pPr>
        <w:pBdr>
          <w:top w:val="nil"/>
          <w:left w:val="nil"/>
          <w:bottom w:val="nil"/>
          <w:right w:val="nil"/>
          <w:between w:val="nil"/>
        </w:pBdr>
        <w:rPr>
          <w:i/>
          <w:color w:val="000000"/>
          <w:sz w:val="20"/>
          <w:lang w:eastAsia="lt-LT"/>
        </w:rPr>
      </w:pPr>
    </w:p>
    <w:p w14:paraId="05954707"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ES fondų pritraukimas į VVG teritoriją</w:t>
      </w:r>
    </w:p>
    <w:p w14:paraId="4AD29BC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Remiantis www.esinvesticijos.lt pateikta informacija, 2014–2022 m. laikotarpiu Panevėžio r. savivaldybė įgyvendino 118 projektų, kuriems finansuoti buvo išmokėta 46 862 772,72 Eur,</w:t>
      </w:r>
      <w:r w:rsidRPr="00603FBB">
        <w:rPr>
          <w:b/>
          <w:color w:val="000000"/>
          <w:szCs w:val="24"/>
          <w:lang w:eastAsia="lt-LT"/>
        </w:rPr>
        <w:t xml:space="preserve"> </w:t>
      </w:r>
      <w:r w:rsidRPr="00603FBB">
        <w:rPr>
          <w:color w:val="000000"/>
          <w:szCs w:val="24"/>
          <w:lang w:eastAsia="lt-LT"/>
        </w:rPr>
        <w:t>t. y.</w:t>
      </w:r>
      <w:r w:rsidRPr="00603FBB">
        <w:rPr>
          <w:b/>
          <w:color w:val="000000"/>
          <w:szCs w:val="24"/>
          <w:lang w:eastAsia="lt-LT"/>
        </w:rPr>
        <w:t xml:space="preserve"> vidutiniškai investicijos 1 rajono gyventojui sudarė 1 376 Eur</w:t>
      </w:r>
      <w:r w:rsidRPr="00603FBB">
        <w:rPr>
          <w:color w:val="000000"/>
          <w:szCs w:val="24"/>
          <w:lang w:eastAsia="lt-LT"/>
        </w:rPr>
        <w:t xml:space="preserve">, tuo tarpu Panevėžio apskr. rodiklis gerokai mažesnis – 971 Eur, o visos šalies didesnis – 1 940 Eur </w:t>
      </w:r>
      <w:r w:rsidRPr="00603FBB">
        <w:rPr>
          <w:color w:val="1F497D"/>
          <w:szCs w:val="24"/>
          <w:lang w:eastAsia="lt-LT"/>
        </w:rPr>
        <w:t>R 42</w:t>
      </w:r>
      <w:r w:rsidRPr="00603FBB">
        <w:rPr>
          <w:b/>
          <w:color w:val="000000"/>
          <w:szCs w:val="24"/>
          <w:lang w:eastAsia="lt-LT"/>
        </w:rPr>
        <w:t xml:space="preserve"> </w:t>
      </w:r>
      <w:r w:rsidRPr="00603FBB">
        <w:rPr>
          <w:color w:val="000000"/>
          <w:szCs w:val="24"/>
          <w:lang w:eastAsia="lt-LT"/>
        </w:rPr>
        <w:t>[12]. Akivaizdu, kad Panevėžio r. skiriamas didelis dėmesys investicijoms, vis dėlto investicijos yra mažesnės nei šalies vidurkis. Svarbu ir toliau aktyviai ieškoti finansavimo šaltinių ir pritraukti investicijas į rajoną.</w:t>
      </w:r>
    </w:p>
    <w:p w14:paraId="0CAFF386" w14:textId="77777777" w:rsidR="00603FBB" w:rsidRPr="00603FBB" w:rsidRDefault="00603FBB" w:rsidP="00603FBB">
      <w:pPr>
        <w:pBdr>
          <w:top w:val="nil"/>
          <w:left w:val="nil"/>
          <w:bottom w:val="nil"/>
          <w:right w:val="nil"/>
          <w:between w:val="nil"/>
        </w:pBdr>
        <w:rPr>
          <w:b/>
          <w:i/>
          <w:szCs w:val="24"/>
          <w:lang w:eastAsia="lt-LT"/>
        </w:rPr>
      </w:pPr>
      <w:r w:rsidRPr="00603FBB">
        <w:rPr>
          <w:b/>
          <w:i/>
          <w:szCs w:val="24"/>
          <w:lang w:eastAsia="lt-LT"/>
        </w:rPr>
        <w:t>Ne žemės ūkio sektorius (alternatyvios veiklos)</w:t>
      </w:r>
    </w:p>
    <w:p w14:paraId="551E0C4F" w14:textId="77777777" w:rsidR="00603FBB" w:rsidRPr="00603FBB" w:rsidRDefault="00603FBB" w:rsidP="00603FBB">
      <w:pPr>
        <w:pBdr>
          <w:top w:val="nil"/>
          <w:left w:val="nil"/>
          <w:bottom w:val="nil"/>
          <w:right w:val="nil"/>
          <w:between w:val="nil"/>
        </w:pBdr>
        <w:rPr>
          <w:color w:val="000000"/>
          <w:szCs w:val="24"/>
          <w:lang w:eastAsia="lt-LT"/>
        </w:rPr>
      </w:pPr>
    </w:p>
    <w:p w14:paraId="7CCB081D" w14:textId="77777777" w:rsidR="00603FBB" w:rsidRPr="00603FBB" w:rsidRDefault="00603FBB" w:rsidP="00603FBB">
      <w:pPr>
        <w:pBdr>
          <w:top w:val="nil"/>
          <w:left w:val="nil"/>
          <w:bottom w:val="nil"/>
          <w:right w:val="nil"/>
          <w:between w:val="nil"/>
        </w:pBdr>
        <w:rPr>
          <w:b/>
          <w:color w:val="000000"/>
          <w:szCs w:val="24"/>
          <w:lang w:eastAsia="lt-LT"/>
        </w:rPr>
      </w:pPr>
      <w:r w:rsidRPr="00603FBB">
        <w:rPr>
          <w:color w:val="000000"/>
          <w:szCs w:val="24"/>
          <w:lang w:eastAsia="lt-LT"/>
        </w:rPr>
        <w:t xml:space="preserve">Šalyje stebimas veikiančių ūkio subjektų tendencingas augimas. 2014–2023 m. pradžioje veikiančių ūkio subjektų skaičius </w:t>
      </w:r>
      <w:r w:rsidRPr="00603FBB">
        <w:rPr>
          <w:i/>
          <w:color w:val="000000"/>
          <w:szCs w:val="24"/>
          <w:lang w:eastAsia="lt-LT"/>
        </w:rPr>
        <w:t>(žr. 1.6.</w:t>
      </w:r>
      <w:r w:rsidRPr="00603FBB">
        <w:rPr>
          <w:i/>
          <w:szCs w:val="24"/>
          <w:lang w:eastAsia="lt-LT"/>
        </w:rPr>
        <w:t>4</w:t>
      </w:r>
      <w:r w:rsidRPr="00603FBB">
        <w:rPr>
          <w:i/>
          <w:color w:val="000000"/>
          <w:szCs w:val="24"/>
          <w:lang w:eastAsia="lt-LT"/>
        </w:rPr>
        <w:t xml:space="preserve"> lentelę, 8 priedas) </w:t>
      </w:r>
      <w:r w:rsidRPr="00603FBB">
        <w:rPr>
          <w:b/>
          <w:color w:val="000000"/>
          <w:szCs w:val="24"/>
          <w:lang w:eastAsia="lt-LT"/>
        </w:rPr>
        <w:t>tendencingai augo</w:t>
      </w:r>
      <w:r w:rsidRPr="00603FBB">
        <w:rPr>
          <w:color w:val="000000"/>
          <w:szCs w:val="24"/>
          <w:lang w:eastAsia="lt-LT"/>
        </w:rPr>
        <w:t xml:space="preserve"> tiek šalyje (13,49 proc.), tiek Panevėžio apskrityje (11,88 proc.), tiek Panevėžio r. (14,05 proc.). VVG teritorijoje </w:t>
      </w:r>
      <w:r w:rsidRPr="00603FBB">
        <w:rPr>
          <w:b/>
          <w:color w:val="000000"/>
          <w:szCs w:val="24"/>
          <w:lang w:eastAsia="lt-LT"/>
        </w:rPr>
        <w:t>veikiančių ūkio subjektų skaičius daugiausiai</w:t>
      </w:r>
      <w:r w:rsidRPr="00603FBB">
        <w:rPr>
          <w:b/>
          <w:color w:val="1F497D"/>
          <w:szCs w:val="24"/>
          <w:lang w:eastAsia="lt-LT"/>
        </w:rPr>
        <w:t xml:space="preserve"> </w:t>
      </w:r>
      <w:r w:rsidRPr="00603FBB">
        <w:rPr>
          <w:b/>
          <w:color w:val="000000"/>
          <w:szCs w:val="24"/>
          <w:lang w:eastAsia="lt-LT"/>
        </w:rPr>
        <w:t>išaugo šiose ekonominės veiklos rūšyse:</w:t>
      </w:r>
      <w:r w:rsidRPr="00603FBB">
        <w:rPr>
          <w:color w:val="000000"/>
          <w:szCs w:val="24"/>
          <w:lang w:eastAsia="lt-LT"/>
        </w:rPr>
        <w:t xml:space="preserve"> informacijos ir ryšių veikloje – 43,33 proc., finansinėje ir draudimo veikloje – 40 proc., administracinėje ir aptarnavimo veikloje – 27,27 proc., statyboje – 26,98 proc., žmonių sveikatos priežiūroje ir socialiniame darbe – 20 proc., mažiausiai: vandens tiekimo, nuotekų valymo, atliekų tvarkymo ir regeneravimo veikoje – 2,5 proc. </w:t>
      </w:r>
      <w:r w:rsidRPr="00603FBB">
        <w:rPr>
          <w:color w:val="1F497D"/>
          <w:szCs w:val="24"/>
          <w:lang w:eastAsia="lt-LT"/>
        </w:rPr>
        <w:t>R 43</w:t>
      </w:r>
      <w:r w:rsidRPr="00603FBB">
        <w:rPr>
          <w:b/>
          <w:color w:val="000000"/>
          <w:szCs w:val="24"/>
          <w:lang w:eastAsia="lt-LT"/>
        </w:rPr>
        <w:t xml:space="preserve"> </w:t>
      </w:r>
      <w:r w:rsidRPr="00603FBB">
        <w:rPr>
          <w:color w:val="000000"/>
          <w:szCs w:val="24"/>
          <w:lang w:eastAsia="lt-LT"/>
        </w:rPr>
        <w:t xml:space="preserve">[6]. 2023 m. pradžioje daugiausiai </w:t>
      </w:r>
      <w:r w:rsidRPr="00603FBB">
        <w:rPr>
          <w:b/>
          <w:color w:val="000000"/>
          <w:szCs w:val="24"/>
          <w:lang w:eastAsia="lt-LT"/>
        </w:rPr>
        <w:t>ūkio subjektų</w:t>
      </w:r>
      <w:r w:rsidRPr="00603FBB">
        <w:rPr>
          <w:color w:val="000000"/>
          <w:szCs w:val="24"/>
          <w:lang w:eastAsia="lt-LT"/>
        </w:rPr>
        <w:t xml:space="preserve"> VVG teritorijoje veikia </w:t>
      </w:r>
      <w:r w:rsidRPr="00603FBB">
        <w:rPr>
          <w:b/>
          <w:color w:val="000000"/>
          <w:szCs w:val="24"/>
          <w:lang w:eastAsia="lt-LT"/>
        </w:rPr>
        <w:t xml:space="preserve">šiose ekonominės veiklos rūšyse: </w:t>
      </w:r>
      <w:r w:rsidRPr="00603FBB">
        <w:rPr>
          <w:color w:val="000000"/>
          <w:szCs w:val="24"/>
          <w:lang w:eastAsia="lt-LT"/>
        </w:rPr>
        <w:t xml:space="preserve">didmeninėje ir mažmeninėje prekyboje; variklinių transporto priemonių ir motociklų remonte – 20,53 proc. (palyginti su 2014 m., sumažėjo 2,72 proc.), apdirbamojoje gamyboje – 14,50 proc. (palyginti su 2014 m., padidėjo 1,87 proc.), kitoje aptarnavimo veikloje – 12,13 proc. (palyginti su 2014 m., sumažėjo 5,99 proc.), transporte ir saugojime – 10,86 proc. (palyginti su 2014 m., padidėjo 1,80 proc.), statyboje – 9,84 proc. (palyginti su 2014 m., padidėjo 4,71 proc.) </w:t>
      </w:r>
      <w:r w:rsidRPr="00603FBB">
        <w:rPr>
          <w:color w:val="1F497D"/>
          <w:szCs w:val="24"/>
          <w:lang w:eastAsia="lt-LT"/>
        </w:rPr>
        <w:t>R 44</w:t>
      </w:r>
      <w:r w:rsidRPr="00603FBB">
        <w:rPr>
          <w:b/>
          <w:color w:val="000000"/>
          <w:szCs w:val="24"/>
          <w:lang w:eastAsia="lt-LT"/>
        </w:rPr>
        <w:t xml:space="preserve"> </w:t>
      </w:r>
      <w:r w:rsidRPr="00603FBB">
        <w:rPr>
          <w:color w:val="000000"/>
          <w:szCs w:val="24"/>
          <w:lang w:eastAsia="lt-LT"/>
        </w:rPr>
        <w:t>[6].</w:t>
      </w:r>
    </w:p>
    <w:p w14:paraId="14034370"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t xml:space="preserve">Lyginant 2016–2022 m. duomenis, galima matyti, kad </w:t>
      </w:r>
      <w:r w:rsidRPr="00603FBB">
        <w:rPr>
          <w:b/>
          <w:color w:val="000000"/>
          <w:szCs w:val="24"/>
          <w:lang w:eastAsia="lt-LT"/>
        </w:rPr>
        <w:t xml:space="preserve">veikiančių mažų ir vidutinių įmonių skaičius </w:t>
      </w:r>
      <w:r w:rsidRPr="00603FBB">
        <w:rPr>
          <w:i/>
          <w:color w:val="000000"/>
          <w:szCs w:val="24"/>
          <w:lang w:eastAsia="lt-LT"/>
        </w:rPr>
        <w:t>(žr. 1.6.</w:t>
      </w:r>
      <w:r w:rsidRPr="00603FBB">
        <w:rPr>
          <w:i/>
          <w:szCs w:val="24"/>
          <w:lang w:eastAsia="lt-LT"/>
        </w:rPr>
        <w:t>5</w:t>
      </w:r>
      <w:r w:rsidRPr="00603FBB">
        <w:rPr>
          <w:i/>
          <w:color w:val="000000"/>
          <w:szCs w:val="24"/>
          <w:lang w:eastAsia="lt-LT"/>
        </w:rPr>
        <w:t xml:space="preserve"> lentelę, 8 priedas)</w:t>
      </w:r>
      <w:r w:rsidRPr="00603FBB">
        <w:rPr>
          <w:color w:val="000000"/>
          <w:szCs w:val="24"/>
          <w:lang w:eastAsia="lt-LT"/>
        </w:rPr>
        <w:t xml:space="preserve"> pagal visas pajamų grupes Panevėžio r. išaugo 26,17 proc. (nuo </w:t>
      </w:r>
      <w:r w:rsidRPr="00603FBB">
        <w:rPr>
          <w:color w:val="000000"/>
          <w:szCs w:val="24"/>
          <w:lang w:eastAsia="lt-LT"/>
        </w:rPr>
        <w:lastRenderedPageBreak/>
        <w:t xml:space="preserve">684 iki 863), šalyje – 16,55 proc., Panevėžio apskr. – 11,49 proc. Panevėžio r. daugiausiai mažų ir vidutinių įmonių skaičius išaugo šiose pajamų grupėse: 2 000 000–4 999 999 Eur – 107,69 proc., 500 000–999 999 Eur – 34,88 proc., 50 000–99 999 Eur – 31,87 proc. O šalyje daugiausiai mažų ir vidutinių įmonių skaičius augo: 5 000 000–9 999 999 Eur – 48,03 proc., 10 000 000–19 999 999 Eur – 45,77 proc., 20 000 000–49 999 999 Eur – 37,84 proc., Panevėžio apskr.: 50 000 000 Eur ir daugiau – 100 proc., 5 000 000–9 999 999 Eur – 56,52 proc., 10 000 000–19 999 999 Eur – 52,94 proc. Svarbu pažymėti, kad </w:t>
      </w:r>
      <w:r w:rsidRPr="00603FBB">
        <w:rPr>
          <w:b/>
          <w:color w:val="000000"/>
          <w:szCs w:val="24"/>
          <w:lang w:eastAsia="lt-LT"/>
        </w:rPr>
        <w:t>Panevėžio r. vyrauja įmonės</w:t>
      </w:r>
      <w:r w:rsidRPr="00603FBB">
        <w:rPr>
          <w:color w:val="000000"/>
          <w:szCs w:val="24"/>
          <w:lang w:eastAsia="lt-LT"/>
        </w:rPr>
        <w:t xml:space="preserve">, kurių pajamos: 100 000–499 999 EUR – 27,23 proc., 10 000–49 999 EUR – 24,56 proc., iki 9 999 EUR – 18,65 proc. </w:t>
      </w:r>
      <w:r w:rsidRPr="00603FBB">
        <w:rPr>
          <w:color w:val="1F497D"/>
          <w:szCs w:val="24"/>
          <w:lang w:eastAsia="lt-LT"/>
        </w:rPr>
        <w:t xml:space="preserve">R 45. </w:t>
      </w:r>
    </w:p>
    <w:p w14:paraId="5C3EDFC0"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Darbuotojų skaičius veikiančiose mažose ir vidutinėse įmonėse</w:t>
      </w:r>
      <w:r w:rsidRPr="00603FBB">
        <w:rPr>
          <w:color w:val="000000"/>
          <w:szCs w:val="24"/>
          <w:lang w:eastAsia="lt-LT"/>
        </w:rPr>
        <w:t xml:space="preserve"> </w:t>
      </w:r>
      <w:r w:rsidRPr="00603FBB">
        <w:rPr>
          <w:i/>
          <w:szCs w:val="24"/>
          <w:lang w:eastAsia="lt-LT"/>
        </w:rPr>
        <w:t xml:space="preserve">(žr. 1.6.6 lentelę, 8 priedas) </w:t>
      </w:r>
      <w:r w:rsidRPr="00603FBB">
        <w:rPr>
          <w:color w:val="000000"/>
          <w:szCs w:val="24"/>
          <w:lang w:eastAsia="lt-LT"/>
        </w:rPr>
        <w:t xml:space="preserve">Panevėžio r. sav. 2014–2022 m. </w:t>
      </w:r>
      <w:r w:rsidRPr="00603FBB">
        <w:rPr>
          <w:b/>
          <w:color w:val="000000"/>
          <w:szCs w:val="24"/>
          <w:lang w:eastAsia="lt-LT"/>
        </w:rPr>
        <w:t>augo</w:t>
      </w:r>
      <w:r w:rsidRPr="00603FBB">
        <w:rPr>
          <w:color w:val="000000"/>
          <w:szCs w:val="24"/>
          <w:lang w:eastAsia="lt-LT"/>
        </w:rPr>
        <w:t xml:space="preserve"> 7,3 proc. (nuo 5255 iki 5637), </w:t>
      </w:r>
      <w:r w:rsidRPr="00603FBB">
        <w:rPr>
          <w:b/>
          <w:color w:val="000000"/>
          <w:szCs w:val="24"/>
          <w:lang w:eastAsia="lt-LT"/>
        </w:rPr>
        <w:t>ypač šis skaičiaus augo 0–4 darbuotojus turinčiose įmonėse ir sudaro 27,8 proc</w:t>
      </w:r>
      <w:r w:rsidRPr="00603FBB">
        <w:rPr>
          <w:color w:val="000000"/>
          <w:szCs w:val="24"/>
          <w:lang w:eastAsia="lt-LT"/>
        </w:rPr>
        <w:t>., o 5–9, 10–19, 20–49, 100–149 darbuotojų turinčiose įmonėse skaičius didėjo nuo 3,8 proc. iki 17,5 proc. Vienintelėse 50–99 darbuotojus turinčiose įmonėse darbuotojų skaičius mažėjo 15,3 proc.</w:t>
      </w:r>
      <w:r w:rsidRPr="00603FBB">
        <w:rPr>
          <w:b/>
          <w:color w:val="000000"/>
          <w:szCs w:val="24"/>
          <w:lang w:eastAsia="lt-LT"/>
        </w:rPr>
        <w:t xml:space="preserve"> </w:t>
      </w:r>
      <w:r w:rsidRPr="00603FBB">
        <w:rPr>
          <w:color w:val="1F497D"/>
          <w:szCs w:val="24"/>
          <w:lang w:eastAsia="lt-LT"/>
        </w:rPr>
        <w:t>R 46</w:t>
      </w:r>
      <w:r w:rsidRPr="00603FBB">
        <w:rPr>
          <w:b/>
          <w:color w:val="000000"/>
          <w:szCs w:val="24"/>
          <w:lang w:eastAsia="lt-LT"/>
        </w:rPr>
        <w:t xml:space="preserve"> </w:t>
      </w:r>
      <w:r w:rsidRPr="00603FBB">
        <w:rPr>
          <w:color w:val="000000"/>
          <w:szCs w:val="24"/>
          <w:lang w:eastAsia="lt-LT"/>
        </w:rPr>
        <w:t>[6].</w:t>
      </w:r>
    </w:p>
    <w:p w14:paraId="731AAE33" w14:textId="77777777" w:rsidR="00603FBB" w:rsidRPr="00603FBB" w:rsidRDefault="00603FBB" w:rsidP="00603FBB">
      <w:pPr>
        <w:pBdr>
          <w:top w:val="nil"/>
          <w:left w:val="nil"/>
          <w:bottom w:val="nil"/>
          <w:right w:val="nil"/>
          <w:between w:val="nil"/>
        </w:pBdr>
        <w:rPr>
          <w:i/>
          <w:color w:val="000000"/>
          <w:sz w:val="20"/>
          <w:lang w:eastAsia="lt-LT"/>
        </w:rPr>
      </w:pPr>
    </w:p>
    <w:p w14:paraId="6199D87B"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Lyginant 2014–2021 m. duomenis, galima matyti, kad </w:t>
      </w:r>
      <w:r w:rsidRPr="00603FBB">
        <w:rPr>
          <w:b/>
          <w:color w:val="000000"/>
          <w:szCs w:val="24"/>
          <w:lang w:eastAsia="lt-LT"/>
        </w:rPr>
        <w:t xml:space="preserve">įmonių apyvarta mln. Eur (iš viso pagal ekonominės veiklos rūšis) </w:t>
      </w:r>
      <w:r w:rsidRPr="00603FBB">
        <w:rPr>
          <w:i/>
          <w:color w:val="000000"/>
          <w:szCs w:val="24"/>
          <w:lang w:eastAsia="lt-LT"/>
        </w:rPr>
        <w:t>(žr. 1.6.</w:t>
      </w:r>
      <w:r w:rsidRPr="00603FBB">
        <w:rPr>
          <w:i/>
          <w:szCs w:val="24"/>
          <w:lang w:eastAsia="lt-LT"/>
        </w:rPr>
        <w:t>7</w:t>
      </w:r>
      <w:r w:rsidRPr="00603FBB">
        <w:rPr>
          <w:i/>
          <w:color w:val="000000"/>
          <w:szCs w:val="24"/>
          <w:lang w:eastAsia="lt-LT"/>
        </w:rPr>
        <w:t xml:space="preserve"> lentelę, 8 priedas) </w:t>
      </w:r>
      <w:r w:rsidRPr="00603FBB">
        <w:rPr>
          <w:b/>
          <w:color w:val="000000"/>
          <w:szCs w:val="24"/>
          <w:lang w:eastAsia="lt-LT"/>
        </w:rPr>
        <w:t>rajone augo 109 proc. Esminis pokytis fiksuojamas informacijos ir ryšių (J) sektoriuje</w:t>
      </w:r>
      <w:r w:rsidRPr="00603FBB">
        <w:rPr>
          <w:color w:val="000000"/>
          <w:szCs w:val="24"/>
          <w:lang w:eastAsia="lt-LT"/>
        </w:rPr>
        <w:t xml:space="preserve"> – čia apyvarta išaugo 5 426 proc. Mažiausias apyvartos pokytis fiksuojamas apgyvendinimo ir maitinimo paslaugų veiklos (I) sektoriuje – tik 38 proc. 2021 m. duomenimis, </w:t>
      </w:r>
      <w:r w:rsidRPr="00603FBB">
        <w:rPr>
          <w:b/>
          <w:color w:val="000000"/>
          <w:szCs w:val="24"/>
          <w:lang w:eastAsia="lt-LT"/>
        </w:rPr>
        <w:t>struktūriškai didžiausia įmonių apyvarta vyrauja</w:t>
      </w:r>
      <w:r w:rsidRPr="00603FBB">
        <w:rPr>
          <w:color w:val="000000"/>
          <w:szCs w:val="24"/>
          <w:lang w:eastAsia="lt-LT"/>
        </w:rPr>
        <w:t xml:space="preserve"> didmeninės ir mažmeninė prekybos sektoriuje (42 proc.) bei kasybos ir karjerų eksploatavimo; apdirbamosios gamybos sektoriuje – 39 proc.</w:t>
      </w:r>
      <w:r w:rsidRPr="00603FBB">
        <w:rPr>
          <w:i/>
          <w:color w:val="000000"/>
          <w:sz w:val="16"/>
          <w:szCs w:val="16"/>
          <w:lang w:eastAsia="lt-LT"/>
        </w:rPr>
        <w:t xml:space="preserve"> </w:t>
      </w:r>
      <w:r w:rsidRPr="00603FBB">
        <w:rPr>
          <w:color w:val="1F497D"/>
          <w:szCs w:val="24"/>
          <w:lang w:eastAsia="lt-LT"/>
        </w:rPr>
        <w:t>R 47</w:t>
      </w:r>
      <w:r w:rsidRPr="00603FBB">
        <w:rPr>
          <w:b/>
          <w:color w:val="000000"/>
          <w:szCs w:val="24"/>
          <w:lang w:eastAsia="lt-LT"/>
        </w:rPr>
        <w:t xml:space="preserve"> </w:t>
      </w:r>
      <w:r w:rsidRPr="00603FBB">
        <w:rPr>
          <w:color w:val="000000"/>
          <w:szCs w:val="24"/>
          <w:lang w:eastAsia="lt-LT"/>
        </w:rPr>
        <w:t>[6].</w:t>
      </w:r>
    </w:p>
    <w:p w14:paraId="6612CD8F"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Rajono turizmo sektoriuje didesnių progreso šuolių nefiksuojama. </w:t>
      </w:r>
      <w:r w:rsidRPr="00603FBB">
        <w:rPr>
          <w:b/>
          <w:color w:val="000000"/>
          <w:szCs w:val="24"/>
          <w:lang w:eastAsia="lt-LT"/>
        </w:rPr>
        <w:t xml:space="preserve">Apgyvendinimo įstaigų skaičius </w:t>
      </w:r>
      <w:r w:rsidRPr="00603FBB">
        <w:rPr>
          <w:i/>
          <w:color w:val="000000"/>
          <w:szCs w:val="24"/>
          <w:lang w:eastAsia="lt-LT"/>
        </w:rPr>
        <w:t>(žr. 1.6.</w:t>
      </w:r>
      <w:r w:rsidRPr="00603FBB">
        <w:rPr>
          <w:i/>
          <w:szCs w:val="24"/>
          <w:lang w:eastAsia="lt-LT"/>
        </w:rPr>
        <w:t>8</w:t>
      </w:r>
      <w:r w:rsidRPr="00603FBB">
        <w:rPr>
          <w:i/>
          <w:color w:val="000000"/>
          <w:szCs w:val="24"/>
          <w:lang w:eastAsia="lt-LT"/>
        </w:rPr>
        <w:t xml:space="preserve"> lentelę, 8 priedas) </w:t>
      </w:r>
      <w:r w:rsidRPr="00603FBB">
        <w:rPr>
          <w:b/>
          <w:color w:val="000000"/>
          <w:szCs w:val="24"/>
          <w:lang w:eastAsia="lt-LT"/>
        </w:rPr>
        <w:t>VVG teritorijoje 2014–2022 m. didėjo tik 5 proc.</w:t>
      </w:r>
      <w:r w:rsidRPr="00603FBB">
        <w:rPr>
          <w:color w:val="000000"/>
          <w:szCs w:val="24"/>
          <w:lang w:eastAsia="lt-LT"/>
        </w:rPr>
        <w:t xml:space="preserve"> (nuo 19 iki 20), palyginti su šalies ir apskrities rodikliais, kurie didėjo daugiau nei dvigubai </w:t>
      </w:r>
      <w:r w:rsidRPr="00603FBB">
        <w:rPr>
          <w:color w:val="1F497D"/>
          <w:szCs w:val="24"/>
          <w:lang w:eastAsia="lt-LT"/>
        </w:rPr>
        <w:t>R 48</w:t>
      </w:r>
      <w:r w:rsidRPr="00603FBB">
        <w:rPr>
          <w:color w:val="000000"/>
          <w:szCs w:val="24"/>
          <w:lang w:eastAsia="lt-LT"/>
        </w:rPr>
        <w:t xml:space="preserve">. 2014–2022 m. </w:t>
      </w:r>
      <w:r w:rsidRPr="00603FBB">
        <w:rPr>
          <w:b/>
          <w:color w:val="000000"/>
          <w:szCs w:val="24"/>
          <w:lang w:eastAsia="lt-LT"/>
        </w:rPr>
        <w:t xml:space="preserve">numerių skaičius apgyvendinimo įstaigose </w:t>
      </w:r>
      <w:r w:rsidRPr="00603FBB">
        <w:rPr>
          <w:i/>
          <w:color w:val="000000"/>
          <w:szCs w:val="24"/>
          <w:lang w:eastAsia="lt-LT"/>
        </w:rPr>
        <w:t>(žr. 1.6.</w:t>
      </w:r>
      <w:r w:rsidRPr="00603FBB">
        <w:rPr>
          <w:i/>
          <w:szCs w:val="24"/>
          <w:lang w:eastAsia="lt-LT"/>
        </w:rPr>
        <w:t>9</w:t>
      </w:r>
      <w:r w:rsidRPr="00603FBB">
        <w:rPr>
          <w:i/>
          <w:color w:val="000000"/>
          <w:szCs w:val="24"/>
          <w:lang w:eastAsia="lt-LT"/>
        </w:rPr>
        <w:t xml:space="preserve"> lentelę, 8 priedas) </w:t>
      </w:r>
      <w:r w:rsidRPr="00603FBB">
        <w:rPr>
          <w:b/>
          <w:color w:val="000000"/>
          <w:szCs w:val="24"/>
          <w:lang w:eastAsia="lt-LT"/>
        </w:rPr>
        <w:t>tendencingai mažėjo</w:t>
      </w:r>
      <w:r w:rsidRPr="00603FBB">
        <w:rPr>
          <w:color w:val="000000"/>
          <w:szCs w:val="24"/>
          <w:lang w:eastAsia="lt-LT"/>
        </w:rPr>
        <w:t xml:space="preserve"> visoje šalyje, tačiau Panevėžio r. rodiklis, kuris sudarė 58,14 proc., mažėjo daugiau nei šalies (44,77 proc.) ar Panevėžio apskr. rodiklis (54,95 proc.) </w:t>
      </w:r>
      <w:r w:rsidRPr="00603FBB">
        <w:rPr>
          <w:color w:val="1F497D"/>
          <w:szCs w:val="24"/>
          <w:lang w:eastAsia="lt-LT"/>
        </w:rPr>
        <w:t>R 49</w:t>
      </w:r>
      <w:r w:rsidRPr="00603FBB">
        <w:rPr>
          <w:b/>
          <w:color w:val="000000"/>
          <w:szCs w:val="24"/>
          <w:lang w:eastAsia="lt-LT"/>
        </w:rPr>
        <w:t xml:space="preserve"> </w:t>
      </w:r>
      <w:r w:rsidRPr="00603FBB">
        <w:rPr>
          <w:color w:val="000000"/>
          <w:szCs w:val="24"/>
          <w:lang w:eastAsia="lt-LT"/>
        </w:rPr>
        <w:t>[6].</w:t>
      </w:r>
    </w:p>
    <w:p w14:paraId="7A64CFD8"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Lyginant 2014–2020 m. duomenis, galima matyti, kad </w:t>
      </w:r>
      <w:r w:rsidRPr="00603FBB">
        <w:rPr>
          <w:b/>
          <w:color w:val="000000"/>
          <w:szCs w:val="24"/>
          <w:lang w:eastAsia="lt-LT"/>
        </w:rPr>
        <w:t xml:space="preserve">savarankiškai dirbančių fizinių asmenų (be ūkininkų) ir savininkų skaičius </w:t>
      </w:r>
      <w:r w:rsidRPr="00603FBB">
        <w:rPr>
          <w:i/>
          <w:szCs w:val="24"/>
          <w:lang w:eastAsia="lt-LT"/>
        </w:rPr>
        <w:t>(žr. 1.6.10 lentelę, 8 priedas)</w:t>
      </w:r>
      <w:r w:rsidRPr="00603FBB">
        <w:rPr>
          <w:color w:val="000000"/>
          <w:szCs w:val="24"/>
          <w:lang w:eastAsia="lt-LT"/>
        </w:rPr>
        <w:t xml:space="preserve"> šalyje išaugo 31 proc., Panevėžio apskrityje – tik 9 proc., o </w:t>
      </w:r>
      <w:r w:rsidRPr="00603FBB">
        <w:rPr>
          <w:b/>
          <w:color w:val="000000"/>
          <w:szCs w:val="24"/>
          <w:lang w:eastAsia="lt-LT"/>
        </w:rPr>
        <w:t>Panevėžio r. – 21 proc</w:t>
      </w:r>
      <w:r w:rsidRPr="00603FBB">
        <w:rPr>
          <w:color w:val="000000"/>
          <w:szCs w:val="24"/>
          <w:lang w:eastAsia="lt-LT"/>
        </w:rPr>
        <w:t xml:space="preserve">., t. y. mažiau nei šalies vidurkis, bet gerokai daugiau nei apskrities vidurkis </w:t>
      </w:r>
      <w:r w:rsidRPr="00603FBB">
        <w:rPr>
          <w:color w:val="1F497D"/>
          <w:szCs w:val="24"/>
          <w:lang w:eastAsia="lt-LT"/>
        </w:rPr>
        <w:t>R 50</w:t>
      </w:r>
      <w:r w:rsidRPr="00603FBB">
        <w:rPr>
          <w:b/>
          <w:color w:val="000000"/>
          <w:szCs w:val="24"/>
          <w:lang w:eastAsia="lt-LT"/>
        </w:rPr>
        <w:t xml:space="preserve"> </w:t>
      </w:r>
      <w:r w:rsidRPr="00603FBB">
        <w:rPr>
          <w:color w:val="000000"/>
          <w:szCs w:val="24"/>
          <w:lang w:eastAsia="lt-LT"/>
        </w:rPr>
        <w:t>[6].</w:t>
      </w:r>
    </w:p>
    <w:p w14:paraId="08869D10" w14:textId="77777777" w:rsidR="00603FBB" w:rsidRPr="00603FBB" w:rsidRDefault="00603FBB" w:rsidP="00603FBB">
      <w:pPr>
        <w:jc w:val="center"/>
        <w:rPr>
          <w:i/>
          <w:sz w:val="20"/>
          <w:lang w:eastAsia="lt-LT"/>
        </w:rPr>
      </w:pPr>
    </w:p>
    <w:p w14:paraId="2F44319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Analizuojant 2021 m. rajono </w:t>
      </w:r>
      <w:r w:rsidRPr="00603FBB">
        <w:rPr>
          <w:b/>
          <w:color w:val="000000"/>
          <w:szCs w:val="24"/>
          <w:lang w:eastAsia="lt-LT"/>
        </w:rPr>
        <w:t xml:space="preserve">moterų ir vyrų mėnesinio bruto darbo užmokesčio </w:t>
      </w:r>
      <w:r w:rsidRPr="00603FBB">
        <w:rPr>
          <w:color w:val="000000"/>
          <w:szCs w:val="24"/>
          <w:lang w:eastAsia="lt-LT"/>
        </w:rPr>
        <w:t xml:space="preserve">(šalies ūkyje su individualiosiomis įmonėmis) </w:t>
      </w:r>
      <w:r w:rsidRPr="00603FBB">
        <w:rPr>
          <w:b/>
          <w:color w:val="000000"/>
          <w:szCs w:val="24"/>
          <w:lang w:eastAsia="lt-LT"/>
        </w:rPr>
        <w:t xml:space="preserve">skirtumą procentais </w:t>
      </w:r>
      <w:r w:rsidRPr="00603FBB">
        <w:rPr>
          <w:i/>
          <w:color w:val="000000"/>
          <w:szCs w:val="24"/>
          <w:lang w:eastAsia="lt-LT"/>
        </w:rPr>
        <w:t>(žr. 1.6.</w:t>
      </w:r>
      <w:r w:rsidRPr="00603FBB">
        <w:rPr>
          <w:i/>
          <w:szCs w:val="24"/>
          <w:lang w:eastAsia="lt-LT"/>
        </w:rPr>
        <w:t>11</w:t>
      </w:r>
      <w:r w:rsidRPr="00603FBB">
        <w:rPr>
          <w:i/>
          <w:color w:val="000000"/>
          <w:szCs w:val="24"/>
          <w:lang w:eastAsia="lt-LT"/>
        </w:rPr>
        <w:t xml:space="preserve"> lentelę, 8 priede)</w:t>
      </w:r>
      <w:r w:rsidRPr="00603FBB">
        <w:rPr>
          <w:color w:val="000000"/>
          <w:szCs w:val="24"/>
          <w:lang w:eastAsia="lt-LT"/>
        </w:rPr>
        <w:t xml:space="preserve">, fiksuojamas stiprus atotrūkis nuo šalies ir Panevėžio apskr. rodiklio: Panevėžio r. – 2,6 proc., Panevėžio apskr. – 8,6 proc., šalyje – 9,9 proc. Palyginti su 2014 m. duomenimis, taip pat stebimas didesnis rodiklio mažėjimas Panevėžio r. – 69,05 proc., Panevėžio apskr. – 35,82 proc., šalyje – 34 proc. </w:t>
      </w:r>
      <w:r w:rsidRPr="00603FBB">
        <w:rPr>
          <w:color w:val="1F497D"/>
          <w:szCs w:val="24"/>
          <w:lang w:eastAsia="lt-LT"/>
        </w:rPr>
        <w:t xml:space="preserve">R 51. </w:t>
      </w:r>
      <w:r w:rsidRPr="00603FBB">
        <w:rPr>
          <w:color w:val="000000"/>
          <w:szCs w:val="24"/>
          <w:lang w:eastAsia="lt-LT"/>
        </w:rPr>
        <w:t>Panevėžio r. yra trečioje vietoje (1 vietoje – Biržų, 2 vietoje – Rokiškio savivaldybės) pagal moterų ir vyrų mėnesinio bruto darbo užmokesčio skirtumo procentą tarp Panevėžio apskrities savivaldybių</w:t>
      </w:r>
      <w:r w:rsidRPr="00603FBB">
        <w:rPr>
          <w:b/>
          <w:color w:val="000000"/>
          <w:szCs w:val="24"/>
          <w:lang w:eastAsia="lt-LT"/>
        </w:rPr>
        <w:t xml:space="preserve"> </w:t>
      </w:r>
      <w:r w:rsidRPr="00603FBB">
        <w:rPr>
          <w:color w:val="000000"/>
          <w:szCs w:val="24"/>
          <w:lang w:eastAsia="lt-LT"/>
        </w:rPr>
        <w:t>[6].</w:t>
      </w:r>
    </w:p>
    <w:p w14:paraId="662EA82C" w14:textId="77777777" w:rsidR="00603FBB" w:rsidRPr="00603FBB" w:rsidRDefault="00603FBB" w:rsidP="00603FBB">
      <w:pPr>
        <w:rPr>
          <w:b/>
          <w:i/>
          <w:szCs w:val="24"/>
          <w:lang w:eastAsia="lt-LT"/>
        </w:rPr>
      </w:pPr>
      <w:r w:rsidRPr="00603FBB">
        <w:rPr>
          <w:b/>
          <w:i/>
          <w:szCs w:val="24"/>
          <w:lang w:eastAsia="lt-LT"/>
        </w:rPr>
        <w:t>Pramonė ir stambus ne žemės ūkio verslas</w:t>
      </w:r>
    </w:p>
    <w:p w14:paraId="26F67CAC" w14:textId="77777777" w:rsidR="00603FBB" w:rsidRPr="00603FBB" w:rsidRDefault="00603FBB" w:rsidP="00603FBB">
      <w:pPr>
        <w:pBdr>
          <w:top w:val="nil"/>
          <w:left w:val="nil"/>
          <w:bottom w:val="nil"/>
          <w:right w:val="nil"/>
          <w:between w:val="nil"/>
        </w:pBdr>
        <w:rPr>
          <w:b/>
          <w:color w:val="1F497D"/>
          <w:szCs w:val="24"/>
          <w:lang w:eastAsia="lt-LT"/>
        </w:rPr>
      </w:pPr>
      <w:r w:rsidRPr="00603FBB">
        <w:rPr>
          <w:szCs w:val="24"/>
          <w:lang w:eastAsia="lt-LT"/>
        </w:rPr>
        <w:t>Rajone veikia pramonės ir stambaus ne žemės ūkio įmonių: UAB „</w:t>
      </w:r>
      <w:proofErr w:type="spellStart"/>
      <w:r w:rsidRPr="00603FBB">
        <w:rPr>
          <w:szCs w:val="24"/>
          <w:lang w:eastAsia="lt-LT"/>
        </w:rPr>
        <w:t>Dominari</w:t>
      </w:r>
      <w:proofErr w:type="spellEnd"/>
      <w:r w:rsidRPr="00603FBB">
        <w:rPr>
          <w:szCs w:val="24"/>
          <w:lang w:eastAsia="lt-LT"/>
        </w:rPr>
        <w:t>“, UAB „Raguvos baldai ir Ko“, UAB „</w:t>
      </w:r>
      <w:proofErr w:type="spellStart"/>
      <w:r w:rsidRPr="00603FBB">
        <w:rPr>
          <w:szCs w:val="24"/>
          <w:lang w:eastAsia="lt-LT"/>
        </w:rPr>
        <w:t>Baldlitas</w:t>
      </w:r>
      <w:proofErr w:type="spellEnd"/>
      <w:r w:rsidRPr="00603FBB">
        <w:rPr>
          <w:szCs w:val="24"/>
          <w:lang w:eastAsia="lt-LT"/>
        </w:rPr>
        <w:t xml:space="preserve">“, UAB „IF </w:t>
      </w:r>
      <w:proofErr w:type="spellStart"/>
      <w:r w:rsidRPr="00603FBB">
        <w:rPr>
          <w:szCs w:val="24"/>
          <w:lang w:eastAsia="lt-LT"/>
        </w:rPr>
        <w:t>concept</w:t>
      </w:r>
      <w:proofErr w:type="spellEnd"/>
      <w:r w:rsidRPr="00603FBB">
        <w:rPr>
          <w:szCs w:val="24"/>
          <w:lang w:eastAsia="lt-LT"/>
        </w:rPr>
        <w:t>“, kurios užsiima</w:t>
      </w:r>
      <w:r w:rsidRPr="00603FBB">
        <w:rPr>
          <w:color w:val="000000"/>
          <w:szCs w:val="24"/>
          <w:lang w:eastAsia="lt-LT"/>
        </w:rPr>
        <w:t xml:space="preserve"> medienos ir baldų gamyba, </w:t>
      </w:r>
      <w:r w:rsidRPr="00603FBB">
        <w:rPr>
          <w:szCs w:val="24"/>
          <w:lang w:eastAsia="lt-LT"/>
        </w:rPr>
        <w:t xml:space="preserve">UAB „Krekenavos agrofirma“, užsiimanti </w:t>
      </w:r>
      <w:r w:rsidRPr="00603FBB">
        <w:rPr>
          <w:color w:val="000000"/>
          <w:szCs w:val="24"/>
          <w:lang w:eastAsia="lt-LT"/>
        </w:rPr>
        <w:t>mėsos perdirbim</w:t>
      </w:r>
      <w:r w:rsidRPr="00603FBB">
        <w:rPr>
          <w:szCs w:val="24"/>
          <w:lang w:eastAsia="lt-LT"/>
        </w:rPr>
        <w:t xml:space="preserve">u, UAB PALINK Panevėžio kulinarijos centras ir logistikos centras </w:t>
      </w:r>
      <w:r w:rsidRPr="00603FBB">
        <w:rPr>
          <w:color w:val="1F497D"/>
          <w:szCs w:val="24"/>
          <w:lang w:eastAsia="lt-LT"/>
        </w:rPr>
        <w:t>R 52.</w:t>
      </w:r>
    </w:p>
    <w:p w14:paraId="5919A069" w14:textId="77777777" w:rsidR="00603FBB" w:rsidRPr="00603FBB" w:rsidRDefault="00603FBB" w:rsidP="00603FBB">
      <w:pPr>
        <w:rPr>
          <w:b/>
          <w:i/>
          <w:szCs w:val="24"/>
          <w:lang w:eastAsia="lt-LT"/>
        </w:rPr>
      </w:pPr>
      <w:r w:rsidRPr="00603FBB">
        <w:rPr>
          <w:b/>
          <w:i/>
          <w:szCs w:val="24"/>
          <w:lang w:eastAsia="lt-LT"/>
        </w:rPr>
        <w:t>Ūkininkų ūkiai</w:t>
      </w:r>
    </w:p>
    <w:p w14:paraId="472BB263"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t xml:space="preserve">Ūkininkų ūkių skaičius Lietuvoje tendencingai mažėja. Ūkininkų ūkių skaičius </w:t>
      </w:r>
      <w:r w:rsidRPr="00603FBB">
        <w:rPr>
          <w:i/>
          <w:color w:val="000000"/>
          <w:szCs w:val="24"/>
          <w:lang w:eastAsia="lt-LT"/>
        </w:rPr>
        <w:t>(žr. 1.6.</w:t>
      </w:r>
      <w:r w:rsidRPr="00603FBB">
        <w:rPr>
          <w:i/>
          <w:szCs w:val="24"/>
          <w:lang w:eastAsia="lt-LT"/>
        </w:rPr>
        <w:t>12</w:t>
      </w:r>
      <w:r w:rsidRPr="00603FBB">
        <w:rPr>
          <w:i/>
          <w:color w:val="000000"/>
          <w:szCs w:val="24"/>
          <w:lang w:eastAsia="lt-LT"/>
        </w:rPr>
        <w:t xml:space="preserve"> lentelę, 8 priede)</w:t>
      </w:r>
      <w:r w:rsidRPr="00603FBB">
        <w:rPr>
          <w:color w:val="000000"/>
          <w:szCs w:val="24"/>
          <w:lang w:eastAsia="lt-LT"/>
        </w:rPr>
        <w:t xml:space="preserve"> VVG teritorijoje 2014–2022 m. sumažėjo 17 proc., tačiau šis rodiklis yra gerokai mažesnis nei Panevėžio apskrities (–36 proc.) ir šalies (–29 proc.)</w:t>
      </w:r>
      <w:r w:rsidRPr="00603FBB">
        <w:rPr>
          <w:color w:val="1F497D"/>
          <w:szCs w:val="24"/>
          <w:lang w:eastAsia="lt-LT"/>
        </w:rPr>
        <w:t xml:space="preserve"> R 53 </w:t>
      </w:r>
      <w:r w:rsidRPr="00603FBB">
        <w:rPr>
          <w:color w:val="000000"/>
          <w:szCs w:val="24"/>
          <w:lang w:eastAsia="lt-LT"/>
        </w:rPr>
        <w:t xml:space="preserve">[13]. VVG teritorijoje daugiausiai </w:t>
      </w:r>
      <w:r w:rsidRPr="00603FBB">
        <w:rPr>
          <w:b/>
          <w:color w:val="000000"/>
          <w:szCs w:val="24"/>
          <w:lang w:eastAsia="lt-LT"/>
        </w:rPr>
        <w:t>ūkininkų ūkių pagal dydį</w:t>
      </w:r>
      <w:r w:rsidRPr="00603FBB">
        <w:rPr>
          <w:color w:val="000000"/>
          <w:szCs w:val="24"/>
          <w:lang w:eastAsia="lt-LT"/>
        </w:rPr>
        <w:t xml:space="preserve"> </w:t>
      </w:r>
      <w:r w:rsidRPr="00603FBB">
        <w:rPr>
          <w:i/>
          <w:color w:val="000000"/>
          <w:szCs w:val="24"/>
          <w:lang w:eastAsia="lt-LT"/>
        </w:rPr>
        <w:t>(žr. 1.6.</w:t>
      </w:r>
      <w:r w:rsidRPr="00603FBB">
        <w:rPr>
          <w:i/>
          <w:szCs w:val="24"/>
          <w:lang w:eastAsia="lt-LT"/>
        </w:rPr>
        <w:t>13</w:t>
      </w:r>
      <w:r w:rsidRPr="00603FBB">
        <w:rPr>
          <w:i/>
          <w:color w:val="000000"/>
          <w:szCs w:val="24"/>
          <w:lang w:eastAsia="lt-LT"/>
        </w:rPr>
        <w:t xml:space="preserve"> lentelę, 8 priede) </w:t>
      </w:r>
      <w:r w:rsidRPr="00603FBB">
        <w:rPr>
          <w:color w:val="000000"/>
          <w:szCs w:val="24"/>
          <w:lang w:eastAsia="lt-LT"/>
        </w:rPr>
        <w:t xml:space="preserve">skaičius 2014–2022 m. </w:t>
      </w:r>
      <w:r w:rsidRPr="00603FBB">
        <w:rPr>
          <w:b/>
          <w:color w:val="000000"/>
          <w:szCs w:val="24"/>
          <w:lang w:eastAsia="lt-LT"/>
        </w:rPr>
        <w:t>mažėjo</w:t>
      </w:r>
      <w:r w:rsidRPr="00603FBB">
        <w:rPr>
          <w:color w:val="000000"/>
          <w:szCs w:val="24"/>
          <w:lang w:eastAsia="lt-LT"/>
        </w:rPr>
        <w:t xml:space="preserve"> 20–50 ha – 35 proc., 5–20 ha – 31 proc., iki 5 ha – 5 proc., o </w:t>
      </w:r>
      <w:r w:rsidRPr="00603FBB">
        <w:rPr>
          <w:b/>
          <w:color w:val="000000"/>
          <w:szCs w:val="24"/>
          <w:lang w:eastAsia="lt-LT"/>
        </w:rPr>
        <w:t>didėjo</w:t>
      </w:r>
      <w:r w:rsidRPr="00603FBB">
        <w:rPr>
          <w:color w:val="000000"/>
          <w:szCs w:val="24"/>
          <w:lang w:eastAsia="lt-LT"/>
        </w:rPr>
        <w:t xml:space="preserve"> daugiau kaip 100 ha – 75 proc., 50–100 ha – 16 proc. </w:t>
      </w:r>
      <w:r w:rsidRPr="00603FBB">
        <w:rPr>
          <w:color w:val="1F497D"/>
          <w:szCs w:val="24"/>
          <w:lang w:eastAsia="lt-LT"/>
        </w:rPr>
        <w:t>R 54</w:t>
      </w:r>
      <w:r w:rsidRPr="00603FBB">
        <w:rPr>
          <w:b/>
          <w:color w:val="000000"/>
          <w:szCs w:val="24"/>
          <w:lang w:eastAsia="lt-LT"/>
        </w:rPr>
        <w:t xml:space="preserve"> </w:t>
      </w:r>
      <w:r w:rsidRPr="00603FBB">
        <w:rPr>
          <w:color w:val="000000"/>
          <w:szCs w:val="24"/>
          <w:lang w:eastAsia="lt-LT"/>
        </w:rPr>
        <w:t>[13].</w:t>
      </w:r>
    </w:p>
    <w:p w14:paraId="72675C6C" w14:textId="77777777" w:rsidR="00603FBB" w:rsidRPr="00603FBB" w:rsidRDefault="00603FBB" w:rsidP="00603FBB">
      <w:pPr>
        <w:pBdr>
          <w:top w:val="nil"/>
          <w:left w:val="nil"/>
          <w:bottom w:val="nil"/>
          <w:right w:val="nil"/>
          <w:between w:val="nil"/>
        </w:pBdr>
        <w:rPr>
          <w:color w:val="1F497D"/>
          <w:szCs w:val="24"/>
          <w:lang w:eastAsia="lt-LT"/>
        </w:rPr>
      </w:pPr>
      <w:r w:rsidRPr="00603FBB">
        <w:rPr>
          <w:color w:val="000000"/>
          <w:szCs w:val="24"/>
          <w:lang w:eastAsia="lt-LT"/>
        </w:rPr>
        <w:lastRenderedPageBreak/>
        <w:t xml:space="preserve">2014–2022 m. </w:t>
      </w:r>
      <w:r w:rsidRPr="00603FBB">
        <w:rPr>
          <w:b/>
          <w:color w:val="000000"/>
          <w:szCs w:val="24"/>
          <w:lang w:eastAsia="lt-LT"/>
        </w:rPr>
        <w:t xml:space="preserve">ūkininkų ūkių skaičius </w:t>
      </w:r>
      <w:r w:rsidRPr="00603FBB">
        <w:rPr>
          <w:i/>
          <w:color w:val="000000"/>
          <w:szCs w:val="24"/>
          <w:lang w:eastAsia="lt-LT"/>
        </w:rPr>
        <w:t>(žr. 1.6.1</w:t>
      </w:r>
      <w:r w:rsidRPr="00603FBB">
        <w:rPr>
          <w:i/>
          <w:szCs w:val="24"/>
          <w:lang w:eastAsia="lt-LT"/>
        </w:rPr>
        <w:t>4</w:t>
      </w:r>
      <w:r w:rsidRPr="00603FBB">
        <w:rPr>
          <w:i/>
          <w:color w:val="000000"/>
          <w:szCs w:val="24"/>
          <w:lang w:eastAsia="lt-LT"/>
        </w:rPr>
        <w:t xml:space="preserve"> lentelę, 8 priede) </w:t>
      </w:r>
      <w:r w:rsidRPr="00603FBB">
        <w:rPr>
          <w:b/>
          <w:color w:val="000000"/>
          <w:szCs w:val="24"/>
          <w:lang w:eastAsia="lt-LT"/>
        </w:rPr>
        <w:t>nuo pensinio amžiaus mažėjo daugiausiai</w:t>
      </w:r>
      <w:r w:rsidRPr="00603FBB">
        <w:rPr>
          <w:color w:val="000000"/>
          <w:szCs w:val="24"/>
          <w:lang w:eastAsia="lt-LT"/>
        </w:rPr>
        <w:t xml:space="preserve">, t. y. 32 proc. (nuo 750 iki 512), ūkininkų iki 40 m. ūkių skaičius mažėjo 19 proc. (nuo 388 iki 315), ūkininkų nuo 40 m. iki pensinio amžiaus ūkių skaičius mažėjo 5 proc. (nuo 968 iki 916). Statistika rodo, kad tiek 2014 m., tiek 2022 m. daugiausiai ūkininkauja ūkininkų nuo 40 m. iki pensinio amžiaus. Ūkininkai iki 40 m. sudaro 18 proc., </w:t>
      </w:r>
      <w:r w:rsidRPr="00603FBB">
        <w:rPr>
          <w:b/>
          <w:color w:val="000000"/>
          <w:szCs w:val="24"/>
          <w:lang w:eastAsia="lt-LT"/>
        </w:rPr>
        <w:t>nuo 40 m. iki pensinio amžiaus – 53 proc</w:t>
      </w:r>
      <w:r w:rsidRPr="00603FBB">
        <w:rPr>
          <w:color w:val="000000"/>
          <w:szCs w:val="24"/>
          <w:lang w:eastAsia="lt-LT"/>
        </w:rPr>
        <w:t xml:space="preserve">., nuo pensinio amžiaus – 29 proc. visų ūkininkų ūkių </w:t>
      </w:r>
      <w:r w:rsidRPr="00603FBB">
        <w:rPr>
          <w:color w:val="1F497D"/>
          <w:szCs w:val="24"/>
          <w:lang w:eastAsia="lt-LT"/>
        </w:rPr>
        <w:t xml:space="preserve">R 55 </w:t>
      </w:r>
      <w:r w:rsidRPr="00603FBB">
        <w:rPr>
          <w:color w:val="000000"/>
          <w:szCs w:val="24"/>
          <w:lang w:eastAsia="lt-LT"/>
        </w:rPr>
        <w:t>[13].</w:t>
      </w:r>
    </w:p>
    <w:p w14:paraId="0251A0FC"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Ūkininkų ūkių skaičius</w:t>
      </w:r>
      <w:r w:rsidRPr="00603FBB">
        <w:rPr>
          <w:color w:val="000000"/>
          <w:szCs w:val="24"/>
          <w:lang w:eastAsia="lt-LT"/>
        </w:rPr>
        <w:t xml:space="preserve"> pagal specializaciją </w:t>
      </w:r>
      <w:r w:rsidRPr="00603FBB">
        <w:rPr>
          <w:i/>
          <w:szCs w:val="24"/>
          <w:lang w:eastAsia="lt-LT"/>
        </w:rPr>
        <w:t>(žr. 1.6.15 lentelę, 8 priede)</w:t>
      </w:r>
      <w:r w:rsidRPr="00603FBB">
        <w:rPr>
          <w:color w:val="000000"/>
          <w:szCs w:val="24"/>
          <w:lang w:eastAsia="lt-LT"/>
        </w:rPr>
        <w:t xml:space="preserve"> 2014–2022 m. keitėsi: vienintelėje specializacijoje – miškininkystei būdingų paslaugų veikla – ūkių skaičius padidėjo dvigubai (nuo 1 iki 2), visose kitose specializacijose ūkių skaičius mažėjo: alternatyvi žemės ūkiui veikla – 80 proc., mišrus žemės ūkis – 58,7 proc., žemės ūkiui būdingų paslaugų veikla – 50 proc., miškininkystė – 42,9 proc., gyvulininkystė – 10,4 proc., augalininkystė – tik 3,7 proc. VVG teritorijoje iš visų ūkių daugiausiai yra ūkių, kurie specializuojasi augalininkystėje: 2014 m. – 63,29 proc., 2022 m. – 73,66 proc. </w:t>
      </w:r>
      <w:r w:rsidRPr="00603FBB">
        <w:rPr>
          <w:color w:val="1F497D"/>
          <w:szCs w:val="24"/>
          <w:lang w:eastAsia="lt-LT"/>
        </w:rPr>
        <w:t xml:space="preserve">R 56 </w:t>
      </w:r>
      <w:r w:rsidRPr="00603FBB">
        <w:rPr>
          <w:color w:val="000000"/>
          <w:szCs w:val="24"/>
          <w:lang w:eastAsia="lt-LT"/>
        </w:rPr>
        <w:t>[13].</w:t>
      </w:r>
    </w:p>
    <w:p w14:paraId="10999FDE"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duomenimis, </w:t>
      </w:r>
      <w:r w:rsidRPr="00603FBB">
        <w:rPr>
          <w:b/>
          <w:color w:val="000000"/>
          <w:szCs w:val="24"/>
          <w:lang w:eastAsia="lt-LT"/>
        </w:rPr>
        <w:t>stambiausios rajono žemės ūkio įmonės</w:t>
      </w:r>
      <w:r w:rsidRPr="00603FBB">
        <w:rPr>
          <w:color w:val="000000"/>
          <w:szCs w:val="24"/>
          <w:lang w:eastAsia="lt-LT"/>
        </w:rPr>
        <w:t xml:space="preserve"> – uždaroji akcinė bendrovė „Krekenava“, Panevėžio rajono Žibartonių žemės ūkio bendrovė, Panevėžio rajono Aukštadvario žemės ūkio bendrovė, Panevėžio rajono Ėriškių žemės ūkio bendrovė, Panevėžio rajono žemės ūkio bendrovė „JOTAINIAI“, Panevėžio rajono Daukniūnų žemės ūkio bendrovė </w:t>
      </w:r>
      <w:r w:rsidRPr="00603FBB">
        <w:rPr>
          <w:color w:val="1F497D"/>
          <w:szCs w:val="24"/>
          <w:lang w:eastAsia="lt-LT"/>
        </w:rPr>
        <w:t xml:space="preserve">R 57. </w:t>
      </w:r>
    </w:p>
    <w:p w14:paraId="7096C397"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Ekologinių ūkių skaičius</w:t>
      </w:r>
      <w:r w:rsidRPr="00603FBB">
        <w:rPr>
          <w:color w:val="000000"/>
          <w:szCs w:val="24"/>
          <w:lang w:eastAsia="lt-LT"/>
        </w:rPr>
        <w:t xml:space="preserve"> </w:t>
      </w:r>
      <w:r w:rsidRPr="00603FBB">
        <w:rPr>
          <w:i/>
          <w:szCs w:val="24"/>
          <w:lang w:eastAsia="lt-LT"/>
        </w:rPr>
        <w:t xml:space="preserve">(žr. 1.6.16 lentelę, 8 priede) </w:t>
      </w:r>
      <w:r w:rsidRPr="00603FBB">
        <w:rPr>
          <w:color w:val="000000"/>
          <w:szCs w:val="24"/>
          <w:lang w:eastAsia="lt-LT"/>
        </w:rPr>
        <w:t xml:space="preserve">šalyje 2015–2022 m. sumažėjo nedaug – 0,3 proc. (nuo 2 655 iki 2 648), o VVG teritorijoje </w:t>
      </w:r>
      <w:r w:rsidRPr="00603FBB">
        <w:rPr>
          <w:b/>
          <w:color w:val="000000"/>
          <w:szCs w:val="24"/>
          <w:lang w:eastAsia="lt-LT"/>
        </w:rPr>
        <w:t>stebimas 6 proc. mažėjimas</w:t>
      </w:r>
      <w:r w:rsidRPr="00603FBB">
        <w:rPr>
          <w:color w:val="000000"/>
          <w:szCs w:val="24"/>
          <w:lang w:eastAsia="lt-LT"/>
        </w:rPr>
        <w:t xml:space="preserve"> (nuo 50 iki 47). </w:t>
      </w:r>
      <w:r w:rsidRPr="00603FBB">
        <w:rPr>
          <w:b/>
          <w:color w:val="000000"/>
          <w:szCs w:val="24"/>
          <w:lang w:eastAsia="lt-LT"/>
        </w:rPr>
        <w:t xml:space="preserve">Ekologiniai ūkiai sudaro tik 0,1 proc. visų ūkių </w:t>
      </w:r>
      <w:r w:rsidRPr="00603FBB">
        <w:rPr>
          <w:color w:val="1F497D"/>
          <w:szCs w:val="24"/>
          <w:lang w:eastAsia="lt-LT"/>
        </w:rPr>
        <w:t>R 58</w:t>
      </w:r>
      <w:r w:rsidRPr="00603FBB">
        <w:rPr>
          <w:color w:val="000000"/>
          <w:szCs w:val="24"/>
          <w:lang w:eastAsia="lt-LT"/>
        </w:rPr>
        <w:t xml:space="preserve"> [14].</w:t>
      </w:r>
    </w:p>
    <w:p w14:paraId="62DA74AF" w14:textId="77777777" w:rsidR="00603FBB" w:rsidRPr="00603FBB" w:rsidRDefault="00603FBB" w:rsidP="00603FBB">
      <w:pPr>
        <w:pBdr>
          <w:top w:val="nil"/>
          <w:left w:val="nil"/>
          <w:bottom w:val="nil"/>
          <w:right w:val="nil"/>
          <w:between w:val="nil"/>
        </w:pBdr>
        <w:rPr>
          <w:b/>
          <w:color w:val="000000"/>
          <w:szCs w:val="24"/>
          <w:highlight w:val="yellow"/>
          <w:lang w:eastAsia="lt-LT"/>
        </w:rPr>
      </w:pPr>
      <w:r w:rsidRPr="00603FBB">
        <w:rPr>
          <w:szCs w:val="24"/>
          <w:lang w:eastAsia="lt-LT"/>
        </w:rPr>
        <w:t>Lietuvos žemės ūkio ir kaimo plėtros 2023–2027 m. strateginiame plane ekologiniams ūkiams iškeltas siekis iki 2027-ųjų gamybos plotus išplėsti iki 13 proc., todėl, siekiant išnaudoti Panevėžio r. derlingų žemės plotų potencialą, skatintinas ekologinių ūkių kūrimas ir plėtra.</w:t>
      </w:r>
    </w:p>
    <w:p w14:paraId="71BB4F16" w14:textId="77777777" w:rsidR="00603FBB" w:rsidRPr="00603FBB" w:rsidRDefault="00603FBB" w:rsidP="00603FBB">
      <w:pPr>
        <w:pBdr>
          <w:top w:val="nil"/>
          <w:left w:val="nil"/>
          <w:bottom w:val="nil"/>
          <w:right w:val="nil"/>
          <w:between w:val="nil"/>
        </w:pBdr>
        <w:rPr>
          <w:b/>
          <w:i/>
          <w:color w:val="000000"/>
          <w:szCs w:val="24"/>
          <w:highlight w:val="yellow"/>
          <w:lang w:eastAsia="lt-LT"/>
        </w:rPr>
      </w:pPr>
    </w:p>
    <w:p w14:paraId="39D60650"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 xml:space="preserve">Socialinis ir bendruomeninis verslas </w:t>
      </w:r>
    </w:p>
    <w:p w14:paraId="62BD06B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Per VPS įgyvendinimo laikotarpį (2016–2023 m.) buvo įkurti </w:t>
      </w:r>
      <w:r w:rsidRPr="00603FBB">
        <w:rPr>
          <w:b/>
          <w:color w:val="000000"/>
          <w:szCs w:val="24"/>
          <w:lang w:eastAsia="lt-LT"/>
        </w:rPr>
        <w:t>3 socialiniai verslai</w:t>
      </w:r>
      <w:r w:rsidRPr="00603FBB">
        <w:rPr>
          <w:color w:val="000000"/>
          <w:szCs w:val="24"/>
          <w:lang w:eastAsia="lt-LT"/>
        </w:rPr>
        <w:t xml:space="preserve"> (du NVO ir vienas privataus sektoriaus) ir </w:t>
      </w:r>
      <w:r w:rsidRPr="00603FBB">
        <w:rPr>
          <w:b/>
          <w:color w:val="000000"/>
          <w:szCs w:val="24"/>
          <w:lang w:eastAsia="lt-LT"/>
        </w:rPr>
        <w:t>6 NVO / bendruomeniniai verslai</w:t>
      </w:r>
      <w:r w:rsidRPr="00603FBB">
        <w:rPr>
          <w:color w:val="000000"/>
          <w:szCs w:val="24"/>
          <w:lang w:eastAsia="lt-LT"/>
        </w:rPr>
        <w:t xml:space="preserve"> </w:t>
      </w:r>
      <w:r w:rsidRPr="00603FBB">
        <w:rPr>
          <w:color w:val="1F497D"/>
          <w:szCs w:val="24"/>
          <w:lang w:eastAsia="lt-LT"/>
        </w:rPr>
        <w:t>R 59.</w:t>
      </w:r>
      <w:r w:rsidRPr="00603FBB">
        <w:rPr>
          <w:color w:val="000000"/>
          <w:szCs w:val="24"/>
          <w:lang w:eastAsia="lt-LT"/>
        </w:rPr>
        <w:t xml:space="preserve"> Socialiniai verslai teikia trumpalaikės ar ilgalaikės socialinės globos paslaugas socialiai pažeidžiamoms grupėms: be tėvų likusiems vaikams, fizinę ir psichinę negalią turintiems asmenims, senjorams. NVO ir bendruomeninių verslų veikla susijusi su paslaugų teikimu: savijautos gerinimo, pramogų ir poilsio organizavimo, kultūrinio švietimo, turistų lankomų vietų eksploatavimu ir pan. Tik 2 bendruomenės ryžosi pradėti plėtoti verslą. Ruošiantis VPS 2016–2023 m. laikotarpiui, daug vilčių buvo dedama į bendruomenių verslumo skatinimą, todėl didžioji dalis lėšų buvo skirta bendruomeninio verslo projektams įgyvendinti. Jau VPS įgyvendinimo metu paaiškėjo, kad bendruomenės nėra pakankamai pajėgios įgyvendinti verslo projektus: baimė prisiimti su darbo vietų kūrimu ir išlaikymu susijusius įsipareigojimus; verslo kūrimas ir plėtojimas reikalauja daug atsakingo darbo ir laiko, turint galvoje, kad bendruomenės nariai paprastai būna užimti žmonės, o bendruomenine veikla užsiima laisvu nuo darbo metu; sudėtinga paskirstyti atsakomybes tarp bendruomenės narių, dažniausiai visa našta krenta ant pirmininko pečių.</w:t>
      </w:r>
    </w:p>
    <w:p w14:paraId="08B6E07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Panevėžio rajone yra ir kitų bendruomeninio verslo pavyzdžių, tačiau jie nesusiję su darbo vietų kūrimu ir (ar) nuolatinės komercinės veiklos vykdymu: eglutės žaisliukų muziejus Miežiškiuose, Trakiškio žolininkės, Žibartonių šakų smulkinimo veikla, miškininkystės (medžio traukimo) veikla Naujamiestyje, Upytės linų sėmenų aliejaus spaudykla [15].</w:t>
      </w:r>
    </w:p>
    <w:p w14:paraId="6ACEDE9E" w14:textId="77777777" w:rsidR="00603FBB" w:rsidRPr="00603FBB" w:rsidRDefault="00603FBB" w:rsidP="00603FBB">
      <w:pPr>
        <w:pBdr>
          <w:top w:val="nil"/>
          <w:left w:val="nil"/>
          <w:bottom w:val="nil"/>
          <w:right w:val="nil"/>
          <w:between w:val="nil"/>
        </w:pBdr>
        <w:rPr>
          <w:szCs w:val="24"/>
          <w:lang w:eastAsia="lt-LT"/>
        </w:rPr>
      </w:pPr>
    </w:p>
    <w:p w14:paraId="1D3F50FB" w14:textId="77777777" w:rsidR="00603FBB" w:rsidRPr="00603FBB" w:rsidRDefault="00603FBB" w:rsidP="00603FBB">
      <w:pPr>
        <w:pBdr>
          <w:top w:val="nil"/>
          <w:left w:val="nil"/>
          <w:bottom w:val="nil"/>
          <w:right w:val="nil"/>
          <w:between w:val="nil"/>
        </w:pBdr>
        <w:rPr>
          <w:b/>
          <w:i/>
          <w:szCs w:val="24"/>
          <w:lang w:eastAsia="lt-LT"/>
        </w:rPr>
      </w:pPr>
      <w:r w:rsidRPr="00603FBB">
        <w:rPr>
          <w:b/>
          <w:i/>
          <w:szCs w:val="24"/>
          <w:lang w:eastAsia="lt-LT"/>
        </w:rPr>
        <w:t>Paslaugų sektorius</w:t>
      </w:r>
    </w:p>
    <w:p w14:paraId="2112712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Mažmeninės prekybos įmonių </w:t>
      </w:r>
      <w:r w:rsidRPr="00603FBB">
        <w:rPr>
          <w:b/>
          <w:color w:val="000000"/>
          <w:szCs w:val="24"/>
          <w:lang w:eastAsia="lt-LT"/>
        </w:rPr>
        <w:t>parduotuvių skaičius</w:t>
      </w:r>
      <w:r w:rsidRPr="00603FBB">
        <w:rPr>
          <w:color w:val="000000"/>
          <w:szCs w:val="24"/>
          <w:lang w:eastAsia="lt-LT"/>
        </w:rPr>
        <w:t xml:space="preserve"> per 2014–2021 metus sumažėjo 27 proc. (nuo 126 iki 92), tai yra gerokai daugiau nei Panevėžio apskrityje, kur fiksuotas mažėjimas – 6 proc. O visoje šalyje rodiklis padidėjo 5 proc. </w:t>
      </w:r>
      <w:r w:rsidRPr="00603FBB">
        <w:rPr>
          <w:color w:val="1F497D"/>
          <w:szCs w:val="24"/>
          <w:lang w:eastAsia="lt-LT"/>
        </w:rPr>
        <w:t>R 60.</w:t>
      </w:r>
      <w:r w:rsidRPr="00603FBB">
        <w:rPr>
          <w:i/>
          <w:color w:val="1F497D"/>
          <w:sz w:val="18"/>
          <w:szCs w:val="18"/>
          <w:lang w:eastAsia="lt-LT"/>
        </w:rPr>
        <w:t xml:space="preserve"> </w:t>
      </w:r>
      <w:r w:rsidRPr="00603FBB">
        <w:rPr>
          <w:color w:val="000000"/>
          <w:szCs w:val="24"/>
          <w:lang w:eastAsia="lt-LT"/>
        </w:rPr>
        <w:t xml:space="preserve">Mažmeninės prekybos įmonių </w:t>
      </w:r>
      <w:r w:rsidRPr="00603FBB">
        <w:rPr>
          <w:b/>
          <w:color w:val="000000"/>
          <w:szCs w:val="24"/>
          <w:lang w:eastAsia="lt-LT"/>
        </w:rPr>
        <w:t>parduotuvių skaičius 1 000 gyventojų</w:t>
      </w:r>
      <w:r w:rsidRPr="00603FBB">
        <w:rPr>
          <w:color w:val="000000"/>
          <w:szCs w:val="24"/>
          <w:lang w:eastAsia="lt-LT"/>
        </w:rPr>
        <w:t xml:space="preserve"> </w:t>
      </w:r>
      <w:r w:rsidRPr="00603FBB">
        <w:rPr>
          <w:i/>
          <w:color w:val="000000"/>
          <w:szCs w:val="24"/>
          <w:lang w:eastAsia="lt-LT"/>
        </w:rPr>
        <w:t>(žr. 1.6.1</w:t>
      </w:r>
      <w:r w:rsidRPr="00603FBB">
        <w:rPr>
          <w:i/>
          <w:szCs w:val="24"/>
          <w:lang w:eastAsia="lt-LT"/>
        </w:rPr>
        <w:t>7</w:t>
      </w:r>
      <w:r w:rsidRPr="00603FBB">
        <w:rPr>
          <w:i/>
          <w:color w:val="000000"/>
          <w:szCs w:val="24"/>
          <w:lang w:eastAsia="lt-LT"/>
        </w:rPr>
        <w:t xml:space="preserve"> lentelę, 8 priede) </w:t>
      </w:r>
      <w:r w:rsidRPr="00603FBB">
        <w:rPr>
          <w:color w:val="000000"/>
          <w:szCs w:val="24"/>
          <w:lang w:eastAsia="lt-LT"/>
        </w:rPr>
        <w:t xml:space="preserve">analizuojamu laikotarpiu nekito ir Panevėžio r. sudarė – 3, tai yra dukart mažiau ne apskrityje – 6. Šalies rodiklis padidėjo 20 proc. (nuo 5 iki 6) </w:t>
      </w:r>
      <w:r w:rsidRPr="00603FBB">
        <w:rPr>
          <w:color w:val="1F497D"/>
          <w:szCs w:val="24"/>
          <w:lang w:eastAsia="lt-LT"/>
        </w:rPr>
        <w:t xml:space="preserve">R 61. </w:t>
      </w:r>
      <w:r w:rsidRPr="00603FBB">
        <w:rPr>
          <w:color w:val="000000"/>
          <w:szCs w:val="24"/>
          <w:lang w:eastAsia="lt-LT"/>
        </w:rPr>
        <w:t>Duomenys rodo, kad gyventojams Panevėžio r. sunkiau pasiekti parduotuves, tačiau galima įžvelgti potencialias galimybes kurti ir (ar) plėtoti prekybos verslą rajone, taip pat ir internetinį.</w:t>
      </w:r>
    </w:p>
    <w:p w14:paraId="5B8B689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lastRenderedPageBreak/>
        <w:t xml:space="preserve">Viešojo susisiekimo sektorius per 2014–2021 m. traukėsi visoje šalyje. </w:t>
      </w:r>
      <w:r w:rsidRPr="00603FBB">
        <w:rPr>
          <w:b/>
          <w:color w:val="000000"/>
          <w:szCs w:val="24"/>
          <w:lang w:eastAsia="lt-LT"/>
        </w:rPr>
        <w:t>Autobusų maršrutų skaičius</w:t>
      </w:r>
      <w:r w:rsidRPr="00603FBB">
        <w:rPr>
          <w:color w:val="000000"/>
          <w:szCs w:val="24"/>
          <w:lang w:eastAsia="lt-LT"/>
        </w:rPr>
        <w:t xml:space="preserve"> analizuojamu laikotarpiu rajone sumažėjo 67 proc. (nuo 9 iki 3), </w:t>
      </w:r>
      <w:r w:rsidRPr="00603FBB">
        <w:rPr>
          <w:b/>
          <w:color w:val="000000"/>
          <w:szCs w:val="24"/>
          <w:lang w:eastAsia="lt-LT"/>
        </w:rPr>
        <w:t xml:space="preserve">keleivių vežimas autobusais </w:t>
      </w:r>
      <w:r w:rsidRPr="00603FBB">
        <w:rPr>
          <w:i/>
          <w:color w:val="000000"/>
          <w:szCs w:val="24"/>
          <w:lang w:eastAsia="lt-LT"/>
        </w:rPr>
        <w:t>(žr. 1.6.1</w:t>
      </w:r>
      <w:r w:rsidRPr="00603FBB">
        <w:rPr>
          <w:i/>
          <w:szCs w:val="24"/>
          <w:lang w:eastAsia="lt-LT"/>
        </w:rPr>
        <w:t>8</w:t>
      </w:r>
      <w:r w:rsidRPr="00603FBB">
        <w:rPr>
          <w:i/>
          <w:color w:val="000000"/>
          <w:szCs w:val="24"/>
          <w:lang w:eastAsia="lt-LT"/>
        </w:rPr>
        <w:t xml:space="preserve"> lentelę, 8 priede) </w:t>
      </w:r>
      <w:r w:rsidRPr="00603FBB">
        <w:rPr>
          <w:b/>
          <w:color w:val="000000"/>
          <w:szCs w:val="24"/>
          <w:lang w:eastAsia="lt-LT"/>
        </w:rPr>
        <w:t xml:space="preserve">sumažėjo </w:t>
      </w:r>
      <w:r w:rsidRPr="00603FBB">
        <w:rPr>
          <w:color w:val="000000"/>
          <w:szCs w:val="24"/>
          <w:lang w:eastAsia="lt-LT"/>
        </w:rPr>
        <w:t xml:space="preserve">79 proc. (nuo 78,4 iki 16,5) </w:t>
      </w:r>
      <w:r w:rsidRPr="00603FBB">
        <w:rPr>
          <w:color w:val="1F497D"/>
          <w:szCs w:val="24"/>
          <w:lang w:eastAsia="lt-LT"/>
        </w:rPr>
        <w:t>R 62</w:t>
      </w:r>
      <w:r w:rsidRPr="00603FBB">
        <w:rPr>
          <w:color w:val="000000"/>
          <w:szCs w:val="24"/>
          <w:lang w:eastAsia="lt-LT"/>
        </w:rPr>
        <w:t xml:space="preserve">. Tačiau atkreiptinas dėmesys, kad individualių lengvųjų automobilių 1 tūkst. gyventojų skaičius, lyginant 2019–2021 m. duomenis, kilo nuo 561 iki 618 </w:t>
      </w:r>
      <w:r w:rsidRPr="00603FBB">
        <w:rPr>
          <w:color w:val="1F497D"/>
          <w:szCs w:val="24"/>
          <w:lang w:eastAsia="lt-LT"/>
        </w:rPr>
        <w:t>R 63</w:t>
      </w:r>
      <w:r w:rsidRPr="00603FBB">
        <w:rPr>
          <w:color w:val="000000"/>
          <w:szCs w:val="24"/>
          <w:lang w:eastAsia="lt-LT"/>
        </w:rPr>
        <w:t>. Tai rodo, kad viešasis transportas yra nepatrauklus, žmonės geriau naudojasi individualiomis transporto priemonėmis, o viešuoju transportu – kai nėra kitų alternatyvų ar galimybių.</w:t>
      </w:r>
    </w:p>
    <w:p w14:paraId="0E393684" w14:textId="77777777" w:rsidR="00603FBB" w:rsidRPr="00603FBB" w:rsidRDefault="00603FBB" w:rsidP="00603FBB">
      <w:pPr>
        <w:pBdr>
          <w:top w:val="nil"/>
          <w:left w:val="nil"/>
          <w:bottom w:val="nil"/>
          <w:right w:val="nil"/>
          <w:between w:val="nil"/>
        </w:pBdr>
        <w:rPr>
          <w:szCs w:val="24"/>
          <w:lang w:eastAsia="lt-LT"/>
        </w:rPr>
      </w:pPr>
      <w:r w:rsidRPr="00603FBB">
        <w:rPr>
          <w:b/>
          <w:szCs w:val="24"/>
          <w:lang w:eastAsia="lt-LT"/>
        </w:rPr>
        <w:t>Apibendrinant</w:t>
      </w:r>
      <w:r w:rsidRPr="00603FBB">
        <w:rPr>
          <w:szCs w:val="24"/>
          <w:lang w:eastAsia="lt-LT"/>
        </w:rPr>
        <w:t xml:space="preserve"> galima teigti, kad analizuojamu laikotarpiu rajone palaipsniui augo smulkusis ir vidutinis verslas, jo veiklos rodikliai, kurtas ir plėtotas socialinis ir bendruomeninis verslas, </w:t>
      </w:r>
      <w:r w:rsidRPr="00603FBB">
        <w:rPr>
          <w:color w:val="000000"/>
          <w:szCs w:val="24"/>
          <w:lang w:eastAsia="lt-LT"/>
        </w:rPr>
        <w:t xml:space="preserve">fiksuotas </w:t>
      </w:r>
      <w:r w:rsidRPr="00603FBB">
        <w:rPr>
          <w:szCs w:val="24"/>
          <w:lang w:eastAsia="lt-LT"/>
        </w:rPr>
        <w:t>vyrų ir moterų darbo užmokesčio</w:t>
      </w:r>
      <w:r w:rsidRPr="00603FBB">
        <w:rPr>
          <w:color w:val="000000"/>
          <w:szCs w:val="24"/>
          <w:lang w:eastAsia="lt-LT"/>
        </w:rPr>
        <w:t xml:space="preserve"> skirtumo ženklus atotrūkis nuo šalies ir Panevėžio apskr. rodiklio, stambėjo ūkininkų ūkiai, didėjo ekologinio ūkininkavimo plotai. Visa tai rodo, kad rajonas ekonomiškai stiprėja ir turi potencialą toliau sėkmingai vystyti verslus, atitinkančius gyventojų poreikius. </w:t>
      </w:r>
    </w:p>
    <w:p w14:paraId="43ED1382" w14:textId="77777777" w:rsidR="00603FBB" w:rsidRPr="00603FBB" w:rsidRDefault="00603FBB" w:rsidP="00603FBB">
      <w:pPr>
        <w:pBdr>
          <w:top w:val="nil"/>
          <w:left w:val="nil"/>
          <w:bottom w:val="nil"/>
          <w:right w:val="nil"/>
          <w:between w:val="nil"/>
        </w:pBdr>
        <w:ind w:left="720"/>
        <w:rPr>
          <w:szCs w:val="24"/>
          <w:lang w:eastAsia="lt-LT"/>
        </w:rPr>
      </w:pPr>
    </w:p>
    <w:p w14:paraId="79124CD9" w14:textId="77777777" w:rsidR="00603FBB" w:rsidRPr="00603FBB" w:rsidRDefault="00603FBB" w:rsidP="00603FBB">
      <w:pPr>
        <w:rPr>
          <w:b/>
          <w:i/>
          <w:szCs w:val="24"/>
          <w:lang w:eastAsia="lt-LT"/>
        </w:rPr>
      </w:pPr>
      <w:r w:rsidRPr="00603FBB">
        <w:rPr>
          <w:b/>
          <w:i/>
          <w:szCs w:val="24"/>
          <w:lang w:eastAsia="lt-LT"/>
        </w:rPr>
        <w:t>Atitikimas VVG teritorijos vizijai</w:t>
      </w:r>
    </w:p>
    <w:p w14:paraId="4EF78C41" w14:textId="4E1B0CE1" w:rsidR="00603FBB" w:rsidRDefault="00603FBB" w:rsidP="00603FBB">
      <w:r w:rsidRPr="00603FBB">
        <w:rPr>
          <w:szCs w:val="24"/>
          <w:lang w:eastAsia="lt-LT"/>
        </w:rPr>
        <w:t>Siekiant vizijoje numatyto ekonominio tvarumo, jaunimo įsitraukimo, atsižvelgiama į Panevėžio r. ekonominius iššūkius, tokius kaip nedarbo lygį ir ūkininkų ūkių mažėjimą, bei potencialą – smulkiojo ir vidutinio verslo augimą, palaipsniui vystomą socialinį ir bendruomeninį verslą. Taip pat atsižvelgiama į gyventojų apklausoje įvardytas opiausias ekonomines problemas, tokias kaip gyventojų motyvacijos dirbti stoka (dėl mažų atlyginimų, nepasitikėjimo savimi, socialinių išmokų), gyventojų įsidarbinimo galimybių stoka ir mažos vietos gyventojų pajamos. Siekiant vizijos, būtina priimti tvarius ir inovatyvius sprendimus, skatinančius gyventojų verslumą, kuriant bendruomeninį ir socialinį verslą, taip prisidedant prie reikiamų paslaugų gyventojams ir svečiams kūrimo. Numatytais sprendimais siekiama užtikrinti aukštą gyvenimo kokybę, vietos gyventojų iniciatyvų plėtrą ir jaunimo įtraukimą. Šia vizija tikimasi sukurti gyvenamąją aplinką, kuri būtų patraukli dirbti, kurti ir vystyti verslą.</w:t>
      </w:r>
    </w:p>
    <w:p w14:paraId="07C2229F" w14:textId="77777777" w:rsidR="00603FBB" w:rsidRPr="00C8590F" w:rsidRDefault="00603FBB" w:rsidP="00990982"/>
    <w:p w14:paraId="4F48E43F" w14:textId="3D739AB4" w:rsidR="00566B9C" w:rsidRPr="00C8590F" w:rsidRDefault="00566B9C" w:rsidP="00A17366">
      <w:pPr>
        <w:pStyle w:val="Heading3"/>
        <w:numPr>
          <w:ilvl w:val="1"/>
          <w:numId w:val="1"/>
        </w:numPr>
      </w:pPr>
      <w:bookmarkStart w:id="9" w:name="_Toc136431627"/>
      <w:r w:rsidRPr="00C8590F">
        <w:t>VVG teritorijos socialinė infrastruktūra</w:t>
      </w:r>
      <w:r w:rsidR="00902EF0">
        <w:t xml:space="preserve"> </w:t>
      </w:r>
      <w:r w:rsidRPr="00C8590F">
        <w:t>ir kultūros ištekliai</w:t>
      </w:r>
      <w:bookmarkEnd w:id="9"/>
    </w:p>
    <w:p w14:paraId="31067F3C" w14:textId="77777777" w:rsidR="00DD1035" w:rsidRDefault="00DD1035" w:rsidP="00566B9C"/>
    <w:p w14:paraId="06D4729D"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Bendruomeninės organizacijos</w:t>
      </w:r>
    </w:p>
    <w:p w14:paraId="1F3D9FA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2014–2022 m. VVG teritorijoje veikiančių bendruomenių skaičius išliko stabilus. Bendras 2022 m. veikiančių bendruomenių skaičius savivaldybėje – </w:t>
      </w:r>
      <w:r w:rsidRPr="00603FBB">
        <w:rPr>
          <w:szCs w:val="24"/>
          <w:highlight w:val="white"/>
          <w:lang w:eastAsia="lt-LT"/>
        </w:rPr>
        <w:t>58</w:t>
      </w:r>
      <w:r w:rsidRPr="00603FBB">
        <w:rPr>
          <w:color w:val="000000"/>
          <w:szCs w:val="24"/>
          <w:lang w:eastAsia="lt-LT"/>
        </w:rPr>
        <w:t xml:space="preserve">, iš jų Panevėžio seniūnijoje – 13, Velžio – 9, Karsakiškio, Naujamiesčio, Paįstrio – po 5, Smilgių, Ramygalos – po 4, Krekenavos, Raguvos, Miežiškių – po 3, Upytės, Vadoklių – 2 </w:t>
      </w:r>
      <w:r w:rsidRPr="00603FBB">
        <w:rPr>
          <w:color w:val="1F497D"/>
          <w:szCs w:val="24"/>
          <w:lang w:eastAsia="lt-LT"/>
        </w:rPr>
        <w:t>R 64.</w:t>
      </w:r>
      <w:r w:rsidRPr="00603FBB">
        <w:rPr>
          <w:color w:val="000000"/>
          <w:szCs w:val="24"/>
          <w:lang w:eastAsia="lt-LT"/>
        </w:rPr>
        <w:t xml:space="preserve"> Bendruomenių organizacijų narių skaičius svyruoja nuo 20 iki 380 asm. [4].</w:t>
      </w:r>
    </w:p>
    <w:p w14:paraId="1A222FA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VVG teritorijoje </w:t>
      </w:r>
      <w:r w:rsidRPr="00603FBB">
        <w:rPr>
          <w:b/>
          <w:color w:val="000000"/>
          <w:szCs w:val="24"/>
          <w:lang w:eastAsia="lt-LT"/>
        </w:rPr>
        <w:t xml:space="preserve">aktyviai veikia 2 skėtinės NVO </w:t>
      </w:r>
      <w:r w:rsidRPr="00603FBB">
        <w:rPr>
          <w:color w:val="1F497D"/>
          <w:szCs w:val="24"/>
          <w:lang w:eastAsia="lt-LT"/>
        </w:rPr>
        <w:t>R 65</w:t>
      </w:r>
      <w:r w:rsidRPr="00603FBB">
        <w:rPr>
          <w:color w:val="000000"/>
          <w:szCs w:val="24"/>
          <w:lang w:eastAsia="lt-LT"/>
        </w:rPr>
        <w:t>.</w:t>
      </w:r>
      <w:r w:rsidRPr="00603FBB">
        <w:rPr>
          <w:b/>
          <w:color w:val="000000"/>
          <w:szCs w:val="24"/>
          <w:lang w:eastAsia="lt-LT"/>
        </w:rPr>
        <w:t xml:space="preserve"> Panevėžio rajono bendruomenių sąjunga vienija </w:t>
      </w:r>
      <w:r w:rsidRPr="00603FBB">
        <w:rPr>
          <w:color w:val="000000"/>
          <w:szCs w:val="24"/>
          <w:lang w:eastAsia="lt-LT"/>
        </w:rPr>
        <w:t xml:space="preserve">rajono bendruomenes ir atstovauja jų interesams savivaldos ir nacionalinių valdžios institucijų lygmenyje. 2021 m. sąjunga įgyvendino 5 projektus už 24,5 tūkst. Eur ir į kiekvieno jų veiklas įtraukė nuo 50 iki 300 dalyvių. Sąjunga taip pat suorganizavo 3 konkursus: „Žydintis kaimas 2021“, „Mūsų kaimo šviesuolis 2021“, „Ruduo mano kaime“. Dar viena skėtinė NVO – </w:t>
      </w:r>
      <w:r w:rsidRPr="00603FBB">
        <w:rPr>
          <w:b/>
          <w:color w:val="000000"/>
          <w:szCs w:val="24"/>
          <w:lang w:eastAsia="lt-LT"/>
        </w:rPr>
        <w:t>Panevėžio rajono neįgaliųjų draugija</w:t>
      </w:r>
      <w:r w:rsidRPr="00603FBB">
        <w:rPr>
          <w:color w:val="000000"/>
          <w:szCs w:val="24"/>
          <w:lang w:eastAsia="lt-LT"/>
        </w:rPr>
        <w:t>, atstovaujanti rajono neįgaliųjų interesams ir vienijanti 468 narius. 2021 m. draugija įgyvendino 2 projektus už beveik 30 tūkst. Eur ir į projekto veiklas įtraukė nuo 45 iki 236 asm.</w:t>
      </w:r>
    </w:p>
    <w:p w14:paraId="2C8B8BD6"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Panevėžio r. savivaldybė remia bendruomenes.</w:t>
      </w:r>
      <w:r w:rsidRPr="00603FBB">
        <w:rPr>
          <w:color w:val="000000"/>
          <w:szCs w:val="24"/>
          <w:lang w:eastAsia="lt-LT"/>
        </w:rPr>
        <w:t xml:space="preserve"> Lėšos bendruomenėms remti kiekvienais metais numatomos biudžeto programoje „Aktyvaus bendruomenės gyvenimo skatinimas“. Bendruomenių rėmimo tikslas – prisidėti prie vietinių iniciatyvų skatinimo įgyvendinant viešuosius interesus bei sudaryti sąlygas bendruomenės narių savišvietai ir turiningam laisvalaikio praleidimui. 2020 m. panaudota 4 947,4 tūkst. Eur (11,1 proc. savivaldybės biudžeto lėšų), 2021 m. – 4 291,8 tūkst. Eur (9,6 proc. savivaldybės biudžeto lėšų), 2022 m. – 4 847,9 tūkst. Eur (8,9 proc. savivaldybės biudžeto lėšų). </w:t>
      </w:r>
      <w:r w:rsidRPr="00603FBB">
        <w:rPr>
          <w:b/>
          <w:color w:val="000000"/>
          <w:szCs w:val="24"/>
          <w:lang w:eastAsia="lt-LT"/>
        </w:rPr>
        <w:t>Vienai bendruomenei pagal šią programą skiriama maždaug nuo 300 iki 1 000 Eur per metus</w:t>
      </w:r>
      <w:r w:rsidRPr="00603FBB">
        <w:rPr>
          <w:color w:val="000000"/>
          <w:szCs w:val="24"/>
          <w:lang w:eastAsia="lt-LT"/>
        </w:rPr>
        <w:t xml:space="preserve"> </w:t>
      </w:r>
      <w:r w:rsidRPr="00603FBB">
        <w:rPr>
          <w:color w:val="1F497D"/>
          <w:szCs w:val="24"/>
          <w:lang w:eastAsia="lt-LT"/>
        </w:rPr>
        <w:t>R 66</w:t>
      </w:r>
      <w:r w:rsidRPr="00603FBB">
        <w:rPr>
          <w:b/>
          <w:color w:val="000000"/>
          <w:szCs w:val="24"/>
          <w:lang w:eastAsia="lt-LT"/>
        </w:rPr>
        <w:t xml:space="preserve"> </w:t>
      </w:r>
      <w:r w:rsidRPr="00603FBB">
        <w:rPr>
          <w:color w:val="000000"/>
          <w:szCs w:val="24"/>
          <w:lang w:eastAsia="lt-LT"/>
        </w:rPr>
        <w:t>[16].</w:t>
      </w:r>
    </w:p>
    <w:p w14:paraId="00806CF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lastRenderedPageBreak/>
        <w:t xml:space="preserve">2020 m. Panevėžio rajono savivaldybės taryba patvirtino Bendruomenės iniciatyvų, skirtų viešųjų erdvių infrastruktūrai gerinti ir patrauklumui didinti, projektų idėjų atrankos ir finansavimo tvarkos aprašą, pagal kurį </w:t>
      </w:r>
      <w:r w:rsidRPr="00603FBB">
        <w:rPr>
          <w:b/>
          <w:color w:val="000000"/>
          <w:szCs w:val="24"/>
          <w:lang w:eastAsia="lt-LT"/>
        </w:rPr>
        <w:t>2021 m.</w:t>
      </w:r>
      <w:r w:rsidRPr="00603FBB">
        <w:rPr>
          <w:color w:val="000000"/>
          <w:szCs w:val="24"/>
          <w:lang w:eastAsia="lt-LT"/>
        </w:rPr>
        <w:t xml:space="preserve"> skirta 47,6 tūkst. Eur (7 projektams po beveik 7 tūkst. Eur) savivaldybės biudžeto lėšų daugiausia balsų surinkusioms iniciatyvoms, o </w:t>
      </w:r>
      <w:r w:rsidRPr="00603FBB">
        <w:rPr>
          <w:b/>
          <w:color w:val="000000"/>
          <w:szCs w:val="24"/>
          <w:lang w:eastAsia="lt-LT"/>
        </w:rPr>
        <w:t>2022 m.</w:t>
      </w:r>
      <w:r w:rsidRPr="00603FBB">
        <w:rPr>
          <w:color w:val="000000"/>
          <w:szCs w:val="24"/>
          <w:lang w:eastAsia="lt-LT"/>
        </w:rPr>
        <w:t xml:space="preserve"> skirta beveik 35 tūkst. Eur (5 projektams po 7 tūkst. Eur) </w:t>
      </w:r>
      <w:r w:rsidRPr="00603FBB">
        <w:rPr>
          <w:color w:val="1F497D"/>
          <w:szCs w:val="24"/>
          <w:lang w:eastAsia="lt-LT"/>
        </w:rPr>
        <w:t>R 67.</w:t>
      </w:r>
    </w:p>
    <w:p w14:paraId="59E1A3A9"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Rajono bendruomeninės organizacijos aktyviai dalyvauja projektinėje veikloje. Įgyvendinant projektą „Pažangaus kaimo tinklaveikos kūrimas“, finansuojam</w:t>
      </w:r>
      <w:r w:rsidRPr="00603FBB">
        <w:rPr>
          <w:szCs w:val="24"/>
          <w:lang w:eastAsia="lt-LT"/>
        </w:rPr>
        <w:t>ą</w:t>
      </w:r>
      <w:r w:rsidRPr="00603FBB">
        <w:rPr>
          <w:color w:val="000000"/>
          <w:szCs w:val="24"/>
          <w:lang w:eastAsia="lt-LT"/>
        </w:rPr>
        <w:t xml:space="preserve"> pagal Lietuvos kaimo plėtros 2014–2020 m. programos priemonės ,,LEADER“ veiklos sritį ,,VVG bendradarbiavimo projektų rengimas ir įgyvendinimas</w:t>
      </w:r>
      <w:r w:rsidRPr="00603FBB">
        <w:rPr>
          <w:color w:val="1F497D"/>
          <w:szCs w:val="24"/>
          <w:lang w:eastAsia="lt-LT"/>
        </w:rPr>
        <w:t>“,</w:t>
      </w:r>
      <w:r w:rsidRPr="00603FBB">
        <w:rPr>
          <w:color w:val="000000"/>
          <w:szCs w:val="24"/>
          <w:lang w:eastAsia="lt-LT"/>
        </w:rPr>
        <w:t xml:space="preserve"> </w:t>
      </w:r>
      <w:r w:rsidRPr="00603FBB">
        <w:rPr>
          <w:b/>
          <w:color w:val="000000"/>
          <w:szCs w:val="24"/>
          <w:lang w:eastAsia="lt-LT"/>
        </w:rPr>
        <w:t xml:space="preserve">buvo parengtos 8 bendruomeninių organizacijų strategijos 2023–2027 m.: </w:t>
      </w:r>
      <w:r w:rsidRPr="00603FBB">
        <w:rPr>
          <w:color w:val="000000"/>
          <w:szCs w:val="24"/>
          <w:lang w:eastAsia="lt-LT"/>
        </w:rPr>
        <w:t xml:space="preserve">Paįstrio, Molainių, Jotainių, Šilų, Raguvos, Bernatonių, Ėriškių ir Pažagienių. Dar </w:t>
      </w:r>
      <w:r w:rsidRPr="00603FBB">
        <w:rPr>
          <w:b/>
          <w:color w:val="000000"/>
          <w:szCs w:val="24"/>
          <w:lang w:eastAsia="lt-LT"/>
        </w:rPr>
        <w:t>6 bendruomenių strategijos</w:t>
      </w:r>
      <w:r w:rsidRPr="00603FBB">
        <w:rPr>
          <w:color w:val="000000"/>
          <w:szCs w:val="24"/>
          <w:lang w:eastAsia="lt-LT"/>
        </w:rPr>
        <w:t xml:space="preserve"> buvo parengtos įgyvendinant projektą „LEADER idėjų tinklaveika“: Daukniūnų, Karsakiškio, Ramygalos, Tiltagalių, Upytės, Žibartonių</w:t>
      </w:r>
      <w:r w:rsidRPr="00603FBB">
        <w:rPr>
          <w:b/>
          <w:color w:val="000000"/>
          <w:szCs w:val="24"/>
          <w:lang w:eastAsia="lt-LT"/>
        </w:rPr>
        <w:t xml:space="preserve"> </w:t>
      </w:r>
      <w:r w:rsidRPr="00603FBB">
        <w:rPr>
          <w:color w:val="1F497D"/>
          <w:szCs w:val="24"/>
          <w:lang w:eastAsia="lt-LT"/>
        </w:rPr>
        <w:t>R 68</w:t>
      </w:r>
      <w:r w:rsidRPr="00603FBB">
        <w:rPr>
          <w:b/>
          <w:color w:val="000000"/>
          <w:szCs w:val="24"/>
          <w:lang w:eastAsia="lt-LT"/>
        </w:rPr>
        <w:t xml:space="preserve"> </w:t>
      </w:r>
      <w:r w:rsidRPr="00603FBB">
        <w:rPr>
          <w:color w:val="000000"/>
          <w:szCs w:val="24"/>
          <w:lang w:eastAsia="lt-LT"/>
        </w:rPr>
        <w:t xml:space="preserve">[15]. Taigi, beveik ketvirtadalis bendruomeninių organizacijų turi strategijas, kurios numato pagrindines veiklos kryptis, tikslus ir priemones tikslams pasiekti. </w:t>
      </w:r>
    </w:p>
    <w:p w14:paraId="4050795D" w14:textId="77777777" w:rsidR="00603FBB" w:rsidRPr="00603FBB" w:rsidRDefault="00603FBB" w:rsidP="00603FBB">
      <w:pPr>
        <w:pBdr>
          <w:top w:val="nil"/>
          <w:left w:val="nil"/>
          <w:bottom w:val="nil"/>
          <w:right w:val="nil"/>
          <w:between w:val="nil"/>
        </w:pBdr>
        <w:rPr>
          <w:b/>
          <w:i/>
          <w:color w:val="000000"/>
          <w:szCs w:val="24"/>
          <w:highlight w:val="yellow"/>
          <w:lang w:eastAsia="lt-LT"/>
        </w:rPr>
      </w:pPr>
    </w:p>
    <w:p w14:paraId="6A4CCA76"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 xml:space="preserve">Jaunimas </w:t>
      </w:r>
    </w:p>
    <w:p w14:paraId="1EFFFD5E"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VVG teritorijoje veikia </w:t>
      </w:r>
      <w:r w:rsidRPr="00603FBB">
        <w:rPr>
          <w:b/>
          <w:color w:val="000000"/>
          <w:szCs w:val="24"/>
          <w:lang w:eastAsia="lt-LT"/>
        </w:rPr>
        <w:t>6 jaunimo ir su jaunimu dirbančios organizacijos</w:t>
      </w:r>
      <w:r w:rsidRPr="00603FBB">
        <w:rPr>
          <w:color w:val="000000"/>
          <w:szCs w:val="24"/>
          <w:lang w:eastAsia="lt-LT"/>
        </w:rPr>
        <w:t xml:space="preserve">: Panevėžio rajono jaunimo organizacijų taryba „Apskritasis stalas“ (PRAS), Lietuvos skautijos padalinys Panevėžio kraštas, Lietuvos moksleivių sąjungos Panevėžio mokinių savivaldų informavimo centras, Ramygalos jaunimo iniciatyvinė grupė „Mes galim“, Ramygalos atviras jaunimo centras, Panevėžio rajono Šilagalio kultūros centro atvira jaunimo erdvė </w:t>
      </w:r>
      <w:r w:rsidRPr="00603FBB">
        <w:rPr>
          <w:color w:val="1F497D"/>
          <w:szCs w:val="24"/>
          <w:lang w:eastAsia="lt-LT"/>
        </w:rPr>
        <w:t>R 69</w:t>
      </w:r>
      <w:r w:rsidRPr="00603FBB">
        <w:rPr>
          <w:color w:val="000000"/>
          <w:szCs w:val="24"/>
          <w:lang w:eastAsia="lt-LT"/>
        </w:rPr>
        <w:t xml:space="preserve"> [4]. Šios organizacijos atstovauja jaunimo interesams, rūpinasi jų užimtumu, ugdo ir šviečia jaunimą, plėtoja savanorystę ir įgyvendina įvairius projektus. 2023 m. sausio mėn. Jaunimo reikalų agentūros duomenimis, </w:t>
      </w:r>
      <w:r w:rsidRPr="00603FBB">
        <w:rPr>
          <w:b/>
          <w:color w:val="000000"/>
          <w:szCs w:val="24"/>
          <w:lang w:eastAsia="lt-LT"/>
        </w:rPr>
        <w:t xml:space="preserve">VVG teritorijoje veikė 4 akredituotos savanorius priimančios organizacijos, </w:t>
      </w:r>
      <w:r w:rsidRPr="00603FBB">
        <w:rPr>
          <w:color w:val="000000"/>
          <w:szCs w:val="24"/>
          <w:lang w:eastAsia="lt-LT"/>
        </w:rPr>
        <w:t xml:space="preserve">kurios sudaro galimybes savanoriauti </w:t>
      </w:r>
      <w:r w:rsidRPr="00603FBB">
        <w:rPr>
          <w:color w:val="1F497D"/>
          <w:szCs w:val="24"/>
          <w:lang w:eastAsia="lt-LT"/>
        </w:rPr>
        <w:t>R 70.</w:t>
      </w:r>
    </w:p>
    <w:p w14:paraId="5DA7B339"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Panevėžio r. savivaldybė, siekdama jaunimo aktyvaus dalyvavimo sprendimų priėmimų procese ir įgalinimo, yra sudariusi </w:t>
      </w:r>
      <w:r w:rsidRPr="00603FBB">
        <w:rPr>
          <w:b/>
          <w:color w:val="000000"/>
          <w:szCs w:val="24"/>
          <w:lang w:eastAsia="lt-LT"/>
        </w:rPr>
        <w:t>Panevėžio rajono savivaldybės jaunimo reikalų tarybą,</w:t>
      </w:r>
      <w:r w:rsidRPr="00603FBB">
        <w:rPr>
          <w:color w:val="000000"/>
          <w:szCs w:val="24"/>
          <w:lang w:eastAsia="lt-LT"/>
        </w:rPr>
        <w:t xml:space="preserve"> kuri, bendradarbiaudama su savivaldybės jaunimo reikalų koordinatoriumi (vyr. specialistu), padeda įgyvendinti jaunimo politikos įgyvendinimo funkciją savivaldybėje, užtikrinti jaunų žmonių dalyvavimą, sprendžiant su jaunimo politika savivaldybėje susijusius klausimus. Savivaldybė </w:t>
      </w:r>
      <w:r w:rsidRPr="00603FBB">
        <w:rPr>
          <w:b/>
          <w:color w:val="000000"/>
          <w:szCs w:val="24"/>
          <w:lang w:eastAsia="lt-LT"/>
        </w:rPr>
        <w:t>įgyvendina įvairias programas ir konkursus,</w:t>
      </w:r>
      <w:r w:rsidRPr="00603FBB">
        <w:rPr>
          <w:color w:val="000000"/>
          <w:szCs w:val="24"/>
          <w:lang w:eastAsia="lt-LT"/>
        </w:rPr>
        <w:t xml:space="preserve"> skirtus jaunimo užimtumui skatinti: Panevėžio rajono savivaldybės jaunimo vasaros užimtumo žemės ūkyje ir verslo įmonėse programa, Jaunimo vasaros užimtumo ir integracijos į darbo rinką programa, Panevėžio rajono savivaldybės jaunimo veiklų ir iniciatyvų skatinimo programos projektų rėmimo konkursas, Panevėžio rajono savivaldybės jaunimo politikos įgyvendinimo programos iniciatyvos atrankos ir finansavimo konkursas</w:t>
      </w:r>
      <w:r w:rsidRPr="00603FBB">
        <w:rPr>
          <w:i/>
          <w:color w:val="000000"/>
          <w:sz w:val="18"/>
          <w:szCs w:val="18"/>
          <w:lang w:eastAsia="lt-LT"/>
        </w:rPr>
        <w:t xml:space="preserve"> </w:t>
      </w:r>
      <w:r w:rsidRPr="00603FBB">
        <w:rPr>
          <w:color w:val="1F497D"/>
          <w:szCs w:val="24"/>
          <w:lang w:eastAsia="lt-LT"/>
        </w:rPr>
        <w:t>R 71.</w:t>
      </w:r>
    </w:p>
    <w:p w14:paraId="059374C4"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Remiantis 2022 m. Jaunimo reikalų agentūros parengta Jaunimo politikos apžvalga savivaldybėse, darbo su jaunimu srities įgyvendinimo srityje Panevėžio r. savivaldybė užima </w:t>
      </w:r>
      <w:r w:rsidRPr="00603FBB">
        <w:rPr>
          <w:b/>
          <w:color w:val="000000"/>
          <w:szCs w:val="24"/>
          <w:lang w:eastAsia="lt-LT"/>
        </w:rPr>
        <w:t>44 vietą</w:t>
      </w:r>
      <w:r w:rsidRPr="00603FBB">
        <w:rPr>
          <w:color w:val="000000"/>
          <w:szCs w:val="24"/>
          <w:lang w:eastAsia="lt-LT"/>
        </w:rPr>
        <w:t xml:space="preserve">, jaunimo interesų atstovavimo, jaunimo dalyvavimo ir įgalinimo skatinimo srityje – </w:t>
      </w:r>
      <w:r w:rsidRPr="00603FBB">
        <w:rPr>
          <w:b/>
          <w:color w:val="000000"/>
          <w:szCs w:val="24"/>
          <w:lang w:eastAsia="lt-LT"/>
        </w:rPr>
        <w:t>21–22 vietą</w:t>
      </w:r>
      <w:r w:rsidRPr="00603FBB">
        <w:rPr>
          <w:color w:val="000000"/>
          <w:szCs w:val="24"/>
          <w:lang w:eastAsia="lt-LT"/>
        </w:rPr>
        <w:t xml:space="preserve">, jaunimo savanoriškos veiklos srityje – </w:t>
      </w:r>
      <w:r w:rsidRPr="00603FBB">
        <w:rPr>
          <w:b/>
          <w:color w:val="000000"/>
          <w:szCs w:val="24"/>
          <w:lang w:eastAsia="lt-LT"/>
        </w:rPr>
        <w:t>57 vietą</w:t>
      </w:r>
      <w:r w:rsidRPr="00603FBB">
        <w:rPr>
          <w:color w:val="000000"/>
          <w:szCs w:val="24"/>
          <w:lang w:eastAsia="lt-LT"/>
        </w:rPr>
        <w:t xml:space="preserve">, jaunimo politikos veiklos sričių administravimo srityje – </w:t>
      </w:r>
      <w:r w:rsidRPr="00603FBB">
        <w:rPr>
          <w:b/>
          <w:color w:val="000000"/>
          <w:szCs w:val="24"/>
          <w:lang w:eastAsia="lt-LT"/>
        </w:rPr>
        <w:t>3–6</w:t>
      </w:r>
      <w:r w:rsidRPr="00603FBB">
        <w:rPr>
          <w:color w:val="000000"/>
          <w:szCs w:val="24"/>
          <w:lang w:eastAsia="lt-LT"/>
        </w:rPr>
        <w:t xml:space="preserve"> vietą </w:t>
      </w:r>
      <w:r w:rsidRPr="00603FBB">
        <w:rPr>
          <w:color w:val="1F497D"/>
          <w:szCs w:val="24"/>
          <w:lang w:eastAsia="lt-LT"/>
        </w:rPr>
        <w:t>R 72.</w:t>
      </w:r>
    </w:p>
    <w:p w14:paraId="04F33BA1" w14:textId="77777777" w:rsidR="00603FBB" w:rsidRPr="00603FBB" w:rsidRDefault="00603FBB" w:rsidP="00603FBB">
      <w:pPr>
        <w:pBdr>
          <w:top w:val="nil"/>
          <w:left w:val="nil"/>
          <w:bottom w:val="nil"/>
          <w:right w:val="nil"/>
          <w:between w:val="nil"/>
        </w:pBdr>
        <w:rPr>
          <w:color w:val="000000"/>
          <w:szCs w:val="24"/>
          <w:lang w:eastAsia="lt-LT"/>
        </w:rPr>
      </w:pPr>
      <w:r w:rsidRPr="00603FBB">
        <w:rPr>
          <w:szCs w:val="24"/>
          <w:lang w:eastAsia="lt-LT"/>
        </w:rPr>
        <w:t xml:space="preserve">2022 metais Panevėžio rajono savivaldybėje buvo inicijuotas </w:t>
      </w:r>
      <w:r w:rsidRPr="00603FBB">
        <w:rPr>
          <w:b/>
          <w:szCs w:val="24"/>
          <w:lang w:eastAsia="lt-LT"/>
        </w:rPr>
        <w:t>jaunimo problematikos tyrimas</w:t>
      </w:r>
      <w:r w:rsidRPr="00603FBB">
        <w:rPr>
          <w:szCs w:val="24"/>
          <w:lang w:eastAsia="lt-LT"/>
        </w:rPr>
        <w:t>, kurio metu buvo apklausti 302 jaunuoliai nuo 14 iki 29 metų, tyrimo metu gyvenantys, besimokantys ar dirbantys Panevėžio rajono savivaldybės teritorijoje.</w:t>
      </w:r>
      <w:r w:rsidRPr="00603FBB">
        <w:rPr>
          <w:color w:val="000000"/>
          <w:szCs w:val="24"/>
          <w:lang w:eastAsia="lt-LT"/>
        </w:rPr>
        <w:t xml:space="preserve"> Šio tyrimo duomenimis, </w:t>
      </w:r>
      <w:r w:rsidRPr="00603FBB">
        <w:rPr>
          <w:b/>
          <w:color w:val="000000"/>
          <w:szCs w:val="24"/>
          <w:lang w:eastAsia="lt-LT"/>
        </w:rPr>
        <w:t>dauguma jaunų žmonių (77 proc.) yra patenkinti savo laisvalaikiu</w:t>
      </w:r>
      <w:r w:rsidRPr="00603FBB">
        <w:rPr>
          <w:color w:val="000000"/>
          <w:szCs w:val="24"/>
          <w:lang w:eastAsia="lt-LT"/>
        </w:rPr>
        <w:t>. Tyrimo rezultatai rodo, kad savo laisvalaikiu labiau patenkinti yra tie jaunuoliai, kurių manymu, jie turi daug galimybių jį praleisti įdomiai bei turi pakankamai lėšų pasirinkti norimą laisvalaikio leidimo formą.</w:t>
      </w:r>
    </w:p>
    <w:p w14:paraId="02433A5A" w14:textId="77777777" w:rsidR="00603FBB" w:rsidRPr="00603FBB" w:rsidRDefault="00603FBB" w:rsidP="00603FBB">
      <w:pPr>
        <w:rPr>
          <w:szCs w:val="24"/>
          <w:lang w:eastAsia="lt-LT"/>
        </w:rPr>
      </w:pPr>
      <w:r w:rsidRPr="00603FBB">
        <w:rPr>
          <w:szCs w:val="24"/>
          <w:lang w:eastAsia="lt-LT"/>
        </w:rPr>
        <w:t xml:space="preserve">Dauguma respondentų (65 proc.) sportuoja ne mažiau kaip kartą per savaitę, o visai nesportuoja 35 proc. apklaustųjų. Sportavimui per dieną skiriama trukmė dažniausiai yra 30–60 min. ir 15–30 min. </w:t>
      </w:r>
      <w:r w:rsidRPr="00603FBB">
        <w:rPr>
          <w:b/>
          <w:szCs w:val="24"/>
          <w:lang w:eastAsia="lt-LT"/>
        </w:rPr>
        <w:t>Tyrimo rezultatai rodo, kad tiriamų jaunuolių fizinė sveikata ir psichologinė savijauta gali būti vertinama kaip vidutinė</w:t>
      </w:r>
      <w:r w:rsidRPr="00603FBB">
        <w:rPr>
          <w:szCs w:val="24"/>
          <w:lang w:eastAsia="lt-LT"/>
        </w:rPr>
        <w:t xml:space="preserve"> (48 proc.) </w:t>
      </w:r>
      <w:r w:rsidRPr="00603FBB">
        <w:rPr>
          <w:b/>
          <w:szCs w:val="24"/>
          <w:lang w:eastAsia="lt-LT"/>
        </w:rPr>
        <w:t>ir gera</w:t>
      </w:r>
      <w:r w:rsidRPr="00603FBB">
        <w:rPr>
          <w:szCs w:val="24"/>
          <w:lang w:eastAsia="lt-LT"/>
        </w:rPr>
        <w:t xml:space="preserve"> (42 proc.). Labai dažnai apklaustieji jaučiasi sudirgę ar nervingi, blogos nuotaikos ar nedarbingi. 43 proc. tyrimo dalyvių jaučiasi labai gerai ir su sveikata problemų neturi. 37 proc. būdingi trumpalaikiai sveikatos sutrikimai.</w:t>
      </w:r>
    </w:p>
    <w:p w14:paraId="68223E46"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lastRenderedPageBreak/>
        <w:t>Daugiau nei pusę (55 proc.) Panevėžio rajono savivaldybės jaunimo galima priskirti žemai politinio-pilietinio aktyvumo kategorijai</w:t>
      </w:r>
      <w:r w:rsidRPr="00603FBB">
        <w:rPr>
          <w:color w:val="000000"/>
          <w:szCs w:val="24"/>
          <w:lang w:eastAsia="lt-LT"/>
        </w:rPr>
        <w:t xml:space="preserve">. Trijų ketvirtadalių (75 procentų) respondentų aplinkos politinio-pilietinio aktyvumo apraiškos yra vidutiniškos, o 24 proc. – žemos. Daugiau nei pusės (58 proc.) jaunuolių požiūrio į politiką negatyvumas yra vidutiniškas. </w:t>
      </w:r>
      <w:r w:rsidRPr="00603FBB">
        <w:rPr>
          <w:b/>
          <w:color w:val="000000"/>
          <w:szCs w:val="24"/>
          <w:lang w:eastAsia="lt-LT"/>
        </w:rPr>
        <w:t>76 proc. apklaustųjų buvo nustatytas žemas pilietiškumo-labdaringumo lygis.</w:t>
      </w:r>
      <w:r w:rsidRPr="00603FBB">
        <w:rPr>
          <w:color w:val="000000"/>
          <w:szCs w:val="24"/>
          <w:lang w:eastAsia="lt-LT"/>
        </w:rPr>
        <w:t xml:space="preserve"> Tyrimo rezultatai rodo, kad žemo ar vidutinio politinio-pilietinio aktyvumo aplinkoje gyvenantys jaunuoliai taip pat yra neaktyvūs. Kad yra įsitraukę į nevyriausybinių organizacijų veiklas, nurodė vos 10 jaunuolių. Tyrimo rezultatai rodo </w:t>
      </w:r>
      <w:r w:rsidRPr="00603FBB">
        <w:rPr>
          <w:b/>
          <w:color w:val="000000"/>
          <w:szCs w:val="24"/>
          <w:lang w:eastAsia="lt-LT"/>
        </w:rPr>
        <w:t>itin mažą motyvacijos lygį dalyvauti NVO veikloje</w:t>
      </w:r>
      <w:r w:rsidRPr="00603FBB">
        <w:rPr>
          <w:color w:val="000000"/>
          <w:szCs w:val="24"/>
          <w:lang w:eastAsia="lt-LT"/>
        </w:rPr>
        <w:t xml:space="preserve">. Kokiai nors neformaliai grupei ar stiliui priklauso 15 procentų jaunimo </w:t>
      </w:r>
      <w:r w:rsidRPr="00603FBB">
        <w:rPr>
          <w:color w:val="1F497D"/>
          <w:szCs w:val="24"/>
          <w:lang w:eastAsia="lt-LT"/>
        </w:rPr>
        <w:t>R 73</w:t>
      </w:r>
      <w:r w:rsidRPr="00603FBB">
        <w:rPr>
          <w:i/>
          <w:color w:val="1F497D"/>
          <w:sz w:val="18"/>
          <w:szCs w:val="18"/>
          <w:lang w:eastAsia="lt-LT"/>
        </w:rPr>
        <w:t xml:space="preserve"> </w:t>
      </w:r>
      <w:r w:rsidRPr="00603FBB">
        <w:rPr>
          <w:color w:val="000000"/>
          <w:szCs w:val="24"/>
          <w:lang w:eastAsia="lt-LT"/>
        </w:rPr>
        <w:t>[17].</w:t>
      </w:r>
    </w:p>
    <w:p w14:paraId="04BBEA63" w14:textId="77777777" w:rsidR="00603FBB" w:rsidRPr="00603FBB" w:rsidRDefault="00603FBB" w:rsidP="00603FBB">
      <w:pPr>
        <w:pBdr>
          <w:top w:val="nil"/>
          <w:left w:val="nil"/>
          <w:bottom w:val="nil"/>
          <w:right w:val="nil"/>
          <w:between w:val="nil"/>
        </w:pBdr>
        <w:rPr>
          <w:color w:val="000000"/>
          <w:szCs w:val="24"/>
          <w:lang w:eastAsia="lt-LT"/>
        </w:rPr>
      </w:pPr>
    </w:p>
    <w:p w14:paraId="381B921C"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NVO</w:t>
      </w:r>
    </w:p>
    <w:p w14:paraId="14C11437"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Rajone veikiančios NVO domisi galimomis paramos priemonėmis, rengia ir teikia projektus Panevėžio rajono VVG. 2016–2022 m. NVO pateikė 35 vietos projektus, </w:t>
      </w:r>
      <w:r w:rsidRPr="00603FBB">
        <w:rPr>
          <w:b/>
          <w:color w:val="000000"/>
          <w:szCs w:val="24"/>
          <w:lang w:eastAsia="lt-LT"/>
        </w:rPr>
        <w:t>įgyvendino 20</w:t>
      </w:r>
      <w:r w:rsidRPr="00603FBB">
        <w:rPr>
          <w:color w:val="000000"/>
          <w:szCs w:val="24"/>
          <w:lang w:eastAsia="lt-LT"/>
        </w:rPr>
        <w:t xml:space="preserve"> (4 dar vykdomi) </w:t>
      </w:r>
      <w:r w:rsidRPr="00603FBB">
        <w:rPr>
          <w:color w:val="1F497D"/>
          <w:szCs w:val="24"/>
          <w:lang w:eastAsia="lt-LT"/>
        </w:rPr>
        <w:t>R 74</w:t>
      </w:r>
      <w:r w:rsidRPr="00603FBB">
        <w:rPr>
          <w:color w:val="000000"/>
          <w:szCs w:val="24"/>
          <w:lang w:eastAsia="lt-LT"/>
        </w:rPr>
        <w:t>. Dalis projektų nebuvo įgyvendinti, kadangi vertinimo metu buvo atsiimti arba atmesti dėl kvietimo biudžeto lėšų trūkumo [15].</w:t>
      </w:r>
    </w:p>
    <w:p w14:paraId="4E3145D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2023 m. atliktoje Panevėžio r. organizacijų apklausoje, kurioje 50 proc. respondentų buvo NVO atstovai, atsakant į klausimą „Kokie pagrindiniai veiklos trukdžiai?“, </w:t>
      </w:r>
      <w:r w:rsidRPr="00603FBB">
        <w:rPr>
          <w:b/>
          <w:color w:val="000000"/>
          <w:szCs w:val="24"/>
          <w:lang w:eastAsia="lt-LT"/>
        </w:rPr>
        <w:t xml:space="preserve">67,6 proc. apklaustųjų nurodė, kad veiklai plėtoti trūksta finansinių išteklių, 30,9 proc. – kvalifikuotų ir motyvuotų darbuotojų bei vietos valdžios ir gyventojų bendradarbiavimo. </w:t>
      </w:r>
      <w:r w:rsidRPr="00603FBB">
        <w:rPr>
          <w:color w:val="000000"/>
          <w:szCs w:val="24"/>
          <w:lang w:eastAsia="lt-LT"/>
        </w:rPr>
        <w:t>Apklaustieji nurodė, jog veiklos trukdžiams spręsti padėtų biurokratijos mažinimas, vietos institucijų pagalba, gyventojų sąmoningumas ir parama smulkiajam verslui</w:t>
      </w:r>
      <w:r w:rsidRPr="00603FBB">
        <w:rPr>
          <w:b/>
          <w:color w:val="000000"/>
          <w:szCs w:val="24"/>
          <w:lang w:eastAsia="lt-LT"/>
        </w:rPr>
        <w:t xml:space="preserve"> </w:t>
      </w:r>
      <w:r w:rsidRPr="00603FBB">
        <w:rPr>
          <w:color w:val="1F497D"/>
          <w:szCs w:val="24"/>
          <w:lang w:eastAsia="lt-LT"/>
        </w:rPr>
        <w:t>R 75.</w:t>
      </w:r>
      <w:r w:rsidRPr="00603FBB">
        <w:rPr>
          <w:b/>
          <w:color w:val="000000"/>
          <w:szCs w:val="24"/>
          <w:lang w:eastAsia="lt-LT"/>
        </w:rPr>
        <w:t xml:space="preserve"> </w:t>
      </w:r>
      <w:r w:rsidRPr="00603FBB">
        <w:rPr>
          <w:color w:val="000000"/>
          <w:szCs w:val="24"/>
          <w:lang w:eastAsia="lt-LT"/>
        </w:rPr>
        <w:t>89,7 proc. apklaustųjų nurodė, kad bendradarbiauja su kitomis įmonėmis, organizacijomis, vietos valdžia [11].</w:t>
      </w:r>
    </w:p>
    <w:p w14:paraId="53521EDA"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2021 m. Panevėžio r. savivaldybė pateko tarp 10-ies Lietuvos savivaldybių pagal daugiausiai finansuotų NVO organizacijų / projektų skaičių (146) ir užėmė 9 vietą </w:t>
      </w:r>
      <w:r w:rsidRPr="00603FBB">
        <w:rPr>
          <w:color w:val="1F497D"/>
          <w:szCs w:val="24"/>
          <w:lang w:eastAsia="lt-LT"/>
        </w:rPr>
        <w:t>R 76</w:t>
      </w:r>
      <w:r w:rsidRPr="00603FBB">
        <w:rPr>
          <w:b/>
          <w:color w:val="000000"/>
          <w:szCs w:val="24"/>
          <w:lang w:eastAsia="lt-LT"/>
        </w:rPr>
        <w:t xml:space="preserve"> </w:t>
      </w:r>
      <w:r w:rsidRPr="00603FBB">
        <w:rPr>
          <w:color w:val="000000"/>
          <w:szCs w:val="24"/>
          <w:lang w:eastAsia="lt-LT"/>
        </w:rPr>
        <w:t>[18].</w:t>
      </w:r>
    </w:p>
    <w:p w14:paraId="10767CCC" w14:textId="77777777" w:rsidR="00603FBB" w:rsidRPr="00603FBB" w:rsidRDefault="00603FBB" w:rsidP="00603FBB">
      <w:pPr>
        <w:pBdr>
          <w:top w:val="nil"/>
          <w:left w:val="nil"/>
          <w:bottom w:val="nil"/>
          <w:right w:val="nil"/>
          <w:between w:val="nil"/>
        </w:pBdr>
        <w:rPr>
          <w:i/>
          <w:color w:val="000000"/>
          <w:sz w:val="22"/>
          <w:szCs w:val="22"/>
          <w:lang w:eastAsia="lt-LT"/>
        </w:rPr>
      </w:pPr>
    </w:p>
    <w:p w14:paraId="2C9E4B4B"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 xml:space="preserve">Sportas, sveikatingumas </w:t>
      </w:r>
    </w:p>
    <w:p w14:paraId="4FBB4407"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VVG teritorijoje gyventojams yra sudarytos sąlygos sportuoti. 2022 m. VVG teritorijoje buvo 10 sporto aikštynų, 18 sporto salių, 21 krepšinio, 9 tinklinio aikštelės, 17 futbolo aikščių, 1 kartodromas, 6 universalios daugiafunkcės aikštelės, 1 automobilių trasa, 2 aerodromai </w:t>
      </w:r>
      <w:r w:rsidRPr="00603FBB">
        <w:rPr>
          <w:color w:val="1F497D"/>
          <w:szCs w:val="24"/>
          <w:lang w:eastAsia="lt-LT"/>
        </w:rPr>
        <w:t>R 77</w:t>
      </w:r>
      <w:r w:rsidRPr="00603FBB">
        <w:rPr>
          <w:color w:val="000000"/>
          <w:szCs w:val="24"/>
          <w:lang w:eastAsia="lt-LT"/>
        </w:rPr>
        <w:t xml:space="preserve"> [3]. 2022 m. kiekviena rajono seniūnija turėjo sporto metodininkus, dirbančius nuo 0,5 iki 2 etatų (iš viso 11,5 etato). Metodininkai rūpinasi seniūnijų gyventojų sveikatos stiprinimo ir sporto poreikiais ir pagal galimybes siekia kuo daugiau gyventojų įtraukti į sportinę veiklą [4]</w:t>
      </w:r>
      <w:r w:rsidRPr="00603FBB">
        <w:rPr>
          <w:i/>
          <w:color w:val="000000"/>
          <w:sz w:val="18"/>
          <w:szCs w:val="18"/>
          <w:lang w:eastAsia="lt-LT"/>
        </w:rPr>
        <w:t>.</w:t>
      </w:r>
    </w:p>
    <w:p w14:paraId="5E2D9AD4"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VVG teritorijoje veikė daugiau kaip 29 įvairių sporto šakų (futbolo, krepšinio, teniso, automobilių ir motociklų sporto ir kt.) sporto klubai </w:t>
      </w:r>
      <w:r w:rsidRPr="00603FBB">
        <w:rPr>
          <w:color w:val="1F497D"/>
          <w:szCs w:val="24"/>
          <w:lang w:eastAsia="lt-LT"/>
        </w:rPr>
        <w:t>R 78</w:t>
      </w:r>
      <w:r w:rsidRPr="00603FBB">
        <w:rPr>
          <w:color w:val="000000"/>
          <w:szCs w:val="24"/>
          <w:lang w:eastAsia="lt-LT"/>
        </w:rPr>
        <w:t xml:space="preserve"> [3]. VVG teritorijoje sporto varžybų ir sveikatingumo renginių </w:t>
      </w:r>
      <w:r w:rsidRPr="00603FBB">
        <w:rPr>
          <w:b/>
          <w:color w:val="000000"/>
          <w:szCs w:val="24"/>
          <w:lang w:eastAsia="lt-LT"/>
        </w:rPr>
        <w:t>dalyvių skaičius 2014–2021 m. sumažėjo</w:t>
      </w:r>
      <w:r w:rsidRPr="00603FBB">
        <w:rPr>
          <w:color w:val="000000"/>
          <w:szCs w:val="24"/>
          <w:lang w:eastAsia="lt-LT"/>
        </w:rPr>
        <w:t xml:space="preserve"> </w:t>
      </w:r>
      <w:r w:rsidRPr="00603FBB">
        <w:rPr>
          <w:b/>
          <w:color w:val="000000"/>
          <w:szCs w:val="24"/>
          <w:lang w:eastAsia="lt-LT"/>
        </w:rPr>
        <w:t>tik 13 proc.</w:t>
      </w:r>
      <w:r w:rsidRPr="00603FBB">
        <w:rPr>
          <w:color w:val="000000"/>
          <w:szCs w:val="24"/>
          <w:lang w:eastAsia="lt-LT"/>
        </w:rPr>
        <w:t xml:space="preserve"> (nuo 3 320 iki 2 887 asm.), Panevėžio apskrityje – 32,63 proc. (nuo 91 037 iki 61 331), o visoje šalyje – 48,24 proc. (nuo 987 630 iki 511 189) [6]. Tai rodo rajono gyventojų domėjimąsi ir norą aktyviai dalyvauti sporto ir sveikatingumo renginiuose. </w:t>
      </w:r>
    </w:p>
    <w:p w14:paraId="1699B280" w14:textId="77777777" w:rsidR="00603FBB" w:rsidRPr="00603FBB" w:rsidRDefault="00603FBB" w:rsidP="00603FBB">
      <w:pPr>
        <w:rPr>
          <w:b/>
          <w:i/>
          <w:szCs w:val="24"/>
          <w:lang w:eastAsia="lt-LT"/>
        </w:rPr>
      </w:pPr>
    </w:p>
    <w:p w14:paraId="2161992A" w14:textId="77777777" w:rsidR="00603FBB" w:rsidRPr="00603FBB" w:rsidRDefault="00603FBB" w:rsidP="00603FBB">
      <w:pPr>
        <w:rPr>
          <w:b/>
          <w:i/>
          <w:szCs w:val="24"/>
          <w:lang w:eastAsia="lt-LT"/>
        </w:rPr>
      </w:pPr>
      <w:r w:rsidRPr="00603FBB">
        <w:rPr>
          <w:b/>
          <w:i/>
          <w:szCs w:val="24"/>
          <w:lang w:eastAsia="lt-LT"/>
        </w:rPr>
        <w:t>Švietimo įstaigos</w:t>
      </w:r>
    </w:p>
    <w:p w14:paraId="383DB0BB" w14:textId="77777777" w:rsidR="00603FBB" w:rsidRPr="00603FBB" w:rsidRDefault="00603FBB" w:rsidP="00603FBB">
      <w:pPr>
        <w:rPr>
          <w:szCs w:val="24"/>
          <w:lang w:eastAsia="lt-LT"/>
        </w:rPr>
      </w:pPr>
      <w:r w:rsidRPr="00603FBB">
        <w:rPr>
          <w:szCs w:val="24"/>
          <w:lang w:eastAsia="lt-LT"/>
        </w:rPr>
        <w:t xml:space="preserve">VVG teritorijoje yra šios </w:t>
      </w:r>
      <w:r w:rsidRPr="00603FBB">
        <w:rPr>
          <w:b/>
          <w:szCs w:val="24"/>
          <w:lang w:eastAsia="lt-LT"/>
        </w:rPr>
        <w:t>ikimokyklinio ir priešmokyklinio ugdymo programas vykdančios įstaigos</w:t>
      </w:r>
      <w:r w:rsidRPr="00603FBB">
        <w:rPr>
          <w:szCs w:val="24"/>
          <w:lang w:eastAsia="lt-LT"/>
        </w:rPr>
        <w:t>: 5 lopšeliai-darželiai, 2 mokyklos-darželiai, 1 progimnazija, 2 pagrindinės mokyklos ir 4 gimnazijos. Mokinių, ugdomų pagal ikimokyklinio ugdymo programas, skaičius – 772, mokinių, ugdomų pagal priešmokyklinio ugdymo bendrąją programą, skaičius – 224. Iš viso – 996 mokiniai.</w:t>
      </w:r>
    </w:p>
    <w:p w14:paraId="31B1D2E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rugsėjo mėn. VVG teritorijoje buvo </w:t>
      </w:r>
      <w:r w:rsidRPr="00603FBB">
        <w:rPr>
          <w:b/>
          <w:color w:val="000000"/>
          <w:szCs w:val="24"/>
          <w:lang w:eastAsia="lt-LT"/>
        </w:rPr>
        <w:t>12 bendrojo ugdymo mokyklų</w:t>
      </w:r>
      <w:r w:rsidRPr="00603FBB">
        <w:rPr>
          <w:color w:val="000000"/>
          <w:szCs w:val="24"/>
          <w:lang w:eastAsia="lt-LT"/>
        </w:rPr>
        <w:t xml:space="preserve"> (6 gimnazijos, 1 progimnazij</w:t>
      </w:r>
      <w:r w:rsidRPr="00603FBB">
        <w:rPr>
          <w:color w:val="1F497D"/>
          <w:szCs w:val="24"/>
          <w:lang w:eastAsia="lt-LT"/>
        </w:rPr>
        <w:t>a</w:t>
      </w:r>
      <w:r w:rsidRPr="00603FBB">
        <w:rPr>
          <w:color w:val="000000"/>
          <w:szCs w:val="24"/>
          <w:lang w:eastAsia="lt-LT"/>
        </w:rPr>
        <w:t>, 1 mokykl</w:t>
      </w:r>
      <w:r w:rsidRPr="00603FBB">
        <w:rPr>
          <w:color w:val="1F497D"/>
          <w:szCs w:val="24"/>
          <w:lang w:eastAsia="lt-LT"/>
        </w:rPr>
        <w:t>a</w:t>
      </w:r>
      <w:r w:rsidRPr="00603FBB">
        <w:rPr>
          <w:color w:val="000000"/>
          <w:szCs w:val="24"/>
          <w:lang w:eastAsia="lt-LT"/>
        </w:rPr>
        <w:t>, 2 pagrindinės mokyklos, 2 mokyklos-darželi</w:t>
      </w:r>
      <w:r w:rsidRPr="00603FBB">
        <w:rPr>
          <w:szCs w:val="24"/>
          <w:lang w:eastAsia="lt-LT"/>
        </w:rPr>
        <w:t>ai)</w:t>
      </w:r>
      <w:r w:rsidRPr="00603FBB">
        <w:rPr>
          <w:color w:val="000000"/>
          <w:szCs w:val="24"/>
          <w:lang w:eastAsia="lt-LT"/>
        </w:rPr>
        <w:t xml:space="preserve">, kuriose mokėsi 2 800 mokinių (2021 m. – 2 729, 2020 m. – 2 809, 2019 m. – 2 882, 2018 – 2 926). Daugiausia mokinių buvo Velžio gimnazijoje – 700 (2021 m. – 639, 2020 m. – 635, 2019 – 601) </w:t>
      </w:r>
      <w:r w:rsidRPr="00603FBB">
        <w:rPr>
          <w:color w:val="1F497D"/>
          <w:szCs w:val="24"/>
          <w:lang w:eastAsia="lt-LT"/>
        </w:rPr>
        <w:t>R 79</w:t>
      </w:r>
      <w:r w:rsidRPr="00603FBB">
        <w:rPr>
          <w:b/>
          <w:color w:val="000000"/>
          <w:szCs w:val="24"/>
          <w:lang w:eastAsia="lt-LT"/>
        </w:rPr>
        <w:t xml:space="preserve"> </w:t>
      </w:r>
      <w:r w:rsidRPr="00603FBB">
        <w:rPr>
          <w:color w:val="000000"/>
          <w:szCs w:val="24"/>
          <w:lang w:eastAsia="lt-LT"/>
        </w:rPr>
        <w:t>[16].</w:t>
      </w:r>
    </w:p>
    <w:p w14:paraId="0DF56B2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palyginti su 2021 m., </w:t>
      </w:r>
      <w:r w:rsidRPr="00603FBB">
        <w:rPr>
          <w:b/>
          <w:color w:val="000000"/>
          <w:szCs w:val="24"/>
          <w:lang w:eastAsia="lt-LT"/>
        </w:rPr>
        <w:t>į mokyklas buvo vežama daugiau mokinių: 2021 m. – 61 proc. visų mokinių (1 894), 2022 m. – 68 proc. visų mokinių (1 894)</w:t>
      </w:r>
      <w:r w:rsidRPr="00603FBB">
        <w:rPr>
          <w:color w:val="000000"/>
          <w:szCs w:val="24"/>
          <w:lang w:eastAsia="lt-LT"/>
        </w:rPr>
        <w:t xml:space="preserve">. Mokiniams vežti skiriama suma stipriai išaugo dėl pakilusių kainų: 2022 m. skirta 916,6 tūkst. Eur, o 2021 m. – 535,6 tūkst. Eur. 2022 m. vieno mokinio vežimas kainavo apie 484 Eur per metus (2021 m. – 296 Eur) </w:t>
      </w:r>
      <w:r w:rsidRPr="00603FBB">
        <w:rPr>
          <w:color w:val="1F497D"/>
          <w:szCs w:val="24"/>
          <w:lang w:eastAsia="lt-LT"/>
        </w:rPr>
        <w:t>R 80</w:t>
      </w:r>
      <w:r w:rsidRPr="00603FBB">
        <w:rPr>
          <w:b/>
          <w:color w:val="000000"/>
          <w:szCs w:val="24"/>
          <w:lang w:eastAsia="lt-LT"/>
        </w:rPr>
        <w:t xml:space="preserve"> </w:t>
      </w:r>
      <w:r w:rsidRPr="00603FBB">
        <w:rPr>
          <w:color w:val="000000"/>
          <w:szCs w:val="24"/>
          <w:lang w:eastAsia="lt-LT"/>
        </w:rPr>
        <w:t>[16].</w:t>
      </w:r>
    </w:p>
    <w:p w14:paraId="1B1D3CBF"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lastRenderedPageBreak/>
        <w:t>2022 m., palyginti su 2021 m., neformaliojo švietimo veikloje dalyvavusių vaikų skaičius šiek tiek išaugo: 2021 m. dalyvavo 2 213 mokinių (81 proc. visų mokinių), 2022 m. – 2 302 mokiniai (82 proc. visų mokinių)</w:t>
      </w:r>
      <w:r w:rsidRPr="00603FBB">
        <w:rPr>
          <w:color w:val="000000"/>
          <w:szCs w:val="24"/>
          <w:lang w:eastAsia="lt-LT"/>
        </w:rPr>
        <w:t xml:space="preserve">. </w:t>
      </w:r>
      <w:r w:rsidRPr="00603FBB">
        <w:rPr>
          <w:b/>
          <w:color w:val="000000"/>
          <w:szCs w:val="24"/>
          <w:lang w:eastAsia="lt-LT"/>
        </w:rPr>
        <w:t>Būrelių skaičius didėjo:</w:t>
      </w:r>
      <w:r w:rsidRPr="00603FBB">
        <w:rPr>
          <w:color w:val="000000"/>
          <w:szCs w:val="24"/>
          <w:lang w:eastAsia="lt-LT"/>
        </w:rPr>
        <w:t xml:space="preserve"> 2021 m. veikė 264, 2022 m. – 282 būreliai. Mokyklose būrelius lankė 2 033 mokiniai (73 proc. visų mokinių). Kitose įstaigose būrelius lankė 839 mokiniai (30 proc. visų mokinių) </w:t>
      </w:r>
      <w:r w:rsidRPr="00603FBB">
        <w:rPr>
          <w:color w:val="1F497D"/>
          <w:szCs w:val="24"/>
          <w:lang w:eastAsia="lt-LT"/>
        </w:rPr>
        <w:t>R 81</w:t>
      </w:r>
      <w:r w:rsidRPr="00603FBB">
        <w:rPr>
          <w:color w:val="000000"/>
          <w:szCs w:val="24"/>
          <w:lang w:eastAsia="lt-LT"/>
        </w:rPr>
        <w:t xml:space="preserve"> [16].</w:t>
      </w:r>
    </w:p>
    <w:p w14:paraId="4BB022FC" w14:textId="77777777" w:rsidR="00603FBB" w:rsidRPr="00603FBB" w:rsidRDefault="00603FBB" w:rsidP="00603FBB">
      <w:pPr>
        <w:rPr>
          <w:b/>
          <w:szCs w:val="24"/>
          <w:lang w:eastAsia="lt-LT"/>
        </w:rPr>
      </w:pPr>
    </w:p>
    <w:p w14:paraId="3F3AEED8" w14:textId="77777777" w:rsidR="00603FBB" w:rsidRPr="00603FBB" w:rsidRDefault="00603FBB" w:rsidP="00603FBB">
      <w:pPr>
        <w:rPr>
          <w:b/>
          <w:i/>
          <w:szCs w:val="24"/>
          <w:lang w:eastAsia="lt-LT"/>
        </w:rPr>
      </w:pPr>
      <w:r w:rsidRPr="00603FBB">
        <w:rPr>
          <w:b/>
          <w:i/>
          <w:szCs w:val="24"/>
          <w:lang w:eastAsia="lt-LT"/>
        </w:rPr>
        <w:t>Socialines paslaugas teikiančios įstaigos</w:t>
      </w:r>
    </w:p>
    <w:p w14:paraId="52E9B161"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Socialines paslaugas teikia socialine veikla užsiimančios įstaigos, viešosios įstaigos ir nevyriausybinės organizacijos </w:t>
      </w:r>
      <w:r w:rsidRPr="00603FBB">
        <w:rPr>
          <w:color w:val="1F497D"/>
          <w:szCs w:val="24"/>
          <w:lang w:eastAsia="lt-LT"/>
        </w:rPr>
        <w:t>R 82</w:t>
      </w:r>
      <w:r w:rsidRPr="00603FBB">
        <w:rPr>
          <w:color w:val="000000"/>
          <w:szCs w:val="24"/>
          <w:lang w:eastAsia="lt-LT"/>
        </w:rPr>
        <w:t>:</w:t>
      </w:r>
    </w:p>
    <w:p w14:paraId="6A46B911" w14:textId="77777777" w:rsidR="00603FBB" w:rsidRPr="00603FBB" w:rsidRDefault="00603FBB" w:rsidP="008A0E60">
      <w:pPr>
        <w:numPr>
          <w:ilvl w:val="0"/>
          <w:numId w:val="17"/>
        </w:numPr>
        <w:pBdr>
          <w:top w:val="nil"/>
          <w:left w:val="nil"/>
          <w:bottom w:val="nil"/>
          <w:right w:val="nil"/>
          <w:between w:val="nil"/>
        </w:pBdr>
        <w:ind w:left="567" w:hanging="283"/>
        <w:rPr>
          <w:color w:val="000000"/>
          <w:szCs w:val="24"/>
          <w:lang w:eastAsia="lt-LT"/>
        </w:rPr>
      </w:pPr>
      <w:r w:rsidRPr="00603FBB">
        <w:rPr>
          <w:b/>
          <w:color w:val="000000"/>
          <w:szCs w:val="24"/>
          <w:lang w:eastAsia="lt-LT"/>
        </w:rPr>
        <w:t>Socialinės globos namai:</w:t>
      </w:r>
      <w:r w:rsidRPr="00603FBB">
        <w:rPr>
          <w:color w:val="000000"/>
          <w:szCs w:val="24"/>
          <w:lang w:eastAsia="lt-LT"/>
        </w:rPr>
        <w:t xml:space="preserve"> Panevėžio rajono socialinių paslaugų centras, Panevėžio rajono socialinių paslaugų centro bendruomeniniai vaikų globos namai, Jotainių, Kupiškio, </w:t>
      </w:r>
      <w:proofErr w:type="spellStart"/>
      <w:r w:rsidRPr="00603FBB">
        <w:rPr>
          <w:color w:val="000000"/>
          <w:szCs w:val="24"/>
          <w:lang w:eastAsia="lt-LT"/>
        </w:rPr>
        <w:t>Skemų</w:t>
      </w:r>
      <w:proofErr w:type="spellEnd"/>
      <w:r w:rsidRPr="00603FBB">
        <w:rPr>
          <w:color w:val="000000"/>
          <w:szCs w:val="24"/>
          <w:lang w:eastAsia="lt-LT"/>
        </w:rPr>
        <w:t>, Zarasų,</w:t>
      </w:r>
      <w:r w:rsidRPr="00603FBB">
        <w:rPr>
          <w:szCs w:val="24"/>
          <w:lang w:eastAsia="lt-LT"/>
        </w:rPr>
        <w:t xml:space="preserve"> </w:t>
      </w:r>
      <w:r w:rsidRPr="00603FBB">
        <w:rPr>
          <w:color w:val="000000"/>
          <w:szCs w:val="24"/>
          <w:lang w:eastAsia="lt-LT"/>
        </w:rPr>
        <w:t xml:space="preserve">Veisiejų, Linkuvos, Aknystos, Utenos, Ilguvos, Ventos, Vilijampolės, </w:t>
      </w:r>
      <w:proofErr w:type="spellStart"/>
      <w:r w:rsidRPr="00603FBB">
        <w:rPr>
          <w:color w:val="000000"/>
          <w:szCs w:val="24"/>
          <w:lang w:eastAsia="lt-LT"/>
        </w:rPr>
        <w:t>Lavėnų</w:t>
      </w:r>
      <w:proofErr w:type="spellEnd"/>
      <w:r w:rsidRPr="00603FBB">
        <w:rPr>
          <w:color w:val="000000"/>
          <w:szCs w:val="24"/>
          <w:lang w:eastAsia="lt-LT"/>
        </w:rPr>
        <w:t xml:space="preserve">, </w:t>
      </w:r>
      <w:proofErr w:type="spellStart"/>
      <w:r w:rsidRPr="00603FBB">
        <w:rPr>
          <w:color w:val="000000"/>
          <w:szCs w:val="24"/>
          <w:lang w:eastAsia="lt-LT"/>
        </w:rPr>
        <w:t>Prūdiškių</w:t>
      </w:r>
      <w:proofErr w:type="spellEnd"/>
      <w:r w:rsidRPr="00603FBB">
        <w:rPr>
          <w:color w:val="000000"/>
          <w:szCs w:val="24"/>
          <w:lang w:eastAsia="lt-LT"/>
        </w:rPr>
        <w:t>, Algimanto Bandzos socialinės globos namai, VšĮ „Vilties namai“, VšĮ Šv. Juozapo globos namai, VšĮ Gyvenimo namai sutrikusio intelekto asmenims, VšĮ Grupinio gyvenimo namai demencij</w:t>
      </w:r>
      <w:r w:rsidRPr="00603FBB">
        <w:rPr>
          <w:szCs w:val="24"/>
          <w:lang w:eastAsia="lt-LT"/>
        </w:rPr>
        <w:t>a</w:t>
      </w:r>
      <w:r w:rsidRPr="00603FBB">
        <w:rPr>
          <w:color w:val="000000"/>
          <w:szCs w:val="24"/>
          <w:lang w:eastAsia="lt-LT"/>
        </w:rPr>
        <w:t xml:space="preserve"> ir Alzheimerio liga sergantiems asmenims, VšĮ Lietuvos reabilitacijos ir slaugos centras, VšĮ „Sveikatos metai“, Širvintų parapijos namai, VšĮ „Motinos Teresės šeimų namai“, Vilniaus arkivyskupijos „</w:t>
      </w:r>
      <w:proofErr w:type="spellStart"/>
      <w:r w:rsidRPr="00603FBB">
        <w:rPr>
          <w:color w:val="000000"/>
          <w:szCs w:val="24"/>
          <w:lang w:eastAsia="lt-LT"/>
        </w:rPr>
        <w:t>Carito</w:t>
      </w:r>
      <w:proofErr w:type="spellEnd"/>
      <w:r w:rsidRPr="00603FBB">
        <w:rPr>
          <w:color w:val="000000"/>
          <w:szCs w:val="24"/>
          <w:lang w:eastAsia="lt-LT"/>
        </w:rPr>
        <w:t xml:space="preserve">“ Motinos ir vaiko namai, VšĮ Paparčių Šv. Juozapo šeimos namai, BĮ </w:t>
      </w:r>
      <w:proofErr w:type="spellStart"/>
      <w:r w:rsidRPr="00603FBB">
        <w:rPr>
          <w:color w:val="000000"/>
          <w:szCs w:val="24"/>
          <w:lang w:eastAsia="lt-LT"/>
        </w:rPr>
        <w:t>Skalvijos</w:t>
      </w:r>
      <w:proofErr w:type="spellEnd"/>
      <w:r w:rsidRPr="00603FBB">
        <w:rPr>
          <w:color w:val="000000"/>
          <w:szCs w:val="24"/>
          <w:lang w:eastAsia="lt-LT"/>
        </w:rPr>
        <w:t xml:space="preserve"> namai, VšĮ Miežiškių bendruomeniniai vaikų globos namai, Šeimyna „Stipruoliai“.</w:t>
      </w:r>
    </w:p>
    <w:p w14:paraId="3636B16B" w14:textId="77777777" w:rsidR="00603FBB" w:rsidRPr="00603FBB" w:rsidRDefault="00603FBB" w:rsidP="008A0E60">
      <w:pPr>
        <w:numPr>
          <w:ilvl w:val="0"/>
          <w:numId w:val="17"/>
        </w:numPr>
        <w:pBdr>
          <w:top w:val="nil"/>
          <w:left w:val="nil"/>
          <w:bottom w:val="nil"/>
          <w:right w:val="nil"/>
          <w:between w:val="nil"/>
        </w:pBdr>
        <w:ind w:left="567" w:hanging="283"/>
        <w:rPr>
          <w:color w:val="000000"/>
          <w:szCs w:val="24"/>
          <w:lang w:eastAsia="lt-LT"/>
        </w:rPr>
      </w:pPr>
      <w:r w:rsidRPr="00603FBB">
        <w:rPr>
          <w:b/>
          <w:color w:val="000000"/>
          <w:szCs w:val="24"/>
          <w:lang w:eastAsia="lt-LT"/>
        </w:rPr>
        <w:t xml:space="preserve">Dienos socialinės globos centrai: </w:t>
      </w:r>
      <w:r w:rsidRPr="00603FBB">
        <w:rPr>
          <w:color w:val="000000"/>
          <w:szCs w:val="24"/>
          <w:lang w:eastAsia="lt-LT"/>
        </w:rPr>
        <w:t>Panevėžio specialioji mokykla-daugiafunkcis centras (dienos socialinė globa institucijoje), Panevėžio socialinių paslaugų centras, Algimanto Bandzos socialinių paslaugų namai, VšĮ „Vilties sodas“.</w:t>
      </w:r>
    </w:p>
    <w:p w14:paraId="6B413374" w14:textId="77777777" w:rsidR="00603FBB" w:rsidRPr="00603FBB" w:rsidRDefault="00603FBB" w:rsidP="008A0E60">
      <w:pPr>
        <w:numPr>
          <w:ilvl w:val="0"/>
          <w:numId w:val="17"/>
        </w:numPr>
        <w:pBdr>
          <w:top w:val="nil"/>
          <w:left w:val="nil"/>
          <w:bottom w:val="nil"/>
          <w:right w:val="nil"/>
          <w:between w:val="nil"/>
        </w:pBdr>
        <w:ind w:left="567" w:hanging="283"/>
        <w:rPr>
          <w:color w:val="000000"/>
          <w:szCs w:val="24"/>
          <w:lang w:eastAsia="lt-LT"/>
        </w:rPr>
      </w:pPr>
      <w:r w:rsidRPr="00603FBB">
        <w:rPr>
          <w:b/>
          <w:color w:val="000000"/>
          <w:szCs w:val="24"/>
          <w:lang w:eastAsia="lt-LT"/>
        </w:rPr>
        <w:t>Akredituoti socialinės priežiūros centrai:</w:t>
      </w:r>
      <w:r w:rsidRPr="00603FBB">
        <w:rPr>
          <w:color w:val="000000"/>
          <w:szCs w:val="24"/>
          <w:lang w:eastAsia="lt-LT"/>
        </w:rPr>
        <w:t xml:space="preserve"> Panevėžio rajono socialinių paslaugų centro Vadoklių vaikų dienos centras, Panevėžio rajono savivaldybės viešosios bibliotekos Gustonių, Žibartonių, Linkaučių bibliotekos vaikų dienos centrai, Labdaros ir paramos fondo „Tavo galimybė“ Krekenavos vaikų dienos centras, Lietuvos agentūros „SOS vaikai“ Panevėžio skyriaus vaikų dienos centras, Panevėžio socialinių paslaugų centro vaikų dienos centras, VšĮ „Debesų kiemas“, VšĮ Panevėžio vaikų dienos užimtumo centras, VšĮ „</w:t>
      </w:r>
      <w:proofErr w:type="spellStart"/>
      <w:r w:rsidRPr="00603FBB">
        <w:rPr>
          <w:color w:val="000000"/>
          <w:szCs w:val="24"/>
          <w:lang w:eastAsia="lt-LT"/>
        </w:rPr>
        <w:t>Juventa</w:t>
      </w:r>
      <w:proofErr w:type="spellEnd"/>
      <w:r w:rsidRPr="00603FBB">
        <w:rPr>
          <w:color w:val="000000"/>
          <w:szCs w:val="24"/>
          <w:lang w:eastAsia="lt-LT"/>
        </w:rPr>
        <w:t>“.</w:t>
      </w:r>
    </w:p>
    <w:p w14:paraId="3F5FE453"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Bendruomeninių ir privataus sektoriaus paslaugų tinklas rajone nėra išplėtotas</w:t>
      </w:r>
      <w:r w:rsidRPr="00603FBB">
        <w:rPr>
          <w:b/>
          <w:color w:val="1F497D"/>
          <w:szCs w:val="24"/>
          <w:lang w:eastAsia="lt-LT"/>
        </w:rPr>
        <w:t>.</w:t>
      </w:r>
      <w:r w:rsidRPr="00603FBB">
        <w:rPr>
          <w:color w:val="1F497D"/>
          <w:szCs w:val="24"/>
          <w:lang w:eastAsia="lt-LT"/>
        </w:rPr>
        <w:t xml:space="preserve"> </w:t>
      </w:r>
      <w:r w:rsidRPr="00603FBB">
        <w:rPr>
          <w:color w:val="000000"/>
          <w:szCs w:val="24"/>
          <w:lang w:eastAsia="lt-LT"/>
        </w:rPr>
        <w:t xml:space="preserve">Rajono gyventojų socialinių paslaugų poreikiai tenkinami tik iš dalies. Ypač trūksta dienos užimtumo paslaugas teikiančių įstaigų: dienos centrų senyvo amžiaus asmenims, socialinės rizikos vaikams, asmenims, turintiems psichikos negalią </w:t>
      </w:r>
      <w:r w:rsidRPr="00603FBB">
        <w:rPr>
          <w:color w:val="1F497D"/>
          <w:szCs w:val="24"/>
          <w:lang w:eastAsia="lt-LT"/>
        </w:rPr>
        <w:t>R 83.</w:t>
      </w:r>
    </w:p>
    <w:p w14:paraId="5CC70F4E" w14:textId="77777777" w:rsidR="00603FBB" w:rsidRPr="00603FBB" w:rsidRDefault="00603FBB" w:rsidP="00603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603FBB">
        <w:rPr>
          <w:szCs w:val="24"/>
          <w:lang w:eastAsia="lt-LT"/>
        </w:rPr>
        <w:t xml:space="preserve">Savivaldybės gyventojams </w:t>
      </w:r>
      <w:r w:rsidRPr="00603FBB">
        <w:rPr>
          <w:b/>
          <w:szCs w:val="24"/>
          <w:lang w:eastAsia="lt-LT"/>
        </w:rPr>
        <w:t>labiausiai trūksta šių socialinių paslaugų</w:t>
      </w:r>
      <w:r w:rsidRPr="00603FBB">
        <w:rPr>
          <w:szCs w:val="24"/>
          <w:lang w:eastAsia="lt-LT"/>
        </w:rPr>
        <w:t xml:space="preserve">: </w:t>
      </w:r>
    </w:p>
    <w:p w14:paraId="5BA3044B" w14:textId="3B3DE9AC" w:rsidR="00603FBB" w:rsidRPr="00603FBB" w:rsidRDefault="00603FBB" w:rsidP="008A0E60">
      <w:pPr>
        <w:pStyle w:val="ListParagraph"/>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Cs w:val="24"/>
          <w:lang w:eastAsia="lt-LT"/>
        </w:rPr>
      </w:pPr>
      <w:r w:rsidRPr="00603FBB">
        <w:rPr>
          <w:szCs w:val="24"/>
          <w:lang w:eastAsia="lt-LT"/>
        </w:rPr>
        <w:t>dienos socialinės globos neįgaliems, sutrikusio intelekto jaunuoliams;</w:t>
      </w:r>
    </w:p>
    <w:p w14:paraId="17E88CBC" w14:textId="396B226E" w:rsidR="00603FBB" w:rsidRPr="00603FBB" w:rsidRDefault="00603FBB" w:rsidP="008A0E60">
      <w:pPr>
        <w:pStyle w:val="ListParagraph"/>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Cs w:val="24"/>
          <w:lang w:eastAsia="lt-LT"/>
        </w:rPr>
      </w:pPr>
      <w:r w:rsidRPr="00603FBB">
        <w:rPr>
          <w:szCs w:val="24"/>
          <w:lang w:eastAsia="lt-LT"/>
        </w:rPr>
        <w:t>dienos socialinės globos senyvo amžiaus, neįgaliems asmenims;</w:t>
      </w:r>
    </w:p>
    <w:p w14:paraId="4F6BD9D1" w14:textId="194AC861" w:rsidR="00603FBB" w:rsidRPr="00603FBB" w:rsidRDefault="00603FBB" w:rsidP="008A0E60">
      <w:pPr>
        <w:pStyle w:val="ListParagraph"/>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Cs w:val="24"/>
          <w:lang w:eastAsia="lt-LT"/>
        </w:rPr>
      </w:pPr>
      <w:r w:rsidRPr="00603FBB">
        <w:rPr>
          <w:szCs w:val="24"/>
          <w:lang w:eastAsia="lt-LT"/>
        </w:rPr>
        <w:t>dienos užimtumo paslaugų vaikams iš socialinę riziką patiriančių šeimų;</w:t>
      </w:r>
    </w:p>
    <w:p w14:paraId="779018BD" w14:textId="3163AA03" w:rsidR="00603FBB" w:rsidRPr="00603FBB" w:rsidRDefault="00603FBB" w:rsidP="008A0E60">
      <w:pPr>
        <w:pStyle w:val="ListParagraph"/>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Cs w:val="24"/>
          <w:lang w:eastAsia="lt-LT"/>
        </w:rPr>
      </w:pPr>
      <w:r w:rsidRPr="00603FBB">
        <w:rPr>
          <w:szCs w:val="24"/>
          <w:lang w:eastAsia="lt-LT"/>
        </w:rPr>
        <w:t>psichologinio konsultavimo paslaugų socialinę riziką patiriančioms šeimoms ir jose augantiems vaikams;</w:t>
      </w:r>
    </w:p>
    <w:p w14:paraId="6E12077D" w14:textId="338B38A2" w:rsidR="00603FBB" w:rsidRPr="00603FBB" w:rsidRDefault="00603FBB" w:rsidP="008A0E60">
      <w:pPr>
        <w:pStyle w:val="ListParagraph"/>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szCs w:val="24"/>
          <w:lang w:eastAsia="lt-LT"/>
        </w:rPr>
      </w:pPr>
      <w:r w:rsidRPr="00603FBB">
        <w:rPr>
          <w:szCs w:val="24"/>
          <w:lang w:eastAsia="lt-LT"/>
        </w:rPr>
        <w:t>psichologinės pagalbos ir laikino apgyvendinimo įstaigose paslaugų motinoms ir vaikams [9].</w:t>
      </w:r>
    </w:p>
    <w:p w14:paraId="44B637ED"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Panevėžio r.</w:t>
      </w:r>
      <w:r w:rsidRPr="00603FBB">
        <w:rPr>
          <w:b/>
          <w:color w:val="000000"/>
          <w:szCs w:val="24"/>
          <w:lang w:eastAsia="lt-LT"/>
        </w:rPr>
        <w:t xml:space="preserve"> savivaldybės išlaidos socialinei apsaugai 2017–2021 m. didėjo kiek daugiau nei pusantro karto </w:t>
      </w:r>
      <w:r w:rsidRPr="00603FBB">
        <w:rPr>
          <w:color w:val="000000"/>
          <w:szCs w:val="24"/>
          <w:lang w:eastAsia="lt-LT"/>
        </w:rPr>
        <w:t xml:space="preserve">(nuo 1 053 900 Eur iki 1 884 600 Eur) </w:t>
      </w:r>
      <w:r w:rsidRPr="00603FBB">
        <w:rPr>
          <w:color w:val="1F497D"/>
          <w:szCs w:val="24"/>
          <w:lang w:eastAsia="lt-LT"/>
        </w:rPr>
        <w:t xml:space="preserve">R 84. </w:t>
      </w:r>
      <w:r w:rsidRPr="00603FBB">
        <w:rPr>
          <w:color w:val="000000"/>
          <w:szCs w:val="24"/>
          <w:lang w:eastAsia="lt-LT"/>
        </w:rPr>
        <w:t>Tai rodo, kad socialinės apsaugos poreikis auga.</w:t>
      </w:r>
    </w:p>
    <w:p w14:paraId="1D8C6022" w14:textId="77777777" w:rsidR="00603FBB" w:rsidRPr="00603FBB" w:rsidRDefault="00603FBB" w:rsidP="00603FBB">
      <w:pPr>
        <w:pBdr>
          <w:top w:val="nil"/>
          <w:left w:val="nil"/>
          <w:bottom w:val="nil"/>
          <w:right w:val="nil"/>
          <w:between w:val="nil"/>
        </w:pBdr>
        <w:rPr>
          <w:b/>
          <w:color w:val="000000"/>
          <w:szCs w:val="24"/>
          <w:lang w:eastAsia="lt-LT"/>
        </w:rPr>
      </w:pPr>
      <w:r w:rsidRPr="00603FBB">
        <w:rPr>
          <w:color w:val="000000"/>
          <w:szCs w:val="24"/>
          <w:lang w:eastAsia="lt-LT"/>
        </w:rPr>
        <w:t>Nevyriausybinių organizacijų vaidmuo, teikiant socialines paslaugas rajone, didėja. Panevėžio r.</w:t>
      </w:r>
      <w:r w:rsidRPr="00603FBB">
        <w:rPr>
          <w:b/>
          <w:color w:val="000000"/>
          <w:szCs w:val="24"/>
          <w:lang w:eastAsia="lt-LT"/>
        </w:rPr>
        <w:t xml:space="preserve"> savivaldybės išlaidos NVO teikiamoms socialinėms paslaugoms 2017–2021 m. didėjo dešimt kartų (nuo 25 600 Eur iki 274 000 Eur) ir 2021 m. sudarė 14,54 proc. visų socialinėms paslaugoms skiriamų lėšų </w:t>
      </w:r>
      <w:r w:rsidRPr="00603FBB">
        <w:rPr>
          <w:color w:val="1F497D"/>
          <w:szCs w:val="24"/>
          <w:lang w:eastAsia="lt-LT"/>
        </w:rPr>
        <w:t>R 85.</w:t>
      </w:r>
      <w:r w:rsidRPr="00603FBB">
        <w:rPr>
          <w:b/>
          <w:color w:val="000000"/>
          <w:szCs w:val="24"/>
          <w:lang w:eastAsia="lt-LT"/>
        </w:rPr>
        <w:t xml:space="preserve"> </w:t>
      </w:r>
      <w:r w:rsidRPr="00603FBB">
        <w:rPr>
          <w:color w:val="000000"/>
          <w:szCs w:val="24"/>
          <w:lang w:eastAsia="lt-LT"/>
        </w:rPr>
        <w:t>Panevėžio r.</w:t>
      </w:r>
      <w:r w:rsidRPr="00603FBB">
        <w:rPr>
          <w:color w:val="C00000"/>
          <w:szCs w:val="24"/>
          <w:lang w:eastAsia="lt-LT"/>
        </w:rPr>
        <w:t xml:space="preserve"> </w:t>
      </w:r>
      <w:r w:rsidRPr="00603FBB">
        <w:rPr>
          <w:color w:val="000000"/>
          <w:szCs w:val="24"/>
          <w:lang w:eastAsia="lt-LT"/>
        </w:rPr>
        <w:t>iš esmės pasiekė 2021–2030 m. Nacionalinės pažangos plano 7.2 uždavinio „Didinti darbo vietų pasiekiamumą ir viešųjų paslaugų prieinamumą visiems“ rodiklį: „7.2.14. Savivaldybių viešųjų paslaugų, kurias teikia nevyriausybinės ir bendruomeninės organizacijos, dalis, 2025 m. – 15 proc., 2030 m. – 30 proc.“ [10].</w:t>
      </w:r>
    </w:p>
    <w:p w14:paraId="2D50B472" w14:textId="77777777" w:rsidR="00603FBB" w:rsidRDefault="00603FBB" w:rsidP="00603FBB">
      <w:pPr>
        <w:rPr>
          <w:b/>
          <w:szCs w:val="24"/>
          <w:lang w:eastAsia="lt-LT"/>
        </w:rPr>
      </w:pPr>
    </w:p>
    <w:p w14:paraId="78004CCD" w14:textId="77777777" w:rsidR="008A0E60" w:rsidRDefault="008A0E60" w:rsidP="00603FBB">
      <w:pPr>
        <w:rPr>
          <w:b/>
          <w:szCs w:val="24"/>
          <w:lang w:eastAsia="lt-LT"/>
        </w:rPr>
      </w:pPr>
    </w:p>
    <w:p w14:paraId="199C7A99" w14:textId="77777777" w:rsidR="008A0E60" w:rsidRPr="00603FBB" w:rsidRDefault="008A0E60" w:rsidP="00603FBB">
      <w:pPr>
        <w:rPr>
          <w:b/>
          <w:szCs w:val="24"/>
          <w:lang w:eastAsia="lt-LT"/>
        </w:rPr>
      </w:pPr>
    </w:p>
    <w:p w14:paraId="0C2746D2" w14:textId="77777777" w:rsidR="00603FBB" w:rsidRPr="00603FBB" w:rsidRDefault="00603FBB" w:rsidP="00603FBB">
      <w:pPr>
        <w:rPr>
          <w:b/>
          <w:i/>
          <w:szCs w:val="24"/>
          <w:lang w:eastAsia="lt-LT"/>
        </w:rPr>
      </w:pPr>
      <w:r w:rsidRPr="00603FBB">
        <w:rPr>
          <w:b/>
          <w:i/>
          <w:szCs w:val="24"/>
          <w:lang w:eastAsia="lt-LT"/>
        </w:rPr>
        <w:lastRenderedPageBreak/>
        <w:t>Sveikatos priežiūros, visuomenės sveikatos priežiūros įstaigos</w:t>
      </w:r>
    </w:p>
    <w:p w14:paraId="59D48BC1"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VVG teritorijoje savarankiškąsias ir valstybines asmens ir visuomenės sveikatos priežiūros funkcijas vykdo 2 sveikatos priežiūros įstaigos: viešoji įstaiga Panevėžio rajono savivaldybės poliklinika ir Panevėžio rajono savivaldybės visuomenės sveikatos biuras. Pirminės asmens sveikatos priežiūros paslaugos 2022 m. buvo teikiamos 3 slaugos ir palaikomojo gydymo ligoninėse, 4 ambulatorijose, 5 šeimos gydytojo kabinetuose, 12 medicinos punktų, poliklinikos Šeimos medicinos, Odontologijos, Greitosios medicinos pagalbos skyriuose ir Psichikos sveikatos centre. Antrinės ambulatorinės asmens sveikatos priežiūros paslaugos teikiamos Specializuotos medicinos, Diagnostikos, Fizinės medicinos ir reabilitacijos, Dantų protezavimo skyriuose, Klinikinės diagnostikos laboratorijoje ir profilaktiniame (darbo medicinos) kabinete </w:t>
      </w:r>
      <w:r w:rsidRPr="00603FBB">
        <w:rPr>
          <w:color w:val="1F497D"/>
          <w:szCs w:val="24"/>
          <w:lang w:eastAsia="lt-LT"/>
        </w:rPr>
        <w:t>R 86</w:t>
      </w:r>
      <w:r w:rsidRPr="00603FBB">
        <w:rPr>
          <w:color w:val="000000"/>
          <w:szCs w:val="24"/>
          <w:lang w:eastAsia="lt-LT"/>
        </w:rPr>
        <w:t xml:space="preserve"> [16].</w:t>
      </w:r>
    </w:p>
    <w:p w14:paraId="6A1EE93F" w14:textId="77777777" w:rsidR="008A0E60" w:rsidRDefault="008A0E60" w:rsidP="00603FBB">
      <w:pPr>
        <w:rPr>
          <w:b/>
          <w:i/>
          <w:szCs w:val="24"/>
          <w:lang w:eastAsia="lt-LT"/>
        </w:rPr>
      </w:pPr>
    </w:p>
    <w:p w14:paraId="4A023E0F" w14:textId="2317FBAD" w:rsidR="00603FBB" w:rsidRPr="00603FBB" w:rsidRDefault="00603FBB" w:rsidP="00603FBB">
      <w:pPr>
        <w:rPr>
          <w:b/>
          <w:i/>
          <w:szCs w:val="24"/>
          <w:lang w:eastAsia="lt-LT"/>
        </w:rPr>
      </w:pPr>
      <w:r w:rsidRPr="00603FBB">
        <w:rPr>
          <w:b/>
          <w:i/>
          <w:szCs w:val="24"/>
          <w:lang w:eastAsia="lt-LT"/>
        </w:rPr>
        <w:t>Kultūros įstaigos, paveldas</w:t>
      </w:r>
    </w:p>
    <w:p w14:paraId="5313A236"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VVG teritorijoje 2022 m. buvo 12 kultūros centrų ir jų padaliniuose veikė 135 mėgėjų meno kolektyvai (1 452 dalyviai), iš jų 34 vaikų ir jaunimo (424 dalyviai). Iš viso su studijomis, būreliais, klubais, meno kolektyvais – 201 (2 561 dalyviai). Kultūros centruose surengti 1 595 renginiai, iš jų 470 – vaikams ir jaunimui. Renginiuose dalyvavo ir lankėsi 190 853 dalyviai ir lankytojai. Surengti 43 nuotoliniai renginiai, kuriuose dalyvavo ir lankėsi 70 405 dalyviai ir nuotoliniai</w:t>
      </w:r>
      <w:r w:rsidRPr="00603FBB">
        <w:rPr>
          <w:color w:val="1F497D"/>
          <w:szCs w:val="24"/>
          <w:lang w:eastAsia="lt-LT"/>
        </w:rPr>
        <w:t xml:space="preserve"> </w:t>
      </w:r>
      <w:r w:rsidRPr="00603FBB">
        <w:rPr>
          <w:color w:val="000000"/>
          <w:szCs w:val="24"/>
          <w:lang w:eastAsia="lt-LT"/>
        </w:rPr>
        <w:t xml:space="preserve">lankytojai </w:t>
      </w:r>
      <w:r w:rsidRPr="00603FBB">
        <w:rPr>
          <w:color w:val="1F497D"/>
          <w:szCs w:val="24"/>
          <w:lang w:eastAsia="lt-LT"/>
        </w:rPr>
        <w:t>R 87</w:t>
      </w:r>
      <w:r w:rsidRPr="00603FBB">
        <w:rPr>
          <w:color w:val="000000"/>
          <w:szCs w:val="24"/>
          <w:lang w:eastAsia="lt-LT"/>
        </w:rPr>
        <w:t xml:space="preserve"> [5].</w:t>
      </w:r>
    </w:p>
    <w:p w14:paraId="3342C68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VVG teritorijoje veikė Panevėžio rajono savivaldybės viešoji biblioteka ir 35 kaimo bibliotekos. Prie Gustonių, Linkaučių, Žibartonių bibliotekų veikė akredituoti vaikų dienos centrai. Viešoji biblioteka turi tris literatūrinius muziejus (M. Grigonio, </w:t>
      </w:r>
      <w:proofErr w:type="spellStart"/>
      <w:r w:rsidRPr="00603FBB">
        <w:rPr>
          <w:color w:val="000000"/>
          <w:szCs w:val="24"/>
          <w:lang w:eastAsia="lt-LT"/>
        </w:rPr>
        <w:t>Ustronės</w:t>
      </w:r>
      <w:proofErr w:type="spellEnd"/>
      <w:r w:rsidRPr="00603FBB">
        <w:rPr>
          <w:color w:val="000000"/>
          <w:szCs w:val="24"/>
          <w:lang w:eastAsia="lt-LT"/>
        </w:rPr>
        <w:t xml:space="preserve"> J. Tumo-Vaižganto ir knygnešių, G. Petkevičaitės-Bitės gimtinės </w:t>
      </w:r>
      <w:proofErr w:type="spellStart"/>
      <w:r w:rsidRPr="00603FBB">
        <w:rPr>
          <w:color w:val="000000"/>
          <w:szCs w:val="24"/>
          <w:lang w:eastAsia="lt-LT"/>
        </w:rPr>
        <w:t>Puziniškyje</w:t>
      </w:r>
      <w:proofErr w:type="spellEnd"/>
      <w:r w:rsidRPr="00603FBB">
        <w:rPr>
          <w:color w:val="000000"/>
          <w:szCs w:val="24"/>
          <w:lang w:eastAsia="lt-LT"/>
        </w:rPr>
        <w:t>). Bibliotekose rengiami įvairūs renginiai. 2022 m. surengti 1 870 didesni ar mažesni renginiai [16].</w:t>
      </w:r>
    </w:p>
    <w:p w14:paraId="23C661B7"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Panevėžio rajone yra </w:t>
      </w:r>
      <w:r w:rsidRPr="00603FBB">
        <w:rPr>
          <w:b/>
          <w:color w:val="000000"/>
          <w:szCs w:val="24"/>
          <w:lang w:eastAsia="lt-LT"/>
        </w:rPr>
        <w:t>438 kultūros paveldo objektai</w:t>
      </w:r>
      <w:r w:rsidRPr="00603FBB">
        <w:rPr>
          <w:color w:val="000000"/>
          <w:szCs w:val="24"/>
          <w:lang w:eastAsia="lt-LT"/>
        </w:rPr>
        <w:t>, įrašyti į kultūros vertybių registrą (piliakalniai, alkakalniai, kapinynai, dvarų sodybų kompleksai, koplytstulpiai, paminklai, žūties ir palaidojimų vietos, senosios kapinės ir kiti): 1) įtraukti į valstybės saugomų sąrašą – 93; 2) objektai, turintys paminklo statusą – 22; 3) objektai, įtraukti į kultūros vertybių registrą – 323.</w:t>
      </w:r>
      <w:r w:rsidRPr="00603FBB">
        <w:rPr>
          <w:color w:val="000000"/>
          <w:szCs w:val="24"/>
          <w:lang w:eastAsia="lt-LT"/>
        </w:rPr>
        <w:br/>
        <w:t>Panevėžio rajone yra 100 nacionalinės reikšmės objektų, 138 regioninio reikšmingumo, 100 vietinės</w:t>
      </w:r>
      <w:r w:rsidRPr="00603FBB">
        <w:rPr>
          <w:color w:val="1F497D"/>
          <w:szCs w:val="24"/>
          <w:lang w:eastAsia="lt-LT"/>
        </w:rPr>
        <w:t xml:space="preserve"> </w:t>
      </w:r>
      <w:r w:rsidRPr="00603FBB">
        <w:rPr>
          <w:color w:val="000000"/>
          <w:szCs w:val="24"/>
          <w:lang w:eastAsia="lt-LT"/>
        </w:rPr>
        <w:t xml:space="preserve">reikšmės kultūros paveldo objektų </w:t>
      </w:r>
      <w:r w:rsidRPr="00603FBB">
        <w:rPr>
          <w:color w:val="1F497D"/>
          <w:szCs w:val="24"/>
          <w:lang w:eastAsia="lt-LT"/>
        </w:rPr>
        <w:t>R 88</w:t>
      </w:r>
      <w:r w:rsidRPr="00603FBB">
        <w:rPr>
          <w:color w:val="000000"/>
          <w:szCs w:val="24"/>
          <w:lang w:eastAsia="lt-LT"/>
        </w:rPr>
        <w:t xml:space="preserve"> [16].</w:t>
      </w:r>
    </w:p>
    <w:p w14:paraId="0C9F5FF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2020 m. duomenimis, </w:t>
      </w:r>
      <w:r w:rsidRPr="00603FBB">
        <w:rPr>
          <w:b/>
          <w:color w:val="000000"/>
          <w:szCs w:val="24"/>
          <w:lang w:eastAsia="lt-LT"/>
        </w:rPr>
        <w:t>Panevėžio r. savivaldybė pateko į savivaldybių dešimtuką, kuriose buv</w:t>
      </w:r>
      <w:r w:rsidRPr="00603FBB">
        <w:rPr>
          <w:b/>
          <w:color w:val="1F497D"/>
          <w:szCs w:val="24"/>
          <w:lang w:eastAsia="lt-LT"/>
        </w:rPr>
        <w:t>o</w:t>
      </w:r>
      <w:r w:rsidRPr="00603FBB">
        <w:rPr>
          <w:b/>
          <w:color w:val="000000"/>
          <w:szCs w:val="24"/>
          <w:lang w:eastAsia="lt-LT"/>
        </w:rPr>
        <w:t xml:space="preserve"> didžiausias tradicinių amatininkų skaičius – 22</w:t>
      </w:r>
      <w:r w:rsidRPr="00603FBB">
        <w:rPr>
          <w:color w:val="000000"/>
          <w:szCs w:val="24"/>
          <w:lang w:eastAsia="lt-LT"/>
        </w:rPr>
        <w:t xml:space="preserve"> </w:t>
      </w:r>
      <w:r w:rsidRPr="00603FBB">
        <w:rPr>
          <w:color w:val="1F497D"/>
          <w:szCs w:val="24"/>
          <w:lang w:eastAsia="lt-LT"/>
        </w:rPr>
        <w:t xml:space="preserve">R 89. </w:t>
      </w:r>
      <w:r w:rsidRPr="00603FBB">
        <w:rPr>
          <w:color w:val="000000"/>
          <w:szCs w:val="24"/>
          <w:lang w:eastAsia="lt-LT"/>
        </w:rPr>
        <w:t xml:space="preserve">2020 m. duomenimis, </w:t>
      </w:r>
      <w:r w:rsidRPr="00603FBB">
        <w:rPr>
          <w:b/>
          <w:color w:val="000000"/>
          <w:szCs w:val="24"/>
          <w:lang w:eastAsia="lt-LT"/>
        </w:rPr>
        <w:t>tradicinių amatininkų skaičius 10 000 gyventojų buvo 6,2, o tautinio paveldo produktų skaičius 10 000 gyventojų buvo 12,2: dėl šių rodiklių Panevėžio r. savivaldybė neužima aukštos pozicijos tarp šalies savivaldybių</w:t>
      </w:r>
      <w:r w:rsidRPr="00603FBB">
        <w:rPr>
          <w:color w:val="000000"/>
          <w:szCs w:val="24"/>
          <w:lang w:eastAsia="lt-LT"/>
        </w:rPr>
        <w:t xml:space="preserve"> [19].</w:t>
      </w:r>
    </w:p>
    <w:p w14:paraId="5930EF80" w14:textId="77777777" w:rsidR="00603FBB" w:rsidRPr="00603FBB" w:rsidRDefault="00603FBB" w:rsidP="00603FBB">
      <w:pPr>
        <w:pBdr>
          <w:top w:val="nil"/>
          <w:left w:val="nil"/>
          <w:bottom w:val="nil"/>
          <w:right w:val="nil"/>
          <w:between w:val="nil"/>
        </w:pBdr>
        <w:rPr>
          <w:b/>
          <w:i/>
          <w:szCs w:val="24"/>
          <w:highlight w:val="yellow"/>
          <w:lang w:eastAsia="lt-LT"/>
        </w:rPr>
      </w:pPr>
    </w:p>
    <w:p w14:paraId="4560F5DD" w14:textId="77777777" w:rsidR="00603FBB" w:rsidRPr="00603FBB" w:rsidRDefault="00603FBB" w:rsidP="00603FBB">
      <w:pPr>
        <w:pBdr>
          <w:top w:val="nil"/>
          <w:left w:val="nil"/>
          <w:bottom w:val="nil"/>
          <w:right w:val="nil"/>
          <w:between w:val="nil"/>
        </w:pBdr>
        <w:rPr>
          <w:b/>
          <w:i/>
          <w:szCs w:val="24"/>
          <w:lang w:eastAsia="lt-LT"/>
        </w:rPr>
      </w:pPr>
      <w:r w:rsidRPr="00603FBB">
        <w:rPr>
          <w:b/>
          <w:i/>
          <w:szCs w:val="24"/>
          <w:lang w:eastAsia="lt-LT"/>
        </w:rPr>
        <w:t>Lankytini objektai</w:t>
      </w:r>
    </w:p>
    <w:p w14:paraId="33C4FC7F" w14:textId="77777777" w:rsidR="00603FBB" w:rsidRPr="00603FBB" w:rsidRDefault="00603FBB" w:rsidP="00603FBB">
      <w:pPr>
        <w:pBdr>
          <w:top w:val="nil"/>
          <w:left w:val="nil"/>
          <w:bottom w:val="nil"/>
          <w:right w:val="nil"/>
          <w:between w:val="nil"/>
        </w:pBdr>
        <w:rPr>
          <w:b/>
          <w:i/>
          <w:szCs w:val="24"/>
          <w:highlight w:val="yellow"/>
          <w:lang w:eastAsia="lt-LT"/>
        </w:rPr>
      </w:pPr>
      <w:r w:rsidRPr="00603FBB">
        <w:rPr>
          <w:szCs w:val="24"/>
          <w:lang w:eastAsia="lt-LT"/>
        </w:rPr>
        <w:t xml:space="preserve">Rajone gausu lankytinų vietų (gamtos, muziejų, koplyčių, paminklų ir kt.), kurias lanko tiek vietos gyventojai, tiek turistai. </w:t>
      </w:r>
      <w:r w:rsidRPr="00603FBB">
        <w:rPr>
          <w:b/>
          <w:color w:val="000000"/>
          <w:szCs w:val="24"/>
          <w:lang w:eastAsia="lt-LT"/>
        </w:rPr>
        <w:t>2022 m. Lietuvos turistinių vietovių infrastruktūros vertinimo tyrimo duomenimis, bendras savivaldybės įvertintų objektų (30 objektų) infrastruktūros vertinimo vidurkis yra 2,50 (iš galimų 4)</w:t>
      </w:r>
      <w:r w:rsidRPr="00603FBB">
        <w:rPr>
          <w:color w:val="000000"/>
          <w:szCs w:val="24"/>
          <w:lang w:eastAsia="lt-LT"/>
        </w:rPr>
        <w:t xml:space="preserve">, ir yra mažesnis už savivaldybių grupės vidurkį (2,62), taip pat yra mažesnis už nacionalinį vidurkį (2,71). </w:t>
      </w:r>
      <w:r w:rsidRPr="00603FBB">
        <w:rPr>
          <w:szCs w:val="24"/>
          <w:lang w:eastAsia="lt-LT"/>
        </w:rPr>
        <w:t xml:space="preserve">Geriausiai buvo vertinti Krekenavos regioninio parko lankytojų centras ir jo ekspozicija. Prasčiausiai vertintas Ramygalos senasis malūnas ir J. Tumo–Vaižganto ir knygnešių muziejus. Panevėžio rajono savivaldybės skaitmeninis turistinių objektų išsivystymo lygis (0,26) yra mažesnis už šalies vidurkį (0,33) </w:t>
      </w:r>
      <w:r w:rsidRPr="00603FBB">
        <w:rPr>
          <w:color w:val="1F497D"/>
          <w:szCs w:val="24"/>
          <w:lang w:eastAsia="lt-LT"/>
        </w:rPr>
        <w:t>R 90</w:t>
      </w:r>
      <w:r w:rsidRPr="00603FBB">
        <w:rPr>
          <w:szCs w:val="24"/>
          <w:lang w:eastAsia="lt-LT"/>
        </w:rPr>
        <w:t>.</w:t>
      </w:r>
    </w:p>
    <w:p w14:paraId="27176C7B" w14:textId="77777777" w:rsidR="00603FBB" w:rsidRPr="00603FBB" w:rsidRDefault="00603FBB" w:rsidP="00603FBB">
      <w:pPr>
        <w:pBdr>
          <w:top w:val="nil"/>
          <w:left w:val="nil"/>
          <w:bottom w:val="nil"/>
          <w:right w:val="nil"/>
          <w:between w:val="nil"/>
        </w:pBdr>
        <w:rPr>
          <w:b/>
          <w:szCs w:val="24"/>
          <w:lang w:eastAsia="lt-LT"/>
        </w:rPr>
      </w:pPr>
    </w:p>
    <w:p w14:paraId="48A96414" w14:textId="77777777" w:rsidR="00603FBB" w:rsidRPr="00603FBB" w:rsidRDefault="00603FBB" w:rsidP="00603FBB">
      <w:pPr>
        <w:pBdr>
          <w:top w:val="nil"/>
          <w:left w:val="nil"/>
          <w:bottom w:val="nil"/>
          <w:right w:val="nil"/>
          <w:between w:val="nil"/>
        </w:pBdr>
        <w:rPr>
          <w:szCs w:val="24"/>
          <w:lang w:eastAsia="lt-LT"/>
        </w:rPr>
      </w:pPr>
      <w:r w:rsidRPr="00603FBB">
        <w:rPr>
          <w:b/>
          <w:szCs w:val="24"/>
          <w:lang w:eastAsia="lt-LT"/>
        </w:rPr>
        <w:t>Apibendrinant</w:t>
      </w:r>
      <w:r w:rsidRPr="00603FBB">
        <w:rPr>
          <w:szCs w:val="24"/>
          <w:lang w:eastAsia="lt-LT"/>
        </w:rPr>
        <w:t xml:space="preserve"> galima teigti, kad</w:t>
      </w:r>
      <w:r w:rsidRPr="00603FBB">
        <w:rPr>
          <w:b/>
          <w:szCs w:val="24"/>
          <w:lang w:eastAsia="lt-LT"/>
        </w:rPr>
        <w:t xml:space="preserve"> </w:t>
      </w:r>
      <w:r w:rsidRPr="00603FBB">
        <w:rPr>
          <w:szCs w:val="24"/>
          <w:lang w:eastAsia="lt-LT"/>
        </w:rPr>
        <w:t xml:space="preserve">analizuojamu laikotarpiu stebimas stabilus aktyviai veikiančių bendruomeninių organizacijų skaičius, beveik ketvirtadalis jų yra pasirengusios savo veiklos ilgalaikes strategijas, o tai rodo potencialą jų tolimesniam vystymui. Stebima, kad darbo su </w:t>
      </w:r>
      <w:r w:rsidRPr="00603FBB">
        <w:rPr>
          <w:color w:val="000000"/>
          <w:szCs w:val="24"/>
          <w:lang w:eastAsia="lt-LT"/>
        </w:rPr>
        <w:t>jaunimu srities įgyvendinimo srityje</w:t>
      </w:r>
      <w:r w:rsidRPr="00603FBB">
        <w:rPr>
          <w:i/>
          <w:color w:val="000000"/>
          <w:szCs w:val="24"/>
          <w:lang w:eastAsia="lt-LT"/>
        </w:rPr>
        <w:t xml:space="preserve"> </w:t>
      </w:r>
      <w:r w:rsidRPr="00603FBB">
        <w:rPr>
          <w:color w:val="000000"/>
          <w:szCs w:val="24"/>
          <w:lang w:eastAsia="lt-LT"/>
        </w:rPr>
        <w:t xml:space="preserve">ir jaunimo savanoriškos veiklos srityje būtinos didesnės pastangos, nes Jaunimo politikos apžvalgoje savivaldybė užima pakankamai žemas pozicijas. Be to, jaunimas pasižymi žemu pilietiniu aktyvumu. Rajone fiksuojamas nepakankamai išplėtotas bendruomeninių ir privataus sektoriaus paslaugų tinklas, taip pat nepakankamas rajono gyventojų socialinių paslaugų </w:t>
      </w:r>
      <w:r w:rsidRPr="00603FBB">
        <w:rPr>
          <w:color w:val="000000"/>
          <w:szCs w:val="24"/>
          <w:lang w:eastAsia="lt-LT"/>
        </w:rPr>
        <w:lastRenderedPageBreak/>
        <w:t>poreikių patenkinimas. Tai rodo, kad būtina didinti viešųjų paslaugų, ypač socialinių, prieinamumą rajone.</w:t>
      </w:r>
    </w:p>
    <w:p w14:paraId="2571325A" w14:textId="77777777" w:rsidR="00603FBB" w:rsidRPr="00603FBB" w:rsidRDefault="00603FBB" w:rsidP="00603FBB">
      <w:pPr>
        <w:pBdr>
          <w:top w:val="nil"/>
          <w:left w:val="nil"/>
          <w:bottom w:val="nil"/>
          <w:right w:val="nil"/>
          <w:between w:val="nil"/>
        </w:pBdr>
        <w:rPr>
          <w:b/>
          <w:i/>
          <w:szCs w:val="24"/>
          <w:lang w:eastAsia="lt-LT"/>
        </w:rPr>
      </w:pPr>
    </w:p>
    <w:p w14:paraId="02A56D6F" w14:textId="77777777" w:rsidR="00603FBB" w:rsidRPr="00603FBB" w:rsidRDefault="00603FBB" w:rsidP="00603FBB">
      <w:pPr>
        <w:pBdr>
          <w:top w:val="nil"/>
          <w:left w:val="nil"/>
          <w:bottom w:val="nil"/>
          <w:right w:val="nil"/>
          <w:between w:val="nil"/>
        </w:pBdr>
        <w:rPr>
          <w:b/>
          <w:i/>
          <w:szCs w:val="24"/>
          <w:lang w:eastAsia="lt-LT"/>
        </w:rPr>
      </w:pPr>
      <w:r w:rsidRPr="00603FBB">
        <w:rPr>
          <w:b/>
          <w:i/>
          <w:szCs w:val="24"/>
          <w:lang w:eastAsia="lt-LT"/>
        </w:rPr>
        <w:t>Atitikimas VVG teritorijos vizijai</w:t>
      </w:r>
    </w:p>
    <w:p w14:paraId="1F63DA6C" w14:textId="77777777" w:rsidR="00603FBB" w:rsidRPr="00603FBB" w:rsidRDefault="00603FBB" w:rsidP="00603FBB">
      <w:pPr>
        <w:rPr>
          <w:szCs w:val="24"/>
          <w:lang w:eastAsia="lt-LT"/>
        </w:rPr>
      </w:pPr>
      <w:r w:rsidRPr="00603FBB">
        <w:rPr>
          <w:szCs w:val="24"/>
          <w:lang w:eastAsia="lt-LT"/>
        </w:rPr>
        <w:t>Nepakankamas rajono socialinės infrastruktūros išplėtojimas ir socialinių paslaugų stoka rodo gyventojų socialinio tvarumo poreikį, o tai atitinka teritorijos viziją. Siekiant vizijos, atsižvelgiama į gyventojų apklausoje sociokultūrinių sričių plėtrai numatytus prioritetus – viešosios infrastruktūros (viešųjų pastatų, viešųjų erdvių, transporto infrastruktūros ir kt.) gerinimą, socialinių paslaugų ir sveikatos priežiūros prieinamumo didinimą ir kokybės gerinimą, švietimo, neformaliojo ugdymo, laisvalaikio užimtumo paslaugų prieinamumo didinimą ir kokybės gerinimą.</w:t>
      </w:r>
    </w:p>
    <w:p w14:paraId="3DB6F386" w14:textId="54BF2353" w:rsidR="00603FBB" w:rsidRDefault="00603FBB" w:rsidP="00603FBB">
      <w:r w:rsidRPr="00603FBB">
        <w:rPr>
          <w:szCs w:val="24"/>
          <w:lang w:eastAsia="lt-LT"/>
        </w:rPr>
        <w:t>Panevėžio r. išsiskiria išplėtotu kultūros centrų tinklu, kultūros paveldo objektų gausa, vietos amatininkais, organizuojamais kultūriniais renginiais, todėl neabejotinai galima teigti, kad gyventojai brangina ir puoselėja krašto tradicijas. Siekiant vizijos, būtina numatyti tvarius kultūrą puoselėjančius sprendimus, skatinančius gyventojų iniciatyvumą, pilietiškumą, bendruomeniškumą ir kūrybiškumą.</w:t>
      </w:r>
    </w:p>
    <w:p w14:paraId="4161D683" w14:textId="77777777" w:rsidR="00603FBB" w:rsidRPr="00C8590F" w:rsidRDefault="00603FBB" w:rsidP="00566B9C"/>
    <w:p w14:paraId="6DC9B75E" w14:textId="2780EBCC" w:rsidR="00566B9C" w:rsidRPr="00C8590F" w:rsidRDefault="00566B9C" w:rsidP="00A17366">
      <w:pPr>
        <w:pStyle w:val="Heading3"/>
        <w:numPr>
          <w:ilvl w:val="1"/>
          <w:numId w:val="1"/>
        </w:numPr>
      </w:pPr>
      <w:bookmarkStart w:id="10" w:name="_Toc136431628"/>
      <w:r w:rsidRPr="00C8590F">
        <w:t>VVG teritorijos gamtos išteklių analizė</w:t>
      </w:r>
      <w:bookmarkEnd w:id="10"/>
    </w:p>
    <w:p w14:paraId="7A56F96E" w14:textId="3317A149" w:rsidR="00EF5BE1" w:rsidRDefault="00EF5BE1" w:rsidP="0061106B"/>
    <w:p w14:paraId="19E9AA5E"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2023 m. duomenimis, Panevėžio rajono plotas yra 217 711,76 ha ir sudaro 27,6 proc. viso Panevėžio apskrities ploto. Bendrai apžvelgus Panevėžio rajono teritorijoje esančios žemės sudėtį, galima išskirti, kad rajone </w:t>
      </w:r>
      <w:r w:rsidRPr="00603FBB">
        <w:rPr>
          <w:b/>
          <w:color w:val="000000"/>
          <w:szCs w:val="24"/>
          <w:lang w:eastAsia="lt-LT"/>
        </w:rPr>
        <w:t>žemės ūkio naudmenos užima 122 124,33 ha, arba 56,1 proc. viso ploto</w:t>
      </w:r>
      <w:r w:rsidRPr="00603FBB">
        <w:rPr>
          <w:color w:val="000000"/>
          <w:szCs w:val="24"/>
          <w:lang w:eastAsia="lt-LT"/>
        </w:rPr>
        <w:t xml:space="preserve"> </w:t>
      </w:r>
      <w:r w:rsidRPr="00603FBB">
        <w:rPr>
          <w:color w:val="1F497D"/>
          <w:szCs w:val="24"/>
          <w:lang w:eastAsia="lt-LT"/>
        </w:rPr>
        <w:t>R 91</w:t>
      </w:r>
      <w:r w:rsidRPr="00603FBB">
        <w:rPr>
          <w:color w:val="000000"/>
          <w:szCs w:val="24"/>
          <w:lang w:eastAsia="lt-LT"/>
        </w:rPr>
        <w:t xml:space="preserve">, iš kurios ariamoji žemė sudaro 114 449,99 ha (52,6 proc.), pievos ir natūralios ganyklos – 6 924,09 ha (3,2 proc.), sodai – 750,25 ha (0,3 proc.). Miškai (miško žemė) sudaro 75 013,31 ha (34,5 proc.), keliai – 3 088,34 ha (1,4 proc.), užstatytos teritorijos – 6 874,26 ha (3,2 proc.), vandens telkiniai – 4 348,52 ha (2 proc.), kita žemė – 6 263 ha (2,9 proc.). </w:t>
      </w:r>
    </w:p>
    <w:p w14:paraId="402DBA36" w14:textId="77777777" w:rsidR="008A0E60" w:rsidRDefault="008A0E60" w:rsidP="00603FBB">
      <w:pPr>
        <w:pBdr>
          <w:top w:val="nil"/>
          <w:left w:val="nil"/>
          <w:bottom w:val="nil"/>
          <w:right w:val="nil"/>
          <w:between w:val="nil"/>
        </w:pBdr>
        <w:rPr>
          <w:b/>
          <w:i/>
          <w:color w:val="000000"/>
          <w:szCs w:val="24"/>
          <w:lang w:eastAsia="lt-LT"/>
        </w:rPr>
      </w:pPr>
    </w:p>
    <w:p w14:paraId="3439A3D4" w14:textId="3EE70814"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Žemės ūkis</w:t>
      </w:r>
    </w:p>
    <w:p w14:paraId="224EC107" w14:textId="77777777" w:rsidR="00603FBB" w:rsidRPr="00603FBB" w:rsidRDefault="00603FBB" w:rsidP="00603FBB">
      <w:pPr>
        <w:pBdr>
          <w:top w:val="nil"/>
          <w:left w:val="nil"/>
          <w:bottom w:val="nil"/>
          <w:right w:val="nil"/>
          <w:between w:val="nil"/>
        </w:pBdr>
        <w:rPr>
          <w:b/>
          <w:color w:val="000000"/>
          <w:szCs w:val="24"/>
          <w:lang w:eastAsia="lt-LT"/>
        </w:rPr>
      </w:pPr>
      <w:r w:rsidRPr="00603FBB">
        <w:rPr>
          <w:color w:val="000000"/>
          <w:szCs w:val="24"/>
          <w:lang w:eastAsia="lt-LT"/>
        </w:rPr>
        <w:t>Panevėžio rajono savivaldybė yra žemės ūkio krypties rajonas, tad pasižymi</w:t>
      </w:r>
      <w:r w:rsidRPr="00603FBB">
        <w:rPr>
          <w:b/>
          <w:color w:val="000000"/>
          <w:szCs w:val="24"/>
          <w:lang w:eastAsia="lt-LT"/>
        </w:rPr>
        <w:t xml:space="preserve"> dideliu žemės ūkio derlingumu</w:t>
      </w:r>
      <w:r w:rsidRPr="00603FBB">
        <w:rPr>
          <w:color w:val="000000"/>
          <w:szCs w:val="24"/>
          <w:lang w:eastAsia="lt-LT"/>
        </w:rPr>
        <w:t xml:space="preserve">. 2018 m. duomenimis, žemės našumo balas PRVVG teritorijos seniūnijose svyravo nuo 38,7 (Karsakiškio sen.) iki 49,3 (Upytės sen.), tuo tarpu šalies vidurkis siekė 39,83 </w:t>
      </w:r>
      <w:r w:rsidRPr="00603FBB">
        <w:rPr>
          <w:color w:val="1F497D"/>
          <w:szCs w:val="24"/>
          <w:lang w:eastAsia="lt-LT"/>
        </w:rPr>
        <w:t>R 92</w:t>
      </w:r>
      <w:r w:rsidRPr="00603FBB">
        <w:rPr>
          <w:color w:val="000000"/>
          <w:szCs w:val="24"/>
          <w:lang w:eastAsia="lt-LT"/>
        </w:rPr>
        <w:t>.</w:t>
      </w:r>
      <w:r w:rsidRPr="00603FBB">
        <w:rPr>
          <w:b/>
          <w:color w:val="000000"/>
          <w:szCs w:val="24"/>
          <w:lang w:eastAsia="lt-LT"/>
        </w:rPr>
        <w:t xml:space="preserve"> </w:t>
      </w:r>
    </w:p>
    <w:p w14:paraId="424FE82F" w14:textId="77777777" w:rsidR="00603FBB" w:rsidRPr="00603FBB" w:rsidRDefault="00603FBB" w:rsidP="00603FBB">
      <w:pPr>
        <w:rPr>
          <w:b/>
          <w:color w:val="000000"/>
          <w:szCs w:val="24"/>
          <w:lang w:eastAsia="lt-LT"/>
        </w:rPr>
      </w:pPr>
      <w:r w:rsidRPr="00603FBB">
        <w:rPr>
          <w:b/>
          <w:szCs w:val="24"/>
          <w:lang w:eastAsia="lt-LT"/>
        </w:rPr>
        <w:t>Ekologinio ūkininkavimo plotas</w:t>
      </w:r>
      <w:r w:rsidRPr="00603FBB">
        <w:rPr>
          <w:szCs w:val="24"/>
          <w:lang w:eastAsia="lt-LT"/>
        </w:rPr>
        <w:t xml:space="preserve"> (ha) </w:t>
      </w:r>
      <w:r w:rsidRPr="00603FBB">
        <w:rPr>
          <w:i/>
          <w:szCs w:val="24"/>
          <w:lang w:eastAsia="lt-LT"/>
        </w:rPr>
        <w:t xml:space="preserve">(žr. 1.8.1 lentelę, 8 priede) </w:t>
      </w:r>
      <w:r w:rsidRPr="00603FBB">
        <w:rPr>
          <w:szCs w:val="24"/>
          <w:lang w:eastAsia="lt-LT"/>
        </w:rPr>
        <w:t xml:space="preserve">tiek šalyje, tiek VVG teritorijoje </w:t>
      </w:r>
      <w:r w:rsidRPr="00603FBB">
        <w:rPr>
          <w:b/>
          <w:szCs w:val="24"/>
          <w:lang w:eastAsia="lt-LT"/>
        </w:rPr>
        <w:t>per 2015–2022 m. padidėjo</w:t>
      </w:r>
      <w:r w:rsidRPr="00603FBB">
        <w:rPr>
          <w:szCs w:val="24"/>
          <w:lang w:eastAsia="lt-LT"/>
        </w:rPr>
        <w:t xml:space="preserve">: šalyje – 12 proc. (nuo 216 921 iki 270 841 ha), VVG teritorijoje – 10 proc. (nuo 5 169 iki 6 504 ha). Ekologinio ūkininkavimo plotas sudaro 2,4 proc. viso teritorijos ūkininkavimo ploto </w:t>
      </w:r>
      <w:r w:rsidRPr="00603FBB">
        <w:rPr>
          <w:color w:val="1F497D"/>
          <w:szCs w:val="24"/>
          <w:lang w:eastAsia="lt-LT"/>
        </w:rPr>
        <w:t>R 59</w:t>
      </w:r>
      <w:r w:rsidRPr="00603FBB">
        <w:rPr>
          <w:szCs w:val="24"/>
          <w:lang w:eastAsia="lt-LT"/>
        </w:rPr>
        <w:t xml:space="preserve"> [14]. </w:t>
      </w:r>
      <w:r w:rsidRPr="00603FBB">
        <w:rPr>
          <w:color w:val="000000"/>
          <w:szCs w:val="24"/>
          <w:lang w:eastAsia="lt-LT"/>
        </w:rPr>
        <w:t>2022 m.</w:t>
      </w:r>
      <w:r w:rsidRPr="00603FBB">
        <w:rPr>
          <w:b/>
          <w:color w:val="000000"/>
          <w:szCs w:val="24"/>
          <w:lang w:eastAsia="lt-LT"/>
        </w:rPr>
        <w:t xml:space="preserve"> sertifikuotų ekologinių ūkių plotas sudarė 5 708,43 ha.</w:t>
      </w:r>
      <w:r w:rsidRPr="00603FBB">
        <w:rPr>
          <w:color w:val="000000"/>
          <w:szCs w:val="24"/>
          <w:lang w:eastAsia="lt-LT"/>
        </w:rPr>
        <w:t xml:space="preserve"> Tai yra mažesnė teritorija nei prieš metus (2021 m.), kai tokių ūkių plotas užėmė 6 115,21 ha, bet didesnė nei 2020 ir 2019 m., kai sertifikuotų ekologinių ūkių žemė sudarė 4 017,91 ha ir 5 461,24 ha. 2022 m. gyvulininkystės veikloje ekologinė gamyba sertifikuota 8 ūkiuose, taip pat sertifikuota 14 NKP (nacionalinės kokybės produktų) augintojų ūkių </w:t>
      </w:r>
      <w:r w:rsidRPr="00603FBB">
        <w:rPr>
          <w:color w:val="1F497D"/>
          <w:szCs w:val="24"/>
          <w:lang w:eastAsia="lt-LT"/>
        </w:rPr>
        <w:t>R 93.</w:t>
      </w:r>
    </w:p>
    <w:p w14:paraId="0E8B2739" w14:textId="77777777" w:rsidR="00603FBB" w:rsidRPr="00603FBB" w:rsidRDefault="00603FBB" w:rsidP="00603FBB">
      <w:pPr>
        <w:pBdr>
          <w:top w:val="nil"/>
          <w:left w:val="nil"/>
          <w:bottom w:val="nil"/>
          <w:right w:val="nil"/>
          <w:between w:val="nil"/>
        </w:pBdr>
        <w:rPr>
          <w:color w:val="000000"/>
          <w:szCs w:val="24"/>
          <w:lang w:eastAsia="lt-LT"/>
        </w:rPr>
      </w:pPr>
      <w:r w:rsidRPr="00603FBB">
        <w:rPr>
          <w:b/>
          <w:i/>
          <w:color w:val="000000"/>
          <w:szCs w:val="24"/>
          <w:lang w:eastAsia="lt-LT"/>
        </w:rPr>
        <w:t>Saugomos teritorijos</w:t>
      </w:r>
    </w:p>
    <w:p w14:paraId="0B6C688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Pažymėtina, kad VVG teritorijoje gausu saugomų teritorijų, kurios pritraukia turistų srautus: Krekenavos regioninis parkas ir jame esantys 7 draustiniai, 1 hidrografinis draustinis, 2 botaniniai draustiniai, 2 botaniniai-zoologiniai draustiniai, 3 kraštovaizdžio draustiniai, 2 biosferos poligonai, 12 saugomų geologinių ir botaninių objektų, 2 paukščių apsaugai svarbios teritorijos, 13 gamtinių buveinių apsaugai svarbių teritorijų. </w:t>
      </w:r>
      <w:r w:rsidRPr="00603FBB">
        <w:rPr>
          <w:color w:val="1F497D"/>
          <w:szCs w:val="24"/>
          <w:lang w:eastAsia="lt-LT"/>
        </w:rPr>
        <w:t>R 94</w:t>
      </w:r>
      <w:r w:rsidRPr="00603FBB">
        <w:rPr>
          <w:color w:val="000000"/>
          <w:szCs w:val="24"/>
          <w:lang w:eastAsia="lt-LT"/>
        </w:rPr>
        <w:t>.</w:t>
      </w:r>
    </w:p>
    <w:p w14:paraId="58F222E9" w14:textId="77777777" w:rsidR="00603FBB" w:rsidRPr="00603FBB" w:rsidRDefault="00603FBB" w:rsidP="00603FBB">
      <w:pPr>
        <w:pBdr>
          <w:top w:val="nil"/>
          <w:left w:val="nil"/>
          <w:bottom w:val="nil"/>
          <w:right w:val="nil"/>
          <w:between w:val="nil"/>
        </w:pBdr>
        <w:rPr>
          <w:b/>
          <w:color w:val="000000"/>
          <w:szCs w:val="24"/>
          <w:lang w:eastAsia="lt-LT"/>
        </w:rPr>
      </w:pPr>
      <w:r w:rsidRPr="00603FBB">
        <w:rPr>
          <w:b/>
          <w:i/>
          <w:color w:val="000000"/>
          <w:szCs w:val="24"/>
          <w:lang w:eastAsia="lt-LT"/>
        </w:rPr>
        <w:t>Gamtiniai ištekliai</w:t>
      </w:r>
    </w:p>
    <w:p w14:paraId="5C321CC2"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Panevėžio rajone skaičiuojama 5 896,15 ha rekreacinio ploto </w:t>
      </w:r>
      <w:r w:rsidRPr="00603FBB">
        <w:rPr>
          <w:color w:val="1F497D"/>
          <w:szCs w:val="24"/>
          <w:lang w:eastAsia="lt-LT"/>
        </w:rPr>
        <w:t>R 95</w:t>
      </w:r>
      <w:r w:rsidRPr="00603FBB">
        <w:rPr>
          <w:color w:val="000000"/>
          <w:szCs w:val="24"/>
          <w:lang w:eastAsia="lt-LT"/>
        </w:rPr>
        <w:t xml:space="preserve">. Panevėžio rajonas yra dalis Vidurio Lietuvos regiono, kuris </w:t>
      </w:r>
      <w:r w:rsidRPr="00603FBB">
        <w:rPr>
          <w:b/>
          <w:color w:val="000000"/>
          <w:szCs w:val="24"/>
          <w:lang w:eastAsia="lt-LT"/>
        </w:rPr>
        <w:t>nepasižymi gamtinių rekreacinių išteklių gausa</w:t>
      </w:r>
      <w:r w:rsidRPr="00603FBB">
        <w:rPr>
          <w:color w:val="000000"/>
          <w:szCs w:val="24"/>
          <w:lang w:eastAsia="lt-LT"/>
        </w:rPr>
        <w:t xml:space="preserve">. Panevėžio rajono savivaldybė yra Mūšos–Nemunėlio ir Nevėžio žemumose, kraštovaizdyje vyrauja lygumos. Abipus Nevėžio slėnio, aprėpdamas dalį Krekenavos, Upytės, Naujamiesčio ir Ramygalos seniūnijų, įkurtas Krekenavos regioninis parkas. Parke vyrauja Vidurio Lietuvos žemumai būdingas kraštovaizdis, čia išlikęs raiškus Nevėžio senslėnis su daugybe intakų, senvagės liekanų, vešlios slėnio pievos, vaizdingi Liaudės, </w:t>
      </w:r>
      <w:proofErr w:type="spellStart"/>
      <w:r w:rsidRPr="00603FBB">
        <w:rPr>
          <w:color w:val="000000"/>
          <w:szCs w:val="24"/>
          <w:lang w:eastAsia="lt-LT"/>
        </w:rPr>
        <w:t>Linkavos</w:t>
      </w:r>
      <w:proofErr w:type="spellEnd"/>
      <w:r w:rsidRPr="00603FBB">
        <w:rPr>
          <w:color w:val="000000"/>
          <w:szCs w:val="24"/>
          <w:lang w:eastAsia="lt-LT"/>
        </w:rPr>
        <w:t xml:space="preserve">, Upytės žemupiai, jų slėniai. Panevėžio rajono teritorijoje yra Žaliosios </w:t>
      </w:r>
      <w:r w:rsidRPr="00603FBB">
        <w:rPr>
          <w:color w:val="000000"/>
          <w:szCs w:val="24"/>
          <w:lang w:eastAsia="lt-LT"/>
        </w:rPr>
        <w:lastRenderedPageBreak/>
        <w:t xml:space="preserve">girios botaninis-zoologinis draustinis. Taip pat rajone yra 4 piliakalniai: </w:t>
      </w:r>
      <w:proofErr w:type="spellStart"/>
      <w:r w:rsidRPr="00603FBB">
        <w:rPr>
          <w:color w:val="000000"/>
          <w:szCs w:val="24"/>
          <w:lang w:eastAsia="lt-LT"/>
        </w:rPr>
        <w:t>Baimainių</w:t>
      </w:r>
      <w:proofErr w:type="spellEnd"/>
      <w:r w:rsidRPr="00603FBB">
        <w:rPr>
          <w:color w:val="000000"/>
          <w:szCs w:val="24"/>
          <w:lang w:eastAsia="lt-LT"/>
        </w:rPr>
        <w:t xml:space="preserve">, </w:t>
      </w:r>
      <w:proofErr w:type="spellStart"/>
      <w:r w:rsidRPr="00603FBB">
        <w:rPr>
          <w:color w:val="000000"/>
          <w:szCs w:val="24"/>
          <w:lang w:eastAsia="lt-LT"/>
        </w:rPr>
        <w:t>Kiūčių</w:t>
      </w:r>
      <w:proofErr w:type="spellEnd"/>
      <w:r w:rsidRPr="00603FBB">
        <w:rPr>
          <w:color w:val="000000"/>
          <w:szCs w:val="24"/>
          <w:lang w:eastAsia="lt-LT"/>
        </w:rPr>
        <w:t xml:space="preserve">, </w:t>
      </w:r>
      <w:proofErr w:type="spellStart"/>
      <w:r w:rsidRPr="00603FBB">
        <w:rPr>
          <w:color w:val="000000"/>
          <w:szCs w:val="24"/>
          <w:lang w:eastAsia="lt-LT"/>
        </w:rPr>
        <w:t>Papušių</w:t>
      </w:r>
      <w:proofErr w:type="spellEnd"/>
      <w:r w:rsidRPr="00603FBB">
        <w:rPr>
          <w:color w:val="000000"/>
          <w:szCs w:val="24"/>
          <w:lang w:eastAsia="lt-LT"/>
        </w:rPr>
        <w:t>, Upytės [2].</w:t>
      </w:r>
    </w:p>
    <w:p w14:paraId="09862FB2"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Per rajoną teka Nevėžis (upės ilgis rajone – 101,2 km), išsiskiriantis tėkmės lėtumu. Tėkmę nulemia geografinė padėtis, nes Nevėžis teka priešinga paviršiaus nuolydžiui kryptimi. Tokie pat nesraunūs ir mažai vandeningi yra ir Nevėžio intakai (Juosta, </w:t>
      </w:r>
      <w:proofErr w:type="spellStart"/>
      <w:r w:rsidRPr="00603FBB">
        <w:rPr>
          <w:color w:val="000000"/>
          <w:szCs w:val="24"/>
          <w:lang w:eastAsia="lt-LT"/>
        </w:rPr>
        <w:t>Kiršinas</w:t>
      </w:r>
      <w:proofErr w:type="spellEnd"/>
      <w:r w:rsidRPr="00603FBB">
        <w:rPr>
          <w:color w:val="000000"/>
          <w:szCs w:val="24"/>
          <w:lang w:eastAsia="lt-LT"/>
        </w:rPr>
        <w:t xml:space="preserve">, Upytė, </w:t>
      </w:r>
      <w:proofErr w:type="spellStart"/>
      <w:r w:rsidRPr="00603FBB">
        <w:rPr>
          <w:color w:val="000000"/>
          <w:szCs w:val="24"/>
          <w:lang w:eastAsia="lt-LT"/>
        </w:rPr>
        <w:t>Šuoja</w:t>
      </w:r>
      <w:proofErr w:type="spellEnd"/>
      <w:r w:rsidRPr="00603FBB">
        <w:rPr>
          <w:color w:val="000000"/>
          <w:szCs w:val="24"/>
          <w:lang w:eastAsia="lt-LT"/>
        </w:rPr>
        <w:t xml:space="preserve">, Molina, Juoda ir kt.). Antroji pagal dydį upė Panevėžio rajone ir didžiausias Mūšos intakas – Lėvuo (ilgis 145 km). Teritorijoje yra 12 nedidelių natūralių ežerų, 11 tvenkinių. Tinkamiausias poilsiui – Juodžio ežeras. Kadangi Panevėžio rajone ežerų nėra daug, didžiausią rekreacinį patrauklumą turi didesnių upių pakrantės ir prie gyvenamųjų vietovių esantys tvenkiniai. Dalis maudyklų bei poilsio zonų nepritaikytos žmonėms poilsiauti: nesutvarkyti privažiavimo keliai, automobilių stovėjimo aikštelės, nėra būtinos infrastruktūros. Pagrindinė turizmo plėtros kryptis – poilsio gamtoje (stovyklaviečių) paslaugos. </w:t>
      </w:r>
    </w:p>
    <w:p w14:paraId="7BE084BF"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Kaip minėta, Panevėžio rajono savivaldybėje miškai užima apie trečdalį jos ploto, didžiausias miškas – Žalioji giria. Poilsiauti tinkamų miškų trūkumą iš dalies kompensuoja šio regiono miškų ypatumas, kuriuo jie nuo seno garsėja – gausūs medžiojamos faunos ištekliai. Pastarieji yra patrauklūs ne tik vietiniams, bet ir atvykstantiems medžiotojams, kuriems organizuojamos komercinės medžioklės.</w:t>
      </w:r>
    </w:p>
    <w:p w14:paraId="6F517F5B" w14:textId="77777777" w:rsidR="00603FBB" w:rsidRPr="00603FBB" w:rsidRDefault="00603FBB" w:rsidP="00603FBB">
      <w:pPr>
        <w:pBdr>
          <w:top w:val="nil"/>
          <w:left w:val="nil"/>
          <w:bottom w:val="nil"/>
          <w:right w:val="nil"/>
          <w:between w:val="nil"/>
        </w:pBdr>
        <w:rPr>
          <w:b/>
          <w:i/>
          <w:color w:val="000000"/>
          <w:szCs w:val="24"/>
          <w:lang w:eastAsia="lt-LT"/>
        </w:rPr>
      </w:pPr>
    </w:p>
    <w:p w14:paraId="248FBC86"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Biologinė įvairovė</w:t>
      </w:r>
    </w:p>
    <w:p w14:paraId="39401AE6"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Rajono teritorijos gyvūnija priskiriama Mūšos–Nevėžio lygumos </w:t>
      </w:r>
      <w:proofErr w:type="spellStart"/>
      <w:r w:rsidRPr="00603FBB">
        <w:rPr>
          <w:color w:val="000000"/>
          <w:szCs w:val="24"/>
          <w:lang w:eastAsia="lt-LT"/>
        </w:rPr>
        <w:t>zoogeografiniam</w:t>
      </w:r>
      <w:proofErr w:type="spellEnd"/>
      <w:r w:rsidRPr="00603FBB">
        <w:rPr>
          <w:color w:val="000000"/>
          <w:szCs w:val="24"/>
          <w:lang w:eastAsia="lt-LT"/>
        </w:rPr>
        <w:t xml:space="preserve"> rajonui. Jame vyrauja pietiniai faunos elementai – drugiai. Rečiau pasitaiko šiaurinės jų rūšys, vabalai. Teritorijoje aptinkamos įprastos žinduolių rūšys, kurios stebimos šalies gamtoje. Dažniausiai stebimi žvėreliai, kurie pamėgę miškus, laukus, vandens telkinius ir urbanistines teritorijas. Brandžiuose medynuose gyvena briedžiai, stirnos, šernai, lūšys, vilkai. Rajone sutinkami mangutai, lapės, kiškiai, kiaunės, voverės, barsukai, ūdros, gausu bebrų ir ondatrų. Panevėžio apylinkėse veisiasi antys, tetervinai, kurapkos, galima išvysti juodąjį gandrą. Žuvų ištekliai nėra gausūs. Panevėžio rajone galima pamatyti didžiausią šiuo metu Lietuvoje gyvenantį laukinį gyvūną – stumbrą. Į Lietuvą (Krekenavos regioninį parką) pirmieji stumbrai atvežti 1969 m., dabar Pašilių stumbryne gyvena beveik 20 stumbrų, o dar 20 klajoja laisvėje. Rajone auga beveik visos šalyje sutinkamos medžių rūšys, miškuose vyrauja mišrūs medynai. Krekenavos regioninio parko teritorijoje esančiuose miškuose gausu plačialapiams miškams būdingų retų augalų rūšių. Biologinę įvairovę ir gausumą Panevėžio rajone neigiamai veikia šie pagrindiniai veiksniai: intensyvios žemdirbystės vystymas ir miškų ūkinis naudojimas, pelkių eksploatavimas ir durpių gavyba, vandens telkinių eksploatacija, rekreacija, urbanizacijos plėtra, privatūs ūkiniai interesai ir įvairi aplinkos tarša.</w:t>
      </w:r>
    </w:p>
    <w:p w14:paraId="6B54C890" w14:textId="77777777" w:rsidR="00603FBB" w:rsidRPr="00603FBB" w:rsidRDefault="00603FBB" w:rsidP="00603FBB">
      <w:pPr>
        <w:pBdr>
          <w:top w:val="nil"/>
          <w:left w:val="nil"/>
          <w:bottom w:val="nil"/>
          <w:right w:val="nil"/>
          <w:between w:val="nil"/>
        </w:pBdr>
        <w:rPr>
          <w:b/>
          <w:color w:val="000000"/>
          <w:szCs w:val="24"/>
          <w:lang w:eastAsia="lt-LT"/>
        </w:rPr>
      </w:pPr>
    </w:p>
    <w:p w14:paraId="2E9F2271"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Geriamasis vanduo</w:t>
      </w:r>
    </w:p>
    <w:p w14:paraId="29F912B5"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2022 m. savivaldybės duomenimis, VšĮ „Velžio komunalinis ūkis“ vandenvietėse išgaunamo vandens kokybė gera bakteriologiniu požiūriu, bet padidėjęs geležies kiekis, todėl geros kokybės vanduo tiekiamas tik ten, kur yra nugeležinimo įrenginiai (vandens gerinimo įrenginiai yra Velžio, Liūdynės, Šilų, Raguvos, Naujarodžių, </w:t>
      </w:r>
      <w:proofErr w:type="spellStart"/>
      <w:r w:rsidRPr="00603FBB">
        <w:rPr>
          <w:color w:val="000000"/>
          <w:szCs w:val="24"/>
          <w:lang w:eastAsia="lt-LT"/>
        </w:rPr>
        <w:t>Užunevėžių</w:t>
      </w:r>
      <w:proofErr w:type="spellEnd"/>
      <w:r w:rsidRPr="00603FBB">
        <w:rPr>
          <w:color w:val="000000"/>
          <w:szCs w:val="24"/>
          <w:lang w:eastAsia="lt-LT"/>
        </w:rPr>
        <w:t>, Katinų, Berniūnų, Daniūnų, Liberiškio, Mikėnų, Nevėžio, Smilgių, Vadoklių, Trakiškio, Upytės, Ėriškių, Žibartonių, Bernatonių, Sujetų, Vaišvilčių I, Tiltagalių vandenvietėse) [3].</w:t>
      </w:r>
    </w:p>
    <w:p w14:paraId="534F726F"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Panevėžio rajonas pagal nusausinimo apimtis ir turimą melioracijos turtą yra didžiausias šalyje. Šis turtas yra išsidėstęs 115 416,3 ha drenažu nusausintame plote. 2021 m. įsisavinta 2,072 mln. Eur melioracijai skirtų lėšų. Pagal lėšų melioracijai įsisavinimą Panevėžio rajonas yra antroje vietoje šalyje.</w:t>
      </w:r>
    </w:p>
    <w:p w14:paraId="29E5ED82" w14:textId="77777777" w:rsidR="00603FBB" w:rsidRPr="00603FBB" w:rsidRDefault="00603FBB" w:rsidP="00603FBB">
      <w:pPr>
        <w:pBdr>
          <w:top w:val="nil"/>
          <w:left w:val="nil"/>
          <w:bottom w:val="nil"/>
          <w:right w:val="nil"/>
          <w:between w:val="nil"/>
        </w:pBdr>
        <w:rPr>
          <w:color w:val="000000"/>
          <w:szCs w:val="24"/>
          <w:lang w:eastAsia="lt-LT"/>
        </w:rPr>
      </w:pPr>
    </w:p>
    <w:p w14:paraId="74D55E41" w14:textId="77777777" w:rsidR="00603FBB" w:rsidRPr="00603FBB" w:rsidRDefault="00603FBB" w:rsidP="00603FBB">
      <w:pPr>
        <w:pBdr>
          <w:top w:val="nil"/>
          <w:left w:val="nil"/>
          <w:bottom w:val="nil"/>
          <w:right w:val="nil"/>
          <w:between w:val="nil"/>
        </w:pBdr>
        <w:rPr>
          <w:b/>
          <w:i/>
          <w:color w:val="000000"/>
          <w:szCs w:val="24"/>
          <w:lang w:eastAsia="lt-LT"/>
        </w:rPr>
      </w:pPr>
      <w:r w:rsidRPr="00603FBB">
        <w:rPr>
          <w:b/>
          <w:i/>
          <w:color w:val="000000"/>
          <w:szCs w:val="24"/>
          <w:lang w:eastAsia="lt-LT"/>
        </w:rPr>
        <w:t>Atsinaujinantys energijos ištekliai</w:t>
      </w:r>
    </w:p>
    <w:p w14:paraId="388DCF23"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Apibendrinančiame </w:t>
      </w:r>
      <w:r w:rsidRPr="00603FBB">
        <w:rPr>
          <w:b/>
          <w:color w:val="000000"/>
          <w:szCs w:val="24"/>
          <w:lang w:eastAsia="lt-LT"/>
        </w:rPr>
        <w:t>Lietuvos savivaldybių darnios energetikos plėtros</w:t>
      </w:r>
      <w:r w:rsidRPr="00603FBB">
        <w:rPr>
          <w:color w:val="000000"/>
          <w:szCs w:val="24"/>
          <w:lang w:eastAsia="lt-LT"/>
        </w:rPr>
        <w:t xml:space="preserve"> vertinime 2021 m., palyginti su 2020 m., Panevėžio r. savivaldybės rodiklis sumažėjo nuo 31 iki 30,5. 2021 m. Panevėžio r. savivaldybė </w:t>
      </w:r>
      <w:r w:rsidRPr="00603FBB">
        <w:rPr>
          <w:b/>
          <w:color w:val="000000"/>
          <w:szCs w:val="24"/>
          <w:lang w:eastAsia="lt-LT"/>
        </w:rPr>
        <w:t>užėmė 50 vietą tarp visų savivaldybių</w:t>
      </w:r>
      <w:r w:rsidRPr="00603FBB">
        <w:rPr>
          <w:color w:val="000000"/>
          <w:szCs w:val="24"/>
          <w:lang w:eastAsia="lt-LT"/>
        </w:rPr>
        <w:t xml:space="preserve"> </w:t>
      </w:r>
      <w:r w:rsidRPr="00603FBB">
        <w:rPr>
          <w:color w:val="1F497D"/>
          <w:szCs w:val="24"/>
          <w:lang w:eastAsia="lt-LT"/>
        </w:rPr>
        <w:t>R 96</w:t>
      </w:r>
      <w:r w:rsidRPr="00603FBB">
        <w:rPr>
          <w:b/>
          <w:color w:val="000000"/>
          <w:szCs w:val="24"/>
          <w:lang w:eastAsia="lt-LT"/>
        </w:rPr>
        <w:t xml:space="preserve"> </w:t>
      </w:r>
      <w:r w:rsidRPr="00603FBB">
        <w:rPr>
          <w:color w:val="000000"/>
          <w:szCs w:val="24"/>
          <w:lang w:eastAsia="lt-LT"/>
        </w:rPr>
        <w:t>[20].</w:t>
      </w:r>
    </w:p>
    <w:p w14:paraId="33503E5E" w14:textId="77777777" w:rsidR="00603FBB" w:rsidRPr="00603FBB" w:rsidRDefault="00603FBB" w:rsidP="00603FBB">
      <w:pPr>
        <w:rPr>
          <w:szCs w:val="24"/>
          <w:lang w:eastAsia="lt-LT"/>
        </w:rPr>
      </w:pPr>
      <w:r w:rsidRPr="00603FBB">
        <w:rPr>
          <w:szCs w:val="24"/>
          <w:lang w:eastAsia="lt-LT"/>
        </w:rPr>
        <w:lastRenderedPageBreak/>
        <w:t xml:space="preserve">2020 m. Panevėžio r. savivaldybėje </w:t>
      </w:r>
      <w:r w:rsidRPr="00603FBB">
        <w:rPr>
          <w:b/>
          <w:szCs w:val="24"/>
          <w:lang w:eastAsia="lt-LT"/>
        </w:rPr>
        <w:t>AIE dalis galutinės energijos suvartojimo balanse</w:t>
      </w:r>
      <w:r w:rsidRPr="00603FBB">
        <w:rPr>
          <w:szCs w:val="24"/>
          <w:lang w:eastAsia="lt-LT"/>
        </w:rPr>
        <w:t xml:space="preserve"> sudarė 48,72 proc. Pagal Nacionalinę energetinės nepriklausomybės strategiją (NENS), Panevėžio r. savivaldybėje AIE dalis galutinės energijos suvartojimo balanse viršijo šalies užsibrėžtus tikslus – 2030 m. pasiekti 45 proc. AIE dalį galutinės energijos suvartojimo balanse. Nepaisant to, nevisuose sektoriuose reikiami rodikliai yra pasiekti. Transporto sektoriuje AIE dalis siekė apie 6,0 proc., pramonės sektoriuje, vertinant elektros energijos suvartojimą ir šilumą pastatams šildyti, AIE dalis siekė apie 54 proc., žemės ūkyje – apie 49 proc. Namų ūkiuose, tiek prijungtuose prie centrinio šilumos tiekimo (toliau – CŠT), tiek neprijungtuose prie CŠT, AIE dalis energijos vartojime siekė apie 68 proc., o paslaugų sektoriuje ši dalis sudarė apie 33 proc.</w:t>
      </w:r>
    </w:p>
    <w:p w14:paraId="28756F05" w14:textId="77777777" w:rsidR="00603FBB" w:rsidRPr="00603FBB" w:rsidRDefault="00603FBB" w:rsidP="00603FBB">
      <w:pPr>
        <w:rPr>
          <w:szCs w:val="24"/>
          <w:lang w:eastAsia="lt-LT"/>
        </w:rPr>
      </w:pPr>
      <w:r w:rsidRPr="00603FBB">
        <w:rPr>
          <w:b/>
          <w:szCs w:val="24"/>
          <w:lang w:eastAsia="lt-LT"/>
        </w:rPr>
        <w:t>AIE naudojimo potencialas</w:t>
      </w:r>
      <w:r w:rsidRPr="00603FBB">
        <w:rPr>
          <w:szCs w:val="24"/>
          <w:lang w:eastAsia="lt-LT"/>
        </w:rPr>
        <w:t xml:space="preserve"> pagal atskiras AIE rūšis: biokuras, biodujos, komunalinės atliekos, saulės, vėjo, hidroenergijos, hidroterminės ir geoterminės energijos ištekliai. Techninis potencialas siekia apie 855 </w:t>
      </w:r>
      <w:proofErr w:type="spellStart"/>
      <w:r w:rsidRPr="00603FBB">
        <w:rPr>
          <w:szCs w:val="24"/>
          <w:lang w:eastAsia="lt-LT"/>
        </w:rPr>
        <w:t>ktne</w:t>
      </w:r>
      <w:proofErr w:type="spellEnd"/>
      <w:r w:rsidRPr="00603FBB">
        <w:rPr>
          <w:szCs w:val="24"/>
          <w:lang w:eastAsia="lt-LT"/>
        </w:rPr>
        <w:t xml:space="preserve"> ir beveik dvidešimt kartų viršija savivaldybės metinius energijos poreikius (apie 38 </w:t>
      </w:r>
      <w:proofErr w:type="spellStart"/>
      <w:r w:rsidRPr="00603FBB">
        <w:rPr>
          <w:szCs w:val="24"/>
          <w:lang w:eastAsia="lt-LT"/>
        </w:rPr>
        <w:t>ktne</w:t>
      </w:r>
      <w:proofErr w:type="spellEnd"/>
      <w:r w:rsidRPr="00603FBB">
        <w:rPr>
          <w:szCs w:val="24"/>
          <w:lang w:eastAsia="lt-LT"/>
        </w:rPr>
        <w:t xml:space="preserve">). Pagal prielaidas dėl gyventojų skaičiaus mažėjimo ir BVP augimo, prognozuojama, kad Panevėžio rajono savivaldybės energijos poreikiai iki 2030 m. padidės apie 0,6 proc. (iki 37 431,80 </w:t>
      </w:r>
      <w:proofErr w:type="spellStart"/>
      <w:r w:rsidRPr="00603FBB">
        <w:rPr>
          <w:szCs w:val="24"/>
          <w:lang w:eastAsia="lt-LT"/>
        </w:rPr>
        <w:t>tne</w:t>
      </w:r>
      <w:proofErr w:type="spellEnd"/>
      <w:r w:rsidRPr="00603FBB">
        <w:rPr>
          <w:szCs w:val="24"/>
          <w:lang w:eastAsia="lt-LT"/>
        </w:rPr>
        <w:t>).</w:t>
      </w:r>
    </w:p>
    <w:p w14:paraId="3C30E89C" w14:textId="77777777" w:rsidR="00603FBB" w:rsidRPr="00603FBB" w:rsidRDefault="00603FBB" w:rsidP="00603FBB">
      <w:pPr>
        <w:pBdr>
          <w:top w:val="nil"/>
          <w:left w:val="nil"/>
          <w:bottom w:val="nil"/>
          <w:right w:val="nil"/>
          <w:between w:val="nil"/>
        </w:pBdr>
        <w:rPr>
          <w:color w:val="000000"/>
          <w:szCs w:val="24"/>
          <w:lang w:eastAsia="lt-LT"/>
        </w:rPr>
      </w:pPr>
      <w:r w:rsidRPr="00603FBB">
        <w:rPr>
          <w:color w:val="000000"/>
          <w:szCs w:val="24"/>
          <w:lang w:eastAsia="lt-LT"/>
        </w:rPr>
        <w:t xml:space="preserve">2020 m. Panevėžio r. savivaldybėje </w:t>
      </w:r>
      <w:r w:rsidRPr="00603FBB">
        <w:rPr>
          <w:b/>
          <w:color w:val="000000"/>
          <w:szCs w:val="24"/>
          <w:lang w:eastAsia="lt-LT"/>
        </w:rPr>
        <w:t>elektros energiją gaminančių vartotojų įrenginių galia</w:t>
      </w:r>
      <w:r w:rsidRPr="00603FBB">
        <w:rPr>
          <w:color w:val="000000"/>
          <w:szCs w:val="24"/>
          <w:lang w:eastAsia="lt-LT"/>
        </w:rPr>
        <w:t xml:space="preserve">, tenkanti 1 000 gyventojų, siekė 34,52 kW. Tarp šešiasdešimties Lietuvos savivaldybių Panevėžio r. savivaldybė užėmė 13 vietą </w:t>
      </w:r>
      <w:r w:rsidRPr="00603FBB">
        <w:rPr>
          <w:color w:val="1F497D"/>
          <w:szCs w:val="24"/>
          <w:lang w:eastAsia="lt-LT"/>
        </w:rPr>
        <w:t>R 97</w:t>
      </w:r>
      <w:r w:rsidRPr="00603FBB">
        <w:rPr>
          <w:color w:val="000000"/>
          <w:szCs w:val="24"/>
          <w:lang w:eastAsia="lt-LT"/>
        </w:rPr>
        <w:t>. O 2019 m. energiją gaminančių vartotojų įrenginių galia, tenkanti 1000 gyventojų, siekė tik 10,22 kW. Iki 2030 m. prognozuojamas didelis elektros energiją gaminančių vartotojų skaičiaus augimas, todėl tikėtina, kad elektros energijos iš atsinaujinančių išteklių bus pagaminta iki 45 proc., kaip numatyta Nacionalinėje energetinės nepriklausomybės strategijoje.</w:t>
      </w:r>
    </w:p>
    <w:p w14:paraId="3B5881B0" w14:textId="77777777" w:rsidR="00603FBB" w:rsidRPr="00603FBB" w:rsidRDefault="00603FBB" w:rsidP="00603FBB">
      <w:pPr>
        <w:rPr>
          <w:szCs w:val="24"/>
          <w:lang w:eastAsia="lt-LT"/>
        </w:rPr>
      </w:pPr>
      <w:r w:rsidRPr="00603FBB">
        <w:rPr>
          <w:szCs w:val="24"/>
          <w:lang w:eastAsia="lt-LT"/>
        </w:rPr>
        <w:t xml:space="preserve">2022 m. buvo parengti </w:t>
      </w:r>
      <w:r w:rsidRPr="00603FBB">
        <w:rPr>
          <w:b/>
          <w:szCs w:val="24"/>
          <w:lang w:eastAsia="lt-LT"/>
        </w:rPr>
        <w:t>vėjo elektrinių</w:t>
      </w:r>
      <w:r w:rsidRPr="00603FBB">
        <w:rPr>
          <w:szCs w:val="24"/>
          <w:lang w:eastAsia="lt-LT"/>
        </w:rPr>
        <w:t xml:space="preserve"> išdėstymo Krekenavos, Miežiškių, Panevėžio, Raguvos, Ramygalos, Upytės, Vadoklių ir Velžio seniūnijose specialiojo plano sprendiniai. Planavimo tikslai ir uždaviniai: suformuoti ilgalaikes savivaldybės vėjo elektrinių plėtros kryptis, siekiant užtikrinti saugų ir patikimą gaunamos elektros tiekimą mažiausiomis sąnaudomis bei neviršijant leidžiamo neigiamo poveikio aplinkai; parengti infrastruktūros specialųjį planą, skirtą vėjo elektrinių parko bei inžinerinių komunikacijų statybai; numatyti galimą vėjo elektrinių įtaką gamtinei ir gyvenamajai aplinkai bei kompensacines priemones jai sumažinti; numatyti priemones, užtikrinančias gamtos išteklių racionalų naudojimą, kraštovaizdžio tvarkymą, ekologinę pusiausvyrą, gamtinio karkaso formavimą, gamtos ir kultūros paveldo objektų išsaugojimą [4].</w:t>
      </w:r>
    </w:p>
    <w:p w14:paraId="4D740EAF" w14:textId="77777777" w:rsidR="00603FBB" w:rsidRPr="00603FBB" w:rsidRDefault="00603FBB" w:rsidP="00603FBB">
      <w:pPr>
        <w:rPr>
          <w:szCs w:val="24"/>
          <w:lang w:eastAsia="lt-LT"/>
        </w:rPr>
      </w:pPr>
      <w:r w:rsidRPr="00603FBB">
        <w:rPr>
          <w:szCs w:val="24"/>
          <w:lang w:eastAsia="lt-LT"/>
        </w:rPr>
        <w:t>2022 m. Panevėžio r. savivaldybėje pristatytas projektas, kuriame pateikiamas planuojamos Saulės šviesos energijos elektrinės planas Bliūdžių kaime. Statytojas – UAB „</w:t>
      </w:r>
      <w:proofErr w:type="spellStart"/>
      <w:r w:rsidRPr="00603FBB">
        <w:rPr>
          <w:szCs w:val="24"/>
          <w:lang w:eastAsia="lt-LT"/>
        </w:rPr>
        <w:t>Elektrum</w:t>
      </w:r>
      <w:proofErr w:type="spellEnd"/>
      <w:r w:rsidRPr="00603FBB">
        <w:rPr>
          <w:szCs w:val="24"/>
          <w:lang w:eastAsia="lt-LT"/>
        </w:rPr>
        <w:t xml:space="preserve"> Lietuva“, projektinius pasiūlymus parengė mažoji bendrija „</w:t>
      </w:r>
      <w:proofErr w:type="spellStart"/>
      <w:r w:rsidRPr="00603FBB">
        <w:rPr>
          <w:szCs w:val="24"/>
          <w:lang w:eastAsia="lt-LT"/>
        </w:rPr>
        <w:t>Elterna</w:t>
      </w:r>
      <w:proofErr w:type="spellEnd"/>
      <w:r w:rsidRPr="00603FBB">
        <w:rPr>
          <w:szCs w:val="24"/>
          <w:lang w:eastAsia="lt-LT"/>
        </w:rPr>
        <w:t>“. Projekte nurodoma, kad Panevėžio rajono Bliūdžių kaime saulės šviesos energijos elektrinė bus 2 MW galios ir užims 38 052 m</w:t>
      </w:r>
      <w:r w:rsidRPr="00603FBB">
        <w:rPr>
          <w:szCs w:val="24"/>
          <w:vertAlign w:val="superscript"/>
          <w:lang w:eastAsia="lt-LT"/>
        </w:rPr>
        <w:t>2</w:t>
      </w:r>
      <w:r w:rsidRPr="00603FBB">
        <w:rPr>
          <w:szCs w:val="24"/>
          <w:lang w:eastAsia="lt-LT"/>
        </w:rPr>
        <w:t xml:space="preserve"> žemės sklypo plotą [4].</w:t>
      </w:r>
    </w:p>
    <w:p w14:paraId="78642FEE" w14:textId="77777777" w:rsidR="00603FBB" w:rsidRPr="00603FBB" w:rsidRDefault="00603FBB" w:rsidP="00603FBB">
      <w:pPr>
        <w:pBdr>
          <w:top w:val="nil"/>
          <w:left w:val="nil"/>
          <w:bottom w:val="nil"/>
          <w:right w:val="nil"/>
          <w:between w:val="nil"/>
        </w:pBdr>
        <w:rPr>
          <w:i/>
          <w:color w:val="000000"/>
          <w:sz w:val="20"/>
          <w:lang w:eastAsia="lt-LT"/>
        </w:rPr>
      </w:pPr>
      <w:r w:rsidRPr="00603FBB">
        <w:rPr>
          <w:szCs w:val="24"/>
          <w:lang w:eastAsia="lt-LT"/>
        </w:rPr>
        <w:t>Miežiškių seniūnijos teritorijoje sostinės UAB „Troškūnų vėjas“ planuoja ūkinę veiklą – vėjo elektrinių parką. Šis parkas turėtų užimti ne tik dalį Miežiškių seniūnijos, bet ir Anykščių rajono Traupio bei Troškūnų seniūnijas. Poveikio aplinkai vertinimo dokumentus rengia kauniečių UAB „</w:t>
      </w:r>
      <w:proofErr w:type="spellStart"/>
      <w:r w:rsidRPr="00603FBB">
        <w:rPr>
          <w:szCs w:val="24"/>
          <w:lang w:eastAsia="lt-LT"/>
        </w:rPr>
        <w:t>Ekostruktūra</w:t>
      </w:r>
      <w:proofErr w:type="spellEnd"/>
      <w:r w:rsidRPr="00603FBB">
        <w:rPr>
          <w:szCs w:val="24"/>
          <w:lang w:eastAsia="lt-LT"/>
        </w:rPr>
        <w:t>“. Parko galia Miežiškių seniūnijos teritorijoje turėtų siekti iki 144 MW, o jėgainių aukštis – iki 260 m.</w:t>
      </w:r>
    </w:p>
    <w:p w14:paraId="368FADEE" w14:textId="77777777" w:rsidR="00603FBB" w:rsidRPr="00603FBB" w:rsidRDefault="00603FBB" w:rsidP="00603FBB">
      <w:pPr>
        <w:pBdr>
          <w:top w:val="nil"/>
          <w:left w:val="nil"/>
          <w:bottom w:val="nil"/>
          <w:right w:val="nil"/>
          <w:between w:val="nil"/>
        </w:pBdr>
        <w:rPr>
          <w:i/>
          <w:color w:val="000000"/>
          <w:sz w:val="20"/>
          <w:lang w:eastAsia="lt-LT"/>
        </w:rPr>
      </w:pPr>
    </w:p>
    <w:p w14:paraId="41104FAA" w14:textId="77777777" w:rsidR="00603FBB" w:rsidRPr="00603FBB" w:rsidRDefault="00603FBB" w:rsidP="00603FBB">
      <w:pPr>
        <w:pBdr>
          <w:top w:val="nil"/>
          <w:left w:val="nil"/>
          <w:bottom w:val="nil"/>
          <w:right w:val="nil"/>
          <w:between w:val="nil"/>
        </w:pBdr>
        <w:rPr>
          <w:color w:val="000000"/>
          <w:szCs w:val="24"/>
          <w:lang w:eastAsia="lt-LT"/>
        </w:rPr>
      </w:pPr>
      <w:r w:rsidRPr="00603FBB">
        <w:rPr>
          <w:b/>
          <w:color w:val="000000"/>
          <w:szCs w:val="24"/>
          <w:lang w:eastAsia="lt-LT"/>
        </w:rPr>
        <w:t>Apibendrinant</w:t>
      </w:r>
      <w:r w:rsidRPr="00603FBB">
        <w:rPr>
          <w:color w:val="000000"/>
          <w:szCs w:val="24"/>
          <w:lang w:eastAsia="lt-LT"/>
        </w:rPr>
        <w:t xml:space="preserve"> galima teigti, kad Panevėžio rajono savivaldybė yra žemės ūkio krypties rajonas, pasižymintis</w:t>
      </w:r>
      <w:r w:rsidRPr="00603FBB">
        <w:rPr>
          <w:b/>
          <w:color w:val="000000"/>
          <w:szCs w:val="24"/>
          <w:lang w:eastAsia="lt-LT"/>
        </w:rPr>
        <w:t xml:space="preserve"> </w:t>
      </w:r>
      <w:r w:rsidRPr="00603FBB">
        <w:rPr>
          <w:color w:val="000000"/>
          <w:szCs w:val="24"/>
          <w:lang w:eastAsia="lt-LT"/>
        </w:rPr>
        <w:t xml:space="preserve">dideliu žemės ūkio derlingumu, o tai rodo potencialą vystyti žemės ūkio verslą, taip pat ir ekologinį. Panevėžio r. savivaldybėje skiriamas </w:t>
      </w:r>
      <w:r w:rsidRPr="00603FBB">
        <w:rPr>
          <w:b/>
          <w:color w:val="000000"/>
          <w:szCs w:val="24"/>
          <w:lang w:eastAsia="lt-LT"/>
        </w:rPr>
        <w:t>nepakankamas dėmesys aplinkosaugai</w:t>
      </w:r>
      <w:r w:rsidRPr="00603FBB">
        <w:rPr>
          <w:color w:val="000000"/>
          <w:szCs w:val="24"/>
          <w:lang w:eastAsia="lt-LT"/>
        </w:rPr>
        <w:t xml:space="preserve">. Tai patvirtina 2022 m. Lietuvos savivaldybių aplinkosaugos reitingas, kuriame Panevėžio r. savivaldybė užima 56 vietą. Surinkti balai pagal kriterijus: atliekos ir </w:t>
      </w:r>
      <w:proofErr w:type="spellStart"/>
      <w:r w:rsidRPr="00603FBB">
        <w:rPr>
          <w:color w:val="000000"/>
          <w:szCs w:val="24"/>
          <w:lang w:eastAsia="lt-LT"/>
        </w:rPr>
        <w:t>žiediškumas</w:t>
      </w:r>
      <w:proofErr w:type="spellEnd"/>
      <w:r w:rsidRPr="00603FBB">
        <w:rPr>
          <w:color w:val="000000"/>
          <w:szCs w:val="24"/>
          <w:lang w:eastAsia="lt-LT"/>
        </w:rPr>
        <w:t xml:space="preserve"> – 5,6 (26 vieta); energetika – 5,5 (53 vieta); statyba ir teritorijų planavimas – 2,2 (51 vieta), susisiekimas – 0,4 (48 vieta); klimato kaitos valdymas ir politika – 1,1 (35 vieta); aplinkos kokybė – 0,4 (59 vieta); vandens kokybė – 5,5 (37 vieta); biologinė įvairovė ir kraštovaizdis – 1,2 (45 vieta); aplinkosauginis sąmoningumas – 0,8 (29 vieta)</w:t>
      </w:r>
      <w:r w:rsidRPr="00603FBB">
        <w:rPr>
          <w:i/>
          <w:color w:val="000000"/>
          <w:sz w:val="18"/>
          <w:szCs w:val="18"/>
          <w:lang w:eastAsia="lt-LT"/>
        </w:rPr>
        <w:t xml:space="preserve"> </w:t>
      </w:r>
      <w:r w:rsidRPr="00603FBB">
        <w:rPr>
          <w:color w:val="1F497D"/>
          <w:szCs w:val="24"/>
          <w:lang w:eastAsia="lt-LT"/>
        </w:rPr>
        <w:t>R 98</w:t>
      </w:r>
      <w:r w:rsidRPr="00603FBB">
        <w:rPr>
          <w:color w:val="000000"/>
          <w:szCs w:val="24"/>
          <w:lang w:eastAsia="lt-LT"/>
        </w:rPr>
        <w:t xml:space="preserve">. </w:t>
      </w:r>
    </w:p>
    <w:p w14:paraId="29CCFC2F" w14:textId="77777777" w:rsidR="00603FBB" w:rsidRDefault="00603FBB" w:rsidP="00603FBB">
      <w:pPr>
        <w:pBdr>
          <w:top w:val="nil"/>
          <w:left w:val="nil"/>
          <w:bottom w:val="nil"/>
          <w:right w:val="nil"/>
          <w:between w:val="nil"/>
        </w:pBdr>
        <w:rPr>
          <w:i/>
          <w:color w:val="000000"/>
          <w:sz w:val="20"/>
          <w:lang w:eastAsia="lt-LT"/>
        </w:rPr>
      </w:pPr>
    </w:p>
    <w:p w14:paraId="7AF24827" w14:textId="77777777" w:rsidR="00C30EA0" w:rsidRPr="00603FBB" w:rsidRDefault="00C30EA0" w:rsidP="00603FBB">
      <w:pPr>
        <w:pBdr>
          <w:top w:val="nil"/>
          <w:left w:val="nil"/>
          <w:bottom w:val="nil"/>
          <w:right w:val="nil"/>
          <w:between w:val="nil"/>
        </w:pBdr>
        <w:rPr>
          <w:i/>
          <w:color w:val="000000"/>
          <w:sz w:val="20"/>
          <w:lang w:eastAsia="lt-LT"/>
        </w:rPr>
      </w:pPr>
    </w:p>
    <w:p w14:paraId="37F35F3B" w14:textId="77777777" w:rsidR="00603FBB" w:rsidRPr="00603FBB" w:rsidRDefault="00603FBB" w:rsidP="00603FBB">
      <w:pPr>
        <w:rPr>
          <w:b/>
          <w:i/>
          <w:szCs w:val="24"/>
          <w:lang w:eastAsia="lt-LT"/>
        </w:rPr>
      </w:pPr>
      <w:r w:rsidRPr="00603FBB">
        <w:rPr>
          <w:b/>
          <w:i/>
          <w:szCs w:val="24"/>
          <w:lang w:eastAsia="lt-LT"/>
        </w:rPr>
        <w:lastRenderedPageBreak/>
        <w:t xml:space="preserve">VVG teritorijos vizijos atitikimas </w:t>
      </w:r>
    </w:p>
    <w:p w14:paraId="58BE4ED9" w14:textId="0E993134" w:rsidR="00603FBB" w:rsidRDefault="00603FBB" w:rsidP="00603FBB">
      <w:r w:rsidRPr="00603FBB">
        <w:rPr>
          <w:szCs w:val="24"/>
          <w:lang w:eastAsia="lt-LT"/>
        </w:rPr>
        <w:t>Siekiant vizijoje numatyto socialinio ir ekonominio tvarumo, atsižvelgiama į Panevėžio r. esančius gamtos išteklius, nepakankamą dėmesį aplinkosaugai, gyventojų poreikį didinti aplinkosauginį sąmoningumą ir tausų gamtos išteklių valdymą. Situacijos analizės rezultatai atitinka vizijoje iškeltą tikslą vystyti tvarumą. Siekiant vizijos, būtina numatyti tvarius ir išmanius sprendimus, kurie padėtų saugoti gamtos išteklius, juos tvariai naudoti ir pritaikyti turizmui. Taip pat reikia daugiau dėmesio skirti klimato kaitos neutraliam poveikiui plėtojant verslus ir kitas užimtumo veiklas rajone.</w:t>
      </w:r>
    </w:p>
    <w:p w14:paraId="17E3D185" w14:textId="77777777" w:rsidR="00603FBB" w:rsidRPr="00C8590F" w:rsidRDefault="00603FBB" w:rsidP="0061106B"/>
    <w:p w14:paraId="07995B15" w14:textId="296E163C" w:rsidR="00566B9C" w:rsidRPr="00C8590F" w:rsidRDefault="00566B9C" w:rsidP="00A17366">
      <w:pPr>
        <w:pStyle w:val="Heading3"/>
        <w:numPr>
          <w:ilvl w:val="1"/>
          <w:numId w:val="1"/>
        </w:numPr>
      </w:pPr>
      <w:bookmarkStart w:id="11" w:name="_Toc136431629"/>
      <w:r w:rsidRPr="00C8590F">
        <w:t>Papildoma informacija</w:t>
      </w:r>
      <w:bookmarkEnd w:id="11"/>
    </w:p>
    <w:p w14:paraId="4FAFA6D3" w14:textId="6EA6410E" w:rsidR="00584198" w:rsidRDefault="00584198" w:rsidP="00990982"/>
    <w:p w14:paraId="410EC55E" w14:textId="750DB9BA" w:rsidR="00F67B93" w:rsidRDefault="00F67B93" w:rsidP="00F67B93">
      <w:r>
        <w:t xml:space="preserve">Vilniaus politikos analizės instituto parengto </w:t>
      </w:r>
      <w:r w:rsidRPr="00F67B93">
        <w:rPr>
          <w:b/>
        </w:rPr>
        <w:t>Savivaldybių gerovės indekso</w:t>
      </w:r>
      <w:r>
        <w:t>, kurio pagalba galima palyginti Lietuvos savivaldybes pagal 5 komponentus (socialinis saugumas, fizinis saugumas, ekonomikos gyvybingumas,  švietimo kokybė, demografija) duomenimis, Panevėžio rajono savivaldybė užima priešpaskutinę vietą tarp žiedinių savivaldybių ir siekia 3,2 balo, kai kitų žiedinių savivaldybių rezultatai svyruoja tarp 2,8 ir 5,1 balo [21].</w:t>
      </w:r>
    </w:p>
    <w:p w14:paraId="6EB68A6D" w14:textId="77777777" w:rsidR="00F67B93" w:rsidRDefault="00F67B93" w:rsidP="00F67B93">
      <w:r w:rsidRPr="00F67B93">
        <w:t>Socialinio saugumo indeksas</w:t>
      </w:r>
      <w:r>
        <w:t>, kuris apskaičiuotas analizuojant socialinės paramos gavėjų skaičių, nemokamą maitinimą gaunančių vaikų skaičių, moterų / vyrų užimtumo santykį, skurdo rizikos lygį, Panevėžio rajone 2022 m. siekė 2 balus ir buvo vienas žemiausių tarp žiedinių Lietuvos savivaldybių rezultatų, kuris svyruoja nuo 1,7 Alytaus rajone iki 5 balų Vilniaus rajone.</w:t>
      </w:r>
    </w:p>
    <w:p w14:paraId="6BE96B49" w14:textId="252C4AFB" w:rsidR="00F67B93" w:rsidRDefault="00F67B93" w:rsidP="00F67B93">
      <w:r>
        <w:t>Fizinis saugumas remiantis situacija, susijusia su saugumu keliuose, nusikalstamumu, medicinos pagalbos prieinamumu, mirštamumu nuo neužkrečiamų ligų, Panevėžio rajone 2022 m. siekė 2 balus ir kartu su Vilniaus rajonu dalijasi 4-5 vietomis tarp žiedinių Lietuvos savivaldybių, kuris svyruoja nuo 1,7 Alytaus rajone iki 3 balų Klaipėdos rajone.</w:t>
      </w:r>
    </w:p>
    <w:p w14:paraId="74C5BABD" w14:textId="40610CFF" w:rsidR="00F67B93" w:rsidRDefault="00F67B93" w:rsidP="00F67B93">
      <w:r>
        <w:t>Ekonominis gyvybingumas, kuris apskaičiuotas remiantis vidutiniu (NETO) atlyginimu, smul</w:t>
      </w:r>
      <w:r w:rsidR="00D812FF">
        <w:t>k</w:t>
      </w:r>
      <w:r>
        <w:t>ių ir vidutinių įmonių skaičiumi, bendru veikiančių įmonių skaičiumi, tiesioginėmis užsienio investicijomis ir užimtumo lygiu, Panevėžio rajone 2022 m. siekė 2,4 balo ir buvo 4 vietoje.</w:t>
      </w:r>
    </w:p>
    <w:p w14:paraId="6099E22A" w14:textId="77777777" w:rsidR="00F67B93" w:rsidRDefault="00F67B93" w:rsidP="00F67B93">
      <w:r>
        <w:t>Švietimo kokybė Panevėžio rajone, kuri nustatoma vertinant mokyklos nelankymo situaciją, ikimokykliniame ir priešmokykliniame ugdyme dalyvaujančių 3–5 metų vaikų dalį, dalyvaujančių NVŠ programose arba lankančius BUM būrelius, abitūros egzaminų balus, vertinama ganėtinai gerai – 6,4 balo ir yra 3 vietoje tarp žiedinių savivaldybių, kurių vertinimai svyruoja nuo 5,8 Vilniaus rajone iki 7,2 Kauno rajone.</w:t>
      </w:r>
    </w:p>
    <w:p w14:paraId="0A8648B1" w14:textId="77777777" w:rsidR="00F67B93" w:rsidRDefault="00F67B93" w:rsidP="00F67B93">
      <w:r>
        <w:t>Paskutinis komponentas – demografija paremta demografinės senatvės koeficientu ir NETO migracija Panevėžio rajone siekia 3 balus ir vertinama pakankamai prastai – užima priešpaskutinę vietą tarp žiedinių savivaldybių.</w:t>
      </w:r>
    </w:p>
    <w:p w14:paraId="5C9F6333" w14:textId="77777777" w:rsidR="00F67B93" w:rsidRDefault="00F67B93" w:rsidP="00F67B93">
      <w:r>
        <w:t>Kaip matyti iš savivaldybių gerovės indekso rezultatų, iš esmės visų komponentų vertinimai Panevėžio rajone ganėtinai žemi. Ypač prasta situacija socialinio saugumo ir demografijos srityse. Tad tikimasi, kad bent iš dalies prie situacijos rajone gerėjimo galėtų prisidėti parengta VPS strategija.</w:t>
      </w:r>
    </w:p>
    <w:p w14:paraId="69AD7E81" w14:textId="77777777" w:rsidR="00F67B93" w:rsidRDefault="00F67B93" w:rsidP="00F67B93"/>
    <w:p w14:paraId="26361397" w14:textId="3FDB190B" w:rsidR="00F67B93" w:rsidRDefault="00F67B93" w:rsidP="00F67B93">
      <w:r>
        <w:t>Kalbant apie PRVVG indėlį į vietos plėtrą, verta pažymėti, kad 2021 ir 2022 metais ypatingas dėmesys buvo skirtas sumanaus kaimo idėjų plėtotei. 14 vietos bendruomeninių organizacijų, o taip pat ir vietos gyventojai dalyvavo strateginėse sesijose ir pasirengė bendruomenines strategijas, paremtas sumanaus kaimo komponentais tokiais kaip partnerystė ir bendradarbiavimas, viešo gėrio siekimas, paslaugų prieinamumas, tvarumas ir pažangūs sprendimai. Atsižvelgiant į organizacijų brandą ir galimybes bei atliepiant vietos poreikius, parengtos strategijos didžia dalimi apima priemones, susijusias su aplinkos patrauklumo didinimu, įvairių paslaugų vietos gyventojams bei svečiams vystymu ir plėtra, o taip pat pačių organizacijų stiprinimu, orientuojantis į reikiamų gebėjimų augimą, savanorių pritraukimą, jaunimo ir vietos gyventojų aktyvinimą pasitelkiant naujoviškas priemones ir metodus.</w:t>
      </w:r>
    </w:p>
    <w:p w14:paraId="039A405B" w14:textId="77777777" w:rsidR="00F67B93" w:rsidRDefault="00F67B93" w:rsidP="00990982"/>
    <w:p w14:paraId="4FA394E3" w14:textId="77777777" w:rsidR="00F67B93" w:rsidRDefault="00F67B93" w:rsidP="00990982"/>
    <w:p w14:paraId="0CA16A51" w14:textId="02AA06C1" w:rsidR="00743712" w:rsidRPr="00C8590F" w:rsidRDefault="00743712" w:rsidP="002E43D8">
      <w:pPr>
        <w:pStyle w:val="Heading2"/>
        <w:numPr>
          <w:ilvl w:val="0"/>
          <w:numId w:val="1"/>
        </w:numPr>
      </w:pPr>
      <w:bookmarkStart w:id="12" w:name="_Toc136431630"/>
      <w:r w:rsidRPr="00C8590F">
        <w:lastRenderedPageBreak/>
        <w:t xml:space="preserve">VVG teritorijos </w:t>
      </w:r>
      <w:r w:rsidR="002112D7" w:rsidRPr="00C8590F">
        <w:rPr>
          <w:szCs w:val="22"/>
        </w:rPr>
        <w:t>stiprybės, silpnybės, galimybės ir grėsmės (</w:t>
      </w:r>
      <w:r w:rsidRPr="00C8590F">
        <w:t>SSGG</w:t>
      </w:r>
      <w:r w:rsidR="002112D7" w:rsidRPr="00C8590F">
        <w:t>)</w:t>
      </w:r>
      <w:bookmarkEnd w:id="12"/>
    </w:p>
    <w:p w14:paraId="60F0AA07" w14:textId="77777777" w:rsidR="002B025A" w:rsidRPr="00B12376" w:rsidRDefault="00E06BCF" w:rsidP="00990982">
      <w:r w:rsidRPr="00B12376">
        <w:t xml:space="preserve">Žr. </w:t>
      </w:r>
      <w:r w:rsidR="00D20C61" w:rsidRPr="00B12376">
        <w:t xml:space="preserve">VPS II dalies (Excel) </w:t>
      </w:r>
      <w:r w:rsidR="009A7375" w:rsidRPr="00B12376">
        <w:t>2</w:t>
      </w:r>
      <w:r w:rsidRPr="00B12376">
        <w:t xml:space="preserve"> lapą. </w:t>
      </w:r>
    </w:p>
    <w:p w14:paraId="221F2E1E" w14:textId="22FA4A8C" w:rsidR="002B025A" w:rsidRPr="00B12376" w:rsidRDefault="002B025A" w:rsidP="00990982"/>
    <w:p w14:paraId="0E100F17" w14:textId="669ED012" w:rsidR="002112D7" w:rsidRPr="00B12376" w:rsidRDefault="002112D7" w:rsidP="002E43D8">
      <w:pPr>
        <w:pStyle w:val="Heading2"/>
        <w:numPr>
          <w:ilvl w:val="0"/>
          <w:numId w:val="1"/>
        </w:numPr>
      </w:pPr>
      <w:bookmarkStart w:id="13" w:name="_Toc136431631"/>
      <w:r w:rsidRPr="00B12376">
        <w:t>VVG teritorijos poreikiai</w:t>
      </w:r>
      <w:r w:rsidR="00116482" w:rsidRPr="00B12376">
        <w:t xml:space="preserve"> ir jų pagrindimas</w:t>
      </w:r>
      <w:bookmarkEnd w:id="13"/>
    </w:p>
    <w:p w14:paraId="622ECA29" w14:textId="00BF3D42" w:rsidR="00116482" w:rsidRPr="00B12376" w:rsidRDefault="00116482" w:rsidP="00BF56BF">
      <w:pPr>
        <w:pStyle w:val="Heading3"/>
        <w:numPr>
          <w:ilvl w:val="1"/>
          <w:numId w:val="1"/>
        </w:numPr>
      </w:pPr>
      <w:bookmarkStart w:id="14" w:name="_Toc136431632"/>
      <w:r w:rsidRPr="00B12376">
        <w:t>VVG teritorijos poreikių sąrašas</w:t>
      </w:r>
      <w:bookmarkEnd w:id="14"/>
    </w:p>
    <w:p w14:paraId="27171E38" w14:textId="77777777" w:rsidR="002B025A" w:rsidRPr="00B12376" w:rsidRDefault="006E6D9A" w:rsidP="00990982">
      <w:r w:rsidRPr="00B12376">
        <w:t xml:space="preserve">Žr. </w:t>
      </w:r>
      <w:r w:rsidR="00D20C61" w:rsidRPr="00B12376">
        <w:t xml:space="preserve">VPS II dalies (Excel) </w:t>
      </w:r>
      <w:r w:rsidR="009A7375" w:rsidRPr="00B12376">
        <w:t>3</w:t>
      </w:r>
      <w:r w:rsidR="00D20C61" w:rsidRPr="00B12376">
        <w:t xml:space="preserve"> </w:t>
      </w:r>
      <w:r w:rsidR="009F1CCB" w:rsidRPr="00B12376">
        <w:t>lapą</w:t>
      </w:r>
      <w:r w:rsidRPr="00B12376">
        <w:t xml:space="preserve">. </w:t>
      </w:r>
    </w:p>
    <w:p w14:paraId="2FBDE0C0" w14:textId="6EC27D35" w:rsidR="00DA174F" w:rsidRPr="00B12376" w:rsidRDefault="00DA174F" w:rsidP="00990982"/>
    <w:p w14:paraId="52EE790C" w14:textId="1BDD5F16" w:rsidR="009F1CCB" w:rsidRPr="00B12376" w:rsidRDefault="009F1CCB" w:rsidP="00BF56BF">
      <w:pPr>
        <w:pStyle w:val="Heading3"/>
        <w:numPr>
          <w:ilvl w:val="1"/>
          <w:numId w:val="1"/>
        </w:numPr>
      </w:pPr>
      <w:bookmarkStart w:id="15" w:name="_Toc136431633"/>
      <w:r w:rsidRPr="00B12376">
        <w:t>VVG teritorijos poreikių pagrindimas</w:t>
      </w:r>
      <w:bookmarkEnd w:id="15"/>
    </w:p>
    <w:p w14:paraId="020F406F" w14:textId="393FDFE6" w:rsidR="002B025A" w:rsidRPr="00B12376" w:rsidRDefault="009F1CCB" w:rsidP="00990982">
      <w:r w:rsidRPr="00B12376">
        <w:t xml:space="preserve">Žr. </w:t>
      </w:r>
      <w:r w:rsidR="00D20C61" w:rsidRPr="00B12376">
        <w:t>VPS II dalies (Excel) 4</w:t>
      </w:r>
      <w:r w:rsidR="00C43EAE" w:rsidRPr="00B12376">
        <w:t>.1</w:t>
      </w:r>
      <w:r w:rsidR="00D20C61" w:rsidRPr="00B12376">
        <w:t xml:space="preserve"> lapą</w:t>
      </w:r>
      <w:r w:rsidRPr="00B12376">
        <w:t xml:space="preserve">. </w:t>
      </w:r>
    </w:p>
    <w:p w14:paraId="3F95F815" w14:textId="327E398B" w:rsidR="00AC4064" w:rsidRPr="00C8590F" w:rsidRDefault="00AC4064" w:rsidP="00990982"/>
    <w:p w14:paraId="30828570" w14:textId="480AFDB1" w:rsidR="00CB2C2E" w:rsidRDefault="00CB2C2E" w:rsidP="002E43D8">
      <w:pPr>
        <w:pStyle w:val="Heading2"/>
        <w:numPr>
          <w:ilvl w:val="0"/>
          <w:numId w:val="1"/>
        </w:numPr>
      </w:pPr>
      <w:bookmarkStart w:id="16" w:name="_Toc136431634"/>
      <w:r w:rsidRPr="00C8590F">
        <w:t>VPS temos pagrindimas (pildoma teminėms VPS)</w:t>
      </w:r>
      <w:bookmarkEnd w:id="16"/>
    </w:p>
    <w:p w14:paraId="53C9E094" w14:textId="77777777" w:rsidR="00567492" w:rsidRDefault="00567492" w:rsidP="00603FBB">
      <w:pPr>
        <w:rPr>
          <w:szCs w:val="24"/>
          <w:lang w:eastAsia="lt-LT"/>
        </w:rPr>
      </w:pPr>
    </w:p>
    <w:p w14:paraId="227C8517" w14:textId="77777777" w:rsidR="00603FBB" w:rsidRPr="00603FBB" w:rsidRDefault="00603FBB" w:rsidP="00603FBB">
      <w:pPr>
        <w:rPr>
          <w:szCs w:val="24"/>
          <w:lang w:eastAsia="lt-LT"/>
        </w:rPr>
      </w:pPr>
      <w:r w:rsidRPr="00603FBB">
        <w:rPr>
          <w:szCs w:val="24"/>
          <w:lang w:eastAsia="lt-LT"/>
        </w:rPr>
        <w:t xml:space="preserve">Pasirinkta VPS tema – </w:t>
      </w:r>
      <w:r w:rsidRPr="00603FBB">
        <w:rPr>
          <w:b/>
          <w:szCs w:val="24"/>
          <w:lang w:eastAsia="lt-LT"/>
        </w:rPr>
        <w:t>tvarus vietos ekonomikos augimas</w:t>
      </w:r>
      <w:r w:rsidRPr="00603FBB">
        <w:rPr>
          <w:szCs w:val="24"/>
          <w:lang w:eastAsia="lt-LT"/>
        </w:rPr>
        <w:t>. Temos pasirinkimą pagrindžia:</w:t>
      </w:r>
    </w:p>
    <w:p w14:paraId="1E0A87D8" w14:textId="77777777" w:rsidR="00603FBB" w:rsidRPr="00603FBB" w:rsidRDefault="00603FBB" w:rsidP="00603FBB">
      <w:pPr>
        <w:numPr>
          <w:ilvl w:val="0"/>
          <w:numId w:val="21"/>
        </w:numPr>
        <w:pBdr>
          <w:top w:val="nil"/>
          <w:left w:val="nil"/>
          <w:bottom w:val="nil"/>
          <w:right w:val="nil"/>
          <w:between w:val="nil"/>
        </w:pBdr>
        <w:rPr>
          <w:szCs w:val="24"/>
          <w:lang w:eastAsia="lt-LT"/>
        </w:rPr>
      </w:pPr>
      <w:r w:rsidRPr="00603FBB">
        <w:rPr>
          <w:color w:val="000000"/>
          <w:szCs w:val="24"/>
          <w:lang w:eastAsia="lt-LT"/>
        </w:rPr>
        <w:t>Atlikta VVG teritorijos socialinės, ekonominės situacijos analizė ir SSGG atskleidė potencialą tvariai ekonominei plėtrai:</w:t>
      </w:r>
    </w:p>
    <w:p w14:paraId="150A1DB2" w14:textId="77777777" w:rsidR="00603FBB" w:rsidRPr="00603FBB" w:rsidRDefault="00603FBB" w:rsidP="00603FBB">
      <w:pPr>
        <w:numPr>
          <w:ilvl w:val="0"/>
          <w:numId w:val="22"/>
        </w:numPr>
        <w:pBdr>
          <w:top w:val="nil"/>
          <w:left w:val="nil"/>
          <w:bottom w:val="nil"/>
          <w:right w:val="nil"/>
          <w:between w:val="nil"/>
        </w:pBdr>
        <w:rPr>
          <w:szCs w:val="24"/>
          <w:lang w:eastAsia="lt-LT"/>
        </w:rPr>
      </w:pPr>
      <w:r w:rsidRPr="00603FBB">
        <w:rPr>
          <w:color w:val="000000"/>
          <w:szCs w:val="24"/>
          <w:lang w:eastAsia="lt-LT"/>
        </w:rPr>
        <w:t>Stiprybės: sėkmingai plėtojamas tiek smulkusis ir vidutinis verslas, tiek socialinis / bendruomeninis verslas; gausu lankytinų ir turizmo plėtrai patrauklių objektų; rajone gausu bendruomeninių organizacijų, kitų NVO, veikiančių įvairiose srityse.</w:t>
      </w:r>
    </w:p>
    <w:p w14:paraId="4022004B" w14:textId="77777777" w:rsidR="00603FBB" w:rsidRPr="00603FBB" w:rsidRDefault="00603FBB" w:rsidP="00603FBB">
      <w:pPr>
        <w:numPr>
          <w:ilvl w:val="0"/>
          <w:numId w:val="22"/>
        </w:numPr>
        <w:pBdr>
          <w:top w:val="nil"/>
          <w:left w:val="nil"/>
          <w:bottom w:val="nil"/>
          <w:right w:val="nil"/>
          <w:between w:val="nil"/>
        </w:pBdr>
        <w:rPr>
          <w:szCs w:val="24"/>
          <w:lang w:eastAsia="lt-LT"/>
        </w:rPr>
      </w:pPr>
      <w:r w:rsidRPr="00603FBB">
        <w:rPr>
          <w:color w:val="000000"/>
          <w:szCs w:val="24"/>
          <w:lang w:eastAsia="lt-LT"/>
        </w:rPr>
        <w:t>Silpnybės: nepakankamai plėtojamos ekologiškos, alternatyvios žemės ūkio veiklos; palaipsniui augantis vyresnių žmonių ir jaunimo nedarbo lygis, įsidarbinimo galimybių, kvalifikuotos ir motyvuotos darbo jėgos stoka.</w:t>
      </w:r>
    </w:p>
    <w:p w14:paraId="737213C9" w14:textId="77777777" w:rsidR="00603FBB" w:rsidRPr="00603FBB" w:rsidRDefault="00603FBB" w:rsidP="00603FBB">
      <w:pPr>
        <w:numPr>
          <w:ilvl w:val="0"/>
          <w:numId w:val="21"/>
        </w:numPr>
        <w:pBdr>
          <w:top w:val="nil"/>
          <w:left w:val="nil"/>
          <w:bottom w:val="nil"/>
          <w:right w:val="nil"/>
          <w:between w:val="nil"/>
        </w:pBdr>
        <w:rPr>
          <w:szCs w:val="24"/>
          <w:lang w:eastAsia="lt-LT"/>
        </w:rPr>
      </w:pPr>
      <w:r w:rsidRPr="00603FBB">
        <w:rPr>
          <w:color w:val="000000"/>
          <w:szCs w:val="24"/>
          <w:lang w:eastAsia="lt-LT"/>
        </w:rPr>
        <w:t>VPS suformuluoti poreikiai:</w:t>
      </w:r>
    </w:p>
    <w:p w14:paraId="7A6DFE5A" w14:textId="77777777" w:rsidR="00603FBB" w:rsidRPr="00603FBB" w:rsidRDefault="00603FBB" w:rsidP="00603FBB">
      <w:pPr>
        <w:numPr>
          <w:ilvl w:val="0"/>
          <w:numId w:val="20"/>
        </w:numPr>
        <w:pBdr>
          <w:top w:val="nil"/>
          <w:left w:val="nil"/>
          <w:bottom w:val="nil"/>
          <w:right w:val="nil"/>
          <w:between w:val="nil"/>
        </w:pBdr>
        <w:rPr>
          <w:color w:val="000000"/>
          <w:szCs w:val="24"/>
          <w:lang w:eastAsia="lt-LT"/>
        </w:rPr>
      </w:pPr>
      <w:r w:rsidRPr="00603FBB">
        <w:rPr>
          <w:color w:val="000000"/>
          <w:szCs w:val="24"/>
          <w:lang w:eastAsia="lt-LT"/>
        </w:rPr>
        <w:t>Plėtoti įsidarbinimo galimybes gyventojams ir skatinti jų ekonominį užimtumą.</w:t>
      </w:r>
    </w:p>
    <w:p w14:paraId="68C3B81B" w14:textId="77777777" w:rsidR="00603FBB" w:rsidRPr="00603FBB" w:rsidRDefault="00603FBB" w:rsidP="00603FBB">
      <w:pPr>
        <w:numPr>
          <w:ilvl w:val="0"/>
          <w:numId w:val="20"/>
        </w:numPr>
        <w:pBdr>
          <w:top w:val="nil"/>
          <w:left w:val="nil"/>
          <w:bottom w:val="nil"/>
          <w:right w:val="nil"/>
          <w:between w:val="nil"/>
        </w:pBdr>
        <w:rPr>
          <w:color w:val="000000"/>
          <w:szCs w:val="24"/>
          <w:lang w:eastAsia="lt-LT"/>
        </w:rPr>
      </w:pPr>
      <w:r w:rsidRPr="00603FBB">
        <w:rPr>
          <w:color w:val="000000"/>
          <w:szCs w:val="24"/>
          <w:lang w:eastAsia="lt-LT"/>
        </w:rPr>
        <w:t>Didinti viešųjų ir kitų paslaugų skirtingoms gyventojų grupėms prieinamumą ir kokybę.</w:t>
      </w:r>
    </w:p>
    <w:p w14:paraId="377AD5ED" w14:textId="77777777" w:rsidR="00603FBB" w:rsidRPr="00603FBB" w:rsidRDefault="00603FBB" w:rsidP="00603FBB">
      <w:pPr>
        <w:numPr>
          <w:ilvl w:val="0"/>
          <w:numId w:val="20"/>
        </w:numPr>
        <w:pBdr>
          <w:top w:val="nil"/>
          <w:left w:val="nil"/>
          <w:bottom w:val="nil"/>
          <w:right w:val="nil"/>
          <w:between w:val="nil"/>
        </w:pBdr>
        <w:rPr>
          <w:color w:val="000000"/>
          <w:szCs w:val="24"/>
          <w:lang w:eastAsia="lt-LT"/>
        </w:rPr>
      </w:pPr>
      <w:r w:rsidRPr="00603FBB">
        <w:rPr>
          <w:color w:val="000000"/>
          <w:szCs w:val="24"/>
          <w:lang w:eastAsia="lt-LT"/>
        </w:rPr>
        <w:t>Stiprinti NVO gyvybingumą, siekiant socialinės ir ekonominės įtraukties didinimo.</w:t>
      </w:r>
    </w:p>
    <w:p w14:paraId="7E6DB112" w14:textId="77777777" w:rsidR="00603FBB" w:rsidRPr="00603FBB" w:rsidRDefault="00603FBB" w:rsidP="00603FBB">
      <w:pPr>
        <w:numPr>
          <w:ilvl w:val="0"/>
          <w:numId w:val="20"/>
        </w:numPr>
        <w:pBdr>
          <w:top w:val="nil"/>
          <w:left w:val="nil"/>
          <w:bottom w:val="nil"/>
          <w:right w:val="nil"/>
          <w:between w:val="nil"/>
        </w:pBdr>
        <w:rPr>
          <w:color w:val="000000"/>
          <w:szCs w:val="24"/>
          <w:lang w:eastAsia="lt-LT"/>
        </w:rPr>
      </w:pPr>
      <w:r w:rsidRPr="00603FBB">
        <w:rPr>
          <w:color w:val="000000"/>
          <w:szCs w:val="24"/>
          <w:lang w:eastAsia="lt-LT"/>
        </w:rPr>
        <w:t>Skatinti gyventojų bendruomeniškumą, veiklumą ir ugdyti sąmoningumą.</w:t>
      </w:r>
    </w:p>
    <w:p w14:paraId="512F06C9" w14:textId="77777777" w:rsidR="00603FBB" w:rsidRPr="00603FBB" w:rsidRDefault="00603FBB" w:rsidP="00603FBB">
      <w:pPr>
        <w:numPr>
          <w:ilvl w:val="0"/>
          <w:numId w:val="21"/>
        </w:numPr>
        <w:pBdr>
          <w:top w:val="nil"/>
          <w:left w:val="nil"/>
          <w:bottom w:val="nil"/>
          <w:right w:val="nil"/>
          <w:between w:val="nil"/>
        </w:pBdr>
        <w:rPr>
          <w:szCs w:val="24"/>
          <w:lang w:eastAsia="lt-LT"/>
        </w:rPr>
      </w:pPr>
      <w:r w:rsidRPr="00603FBB">
        <w:rPr>
          <w:color w:val="000000"/>
          <w:szCs w:val="24"/>
          <w:lang w:eastAsia="lt-LT"/>
        </w:rPr>
        <w:t>Gyventojų ir organizacijų nuomonės tyrimai:</w:t>
      </w:r>
    </w:p>
    <w:p w14:paraId="1424219E" w14:textId="77777777" w:rsidR="00603FBB" w:rsidRPr="00603FBB" w:rsidRDefault="00603FBB" w:rsidP="00603FBB">
      <w:pPr>
        <w:rPr>
          <w:szCs w:val="24"/>
          <w:lang w:eastAsia="lt-LT"/>
        </w:rPr>
      </w:pPr>
      <w:r w:rsidRPr="00603FBB">
        <w:rPr>
          <w:b/>
          <w:szCs w:val="24"/>
          <w:lang w:eastAsia="lt-LT"/>
        </w:rPr>
        <w:t>Gyventojai</w:t>
      </w:r>
      <w:r w:rsidRPr="00603FBB">
        <w:rPr>
          <w:szCs w:val="24"/>
          <w:lang w:eastAsia="lt-LT"/>
        </w:rPr>
        <w:t xml:space="preserve"> nurodė ekonomikos ir aplinkosaugos sričių plėtros svarbą (maksimalus balas – 5): </w:t>
      </w:r>
    </w:p>
    <w:p w14:paraId="492A60A5" w14:textId="77777777" w:rsidR="00603FBB" w:rsidRPr="00603FBB" w:rsidRDefault="00603FBB" w:rsidP="00603FBB">
      <w:pPr>
        <w:numPr>
          <w:ilvl w:val="0"/>
          <w:numId w:val="23"/>
        </w:numPr>
        <w:pBdr>
          <w:top w:val="nil"/>
          <w:left w:val="nil"/>
          <w:bottom w:val="nil"/>
          <w:right w:val="nil"/>
          <w:between w:val="nil"/>
        </w:pBdr>
        <w:rPr>
          <w:szCs w:val="24"/>
          <w:lang w:eastAsia="lt-LT"/>
        </w:rPr>
      </w:pPr>
      <w:r w:rsidRPr="00603FBB">
        <w:rPr>
          <w:color w:val="000000"/>
          <w:szCs w:val="24"/>
          <w:lang w:eastAsia="lt-LT"/>
        </w:rPr>
        <w:t>Parama darbo vietų kūrimui (4,22).</w:t>
      </w:r>
    </w:p>
    <w:p w14:paraId="79CA8742" w14:textId="77777777" w:rsidR="00603FBB" w:rsidRPr="00603FBB" w:rsidRDefault="00603FBB" w:rsidP="00603FBB">
      <w:pPr>
        <w:numPr>
          <w:ilvl w:val="0"/>
          <w:numId w:val="23"/>
        </w:numPr>
        <w:pBdr>
          <w:top w:val="nil"/>
          <w:left w:val="nil"/>
          <w:bottom w:val="nil"/>
          <w:right w:val="nil"/>
          <w:between w:val="nil"/>
        </w:pBdr>
        <w:rPr>
          <w:szCs w:val="24"/>
          <w:lang w:eastAsia="lt-LT"/>
        </w:rPr>
      </w:pPr>
      <w:r w:rsidRPr="00603FBB">
        <w:rPr>
          <w:color w:val="000000"/>
          <w:szCs w:val="24"/>
          <w:lang w:eastAsia="lt-LT"/>
        </w:rPr>
        <w:t>Parama verslo kūrimui ir plėtrai (4,22).</w:t>
      </w:r>
    </w:p>
    <w:p w14:paraId="69B3EFB3" w14:textId="77777777" w:rsidR="00603FBB" w:rsidRPr="00603FBB" w:rsidRDefault="00603FBB" w:rsidP="00603FBB">
      <w:pPr>
        <w:rPr>
          <w:szCs w:val="24"/>
          <w:lang w:eastAsia="lt-LT"/>
        </w:rPr>
      </w:pPr>
      <w:r w:rsidRPr="00603FBB">
        <w:rPr>
          <w:b/>
          <w:szCs w:val="24"/>
          <w:lang w:eastAsia="lt-LT"/>
        </w:rPr>
        <w:t>Organizacijų</w:t>
      </w:r>
      <w:r w:rsidRPr="00603FBB">
        <w:rPr>
          <w:szCs w:val="24"/>
          <w:lang w:eastAsia="lt-LT"/>
        </w:rPr>
        <w:t xml:space="preserve"> atstovai nurodė aktualiausias su vietos ekonomikos plėtra, aplinkosauga susijusias problemas, prie kurių sprendimo galėtų prisidėti rengiama VPS: </w:t>
      </w:r>
    </w:p>
    <w:p w14:paraId="36FFA8A1" w14:textId="77777777" w:rsidR="00603FBB" w:rsidRPr="00603FBB" w:rsidRDefault="00603FBB" w:rsidP="00603FBB">
      <w:pPr>
        <w:numPr>
          <w:ilvl w:val="0"/>
          <w:numId w:val="24"/>
        </w:numPr>
        <w:pBdr>
          <w:top w:val="nil"/>
          <w:left w:val="nil"/>
          <w:bottom w:val="nil"/>
          <w:right w:val="nil"/>
          <w:between w:val="nil"/>
        </w:pBdr>
        <w:rPr>
          <w:color w:val="000000"/>
          <w:szCs w:val="24"/>
          <w:lang w:eastAsia="lt-LT"/>
        </w:rPr>
      </w:pPr>
      <w:r w:rsidRPr="00603FBB">
        <w:rPr>
          <w:color w:val="000000"/>
          <w:szCs w:val="24"/>
          <w:lang w:eastAsia="lt-LT"/>
        </w:rPr>
        <w:t xml:space="preserve">gyventojų įsidarbinimo galimybių stoka, </w:t>
      </w:r>
    </w:p>
    <w:p w14:paraId="08F4F2F8" w14:textId="77777777" w:rsidR="00603FBB" w:rsidRPr="00603FBB" w:rsidRDefault="00603FBB" w:rsidP="00603FBB">
      <w:pPr>
        <w:numPr>
          <w:ilvl w:val="0"/>
          <w:numId w:val="24"/>
        </w:numPr>
        <w:pBdr>
          <w:top w:val="nil"/>
          <w:left w:val="nil"/>
          <w:bottom w:val="nil"/>
          <w:right w:val="nil"/>
          <w:between w:val="nil"/>
        </w:pBdr>
        <w:rPr>
          <w:szCs w:val="24"/>
          <w:lang w:eastAsia="lt-LT"/>
        </w:rPr>
      </w:pPr>
      <w:r w:rsidRPr="00603FBB">
        <w:rPr>
          <w:color w:val="000000"/>
          <w:szCs w:val="24"/>
          <w:lang w:eastAsia="lt-LT"/>
        </w:rPr>
        <w:t xml:space="preserve">gyventojų motyvacijos dirbti stoka (maži atlyginimai, nepasitikėjimas savimi, socialinės išmokos), </w:t>
      </w:r>
    </w:p>
    <w:p w14:paraId="3819DCB3" w14:textId="77777777" w:rsidR="00603FBB" w:rsidRPr="00603FBB" w:rsidRDefault="00603FBB" w:rsidP="00603FBB">
      <w:pPr>
        <w:numPr>
          <w:ilvl w:val="0"/>
          <w:numId w:val="24"/>
        </w:numPr>
        <w:pBdr>
          <w:top w:val="nil"/>
          <w:left w:val="nil"/>
          <w:bottom w:val="nil"/>
          <w:right w:val="nil"/>
          <w:between w:val="nil"/>
        </w:pBdr>
        <w:rPr>
          <w:szCs w:val="24"/>
          <w:lang w:eastAsia="lt-LT"/>
        </w:rPr>
      </w:pPr>
      <w:r w:rsidRPr="00603FBB">
        <w:rPr>
          <w:color w:val="000000"/>
          <w:szCs w:val="24"/>
          <w:lang w:eastAsia="lt-LT"/>
        </w:rPr>
        <w:t>į tvarumą orientuotų verslų stoka.</w:t>
      </w:r>
    </w:p>
    <w:p w14:paraId="718C6AF4" w14:textId="21BFF302" w:rsidR="00BF380E" w:rsidRDefault="00000000" w:rsidP="00112CE3">
      <w:pPr>
        <w:pStyle w:val="ListParagraph"/>
        <w:numPr>
          <w:ilvl w:val="0"/>
          <w:numId w:val="21"/>
        </w:numPr>
      </w:pPr>
      <w:sdt>
        <w:sdtPr>
          <w:rPr>
            <w:lang w:eastAsia="lt-LT"/>
          </w:rPr>
          <w:tag w:val="goog_rdk_19"/>
          <w:id w:val="-731618435"/>
        </w:sdtPr>
        <w:sdtContent/>
      </w:sdt>
      <w:r w:rsidR="00603FBB" w:rsidRPr="00112CE3">
        <w:rPr>
          <w:color w:val="000000"/>
          <w:szCs w:val="24"/>
          <w:lang w:eastAsia="lt-LT"/>
        </w:rPr>
        <w:t>Atitikimas Panevėžio rajono savivaldybės strateginiame plėtros plane iki 2030 m. numatyto prioriteto – Konkurencingas ūkis ir šiam prioritetui įgyvendinti numatyti tikslai.</w:t>
      </w:r>
    </w:p>
    <w:p w14:paraId="5FE319C8" w14:textId="77777777" w:rsidR="00BF380E" w:rsidRPr="00C8590F" w:rsidRDefault="00BF380E" w:rsidP="00BF380E"/>
    <w:p w14:paraId="32F00C66" w14:textId="7BDBF0DF" w:rsidR="00BF380E" w:rsidRDefault="00F67B93" w:rsidP="00F67B93">
      <w:pPr>
        <w:rPr>
          <w:szCs w:val="24"/>
        </w:rPr>
      </w:pPr>
      <w:r w:rsidRPr="00F67B93">
        <w:rPr>
          <w:szCs w:val="24"/>
        </w:rPr>
        <w:t>Siekiant išlaikyti VPS logiką ir pasirinktos temos įgyvendinimą, visos numatytos VPS priemonės savo tikslais, siekiamais rezultatais ir/ar laukiamu pokyčiu prisidės</w:t>
      </w:r>
      <w:r w:rsidR="004C3747">
        <w:rPr>
          <w:szCs w:val="24"/>
        </w:rPr>
        <w:t xml:space="preserve"> prie</w:t>
      </w:r>
      <w:r w:rsidRPr="00F67B93">
        <w:rPr>
          <w:szCs w:val="24"/>
        </w:rPr>
        <w:t xml:space="preserve"> tvaraus vietos ekonomikos augimo VVG teritorijoje</w:t>
      </w:r>
      <w:r>
        <w:rPr>
          <w:szCs w:val="24"/>
        </w:rPr>
        <w:t>.</w:t>
      </w:r>
    </w:p>
    <w:p w14:paraId="08CBD26B" w14:textId="77777777" w:rsidR="00F67B93" w:rsidRDefault="00F67B93" w:rsidP="00F67B93">
      <w:pPr>
        <w:rPr>
          <w:szCs w:val="24"/>
        </w:rPr>
      </w:pPr>
    </w:p>
    <w:p w14:paraId="0CE1B3AE" w14:textId="77777777" w:rsidR="00F67B93" w:rsidRDefault="00F67B93" w:rsidP="00F67B93"/>
    <w:p w14:paraId="4AB89FF0" w14:textId="77777777" w:rsidR="004C3747" w:rsidRDefault="004C3747" w:rsidP="00F67B93"/>
    <w:p w14:paraId="1FE3A89E" w14:textId="427050BF" w:rsidR="00525A14" w:rsidRDefault="00D66A34" w:rsidP="00F67B93">
      <w:pPr>
        <w:rPr>
          <w:szCs w:val="24"/>
          <w:lang w:eastAsia="lt-LT"/>
        </w:rPr>
      </w:pPr>
      <w:r>
        <w:lastRenderedPageBreak/>
        <w:t>VVG teritorijos gyventoj</w:t>
      </w:r>
      <w:r w:rsidR="002D3C4A">
        <w:t>ų</w:t>
      </w:r>
      <w:r w:rsidR="00FF6838">
        <w:t xml:space="preserve"> ir o</w:t>
      </w:r>
      <w:r w:rsidR="00FC482A">
        <w:t>r</w:t>
      </w:r>
      <w:r w:rsidR="00FF6838">
        <w:t>ganizacijos</w:t>
      </w:r>
      <w:r w:rsidR="002D3C4A">
        <w:t xml:space="preserve"> pritarimas VPS temai išreikštas jiems</w:t>
      </w:r>
      <w:r w:rsidR="00FF6838">
        <w:t xml:space="preserve"> dalyvau</w:t>
      </w:r>
      <w:r w:rsidR="002D3C4A">
        <w:t>jant</w:t>
      </w:r>
      <w:r w:rsidR="00FF6838">
        <w:t xml:space="preserve"> nuomonės tyrimuose</w:t>
      </w:r>
      <w:r w:rsidR="00525A14">
        <w:t xml:space="preserve"> ir </w:t>
      </w:r>
      <w:r>
        <w:t>išsak</w:t>
      </w:r>
      <w:r w:rsidR="00525A14">
        <w:t>ant</w:t>
      </w:r>
      <w:r>
        <w:t xml:space="preserve"> savo nuomonę</w:t>
      </w:r>
      <w:r w:rsidR="008E5DDA">
        <w:t xml:space="preserve"> </w:t>
      </w:r>
      <w:r w:rsidR="00FE496C">
        <w:t>dėl</w:t>
      </w:r>
      <w:r w:rsidR="00CA6D5E">
        <w:t xml:space="preserve"> </w:t>
      </w:r>
      <w:r w:rsidR="00CA6D5E" w:rsidRPr="00603FBB">
        <w:rPr>
          <w:szCs w:val="24"/>
          <w:lang w:eastAsia="lt-LT"/>
        </w:rPr>
        <w:t>ekonomikos ir aplinkosaugos sričių plėtros svarb</w:t>
      </w:r>
      <w:r w:rsidR="00FE496C">
        <w:rPr>
          <w:szCs w:val="24"/>
          <w:lang w:eastAsia="lt-LT"/>
        </w:rPr>
        <w:t>os</w:t>
      </w:r>
      <w:r w:rsidR="00525A14">
        <w:rPr>
          <w:szCs w:val="24"/>
          <w:lang w:eastAsia="lt-LT"/>
        </w:rPr>
        <w:t xml:space="preserve">. VPS tema taip pat buvo aptarta ir patvirtinta VVG visuotiniame narių susirinkime, teritorijos gyventojų nuomonės dėl temos teirautasi </w:t>
      </w:r>
      <w:r w:rsidR="00525A14" w:rsidRPr="00D8085A">
        <w:rPr>
          <w:i/>
          <w:iCs/>
          <w:szCs w:val="24"/>
          <w:lang w:eastAsia="lt-LT"/>
        </w:rPr>
        <w:t>Facebook</w:t>
      </w:r>
      <w:r w:rsidR="00525A14">
        <w:rPr>
          <w:szCs w:val="24"/>
          <w:lang w:eastAsia="lt-LT"/>
        </w:rPr>
        <w:t xml:space="preserve"> paskyroje.</w:t>
      </w:r>
    </w:p>
    <w:p w14:paraId="29D143E3" w14:textId="50BD92E9" w:rsidR="00FF6838" w:rsidRPr="00C8590F" w:rsidRDefault="00FE496C" w:rsidP="00F67B93">
      <w:pPr>
        <w:sectPr w:rsidR="00FF6838" w:rsidRPr="00C8590F" w:rsidSect="00200A18">
          <w:pgSz w:w="11906" w:h="16838"/>
          <w:pgMar w:top="1134" w:right="1134" w:bottom="1134" w:left="1134" w:header="567" w:footer="567" w:gutter="0"/>
          <w:cols w:space="1296"/>
          <w:formProt w:val="0"/>
          <w:titlePg/>
          <w:docGrid w:linePitch="360"/>
        </w:sectPr>
      </w:pPr>
      <w:r>
        <w:rPr>
          <w:szCs w:val="24"/>
          <w:lang w:eastAsia="lt-LT"/>
        </w:rPr>
        <w:t xml:space="preserve"> </w:t>
      </w:r>
    </w:p>
    <w:p w14:paraId="3010BA30" w14:textId="6F7BBC3C" w:rsidR="00B43609" w:rsidRPr="00C8590F" w:rsidRDefault="00B43609" w:rsidP="00BF56BF">
      <w:pPr>
        <w:pStyle w:val="Heading2"/>
        <w:numPr>
          <w:ilvl w:val="0"/>
          <w:numId w:val="1"/>
        </w:numPr>
      </w:pPr>
      <w:bookmarkStart w:id="17" w:name="_Toc136431635"/>
      <w:r w:rsidRPr="00C8590F">
        <w:t>VVG pristatymas ir vertybės, VVG teritorijos vizija iki 2030 m. ir VVG misija</w:t>
      </w:r>
      <w:bookmarkEnd w:id="17"/>
    </w:p>
    <w:p w14:paraId="7117B226" w14:textId="4D1FE131" w:rsidR="00C443D5" w:rsidRPr="00C8590F" w:rsidRDefault="00C443D5" w:rsidP="00BF56BF">
      <w:pPr>
        <w:pStyle w:val="Heading3"/>
        <w:numPr>
          <w:ilvl w:val="1"/>
          <w:numId w:val="1"/>
        </w:numPr>
      </w:pPr>
      <w:bookmarkStart w:id="18" w:name="_Toc136431636"/>
      <w:r w:rsidRPr="00C8590F">
        <w:t>Apibendrinta informacija apie VVG</w:t>
      </w:r>
      <w:bookmarkEnd w:id="18"/>
    </w:p>
    <w:tbl>
      <w:tblPr>
        <w:tblStyle w:val="TableGrid"/>
        <w:tblW w:w="0" w:type="auto"/>
        <w:tblLook w:val="04A0" w:firstRow="1" w:lastRow="0" w:firstColumn="1" w:lastColumn="0" w:noHBand="0" w:noVBand="1"/>
      </w:tblPr>
      <w:tblGrid>
        <w:gridCol w:w="3539"/>
        <w:gridCol w:w="6089"/>
      </w:tblGrid>
      <w:tr w:rsidR="00B43609" w:rsidRPr="00C8590F" w14:paraId="2745F41A" w14:textId="77777777" w:rsidTr="00603FBB">
        <w:tc>
          <w:tcPr>
            <w:tcW w:w="3539" w:type="dxa"/>
            <w:shd w:val="clear" w:color="auto" w:fill="DBE5F1" w:themeFill="accent1" w:themeFillTint="33"/>
          </w:tcPr>
          <w:p w14:paraId="46394CB1" w14:textId="77777777" w:rsidR="00B43609" w:rsidRPr="00C8590F" w:rsidRDefault="00B43609" w:rsidP="00BF56BF">
            <w:pPr>
              <w:pStyle w:val="ListParagraph"/>
              <w:numPr>
                <w:ilvl w:val="2"/>
                <w:numId w:val="1"/>
              </w:numPr>
              <w:ind w:left="731" w:hanging="709"/>
            </w:pPr>
            <w:r w:rsidRPr="00C8590F">
              <w:t>VVG įsteigimo data</w:t>
            </w:r>
          </w:p>
        </w:tc>
        <w:tc>
          <w:tcPr>
            <w:tcW w:w="6089" w:type="dxa"/>
          </w:tcPr>
          <w:p w14:paraId="5B92BC12" w14:textId="1BCAB556" w:rsidR="00B43609" w:rsidRPr="00C8590F" w:rsidRDefault="00000000" w:rsidP="00990982">
            <w:sdt>
              <w:sdtPr>
                <w:rPr>
                  <w:sz w:val="22"/>
                  <w:szCs w:val="22"/>
                </w:rPr>
                <w:id w:val="-1064716143"/>
                <w:placeholder>
                  <w:docPart w:val="8AC83B0E440E47A9AE655B272DA7BECE"/>
                </w:placeholder>
                <w:date w:fullDate="2004-06-04T00:00:00Z">
                  <w:dateFormat w:val="yyyy-MM-dd"/>
                  <w:lid w:val="lt-LT"/>
                  <w:storeMappedDataAs w:val="dateTime"/>
                  <w:calendar w:val="gregorian"/>
                </w:date>
              </w:sdtPr>
              <w:sdtContent>
                <w:r w:rsidR="00193B59">
                  <w:rPr>
                    <w:sz w:val="22"/>
                    <w:szCs w:val="22"/>
                  </w:rPr>
                  <w:t>2004-06-04</w:t>
                </w:r>
              </w:sdtContent>
            </w:sdt>
          </w:p>
        </w:tc>
      </w:tr>
      <w:tr w:rsidR="00B43609" w:rsidRPr="00C8590F" w14:paraId="5AACF5EE" w14:textId="77777777" w:rsidTr="00603FBB">
        <w:tc>
          <w:tcPr>
            <w:tcW w:w="3539" w:type="dxa"/>
            <w:shd w:val="clear" w:color="auto" w:fill="DBE5F1" w:themeFill="accent1" w:themeFillTint="33"/>
          </w:tcPr>
          <w:p w14:paraId="41B2630F" w14:textId="77777777" w:rsidR="00B43609" w:rsidRPr="00C8590F" w:rsidRDefault="00B43609" w:rsidP="00BF56BF">
            <w:pPr>
              <w:pStyle w:val="ListParagraph"/>
              <w:numPr>
                <w:ilvl w:val="2"/>
                <w:numId w:val="1"/>
              </w:numPr>
              <w:ind w:left="731" w:hanging="709"/>
            </w:pPr>
            <w:r w:rsidRPr="00C8590F">
              <w:t>VVG būstinės adresas</w:t>
            </w:r>
          </w:p>
        </w:tc>
        <w:tc>
          <w:tcPr>
            <w:tcW w:w="6089" w:type="dxa"/>
          </w:tcPr>
          <w:sdt>
            <w:sdtPr>
              <w:id w:val="-214037730"/>
              <w:placeholder>
                <w:docPart w:val="CA6492D3B32044C2843C3A66DB97D923"/>
              </w:placeholder>
            </w:sdtPr>
            <w:sdtContent>
              <w:p w14:paraId="33804392" w14:textId="3F45C4D5" w:rsidR="00B43609" w:rsidRPr="00990982" w:rsidRDefault="00193B59" w:rsidP="00990982">
                <w:r>
                  <w:rPr>
                    <w:sz w:val="22"/>
                    <w:szCs w:val="22"/>
                  </w:rPr>
                  <w:t>J. Žemgulio g. 46 (106 kab.), Panevėžys, Panevėžio m. sav.</w:t>
                </w:r>
              </w:p>
            </w:sdtContent>
          </w:sdt>
        </w:tc>
      </w:tr>
      <w:tr w:rsidR="00B43609" w:rsidRPr="00C8590F" w14:paraId="4E501F8B" w14:textId="77777777" w:rsidTr="00603FBB">
        <w:tc>
          <w:tcPr>
            <w:tcW w:w="3539" w:type="dxa"/>
            <w:shd w:val="clear" w:color="auto" w:fill="DBE5F1" w:themeFill="accent1" w:themeFillTint="33"/>
          </w:tcPr>
          <w:p w14:paraId="386386A6" w14:textId="77777777" w:rsidR="00B43609" w:rsidRPr="00C8590F" w:rsidRDefault="00B43609" w:rsidP="00BF56BF">
            <w:pPr>
              <w:pStyle w:val="ListParagraph"/>
              <w:numPr>
                <w:ilvl w:val="2"/>
                <w:numId w:val="1"/>
              </w:numPr>
              <w:ind w:left="731" w:hanging="709"/>
            </w:pPr>
            <w:r w:rsidRPr="00C8590F">
              <w:t>VVG narių skaičius</w:t>
            </w:r>
          </w:p>
        </w:tc>
        <w:tc>
          <w:tcPr>
            <w:tcW w:w="6089" w:type="dxa"/>
          </w:tcPr>
          <w:p w14:paraId="65E99D9B" w14:textId="0C71E0D3" w:rsidR="001B7B9C" w:rsidRPr="00990982" w:rsidRDefault="00000000" w:rsidP="00193B59">
            <w:pPr>
              <w:rPr>
                <w:b/>
                <w:bCs/>
              </w:rPr>
            </w:pPr>
            <w:sdt>
              <w:sdtPr>
                <w:id w:val="-1021468406"/>
                <w:placeholder>
                  <w:docPart w:val="A12B5EC15BA94548B44D55314A1B2584"/>
                </w:placeholder>
              </w:sdtPr>
              <w:sdtContent>
                <w:r w:rsidR="00193B59">
                  <w:t>56</w:t>
                </w:r>
              </w:sdtContent>
            </w:sdt>
            <w:r w:rsidR="001B7B9C" w:rsidRPr="00C8590F">
              <w:t xml:space="preserve"> </w:t>
            </w:r>
            <w:r w:rsidR="00B43609" w:rsidRPr="00C8590F">
              <w:t xml:space="preserve">VVG narių sąrašas pateiktas </w:t>
            </w:r>
            <w:r w:rsidR="00B43609" w:rsidRPr="00C8590F">
              <w:rPr>
                <w:b/>
                <w:bCs/>
              </w:rPr>
              <w:t>1 priede.</w:t>
            </w:r>
            <w:r w:rsidR="001B7B9C" w:rsidRPr="00C8590F">
              <w:t xml:space="preserve"> </w:t>
            </w:r>
          </w:p>
        </w:tc>
      </w:tr>
      <w:tr w:rsidR="00B43609" w:rsidRPr="00C8590F" w14:paraId="1117C06F" w14:textId="77777777" w:rsidTr="00603FBB">
        <w:tc>
          <w:tcPr>
            <w:tcW w:w="3539" w:type="dxa"/>
            <w:shd w:val="clear" w:color="auto" w:fill="DBE5F1" w:themeFill="accent1" w:themeFillTint="33"/>
          </w:tcPr>
          <w:p w14:paraId="72D70856" w14:textId="77777777" w:rsidR="00B43609" w:rsidRPr="00C8590F" w:rsidRDefault="00B43609" w:rsidP="00BF56BF">
            <w:pPr>
              <w:pStyle w:val="ListParagraph"/>
              <w:numPr>
                <w:ilvl w:val="2"/>
                <w:numId w:val="1"/>
              </w:numPr>
              <w:ind w:left="731" w:hanging="709"/>
            </w:pPr>
            <w:r w:rsidRPr="00C8590F">
              <w:t>VVG kolegialaus valdymo organo narių skaičius</w:t>
            </w:r>
          </w:p>
        </w:tc>
        <w:tc>
          <w:tcPr>
            <w:tcW w:w="6089" w:type="dxa"/>
          </w:tcPr>
          <w:p w14:paraId="3BF7161A" w14:textId="2160DE3F" w:rsidR="001B7B9C" w:rsidRPr="00990982" w:rsidRDefault="00000000" w:rsidP="00193B59">
            <w:pPr>
              <w:rPr>
                <w:b/>
                <w:bCs/>
              </w:rPr>
            </w:pPr>
            <w:sdt>
              <w:sdtPr>
                <w:id w:val="1287012932"/>
                <w:placeholder>
                  <w:docPart w:val="823A9FB467264298BCED6B697EFBDF17"/>
                </w:placeholder>
              </w:sdtPr>
              <w:sdtContent>
                <w:r w:rsidR="00193B59">
                  <w:t>12</w:t>
                </w:r>
              </w:sdtContent>
            </w:sdt>
            <w:r w:rsidR="001B7B9C" w:rsidRPr="00C8590F">
              <w:t xml:space="preserve"> </w:t>
            </w:r>
            <w:r w:rsidR="00B43609" w:rsidRPr="00C8590F">
              <w:t xml:space="preserve">VVG kolegialaus valdymo organo narių sąrašas pateiktas </w:t>
            </w:r>
            <w:r w:rsidR="00B43609" w:rsidRPr="00C8590F">
              <w:rPr>
                <w:b/>
                <w:bCs/>
              </w:rPr>
              <w:t>2 priede.</w:t>
            </w:r>
          </w:p>
        </w:tc>
      </w:tr>
      <w:tr w:rsidR="00B43609" w:rsidRPr="00C8590F" w14:paraId="5A4D1AD8" w14:textId="77777777" w:rsidTr="00603FBB">
        <w:tc>
          <w:tcPr>
            <w:tcW w:w="3539" w:type="dxa"/>
            <w:shd w:val="clear" w:color="auto" w:fill="DBE5F1" w:themeFill="accent1" w:themeFillTint="33"/>
          </w:tcPr>
          <w:p w14:paraId="573E25C2" w14:textId="77777777" w:rsidR="00B43609" w:rsidRPr="00C8590F" w:rsidRDefault="00B43609" w:rsidP="00BF56BF">
            <w:pPr>
              <w:pStyle w:val="ListParagraph"/>
              <w:numPr>
                <w:ilvl w:val="2"/>
                <w:numId w:val="1"/>
              </w:numPr>
              <w:ind w:left="731" w:hanging="709"/>
            </w:pPr>
            <w:r w:rsidRPr="00C8590F">
              <w:t>VPS administracijos darbuotojų ir etatų skaičius</w:t>
            </w:r>
          </w:p>
        </w:tc>
        <w:tc>
          <w:tcPr>
            <w:tcW w:w="6089" w:type="dxa"/>
          </w:tcPr>
          <w:p w14:paraId="063B6F9A" w14:textId="347A52A6" w:rsidR="00B43609" w:rsidRPr="00C8590F" w:rsidRDefault="00B43609" w:rsidP="00603FBB">
            <w:r w:rsidRPr="00C8590F">
              <w:t xml:space="preserve">Darbuotojų skaičius: </w:t>
            </w:r>
            <w:sdt>
              <w:sdtPr>
                <w:id w:val="-2049752967"/>
                <w:placeholder>
                  <w:docPart w:val="B6EF82240032407E87497DEFD631CDE1"/>
                </w:placeholder>
              </w:sdtPr>
              <w:sdtContent>
                <w:r w:rsidR="00193B59">
                  <w:t>5</w:t>
                </w:r>
              </w:sdtContent>
            </w:sdt>
          </w:p>
          <w:p w14:paraId="31351E8B" w14:textId="41679794" w:rsidR="00B43609" w:rsidRPr="00C8590F" w:rsidRDefault="00B43609" w:rsidP="00603FBB">
            <w:r w:rsidRPr="00C8590F">
              <w:t xml:space="preserve">Etatų skaičius: </w:t>
            </w:r>
            <w:sdt>
              <w:sdtPr>
                <w:id w:val="-1250888854"/>
                <w:placeholder>
                  <w:docPart w:val="1B2D42CE773C4F5488DF9D46C2E0329C"/>
                </w:placeholder>
              </w:sdtPr>
              <w:sdtContent>
                <w:r w:rsidR="00193B59">
                  <w:t>4,25</w:t>
                </w:r>
              </w:sdtContent>
            </w:sdt>
          </w:p>
          <w:p w14:paraId="3A5E9A2A" w14:textId="2443530D" w:rsidR="001B7B9C" w:rsidRPr="00990982" w:rsidRDefault="00B43609" w:rsidP="00990982">
            <w:pPr>
              <w:rPr>
                <w:b/>
                <w:bCs/>
              </w:rPr>
            </w:pPr>
            <w:r w:rsidRPr="00C8590F">
              <w:t xml:space="preserve">VPS administracijos darbuotojų sąrašas pateiktas </w:t>
            </w:r>
            <w:r w:rsidRPr="00C8590F">
              <w:rPr>
                <w:b/>
                <w:bCs/>
              </w:rPr>
              <w:t>3 priede.</w:t>
            </w:r>
          </w:p>
        </w:tc>
      </w:tr>
      <w:tr w:rsidR="00B43609" w:rsidRPr="00C8590F" w14:paraId="43A7C479" w14:textId="77777777" w:rsidTr="00603FBB">
        <w:tc>
          <w:tcPr>
            <w:tcW w:w="3539" w:type="dxa"/>
            <w:shd w:val="clear" w:color="auto" w:fill="DBE5F1" w:themeFill="accent1" w:themeFillTint="33"/>
          </w:tcPr>
          <w:p w14:paraId="5B0BA549" w14:textId="77777777" w:rsidR="00B43609" w:rsidRPr="00C8590F" w:rsidRDefault="00B43609" w:rsidP="00BF56BF">
            <w:pPr>
              <w:pStyle w:val="ListParagraph"/>
              <w:numPr>
                <w:ilvl w:val="2"/>
                <w:numId w:val="1"/>
              </w:numPr>
              <w:ind w:left="731" w:hanging="709"/>
            </w:pPr>
            <w:r w:rsidRPr="00C8590F">
              <w:t>VVG pirmininkas</w:t>
            </w:r>
          </w:p>
        </w:tc>
        <w:tc>
          <w:tcPr>
            <w:tcW w:w="6089" w:type="dxa"/>
          </w:tcPr>
          <w:sdt>
            <w:sdtPr>
              <w:id w:val="-1923635876"/>
              <w:placeholder>
                <w:docPart w:val="3593C1D373CD4F5B896AB4800574D7E2"/>
              </w:placeholder>
            </w:sdtPr>
            <w:sdtContent>
              <w:p w14:paraId="7099498E" w14:textId="16BB65F0" w:rsidR="00B43609" w:rsidRPr="00C8590F" w:rsidRDefault="00193B59" w:rsidP="00990982">
                <w:r>
                  <w:rPr>
                    <w:sz w:val="22"/>
                    <w:szCs w:val="22"/>
                  </w:rPr>
                  <w:t>Vilma Juodagalvytė-Baranovskaja</w:t>
                </w:r>
              </w:p>
            </w:sdtContent>
          </w:sdt>
        </w:tc>
      </w:tr>
      <w:tr w:rsidR="00B43609" w:rsidRPr="00C8590F" w14:paraId="510DE166" w14:textId="77777777" w:rsidTr="00603FBB">
        <w:tc>
          <w:tcPr>
            <w:tcW w:w="3539" w:type="dxa"/>
            <w:shd w:val="clear" w:color="auto" w:fill="DBE5F1" w:themeFill="accent1" w:themeFillTint="33"/>
          </w:tcPr>
          <w:p w14:paraId="1629216A" w14:textId="77777777" w:rsidR="00B43609" w:rsidRPr="00C8590F" w:rsidRDefault="00B43609" w:rsidP="00BF56BF">
            <w:pPr>
              <w:pStyle w:val="ListParagraph"/>
              <w:numPr>
                <w:ilvl w:val="2"/>
                <w:numId w:val="1"/>
              </w:numPr>
              <w:ind w:left="731" w:hanging="709"/>
            </w:pPr>
            <w:r w:rsidRPr="00C8590F">
              <w:t>VVG kolegialaus valdymo organo pirmininkas</w:t>
            </w:r>
          </w:p>
        </w:tc>
        <w:tc>
          <w:tcPr>
            <w:tcW w:w="6089" w:type="dxa"/>
          </w:tcPr>
          <w:sdt>
            <w:sdtPr>
              <w:id w:val="377594483"/>
              <w:placeholder>
                <w:docPart w:val="39030464F3134A8EBF71D6DD600FC8E5"/>
              </w:placeholder>
            </w:sdtPr>
            <w:sdtContent>
              <w:p w14:paraId="6E3A63A7" w14:textId="08364106" w:rsidR="00B43609" w:rsidRPr="00C8590F" w:rsidRDefault="00193B59" w:rsidP="00990982">
                <w:r>
                  <w:rPr>
                    <w:color w:val="000000"/>
                    <w:sz w:val="22"/>
                    <w:szCs w:val="22"/>
                  </w:rPr>
                  <w:t>Elena Stanienė</w:t>
                </w:r>
              </w:p>
            </w:sdtContent>
          </w:sdt>
        </w:tc>
      </w:tr>
      <w:tr w:rsidR="00B43609" w:rsidRPr="00C8590F" w14:paraId="69274760" w14:textId="77777777" w:rsidTr="00603FBB">
        <w:tc>
          <w:tcPr>
            <w:tcW w:w="3539" w:type="dxa"/>
            <w:shd w:val="clear" w:color="auto" w:fill="DBE5F1" w:themeFill="accent1" w:themeFillTint="33"/>
          </w:tcPr>
          <w:p w14:paraId="1C8CD6E8" w14:textId="77777777" w:rsidR="00B43609" w:rsidRPr="00C8590F" w:rsidRDefault="00B43609" w:rsidP="00BF56BF">
            <w:pPr>
              <w:pStyle w:val="ListParagraph"/>
              <w:numPr>
                <w:ilvl w:val="2"/>
                <w:numId w:val="1"/>
              </w:numPr>
              <w:ind w:left="731" w:hanging="709"/>
            </w:pPr>
            <w:r w:rsidRPr="00C8590F">
              <w:t>VPS administravimo vadovas</w:t>
            </w:r>
          </w:p>
        </w:tc>
        <w:tc>
          <w:tcPr>
            <w:tcW w:w="6089" w:type="dxa"/>
          </w:tcPr>
          <w:sdt>
            <w:sdtPr>
              <w:id w:val="-2071644547"/>
              <w:placeholder>
                <w:docPart w:val="A1645DF19794463FBB4299410330CFCF"/>
              </w:placeholder>
            </w:sdtPr>
            <w:sdtContent>
              <w:sdt>
                <w:sdtPr>
                  <w:id w:val="-1268467433"/>
                  <w:placeholder>
                    <w:docPart w:val="03C16F8DB69D43458A314117B2D8BF8A"/>
                  </w:placeholder>
                </w:sdtPr>
                <w:sdtContent>
                  <w:p w14:paraId="07E7BA1C" w14:textId="77777777" w:rsidR="00193B59" w:rsidRDefault="00193B59" w:rsidP="00193B59">
                    <w:r>
                      <w:rPr>
                        <w:sz w:val="22"/>
                        <w:szCs w:val="22"/>
                      </w:rPr>
                      <w:t>Vilma Juodagalvytė-Baranovskaja</w:t>
                    </w:r>
                  </w:p>
                </w:sdtContent>
              </w:sdt>
              <w:p w14:paraId="2DD1EABE" w14:textId="0F696ACA" w:rsidR="00B43609" w:rsidRPr="00C8590F" w:rsidRDefault="00000000" w:rsidP="00990982"/>
            </w:sdtContent>
          </w:sdt>
        </w:tc>
      </w:tr>
    </w:tbl>
    <w:p w14:paraId="22EA0B3D" w14:textId="77777777" w:rsidR="00B43609" w:rsidRPr="00C8590F" w:rsidRDefault="00B43609" w:rsidP="00B43609"/>
    <w:p w14:paraId="07BDE314" w14:textId="77777777" w:rsidR="00B43609" w:rsidRPr="00C8590F" w:rsidRDefault="00B43609" w:rsidP="00BF56BF">
      <w:pPr>
        <w:pStyle w:val="Heading3"/>
        <w:numPr>
          <w:ilvl w:val="1"/>
          <w:numId w:val="1"/>
        </w:numPr>
      </w:pPr>
      <w:bookmarkStart w:id="19" w:name="_Toc136431637"/>
      <w:r w:rsidRPr="00C8590F">
        <w:t>Apibendrinta informacija apie VVG kolegialaus valdymo organo sudėtį</w:t>
      </w:r>
      <w:bookmarkEnd w:id="19"/>
    </w:p>
    <w:p w14:paraId="1ABD276C" w14:textId="77777777" w:rsidR="00B43609" w:rsidRPr="00C8590F" w:rsidRDefault="00B43609" w:rsidP="00B43609">
      <w:pPr>
        <w:sectPr w:rsidR="00B43609" w:rsidRPr="00C8590F" w:rsidSect="00B43609">
          <w:type w:val="continuous"/>
          <w:pgSz w:w="11906" w:h="16838"/>
          <w:pgMar w:top="1134" w:right="1134" w:bottom="1134" w:left="1134" w:header="567" w:footer="567" w:gutter="0"/>
          <w:cols w:space="1296"/>
          <w:titlePg/>
          <w:docGrid w:linePitch="360"/>
        </w:sectPr>
      </w:pPr>
    </w:p>
    <w:p w14:paraId="659E13B4" w14:textId="77777777" w:rsidR="00B43609" w:rsidRPr="00B12376" w:rsidRDefault="00B43609" w:rsidP="00990982">
      <w:r w:rsidRPr="00B12376">
        <w:t xml:space="preserve">Žr. VPS II dalies (Excel) 18 lapą. </w:t>
      </w:r>
    </w:p>
    <w:p w14:paraId="1626C1D8" w14:textId="77777777" w:rsidR="00B43609" w:rsidRPr="00C8590F" w:rsidRDefault="00B43609" w:rsidP="00990982">
      <w:pPr>
        <w:rPr>
          <w:highlight w:val="yellow"/>
        </w:rPr>
      </w:pPr>
    </w:p>
    <w:p w14:paraId="67E73337" w14:textId="77777777" w:rsidR="00B43609" w:rsidRPr="00C8590F" w:rsidRDefault="00B43609" w:rsidP="00990982">
      <w:pPr>
        <w:rPr>
          <w:highlight w:val="yellow"/>
        </w:rPr>
        <w:sectPr w:rsidR="00B43609" w:rsidRPr="00C8590F" w:rsidSect="00695E22">
          <w:type w:val="continuous"/>
          <w:pgSz w:w="11906" w:h="16838"/>
          <w:pgMar w:top="1134" w:right="1134" w:bottom="1134" w:left="1134" w:header="567" w:footer="567" w:gutter="0"/>
          <w:cols w:space="1296"/>
          <w:formProt w:val="0"/>
          <w:titlePg/>
          <w:docGrid w:linePitch="360"/>
        </w:sectPr>
      </w:pPr>
    </w:p>
    <w:p w14:paraId="2BA4A437" w14:textId="77777777" w:rsidR="00B43609" w:rsidRPr="00C8590F" w:rsidRDefault="00B43609" w:rsidP="00BF56BF">
      <w:pPr>
        <w:pStyle w:val="Heading3"/>
        <w:numPr>
          <w:ilvl w:val="1"/>
          <w:numId w:val="1"/>
        </w:numPr>
      </w:pPr>
      <w:bookmarkStart w:id="20" w:name="_Toc136431638"/>
      <w:r w:rsidRPr="00C8590F">
        <w:t>Informacija apie VVG kolegialaus valdymo organo kompetencijų įvairovės užtikrinimą</w:t>
      </w:r>
      <w:bookmarkEnd w:id="20"/>
    </w:p>
    <w:tbl>
      <w:tblPr>
        <w:tblStyle w:val="TableGrid"/>
        <w:tblW w:w="0" w:type="auto"/>
        <w:tblLook w:val="04A0" w:firstRow="1" w:lastRow="0" w:firstColumn="1" w:lastColumn="0" w:noHBand="0" w:noVBand="1"/>
      </w:tblPr>
      <w:tblGrid>
        <w:gridCol w:w="4957"/>
        <w:gridCol w:w="4671"/>
      </w:tblGrid>
      <w:tr w:rsidR="00B43609" w:rsidRPr="00C8590F" w14:paraId="7904F44C" w14:textId="77777777" w:rsidTr="00603FBB">
        <w:tc>
          <w:tcPr>
            <w:tcW w:w="4957" w:type="dxa"/>
            <w:shd w:val="clear" w:color="auto" w:fill="DBE5F1" w:themeFill="accent1" w:themeFillTint="33"/>
          </w:tcPr>
          <w:p w14:paraId="663CA6A6" w14:textId="77777777" w:rsidR="00B43609" w:rsidRPr="00C8590F" w:rsidRDefault="00B43609" w:rsidP="00603FBB">
            <w:r w:rsidRPr="00C8590F">
              <w:t>VVG kolegialaus valdymo organo kompetencijų įvairovės užtikrinimo būdas(-ai)</w:t>
            </w:r>
          </w:p>
        </w:tc>
        <w:tc>
          <w:tcPr>
            <w:tcW w:w="4671" w:type="dxa"/>
            <w:shd w:val="clear" w:color="auto" w:fill="DBE5F1" w:themeFill="accent1" w:themeFillTint="33"/>
          </w:tcPr>
          <w:p w14:paraId="3FD211E2" w14:textId="77777777" w:rsidR="00B43609" w:rsidRPr="00C8590F" w:rsidRDefault="00B43609" w:rsidP="00603FBB">
            <w:r w:rsidRPr="00C8590F">
              <w:t>Pasirinkto būdo pagrindimas ir detalizuojanti informacija</w:t>
            </w:r>
          </w:p>
        </w:tc>
      </w:tr>
      <w:tr w:rsidR="00B43609" w:rsidRPr="00C8590F" w14:paraId="578920BD" w14:textId="77777777" w:rsidTr="00603FBB">
        <w:tc>
          <w:tcPr>
            <w:tcW w:w="4957" w:type="dxa"/>
          </w:tcPr>
          <w:p w14:paraId="4E1D08B6" w14:textId="77777777" w:rsidR="00B43609" w:rsidRPr="00C8590F" w:rsidRDefault="00000000" w:rsidP="00603FBB">
            <w:sdt>
              <w:sdtPr>
                <w:id w:val="-1442754261"/>
                <w14:checkbox>
                  <w14:checked w14:val="0"/>
                  <w14:checkedState w14:val="2612" w14:font="MS Gothic"/>
                  <w14:uncheckedState w14:val="2610" w14:font="MS Gothic"/>
                </w14:checkbox>
              </w:sdtPr>
              <w:sdtContent>
                <w:r w:rsidR="00B43609" w:rsidRPr="00C8590F">
                  <w:rPr>
                    <w:rFonts w:ascii="MS Gothic" w:eastAsia="MS Gothic" w:hAnsi="MS Gothic"/>
                  </w:rPr>
                  <w:t>☐</w:t>
                </w:r>
              </w:sdtContent>
            </w:sdt>
            <w:r w:rsidR="00B43609" w:rsidRPr="00C8590F">
              <w:t xml:space="preserve"> VVG kolegialaus organo nariai turi mokslo ar ekspertinių žinių žaliosios pertvarkos, sumanių kaimų ir (ar) miestų srityse;</w:t>
            </w:r>
          </w:p>
          <w:p w14:paraId="4AE406C2" w14:textId="77777777" w:rsidR="00B43609" w:rsidRPr="00C8590F" w:rsidRDefault="00000000" w:rsidP="00603FBB">
            <w:sdt>
              <w:sdtPr>
                <w:id w:val="665824273"/>
                <w14:checkbox>
                  <w14:checked w14:val="0"/>
                  <w14:checkedState w14:val="2612" w14:font="MS Gothic"/>
                  <w14:uncheckedState w14:val="2610" w14:font="MS Gothic"/>
                </w14:checkbox>
              </w:sdtPr>
              <w:sdtContent>
                <w:r w:rsidR="00B43609" w:rsidRPr="00C8590F">
                  <w:rPr>
                    <w:rFonts w:ascii="MS Gothic" w:eastAsia="MS Gothic" w:hAnsi="MS Gothic"/>
                  </w:rPr>
                  <w:t>☐</w:t>
                </w:r>
              </w:sdtContent>
            </w:sdt>
            <w:r w:rsidR="00B43609" w:rsidRPr="00C8590F">
              <w:t xml:space="preserve"> VVG sudarė patariamąją novatorių darbo grupę, pasitelkdama mokslo ar ekspertinių žinių žaliosios pertvarkos, sumanių kaimų ir (ar) miestų srityse turinčius ekspertus;</w:t>
            </w:r>
          </w:p>
          <w:p w14:paraId="28E415BF" w14:textId="77777777" w:rsidR="00B43609" w:rsidRPr="00C8590F" w:rsidRDefault="00000000" w:rsidP="00603FBB">
            <w:sdt>
              <w:sdtPr>
                <w:id w:val="1824847814"/>
                <w14:checkbox>
                  <w14:checked w14:val="0"/>
                  <w14:checkedState w14:val="2612" w14:font="MS Gothic"/>
                  <w14:uncheckedState w14:val="2610" w14:font="MS Gothic"/>
                </w14:checkbox>
              </w:sdtPr>
              <w:sdtContent>
                <w:r w:rsidR="00B43609" w:rsidRPr="00C8590F">
                  <w:rPr>
                    <w:rFonts w:ascii="MS Gothic" w:eastAsia="MS Gothic" w:hAnsi="MS Gothic"/>
                  </w:rPr>
                  <w:t>☐</w:t>
                </w:r>
              </w:sdtContent>
            </w:sdt>
            <w:r w:rsidR="00B43609" w:rsidRPr="00C8590F">
              <w:t xml:space="preserve"> VVG sudarė bendradarbiavimo sutartį su mokslo įstaiga(-omis), turinčiomis žinių žaliosios pertvarkos, sumanių kaimų ir (ar) miestų srityse;</w:t>
            </w:r>
          </w:p>
          <w:p w14:paraId="0AC4EAD1" w14:textId="1B1F7FF4" w:rsidR="00B43609" w:rsidRPr="00C8590F" w:rsidRDefault="00000000" w:rsidP="00990982">
            <w:sdt>
              <w:sdtPr>
                <w:id w:val="-582688991"/>
                <w14:checkbox>
                  <w14:checked w14:val="1"/>
                  <w14:checkedState w14:val="2612" w14:font="MS Gothic"/>
                  <w14:uncheckedState w14:val="2610" w14:font="MS Gothic"/>
                </w14:checkbox>
              </w:sdtPr>
              <w:sdtContent>
                <w:r w:rsidR="00603FBB">
                  <w:rPr>
                    <w:rFonts w:ascii="MS Gothic" w:eastAsia="MS Gothic" w:hAnsi="MS Gothic" w:hint="eastAsia"/>
                  </w:rPr>
                  <w:t>☒</w:t>
                </w:r>
              </w:sdtContent>
            </w:sdt>
            <w:r w:rsidR="00B43609" w:rsidRPr="00C8590F">
              <w:t xml:space="preserve"> Netaikoma.</w:t>
            </w:r>
          </w:p>
        </w:tc>
        <w:tc>
          <w:tcPr>
            <w:tcW w:w="4671" w:type="dxa"/>
          </w:tcPr>
          <w:sdt>
            <w:sdtPr>
              <w:id w:val="1739437794"/>
              <w:placeholder>
                <w:docPart w:val="8CDAC5D4D4534A04865FA78D4C59002F"/>
              </w:placeholder>
              <w:showingPlcHdr/>
            </w:sdtPr>
            <w:sdtContent>
              <w:p w14:paraId="639EA0BB" w14:textId="39503412" w:rsidR="00B43609" w:rsidRPr="00C8590F" w:rsidRDefault="00B43609" w:rsidP="00990982">
                <w:r w:rsidRPr="00C8590F">
                  <w:rPr>
                    <w:rStyle w:val="PlaceholderText"/>
                  </w:rPr>
                  <w:t>Norėdami įvesti tekstą, spustelėkite arba bakstelėkite čia.</w:t>
                </w:r>
              </w:p>
            </w:sdtContent>
          </w:sdt>
        </w:tc>
      </w:tr>
    </w:tbl>
    <w:p w14:paraId="42B9E7B3" w14:textId="21480518" w:rsidR="00B43609" w:rsidRDefault="00B43609" w:rsidP="00B43609"/>
    <w:p w14:paraId="62F82489" w14:textId="77777777" w:rsidR="006C7317" w:rsidRDefault="006C7317" w:rsidP="00B43609"/>
    <w:p w14:paraId="70FA8D39" w14:textId="77777777" w:rsidR="00B43609" w:rsidRPr="00C8590F" w:rsidRDefault="00B43609" w:rsidP="00B43609">
      <w:pPr>
        <w:sectPr w:rsidR="00B43609" w:rsidRPr="00C8590F" w:rsidSect="00695E22">
          <w:type w:val="continuous"/>
          <w:pgSz w:w="11906" w:h="16838"/>
          <w:pgMar w:top="1134" w:right="1134" w:bottom="1134" w:left="1134" w:header="567" w:footer="567" w:gutter="0"/>
          <w:cols w:space="1296"/>
          <w:titlePg/>
          <w:docGrid w:linePitch="360"/>
        </w:sectPr>
      </w:pPr>
    </w:p>
    <w:p w14:paraId="0647F3B5" w14:textId="77777777" w:rsidR="00B43609" w:rsidRPr="00C8590F" w:rsidRDefault="00B43609" w:rsidP="00BF56BF">
      <w:pPr>
        <w:pStyle w:val="Heading3"/>
        <w:numPr>
          <w:ilvl w:val="1"/>
          <w:numId w:val="1"/>
        </w:numPr>
      </w:pPr>
      <w:bookmarkStart w:id="21" w:name="_Toc136431639"/>
      <w:r w:rsidRPr="00C8590F">
        <w:lastRenderedPageBreak/>
        <w:t>VVG vertybės</w:t>
      </w:r>
      <w:bookmarkEnd w:id="21"/>
    </w:p>
    <w:p w14:paraId="7B9E12B5" w14:textId="77777777" w:rsidR="000E57FF" w:rsidRDefault="000E57FF" w:rsidP="000E57FF">
      <w:r>
        <w:t>PRVVG 2016–2023 m. VPS buvo įvardijusi pagrindines savo organizacijos vertybes, kurios naujosios VPS rengimo laikotarpiu dar labiau išryškėjo ir buvo papildytos. Siekdama Panevėžio rajono teritorijos vizijos ir įgyvendindama savo misiją, VVG remiasi šiomis pagrindinėmis vertybėmis:</w:t>
      </w:r>
    </w:p>
    <w:p w14:paraId="5D37C636" w14:textId="633DFA0F" w:rsidR="000E57FF" w:rsidRDefault="000E57FF" w:rsidP="000E57FF">
      <w:pPr>
        <w:pStyle w:val="ListParagraph"/>
        <w:numPr>
          <w:ilvl w:val="0"/>
          <w:numId w:val="25"/>
        </w:numPr>
      </w:pPr>
      <w:r w:rsidRPr="00E4016D">
        <w:rPr>
          <w:b/>
          <w:bCs/>
        </w:rPr>
        <w:t>Bendradarbiavimas.</w:t>
      </w:r>
      <w:r>
        <w:t xml:space="preserve"> Veikiame partnerystės pagrindu. Suprantame, kad tik bendru darbu galime pasiekti visuomenei naudingų rezultatų, įgyvendinti išsikeltus tikslus, kurti ir stiprinti ryšius su kitomis organizacijomis. Tik priimdami skirtingas nuostatas, nuomones, įsitikinimus galime surasti bendrą kalbą, priimti kūrybiškus sprendimus, tinkamai valdyti sudėtingas situacijas.</w:t>
      </w:r>
    </w:p>
    <w:p w14:paraId="5BAEF554" w14:textId="65452C20" w:rsidR="000E57FF" w:rsidRDefault="000E57FF" w:rsidP="000E57FF">
      <w:pPr>
        <w:pStyle w:val="ListParagraph"/>
        <w:numPr>
          <w:ilvl w:val="0"/>
          <w:numId w:val="25"/>
        </w:numPr>
      </w:pPr>
      <w:r w:rsidRPr="00E4016D">
        <w:rPr>
          <w:b/>
          <w:bCs/>
        </w:rPr>
        <w:t>Atsakingumas.</w:t>
      </w:r>
      <w:r>
        <w:t xml:space="preserve"> Atsakingumą suvokiame kaip sąžiningą tarpusavio įsipareigojimų laikymąsi ir atskaitingumą, pasitikėjimu paremtą bendradarbiavimą su partneriais, socialinę atsakomybę: pagarbą žmogui, visuomenei ir gamtai.</w:t>
      </w:r>
    </w:p>
    <w:p w14:paraId="29BAA61C" w14:textId="3C35CDA0" w:rsidR="000E57FF" w:rsidRDefault="000E57FF" w:rsidP="000E57FF">
      <w:pPr>
        <w:pStyle w:val="ListParagraph"/>
        <w:numPr>
          <w:ilvl w:val="0"/>
          <w:numId w:val="25"/>
        </w:numPr>
      </w:pPr>
      <w:r w:rsidRPr="00E4016D">
        <w:rPr>
          <w:b/>
          <w:bCs/>
        </w:rPr>
        <w:t>Skaidrumas, viešumas.</w:t>
      </w:r>
      <w:r>
        <w:t xml:space="preserve"> Savo skaidriu ir viešu elgesiu siekiame, kad mūsų organizacijos veikla būtų atvira ir visiems prieinama, o mūsų partneriai tiek su mumis, tiek su kitais elgtųsi vadovaudamiesi tais pačiais principais, užtikrinant lygias galimybes visiems. Gerbiame įstatymus ir mūsų veiklai keliamus reikalavimus.</w:t>
      </w:r>
    </w:p>
    <w:p w14:paraId="771E45C5" w14:textId="58AEF6C6" w:rsidR="000E57FF" w:rsidRDefault="000E57FF" w:rsidP="000E57FF">
      <w:pPr>
        <w:pStyle w:val="ListParagraph"/>
        <w:numPr>
          <w:ilvl w:val="0"/>
          <w:numId w:val="25"/>
        </w:numPr>
      </w:pPr>
      <w:r w:rsidRPr="00E4016D">
        <w:rPr>
          <w:b/>
          <w:bCs/>
        </w:rPr>
        <w:t>Veiklos tvarumas ir rezultatyvumas.</w:t>
      </w:r>
      <w:r>
        <w:t xml:space="preserve"> Mums tikslas yra bet kokios veiklos pagrindas. Konkretūs tikslai padeda pasiekti norimų rezultatų, tiksliai numatyti, ką būtina atlikti ir įpareigoja prisiimti socialinę ir moralinę atsakomybę tiek už savo elgesį, veiklos rezultatus, tiek už bendrą organizacijos sėkmę. Siekiame veikti sėkmingai, burti kompetentingą ir motyvuotą komandą, nuosekliai ir aktyviai dirbančią teigiamų pokyčių link ir galinčią prisidėti prie VVG teritorijos konkurencingumo didinimo.</w:t>
      </w:r>
    </w:p>
    <w:p w14:paraId="4B3DEBB6" w14:textId="3F48A459" w:rsidR="000E57FF" w:rsidRDefault="000E57FF" w:rsidP="000E57FF">
      <w:pPr>
        <w:pStyle w:val="ListParagraph"/>
        <w:numPr>
          <w:ilvl w:val="0"/>
          <w:numId w:val="25"/>
        </w:numPr>
      </w:pPr>
      <w:r w:rsidRPr="00E4016D">
        <w:rPr>
          <w:b/>
          <w:bCs/>
        </w:rPr>
        <w:t>Kūrybiškumas ir novatoriškumas.</w:t>
      </w:r>
      <w:r>
        <w:t xml:space="preserve"> Vadovaujamės principu, kad viskas, kas nauja ir neišmėginta šiandien, rytoj gali tapti mūsų kasdienybe. Todėl siekiame problemas spręsti novatoriškais metodais.</w:t>
      </w:r>
    </w:p>
    <w:p w14:paraId="60D5B988" w14:textId="4AFFA970" w:rsidR="000E57FF" w:rsidRDefault="000E57FF" w:rsidP="000E57FF">
      <w:pPr>
        <w:pStyle w:val="ListParagraph"/>
        <w:numPr>
          <w:ilvl w:val="0"/>
          <w:numId w:val="25"/>
        </w:numPr>
      </w:pPr>
      <w:r w:rsidRPr="00E4016D">
        <w:rPr>
          <w:b/>
          <w:bCs/>
        </w:rPr>
        <w:t>Lyderystė ir iniciatyvumas.</w:t>
      </w:r>
      <w:r>
        <w:t xml:space="preserve"> Siekiame savo rajone ugdyti aktyvias asmenybes, kurios galėtų aplink save burti kitus rajono gyventojus bendrai kultūrinei, socialinei ir ekonominei veiklai. Skatiname ir palaikome jų iniciatyvas.</w:t>
      </w:r>
    </w:p>
    <w:p w14:paraId="4D1409EC" w14:textId="77777777" w:rsidR="000E57FF" w:rsidRDefault="000E57FF" w:rsidP="000E57FF">
      <w:pPr>
        <w:pStyle w:val="ListParagraph"/>
      </w:pPr>
    </w:p>
    <w:p w14:paraId="6B0C78D0" w14:textId="285C8D54" w:rsidR="00B43609" w:rsidRDefault="000E57FF" w:rsidP="000E57FF">
      <w:r>
        <w:t>Šios vertybės – mūsų veiklos pagrindas, padedantis siekti užsibrėžtų tikslų. Jomis remiamės ir dirbdami su klientais bei partneriais, ir bendraudami tarpusavyje.</w:t>
      </w:r>
    </w:p>
    <w:p w14:paraId="6B6333B7" w14:textId="77777777" w:rsidR="000E57FF" w:rsidRPr="00C8590F" w:rsidRDefault="000E57FF" w:rsidP="00B43609"/>
    <w:p w14:paraId="5883A6FE" w14:textId="77777777" w:rsidR="00B43609" w:rsidRPr="00C8590F" w:rsidRDefault="00B43609" w:rsidP="00BF56BF">
      <w:pPr>
        <w:pStyle w:val="Heading3"/>
        <w:numPr>
          <w:ilvl w:val="1"/>
          <w:numId w:val="1"/>
        </w:numPr>
      </w:pPr>
      <w:bookmarkStart w:id="22" w:name="_Toc136431640"/>
      <w:r w:rsidRPr="00C8590F">
        <w:t>VVG teritorijos vizija iki 2030 m.</w:t>
      </w:r>
      <w:bookmarkEnd w:id="22"/>
    </w:p>
    <w:p w14:paraId="63F69219" w14:textId="77777777" w:rsidR="000E57FF" w:rsidRPr="00567492" w:rsidRDefault="000E57FF" w:rsidP="000E57FF">
      <w:pPr>
        <w:rPr>
          <w:b/>
        </w:rPr>
      </w:pPr>
      <w:r w:rsidRPr="00567492">
        <w:rPr>
          <w:b/>
        </w:rPr>
        <w:t xml:space="preserve">VVG teritorijos vizija iki 2030 m. </w:t>
      </w:r>
    </w:p>
    <w:p w14:paraId="39C61759" w14:textId="054FB4C2" w:rsidR="001B7B9C" w:rsidRDefault="000E57FF" w:rsidP="000E57FF">
      <w:r>
        <w:t xml:space="preserve">Siekiame, kad įgyvendinant Panevėžio rajono vietos plėtros 2024–2027 m. strategiją ir panaudojant turimus vietos išteklius bei stiprybes rajono gyventojams būtų sukurtos galimybės socialinei ir ekonominei </w:t>
      </w:r>
      <w:proofErr w:type="spellStart"/>
      <w:r>
        <w:t>įtraukčiai</w:t>
      </w:r>
      <w:proofErr w:type="spellEnd"/>
      <w:r>
        <w:t>, kūrybinei ir kultūrinei raiškai, sveikai gyvensenai ir bendrystei. Dirbame tam, kad mūsų rajone būtų kuriama ir puoselėjama darni, saugi ir ekologiška aplinka, kurioje aktyviai veiktų bendradarbiaujančios ir kartu gyvenimo kokybę kaime kuriančios organizacijos. Siekiame, kad turtingame žemės, kultūros išteklių rajone gyventų motyvuotas, norintis tobulėti, naujas užimtumo ir savirealizacijos galimybes kuriantis, krašto tradicijas ir aplinką puoselėjantis, gyvenimu kaime besidžiaugiantis žmogus.</w:t>
      </w:r>
    </w:p>
    <w:p w14:paraId="7B02FD7F" w14:textId="77777777" w:rsidR="00112CE3" w:rsidRDefault="00112CE3" w:rsidP="000E57FF">
      <w:pPr>
        <w:jc w:val="left"/>
        <w:rPr>
          <w:b/>
          <w:szCs w:val="24"/>
          <w:lang w:eastAsia="lt-LT"/>
        </w:rPr>
      </w:pPr>
    </w:p>
    <w:p w14:paraId="5D6100B5" w14:textId="77777777" w:rsidR="000E57FF" w:rsidRPr="000E57FF" w:rsidRDefault="000E57FF" w:rsidP="000E57FF">
      <w:pPr>
        <w:jc w:val="left"/>
        <w:rPr>
          <w:b/>
          <w:szCs w:val="24"/>
          <w:lang w:eastAsia="lt-LT"/>
        </w:rPr>
      </w:pPr>
      <w:r w:rsidRPr="000E57FF">
        <w:rPr>
          <w:b/>
          <w:szCs w:val="24"/>
          <w:lang w:eastAsia="lt-LT"/>
        </w:rPr>
        <w:t>VVG teritorijos vizija</w:t>
      </w:r>
      <w:r w:rsidRPr="000E57FF">
        <w:rPr>
          <w:szCs w:val="24"/>
          <w:lang w:eastAsia="lt-LT"/>
        </w:rPr>
        <w:t xml:space="preserve"> </w:t>
      </w:r>
    </w:p>
    <w:p w14:paraId="6D64F758" w14:textId="77777777" w:rsidR="000E57FF" w:rsidRPr="000E57FF" w:rsidRDefault="000E57FF" w:rsidP="000E57FF">
      <w:pPr>
        <w:rPr>
          <w:szCs w:val="24"/>
          <w:lang w:eastAsia="lt-LT"/>
        </w:rPr>
      </w:pPr>
      <w:r w:rsidRPr="000E57FF">
        <w:rPr>
          <w:szCs w:val="24"/>
          <w:lang w:eastAsia="lt-LT"/>
        </w:rPr>
        <w:t>Panevėžio rajonas – tai teritorija, kurios gerovę kuria atsakingi, kūrybingi ir atviri žmonės, kurioje skatinamos vietos žmonių iniciatyvos ir jaunimo įsitraukimas, palaikoma darna, lygybė, branginamos krašto tradicijos, siekiama kultūrinio, socialinio ir ekonominio tvarumo.</w:t>
      </w:r>
    </w:p>
    <w:p w14:paraId="5FF00B0F" w14:textId="77777777" w:rsidR="000E57FF" w:rsidRPr="00C8590F" w:rsidRDefault="000E57FF" w:rsidP="00B43609"/>
    <w:p w14:paraId="080B4A76" w14:textId="77777777" w:rsidR="00B43609" w:rsidRPr="00C8590F" w:rsidRDefault="00B43609" w:rsidP="00BF56BF">
      <w:pPr>
        <w:pStyle w:val="Heading3"/>
        <w:numPr>
          <w:ilvl w:val="1"/>
          <w:numId w:val="1"/>
        </w:numPr>
      </w:pPr>
      <w:bookmarkStart w:id="23" w:name="_Toc136431641"/>
      <w:r w:rsidRPr="00C8590F">
        <w:lastRenderedPageBreak/>
        <w:t>VVG misija</w:t>
      </w:r>
      <w:bookmarkEnd w:id="23"/>
    </w:p>
    <w:p w14:paraId="61EDA9EB" w14:textId="77777777" w:rsidR="000E57FF" w:rsidRPr="000E57FF" w:rsidRDefault="000E57FF" w:rsidP="000E57FF">
      <w:pPr>
        <w:rPr>
          <w:b/>
        </w:rPr>
      </w:pPr>
      <w:r w:rsidRPr="000E57FF">
        <w:rPr>
          <w:b/>
        </w:rPr>
        <w:t xml:space="preserve">VVG misija </w:t>
      </w:r>
    </w:p>
    <w:p w14:paraId="759C941B" w14:textId="77777777" w:rsidR="000E57FF" w:rsidRDefault="000E57FF" w:rsidP="000E57FF">
      <w:r>
        <w:t xml:space="preserve">Panevėžio rajono VVG misija apibrėžiama kaip nuoseklių, rezultatyvių ir aiškių siekių kokybiškai įgyvendinant Vietos plėtros strategiją visuma. Jos pagrindinis tikslas – efektyvus ir įvairiapusis Panevėžio rajono ekonominės, socialinės bei kultūrinės sričių vystymas. </w:t>
      </w:r>
    </w:p>
    <w:p w14:paraId="12EAB3B1" w14:textId="77777777" w:rsidR="000E57FF" w:rsidRDefault="000E57FF" w:rsidP="000E57FF"/>
    <w:p w14:paraId="50FC45B9" w14:textId="77777777" w:rsidR="000E57FF" w:rsidRDefault="000E57FF" w:rsidP="000E57FF">
      <w:r>
        <w:t xml:space="preserve">Panevėžio rajono VVG misijoje akcentuojama įvairių rajone veikiančių organizacijų, atstovaujančių skirtingų sričių sektoriams (vietos valdžios, verslo ir pilietinės visuomenės), bendradarbiavimo svarba, tarpusavio ryšių skatinimas, jaunų žmonių įtraukimas bei teritorinio ir tarptautinio bendradarbiavimo nauda. Įgyvendinant misiją ir siekius, vadovaujamasi veiklos viešumo, skaidrumo ir lygybės principais. Tikimasi, kad tik tinkamai ir sumaniai panaudojus Panevėžio rajono materialius ir žmogiškuosius išteklius bus kuriamas ir išsaugomas rajono gyvenamosios aplinkos patrauklumas bei darna, ugdomas vietos gyventojų kūrybiškumas, aktyvi lyderystė, pagarba vienas kitam, skatinamas ekonomikos augimas. Rajono gyventojų užimtumas ir veiklos inovatyvumas – išskirtinė misijos įgyvendinimo kryptis. </w:t>
      </w:r>
    </w:p>
    <w:p w14:paraId="790B9B6D" w14:textId="77777777" w:rsidR="000E57FF" w:rsidRDefault="000E57FF" w:rsidP="000E57FF"/>
    <w:p w14:paraId="20BE6680" w14:textId="4D56A0E7" w:rsidR="002112D7" w:rsidRPr="00C8590F" w:rsidRDefault="000E57FF" w:rsidP="000E57FF">
      <w:r w:rsidRPr="000E57FF">
        <w:rPr>
          <w:b/>
        </w:rPr>
        <w:t>Panevėžio rajono VVG misija</w:t>
      </w:r>
      <w:r>
        <w:t xml:space="preserve"> – stiprinti Panevėžio rajono konkurencingumą, skatinant vietos gyventojų ir organizacijų aktyvumą, sąmoningumą ir lyderystę, teritorinį ir tarptautinį bendradarbiavimą, sudarant palankią aplinką inovacijoms plėtoti, jauniems žmonėms įsitraukti, kultūrai puoselėti ir socialinei gerovei kurti.</w:t>
      </w:r>
    </w:p>
    <w:p w14:paraId="0E0AD7F1" w14:textId="5B3C3155" w:rsidR="00BD5766" w:rsidRPr="00C8590F" w:rsidRDefault="00BD5766" w:rsidP="00BD5766">
      <w:pPr>
        <w:pStyle w:val="Heading1"/>
      </w:pPr>
      <w:bookmarkStart w:id="24" w:name="_Toc136431642"/>
      <w:r w:rsidRPr="00C8590F">
        <w:lastRenderedPageBreak/>
        <w:t xml:space="preserve">II </w:t>
      </w:r>
      <w:r w:rsidR="009C7604" w:rsidRPr="00C8590F">
        <w:t>skyrius</w:t>
      </w:r>
      <w:r w:rsidRPr="00C8590F">
        <w:t>: Ko mes siekiame? (VPS tikslai</w:t>
      </w:r>
      <w:r w:rsidR="00110283" w:rsidRPr="00C8590F">
        <w:t xml:space="preserve">, </w:t>
      </w:r>
      <w:r w:rsidR="009F1CCB" w:rsidRPr="00C8590F">
        <w:t xml:space="preserve">rodikliai ir </w:t>
      </w:r>
      <w:r w:rsidR="00110283" w:rsidRPr="00C8590F">
        <w:t>siekiami pokyč</w:t>
      </w:r>
      <w:r w:rsidRPr="00C8590F">
        <w:t>iai)</w:t>
      </w:r>
      <w:bookmarkEnd w:id="24"/>
    </w:p>
    <w:p w14:paraId="508B41DA" w14:textId="3204F0D1" w:rsidR="009F1CCB" w:rsidRPr="00C8590F" w:rsidRDefault="009F1CCB" w:rsidP="00BF56BF">
      <w:pPr>
        <w:pStyle w:val="Heading2"/>
        <w:numPr>
          <w:ilvl w:val="0"/>
          <w:numId w:val="1"/>
        </w:numPr>
      </w:pPr>
      <w:bookmarkStart w:id="25" w:name="_Toc136431643"/>
      <w:r w:rsidRPr="00C8590F">
        <w:t>VVG teritorijai aktualūs BŽŪP tikslai</w:t>
      </w:r>
      <w:bookmarkEnd w:id="25"/>
    </w:p>
    <w:p w14:paraId="4B831E9D" w14:textId="77777777" w:rsidR="002B025A" w:rsidRPr="00B12376" w:rsidRDefault="00887ED0" w:rsidP="00887ED0">
      <w:r w:rsidRPr="00B12376">
        <w:t xml:space="preserve">Žr. VPS II dalies (Excel) 5 lapą. </w:t>
      </w:r>
    </w:p>
    <w:p w14:paraId="55EBFA7D" w14:textId="4E062070" w:rsidR="002B025A" w:rsidRPr="00B12376" w:rsidRDefault="002B025A" w:rsidP="00887ED0"/>
    <w:p w14:paraId="349F64E8" w14:textId="4F899B8E" w:rsidR="002C13AB" w:rsidRPr="00B12376" w:rsidRDefault="002C13AB" w:rsidP="00BF56BF">
      <w:pPr>
        <w:pStyle w:val="Heading2"/>
        <w:numPr>
          <w:ilvl w:val="0"/>
          <w:numId w:val="1"/>
        </w:numPr>
      </w:pPr>
      <w:bookmarkStart w:id="26" w:name="_Toc136431644"/>
      <w:r w:rsidRPr="00B12376">
        <w:t>Kiekybiniai</w:t>
      </w:r>
      <w:r w:rsidR="00B80181" w:rsidRPr="00B12376">
        <w:t xml:space="preserve"> VPS</w:t>
      </w:r>
      <w:r w:rsidRPr="00B12376">
        <w:t xml:space="preserve"> tikslai</w:t>
      </w:r>
      <w:bookmarkEnd w:id="26"/>
    </w:p>
    <w:p w14:paraId="367D57E3" w14:textId="2FBA044A" w:rsidR="00A23A54" w:rsidRPr="00B12376" w:rsidRDefault="00A23A54" w:rsidP="00BF56BF">
      <w:pPr>
        <w:pStyle w:val="Heading3"/>
        <w:numPr>
          <w:ilvl w:val="1"/>
          <w:numId w:val="1"/>
        </w:numPr>
      </w:pPr>
      <w:bookmarkStart w:id="27" w:name="_Toc136431645"/>
      <w:r w:rsidRPr="00B12376">
        <w:t xml:space="preserve">VPS </w:t>
      </w:r>
      <w:r w:rsidR="00DB3280" w:rsidRPr="00B12376">
        <w:t xml:space="preserve">produkto ir rezultato </w:t>
      </w:r>
      <w:r w:rsidRPr="00B12376">
        <w:t xml:space="preserve">rodikliai </w:t>
      </w:r>
      <w:r w:rsidR="00B80181" w:rsidRPr="00B12376">
        <w:t>iki 2029 m.</w:t>
      </w:r>
      <w:bookmarkEnd w:id="27"/>
    </w:p>
    <w:p w14:paraId="790EC9C5" w14:textId="7B4CF786" w:rsidR="009D00F1" w:rsidRPr="00B12376" w:rsidRDefault="00887ED0" w:rsidP="00887ED0">
      <w:r w:rsidRPr="00B12376">
        <w:t xml:space="preserve">Žr. VPS II dalies (Excel) 6 lapą. </w:t>
      </w:r>
    </w:p>
    <w:p w14:paraId="52C0C2FE" w14:textId="3920BAA0" w:rsidR="006D2550" w:rsidRPr="00B12376" w:rsidRDefault="006D2550" w:rsidP="00887ED0"/>
    <w:p w14:paraId="5A94613E" w14:textId="77777777" w:rsidR="002C13AB" w:rsidRPr="00B12376" w:rsidRDefault="00CB72AF" w:rsidP="00BF56BF">
      <w:pPr>
        <w:pStyle w:val="Heading3"/>
        <w:numPr>
          <w:ilvl w:val="1"/>
          <w:numId w:val="1"/>
        </w:numPr>
      </w:pPr>
      <w:bookmarkStart w:id="28" w:name="_Toc136431646"/>
      <w:r w:rsidRPr="00B12376">
        <w:t>Metin</w:t>
      </w:r>
      <w:r w:rsidR="002C13AB" w:rsidRPr="00B12376">
        <w:t>ės rodiklių reikšmės</w:t>
      </w:r>
      <w:bookmarkEnd w:id="28"/>
    </w:p>
    <w:p w14:paraId="5CCFC5AA" w14:textId="56D220C1" w:rsidR="00DC0B2A" w:rsidRPr="00B12376" w:rsidRDefault="00DC0B2A">
      <w:pPr>
        <w:pStyle w:val="ListParagraph"/>
        <w:numPr>
          <w:ilvl w:val="0"/>
          <w:numId w:val="8"/>
        </w:numPr>
        <w:rPr>
          <w:b/>
          <w:bCs/>
        </w:rPr>
      </w:pPr>
      <w:r w:rsidRPr="00B12376">
        <w:rPr>
          <w:b/>
          <w:bCs/>
        </w:rPr>
        <w:t>ES bendrieji rezultato rodikliai:</w:t>
      </w:r>
    </w:p>
    <w:p w14:paraId="33DD280F" w14:textId="09637347" w:rsidR="00DC0B2A" w:rsidRPr="00B12376" w:rsidRDefault="00DC0B2A" w:rsidP="00990982"/>
    <w:p w14:paraId="6096027E" w14:textId="50191C24" w:rsidR="002C13AB" w:rsidRPr="00B12376" w:rsidRDefault="002C13AB" w:rsidP="00990982">
      <w:r w:rsidRPr="00B12376">
        <w:t xml:space="preserve">Žr. VPS II dalies (Excel) 11.1 lapą (2 lentelė). </w:t>
      </w:r>
    </w:p>
    <w:p w14:paraId="75EA953B" w14:textId="62377B7F" w:rsidR="002C13AB" w:rsidRPr="00B12376" w:rsidRDefault="002C13AB" w:rsidP="00990982"/>
    <w:p w14:paraId="7D893570" w14:textId="16FC2DE5" w:rsidR="00DC0B2A" w:rsidRPr="00B12376" w:rsidRDefault="00DC0B2A">
      <w:pPr>
        <w:pStyle w:val="ListParagraph"/>
        <w:numPr>
          <w:ilvl w:val="0"/>
          <w:numId w:val="8"/>
        </w:numPr>
        <w:rPr>
          <w:b/>
          <w:bCs/>
        </w:rPr>
      </w:pPr>
      <w:r w:rsidRPr="00B12376">
        <w:rPr>
          <w:b/>
          <w:bCs/>
        </w:rPr>
        <w:t>VPS rodikliai (produkto, rezultato):</w:t>
      </w:r>
    </w:p>
    <w:p w14:paraId="1F81996B" w14:textId="4653C7AB" w:rsidR="00342C1C" w:rsidRPr="00B12376" w:rsidRDefault="00000000" w:rsidP="00342C1C">
      <w:pPr>
        <w:ind w:firstLine="709"/>
      </w:pPr>
      <w:sdt>
        <w:sdtPr>
          <w:id w:val="-1409229111"/>
          <w14:checkbox>
            <w14:checked w14:val="1"/>
            <w14:checkedState w14:val="2612" w14:font="MS Gothic"/>
            <w14:uncheckedState w14:val="2610" w14:font="MS Gothic"/>
          </w14:checkbox>
        </w:sdtPr>
        <w:sdtContent>
          <w:r w:rsidR="00193B59" w:rsidRPr="00B12376">
            <w:rPr>
              <w:rFonts w:ascii="MS Gothic" w:eastAsia="MS Gothic" w:hAnsi="MS Gothic" w:hint="eastAsia"/>
            </w:rPr>
            <w:t>☒</w:t>
          </w:r>
        </w:sdtContent>
      </w:sdt>
      <w:r w:rsidR="00342C1C" w:rsidRPr="00B12376">
        <w:t xml:space="preserve"> Netaikoma</w:t>
      </w:r>
    </w:p>
    <w:p w14:paraId="49E7540C" w14:textId="77777777" w:rsidR="00342C1C" w:rsidRPr="00B12376" w:rsidRDefault="00000000" w:rsidP="00342C1C">
      <w:pPr>
        <w:ind w:firstLine="709"/>
      </w:pPr>
      <w:sdt>
        <w:sdtPr>
          <w:id w:val="826868259"/>
          <w14:checkbox>
            <w14:checked w14:val="0"/>
            <w14:checkedState w14:val="2612" w14:font="MS Gothic"/>
            <w14:uncheckedState w14:val="2610" w14:font="MS Gothic"/>
          </w14:checkbox>
        </w:sdtPr>
        <w:sdtContent>
          <w:r w:rsidR="00342C1C" w:rsidRPr="00B12376">
            <w:rPr>
              <w:rFonts w:ascii="MS Gothic" w:eastAsia="MS Gothic" w:hAnsi="MS Gothic"/>
            </w:rPr>
            <w:t>☐</w:t>
          </w:r>
        </w:sdtContent>
      </w:sdt>
      <w:r w:rsidR="00342C1C" w:rsidRPr="00B12376">
        <w:t xml:space="preserve"> Taikoma</w:t>
      </w:r>
    </w:p>
    <w:p w14:paraId="4A901BD9" w14:textId="5A752972" w:rsidR="00342C1C" w:rsidRPr="00B12376" w:rsidRDefault="00342C1C" w:rsidP="00990982"/>
    <w:p w14:paraId="6032CBA3" w14:textId="7076B831" w:rsidR="002C13AB" w:rsidRPr="00B12376" w:rsidRDefault="00342C1C" w:rsidP="00990982">
      <w:r w:rsidRPr="00B12376">
        <w:t xml:space="preserve">Jei taikoma, žr. VPS II dalies </w:t>
      </w:r>
      <w:r w:rsidR="002C13AB" w:rsidRPr="00B12376">
        <w:t xml:space="preserve">11.1 lapą (4 lentelė). </w:t>
      </w:r>
    </w:p>
    <w:p w14:paraId="55D63890" w14:textId="3F53605B" w:rsidR="002C13AB" w:rsidRPr="00C8590F" w:rsidRDefault="002C13AB" w:rsidP="00990982"/>
    <w:p w14:paraId="6A220EA7" w14:textId="77777777" w:rsidR="00DC0B2A" w:rsidRPr="00C8590F" w:rsidRDefault="00DC0B2A" w:rsidP="00990982"/>
    <w:p w14:paraId="7DF6F5B9" w14:textId="4B565350" w:rsidR="00CB72AF" w:rsidRPr="00C8590F" w:rsidRDefault="00CB72AF" w:rsidP="00A23A54">
      <w:pPr>
        <w:sectPr w:rsidR="00CB72AF" w:rsidRPr="00C8590F" w:rsidSect="005728C4">
          <w:pgSz w:w="11906" w:h="16838"/>
          <w:pgMar w:top="1134" w:right="1134" w:bottom="1134" w:left="1134" w:header="567" w:footer="567" w:gutter="0"/>
          <w:cols w:space="1296"/>
          <w:formProt w:val="0"/>
          <w:titlePg/>
          <w:docGrid w:linePitch="360"/>
        </w:sectPr>
      </w:pPr>
    </w:p>
    <w:p w14:paraId="3814A210" w14:textId="0226E6A9" w:rsidR="00A23A54" w:rsidRPr="00C8590F" w:rsidRDefault="00A23A54" w:rsidP="00BF56BF">
      <w:pPr>
        <w:pStyle w:val="Heading2"/>
        <w:numPr>
          <w:ilvl w:val="0"/>
          <w:numId w:val="1"/>
        </w:numPr>
      </w:pPr>
      <w:bookmarkStart w:id="29" w:name="_Toc136431647"/>
      <w:r w:rsidRPr="00C8590F">
        <w:lastRenderedPageBreak/>
        <w:t>Pokyčiai, kurių siekiama VVG teritorijoje (kiekybine išraiška)</w:t>
      </w:r>
      <w:bookmarkEnd w:id="29"/>
    </w:p>
    <w:p w14:paraId="497D9E7B" w14:textId="77777777" w:rsidR="00506D78" w:rsidRPr="00B12376" w:rsidRDefault="00887ED0" w:rsidP="00990982">
      <w:r w:rsidRPr="00B12376">
        <w:t xml:space="preserve">Žr. VPS II dalies (Excel) 14 lapą. </w:t>
      </w:r>
    </w:p>
    <w:p w14:paraId="274CDDB8" w14:textId="4BC45C3A" w:rsidR="00C11412" w:rsidRPr="00C8590F" w:rsidRDefault="00C11412" w:rsidP="00BF380E"/>
    <w:p w14:paraId="6FDD90F0" w14:textId="3DF1D4E1" w:rsidR="006D2550" w:rsidRPr="00C8590F" w:rsidRDefault="006D2550" w:rsidP="00BF380E"/>
    <w:p w14:paraId="3CCC0261" w14:textId="77777777" w:rsidR="00B43609" w:rsidRPr="00C8590F" w:rsidRDefault="00B43609" w:rsidP="00887ED0">
      <w:pPr>
        <w:sectPr w:rsidR="00B43609" w:rsidRPr="00C8590F" w:rsidSect="00F3436D">
          <w:pgSz w:w="16838" w:h="11906" w:orient="landscape"/>
          <w:pgMar w:top="1134" w:right="1134" w:bottom="1134" w:left="1134" w:header="567" w:footer="567" w:gutter="0"/>
          <w:cols w:space="1296"/>
          <w:formProt w:val="0"/>
          <w:titlePg/>
          <w:docGrid w:linePitch="360"/>
        </w:sectPr>
      </w:pPr>
    </w:p>
    <w:p w14:paraId="3B15628C" w14:textId="5D0C5A52" w:rsidR="00B43609" w:rsidRPr="00C8590F" w:rsidRDefault="00B43609" w:rsidP="00BF56BF">
      <w:pPr>
        <w:pStyle w:val="Heading2"/>
        <w:numPr>
          <w:ilvl w:val="0"/>
          <w:numId w:val="1"/>
        </w:numPr>
      </w:pPr>
      <w:bookmarkStart w:id="30" w:name="_Toc136431648"/>
      <w:r w:rsidRPr="00C8590F">
        <w:lastRenderedPageBreak/>
        <w:t>Apibendrinta informacija apie VPS</w:t>
      </w:r>
      <w:bookmarkEnd w:id="30"/>
    </w:p>
    <w:p w14:paraId="54EB2188" w14:textId="77777777" w:rsidR="00B43609" w:rsidRPr="00B12376" w:rsidRDefault="00B43609" w:rsidP="00990982">
      <w:r w:rsidRPr="00B12376">
        <w:t xml:space="preserve">Žr. VPS II dalies (Excel) 1 lapą. </w:t>
      </w:r>
    </w:p>
    <w:p w14:paraId="5B7242E2" w14:textId="77777777" w:rsidR="00B43609" w:rsidRPr="00C8590F" w:rsidRDefault="00B43609" w:rsidP="00990982">
      <w:pPr>
        <w:rPr>
          <w:highlight w:val="yellow"/>
        </w:rPr>
      </w:pPr>
    </w:p>
    <w:p w14:paraId="254EA3B5" w14:textId="77777777" w:rsidR="00B43609" w:rsidRPr="00C8590F" w:rsidRDefault="00B43609" w:rsidP="00990982"/>
    <w:p w14:paraId="08BAC4C1" w14:textId="77777777" w:rsidR="00F3436D" w:rsidRPr="00C8590F" w:rsidRDefault="00F3436D">
      <w:pPr>
        <w:sectPr w:rsidR="00F3436D" w:rsidRPr="00C8590F" w:rsidSect="00B43609">
          <w:pgSz w:w="11906" w:h="16838"/>
          <w:pgMar w:top="1134" w:right="1134" w:bottom="1134" w:left="1134" w:header="567" w:footer="567" w:gutter="0"/>
          <w:cols w:space="1296"/>
          <w:formProt w:val="0"/>
          <w:titlePg/>
          <w:docGrid w:linePitch="360"/>
        </w:sectPr>
      </w:pPr>
    </w:p>
    <w:p w14:paraId="09DEBBD4" w14:textId="459DBED7" w:rsidR="00BD5766" w:rsidRPr="00C8590F" w:rsidRDefault="00BD5766" w:rsidP="00BD5766">
      <w:pPr>
        <w:pStyle w:val="Heading1"/>
      </w:pPr>
      <w:bookmarkStart w:id="31" w:name="_Toc136431649"/>
      <w:r w:rsidRPr="00C8590F">
        <w:lastRenderedPageBreak/>
        <w:t xml:space="preserve">III </w:t>
      </w:r>
      <w:r w:rsidR="009C7604" w:rsidRPr="00C8590F">
        <w:t>skyrius</w:t>
      </w:r>
      <w:r w:rsidRPr="00C8590F">
        <w:t>: Kaip mes pasieksime užsibrėžtus tikslus? (VPS</w:t>
      </w:r>
      <w:r w:rsidR="00A82B0C" w:rsidRPr="00C8590F">
        <w:t xml:space="preserve"> priemonės, finansinis planas</w:t>
      </w:r>
      <w:r w:rsidR="00A5482A" w:rsidRPr="00C8590F">
        <w:t xml:space="preserve">, </w:t>
      </w:r>
      <w:r w:rsidRPr="00C8590F">
        <w:t>įgyvendinimo organizavimas</w:t>
      </w:r>
      <w:r w:rsidR="00A5482A" w:rsidRPr="00C8590F">
        <w:t xml:space="preserve"> ir valdymas</w:t>
      </w:r>
      <w:r w:rsidRPr="00C8590F">
        <w:t>)</w:t>
      </w:r>
      <w:bookmarkEnd w:id="31"/>
    </w:p>
    <w:p w14:paraId="78A059A1" w14:textId="3F359EA8" w:rsidR="00A23A54" w:rsidRPr="00C8590F" w:rsidRDefault="00A23A54" w:rsidP="00BF56BF">
      <w:pPr>
        <w:pStyle w:val="Heading2"/>
        <w:numPr>
          <w:ilvl w:val="0"/>
          <w:numId w:val="1"/>
        </w:numPr>
      </w:pPr>
      <w:bookmarkStart w:id="32" w:name="_Toc136431650"/>
      <w:r w:rsidRPr="00C8590F">
        <w:t>VPS priemonės</w:t>
      </w:r>
      <w:bookmarkEnd w:id="32"/>
    </w:p>
    <w:p w14:paraId="14F1DE2C" w14:textId="4DDBCE93" w:rsidR="008D03A6" w:rsidRPr="00C8590F" w:rsidRDefault="008D03A6" w:rsidP="00BF56BF">
      <w:pPr>
        <w:pStyle w:val="Heading3"/>
        <w:numPr>
          <w:ilvl w:val="1"/>
          <w:numId w:val="1"/>
        </w:numPr>
      </w:pPr>
      <w:bookmarkStart w:id="33" w:name="_Toc136431651"/>
      <w:r w:rsidRPr="00C8590F">
        <w:t>VPS priemonių sąrašas</w:t>
      </w:r>
      <w:bookmarkEnd w:id="33"/>
    </w:p>
    <w:p w14:paraId="719DF41C" w14:textId="77777777" w:rsidR="00506D78" w:rsidRPr="00B12376" w:rsidRDefault="00887ED0" w:rsidP="00414FB1">
      <w:r w:rsidRPr="00B12376">
        <w:t xml:space="preserve">Žr. VPS II dalies (Excel) 7 lapą. </w:t>
      </w:r>
    </w:p>
    <w:p w14:paraId="5A53E50A" w14:textId="4833AEF3" w:rsidR="00506D78" w:rsidRPr="00B12376" w:rsidRDefault="00506D78" w:rsidP="00414FB1"/>
    <w:p w14:paraId="3B206560" w14:textId="77777777" w:rsidR="00603BE3" w:rsidRPr="00B12376" w:rsidRDefault="00603BE3" w:rsidP="00BF56BF">
      <w:pPr>
        <w:pStyle w:val="Heading3"/>
        <w:numPr>
          <w:ilvl w:val="1"/>
          <w:numId w:val="1"/>
        </w:numPr>
      </w:pPr>
      <w:bookmarkStart w:id="34" w:name="_Toc136431652"/>
      <w:r w:rsidRPr="00B12376">
        <w:t>VPS priemonių sąsajos su BŽŪP tikslais</w:t>
      </w:r>
      <w:bookmarkEnd w:id="34"/>
    </w:p>
    <w:p w14:paraId="47F37D18" w14:textId="67D69397" w:rsidR="00887ED0" w:rsidRPr="00B12376" w:rsidRDefault="00887ED0" w:rsidP="00414FB1">
      <w:r w:rsidRPr="00B12376">
        <w:t xml:space="preserve">Žr. VPS II dalies (Excel) 8 lapą. </w:t>
      </w:r>
    </w:p>
    <w:p w14:paraId="77E584B1" w14:textId="664FF683" w:rsidR="00603BE3" w:rsidRPr="00B12376" w:rsidRDefault="00603BE3" w:rsidP="00414FB1"/>
    <w:p w14:paraId="14D0CB96" w14:textId="52BCA27F" w:rsidR="00A23A54" w:rsidRPr="00B12376" w:rsidRDefault="00A23A54" w:rsidP="00BF56BF">
      <w:pPr>
        <w:pStyle w:val="Heading3"/>
        <w:numPr>
          <w:ilvl w:val="1"/>
          <w:numId w:val="1"/>
        </w:numPr>
      </w:pPr>
      <w:bookmarkStart w:id="35" w:name="_Toc136431653"/>
      <w:r w:rsidRPr="00B12376">
        <w:t xml:space="preserve">VPS priemonių </w:t>
      </w:r>
      <w:r w:rsidR="00603BE3" w:rsidRPr="00B12376">
        <w:t>sąsajos</w:t>
      </w:r>
      <w:r w:rsidRPr="00B12376">
        <w:t xml:space="preserve"> su VVG teritorijos poreikiais</w:t>
      </w:r>
      <w:bookmarkEnd w:id="35"/>
    </w:p>
    <w:p w14:paraId="6313FD29" w14:textId="77777777" w:rsidR="00506D78" w:rsidRPr="00B12376" w:rsidRDefault="00887ED0" w:rsidP="00414FB1">
      <w:r w:rsidRPr="00B12376">
        <w:t xml:space="preserve">Žr. VPS II dalies (Excel) 9 lapą. </w:t>
      </w:r>
    </w:p>
    <w:p w14:paraId="155FE4E4" w14:textId="4FBBE107" w:rsidR="00506D78" w:rsidRPr="00B12376" w:rsidRDefault="00506D78" w:rsidP="00414FB1"/>
    <w:p w14:paraId="51AC1C76" w14:textId="48842746" w:rsidR="00603BE3" w:rsidRPr="00B12376" w:rsidRDefault="00603BE3" w:rsidP="00BF56BF">
      <w:pPr>
        <w:pStyle w:val="Heading3"/>
        <w:numPr>
          <w:ilvl w:val="1"/>
          <w:numId w:val="1"/>
        </w:numPr>
      </w:pPr>
      <w:bookmarkStart w:id="36" w:name="_Toc136431654"/>
      <w:r w:rsidRPr="00B12376">
        <w:t>VPS priemonių aprašymas</w:t>
      </w:r>
      <w:bookmarkEnd w:id="36"/>
    </w:p>
    <w:p w14:paraId="14BCDBD7" w14:textId="2B218379" w:rsidR="00887ED0" w:rsidRPr="00B12376" w:rsidRDefault="00887ED0" w:rsidP="00887ED0">
      <w:r w:rsidRPr="00B12376">
        <w:t xml:space="preserve">Žr. VPS II dalies (Excel) 10 lapą. </w:t>
      </w:r>
    </w:p>
    <w:p w14:paraId="7655CF3B" w14:textId="24B4827E" w:rsidR="00DA4ECE" w:rsidRPr="00B12376" w:rsidRDefault="00DA4ECE" w:rsidP="00887ED0"/>
    <w:p w14:paraId="3C2A7BD9" w14:textId="77777777" w:rsidR="004C7F7E" w:rsidRPr="00B12376" w:rsidRDefault="004C7F7E" w:rsidP="00BF56BF">
      <w:pPr>
        <w:pStyle w:val="Heading3"/>
        <w:numPr>
          <w:ilvl w:val="1"/>
          <w:numId w:val="1"/>
        </w:numPr>
      </w:pPr>
      <w:bookmarkStart w:id="37" w:name="_Toc136431655"/>
      <w:r w:rsidRPr="00B12376">
        <w:t>VPS sąsaja su VVG teritorijos strateginiais dokumentais ir Europos Sąjungos Baltijos jūros regiono strategija (ESBJRS)</w:t>
      </w:r>
      <w:bookmarkEnd w:id="37"/>
    </w:p>
    <w:p w14:paraId="44DE1B02" w14:textId="77777777" w:rsidR="004C7F7E" w:rsidRPr="00B12376" w:rsidRDefault="004C7F7E" w:rsidP="004C7F7E">
      <w:pPr>
        <w:rPr>
          <w:szCs w:val="22"/>
        </w:rPr>
      </w:pPr>
      <w:r w:rsidRPr="00B12376">
        <w:rPr>
          <w:szCs w:val="22"/>
        </w:rPr>
        <w:t xml:space="preserve">VPS sąsaja su VVG teritorijos strateginiais dokumentais ir Europos Sąjungos Baltijos jūros regiono strategija (ESBJRS) aprašyta </w:t>
      </w:r>
      <w:r w:rsidRPr="00B12376">
        <w:rPr>
          <w:b/>
          <w:bCs/>
          <w:szCs w:val="22"/>
        </w:rPr>
        <w:t>5 priede</w:t>
      </w:r>
      <w:r w:rsidRPr="00B12376">
        <w:rPr>
          <w:szCs w:val="22"/>
        </w:rPr>
        <w:t xml:space="preserve">. </w:t>
      </w:r>
    </w:p>
    <w:p w14:paraId="17BEFA24" w14:textId="77777777" w:rsidR="004C7F7E" w:rsidRPr="00B12376" w:rsidRDefault="004C7F7E" w:rsidP="004C7F7E">
      <w:pPr>
        <w:rPr>
          <w:szCs w:val="22"/>
        </w:rPr>
      </w:pPr>
    </w:p>
    <w:p w14:paraId="36F3CC4D" w14:textId="77777777" w:rsidR="00C11412" w:rsidRPr="00B12376" w:rsidRDefault="00C11412" w:rsidP="00BF56BF">
      <w:pPr>
        <w:pStyle w:val="Heading3"/>
        <w:numPr>
          <w:ilvl w:val="1"/>
          <w:numId w:val="1"/>
        </w:numPr>
      </w:pPr>
      <w:bookmarkStart w:id="38" w:name="_Toc136431656"/>
      <w:r w:rsidRPr="00B12376">
        <w:t>VPS priemonių rezultato rodikliai</w:t>
      </w:r>
      <w:bookmarkEnd w:id="38"/>
    </w:p>
    <w:p w14:paraId="72B1F6AA" w14:textId="6AD4F367" w:rsidR="00C11412" w:rsidRPr="00C8590F" w:rsidRDefault="00C11412" w:rsidP="00C11412">
      <w:r w:rsidRPr="00B12376">
        <w:t>VPS priemonių rezultato rodikliai</w:t>
      </w:r>
      <w:r w:rsidR="00F52379" w:rsidRPr="00B12376">
        <w:t>, jų reikšmių pagrindimas ir planuojamų sukurti darbo vietų paskirstymas pagal amžių ir lytį</w:t>
      </w:r>
      <w:r w:rsidRPr="00B12376">
        <w:t xml:space="preserve"> </w:t>
      </w:r>
      <w:r w:rsidR="00F52379" w:rsidRPr="00B12376">
        <w:t xml:space="preserve">pateikti </w:t>
      </w:r>
      <w:r w:rsidR="00F52379" w:rsidRPr="00B12376">
        <w:rPr>
          <w:b/>
          <w:bCs/>
        </w:rPr>
        <w:t>4 priede</w:t>
      </w:r>
      <w:r w:rsidR="00F52379" w:rsidRPr="00B12376">
        <w:t>.</w:t>
      </w:r>
    </w:p>
    <w:p w14:paraId="5CECB8B0" w14:textId="20E92D21" w:rsidR="00F52379" w:rsidRPr="00C8590F" w:rsidRDefault="00F52379" w:rsidP="00C11412"/>
    <w:p w14:paraId="696A9845" w14:textId="7041E599" w:rsidR="00603BE3" w:rsidRPr="00C8590F" w:rsidRDefault="00B40500" w:rsidP="00BF56BF">
      <w:pPr>
        <w:pStyle w:val="Heading2"/>
        <w:numPr>
          <w:ilvl w:val="0"/>
          <w:numId w:val="1"/>
        </w:numPr>
      </w:pPr>
      <w:bookmarkStart w:id="39" w:name="_Toc136431657"/>
      <w:r>
        <w:lastRenderedPageBreak/>
        <w:t>Preliminarus VPS įgyvendinimo planas</w:t>
      </w:r>
      <w:bookmarkEnd w:id="39"/>
    </w:p>
    <w:p w14:paraId="788760DC" w14:textId="186E1DBC" w:rsidR="00887ED0" w:rsidRPr="00B12376" w:rsidRDefault="00887ED0" w:rsidP="00887ED0">
      <w:r w:rsidRPr="00B12376">
        <w:t xml:space="preserve">Žr. VPS II dalies (Excel) </w:t>
      </w:r>
      <w:r w:rsidR="003200BD" w:rsidRPr="00B12376">
        <w:t>15</w:t>
      </w:r>
      <w:r w:rsidRPr="00B12376">
        <w:t xml:space="preserve"> lapą. </w:t>
      </w:r>
    </w:p>
    <w:p w14:paraId="3CB49FB3" w14:textId="2350FE2D" w:rsidR="00603BE3" w:rsidRPr="00B12376" w:rsidRDefault="00603BE3" w:rsidP="00BD5766"/>
    <w:p w14:paraId="058721B9" w14:textId="32A8F290" w:rsidR="00603BE3" w:rsidRPr="00B12376" w:rsidRDefault="00603BE3" w:rsidP="00BF56BF">
      <w:pPr>
        <w:pStyle w:val="Heading2"/>
        <w:numPr>
          <w:ilvl w:val="0"/>
          <w:numId w:val="1"/>
        </w:numPr>
      </w:pPr>
      <w:bookmarkStart w:id="40" w:name="_Toc136431658"/>
      <w:r w:rsidRPr="00B12376">
        <w:t>VPS finansinis planas</w:t>
      </w:r>
      <w:bookmarkEnd w:id="40"/>
    </w:p>
    <w:p w14:paraId="4EC296FF" w14:textId="4ABCB0FC" w:rsidR="00F4402B" w:rsidRPr="00B12376" w:rsidRDefault="00F4402B" w:rsidP="00BF56BF">
      <w:pPr>
        <w:pStyle w:val="Heading3"/>
        <w:numPr>
          <w:ilvl w:val="1"/>
          <w:numId w:val="1"/>
        </w:numPr>
      </w:pPr>
      <w:bookmarkStart w:id="41" w:name="_Toc136431659"/>
      <w:r w:rsidRPr="00B12376">
        <w:t>VPS išlaidos pagal išlaidų kategorijas ir priemonių rūšis</w:t>
      </w:r>
      <w:bookmarkEnd w:id="41"/>
    </w:p>
    <w:p w14:paraId="7C9BBFC5" w14:textId="3EE6D56E" w:rsidR="00887ED0" w:rsidRPr="00B12376" w:rsidRDefault="00887ED0" w:rsidP="00887ED0">
      <w:r w:rsidRPr="00B12376">
        <w:t xml:space="preserve">Žr. VPS II dalies (Excel) </w:t>
      </w:r>
      <w:r w:rsidR="003200BD" w:rsidRPr="00B12376">
        <w:t>16</w:t>
      </w:r>
      <w:r w:rsidRPr="00B12376">
        <w:t xml:space="preserve"> lapą. </w:t>
      </w:r>
    </w:p>
    <w:p w14:paraId="0AAE9215" w14:textId="0283F32B" w:rsidR="00603BE3" w:rsidRPr="00B12376" w:rsidRDefault="00603BE3" w:rsidP="00BD5766"/>
    <w:p w14:paraId="77B79201" w14:textId="0A24F4A5" w:rsidR="00603BE3" w:rsidRPr="00B12376" w:rsidRDefault="00603BE3" w:rsidP="00BF56BF">
      <w:pPr>
        <w:pStyle w:val="Heading3"/>
        <w:numPr>
          <w:ilvl w:val="1"/>
          <w:numId w:val="1"/>
        </w:numPr>
      </w:pPr>
      <w:bookmarkStart w:id="42" w:name="_Toc136431660"/>
      <w:r w:rsidRPr="00B12376">
        <w:t>Metinis VPS išlaidų planas</w:t>
      </w:r>
      <w:bookmarkEnd w:id="42"/>
    </w:p>
    <w:p w14:paraId="7E18DF79" w14:textId="7AA0E37D" w:rsidR="00887ED0" w:rsidRPr="00C8590F" w:rsidRDefault="00887ED0" w:rsidP="00887ED0">
      <w:r w:rsidRPr="00B12376">
        <w:t xml:space="preserve">Žr. VPS II dalies (Excel) </w:t>
      </w:r>
      <w:r w:rsidR="003200BD" w:rsidRPr="00B12376">
        <w:t>17</w:t>
      </w:r>
      <w:r w:rsidRPr="00B12376">
        <w:t xml:space="preserve"> lapą.</w:t>
      </w:r>
      <w:r w:rsidRPr="00C8590F">
        <w:t xml:space="preserve"> </w:t>
      </w:r>
    </w:p>
    <w:p w14:paraId="011F5828" w14:textId="341C8C13" w:rsidR="003200BD" w:rsidRPr="00C8590F" w:rsidRDefault="003200BD"/>
    <w:p w14:paraId="6C1EAD80" w14:textId="77777777" w:rsidR="009C4781" w:rsidRPr="00C8590F" w:rsidRDefault="009C4781"/>
    <w:p w14:paraId="613F7BE2" w14:textId="77777777" w:rsidR="009C4781" w:rsidRPr="00C8590F" w:rsidRDefault="009C4781" w:rsidP="00BD5766">
      <w:pPr>
        <w:sectPr w:rsidR="009C4781" w:rsidRPr="00C8590F" w:rsidSect="002F4F56">
          <w:pgSz w:w="16838" w:h="11906" w:orient="landscape"/>
          <w:pgMar w:top="1134" w:right="1134" w:bottom="1134" w:left="1134" w:header="567" w:footer="567" w:gutter="0"/>
          <w:cols w:space="1296"/>
          <w:formProt w:val="0"/>
          <w:titlePg/>
          <w:docGrid w:linePitch="360"/>
        </w:sectPr>
      </w:pPr>
    </w:p>
    <w:p w14:paraId="67ACB263" w14:textId="549D660F" w:rsidR="00BC6A60" w:rsidRPr="00B12376" w:rsidRDefault="003D5718" w:rsidP="00BF56BF">
      <w:pPr>
        <w:pStyle w:val="Heading2"/>
        <w:numPr>
          <w:ilvl w:val="0"/>
          <w:numId w:val="1"/>
        </w:numPr>
      </w:pPr>
      <w:bookmarkStart w:id="43" w:name="_Toc136431661"/>
      <w:r w:rsidRPr="00B12376">
        <w:lastRenderedPageBreak/>
        <w:t xml:space="preserve">ES ir nacionalinių </w:t>
      </w:r>
      <w:r w:rsidR="00BC6A60" w:rsidRPr="00B12376">
        <w:t xml:space="preserve">horizontaliųjų </w:t>
      </w:r>
      <w:r w:rsidRPr="00B12376">
        <w:t xml:space="preserve">principų ir </w:t>
      </w:r>
      <w:r w:rsidR="00BC6A60" w:rsidRPr="00B12376">
        <w:t>prioritetų įgyvendinimas</w:t>
      </w:r>
      <w:bookmarkEnd w:id="43"/>
    </w:p>
    <w:p w14:paraId="65595C06" w14:textId="2D90ADEB" w:rsidR="009F66C8" w:rsidRPr="00B12376" w:rsidRDefault="00C440BF" w:rsidP="005F3964">
      <w:r w:rsidRPr="00B12376">
        <w:t xml:space="preserve">VPS priemonių indėlis į ES ir nacionalinių horizontaliųjų principų ir prioritetų įgyvendinimą aprašytas VPS priemonių aprašymo </w:t>
      </w:r>
      <w:r w:rsidR="00642181" w:rsidRPr="00B12376">
        <w:t>D dalyje</w:t>
      </w:r>
      <w:r w:rsidR="009F66C8" w:rsidRPr="00B12376">
        <w:t xml:space="preserve"> (VPS 9 dalis)</w:t>
      </w:r>
      <w:r w:rsidR="004A6564" w:rsidRPr="00B12376">
        <w:t xml:space="preserve">. </w:t>
      </w:r>
      <w:r w:rsidR="009F66C8" w:rsidRPr="00B12376">
        <w:t>D</w:t>
      </w:r>
      <w:r w:rsidR="004A6564" w:rsidRPr="00B12376">
        <w:t>uomenys apie VPS priemonių, prisidedančių prie konkrečių horizontaliųjų principų, skaičių</w:t>
      </w:r>
      <w:r w:rsidR="009F66C8" w:rsidRPr="00B12376">
        <w:t xml:space="preserve"> apibendrinti lentelėje.</w:t>
      </w:r>
    </w:p>
    <w:p w14:paraId="3DB9C25F" w14:textId="77777777" w:rsidR="00C1220D" w:rsidRPr="00B12376" w:rsidRDefault="00C1220D" w:rsidP="005F3964"/>
    <w:tbl>
      <w:tblPr>
        <w:tblW w:w="5000" w:type="pct"/>
        <w:jc w:val="center"/>
        <w:tblLook w:val="04A0" w:firstRow="1" w:lastRow="0" w:firstColumn="1" w:lastColumn="0" w:noHBand="0" w:noVBand="1"/>
      </w:tblPr>
      <w:tblGrid>
        <w:gridCol w:w="9177"/>
        <w:gridCol w:w="441"/>
      </w:tblGrid>
      <w:tr w:rsidR="004C0EC1" w:rsidRPr="004C0EC1" w14:paraId="1E43FEAF" w14:textId="77777777" w:rsidTr="00494CA2">
        <w:trPr>
          <w:trHeight w:val="300"/>
          <w:jc w:val="center"/>
        </w:trPr>
        <w:tc>
          <w:tcPr>
            <w:tcW w:w="4771" w:type="pct"/>
            <w:tcBorders>
              <w:top w:val="single" w:sz="8" w:space="0" w:color="auto"/>
              <w:left w:val="single" w:sz="8" w:space="0" w:color="auto"/>
              <w:bottom w:val="single" w:sz="4" w:space="0" w:color="auto"/>
              <w:right w:val="single" w:sz="4" w:space="0" w:color="auto"/>
            </w:tcBorders>
            <w:shd w:val="clear" w:color="000000" w:fill="DDEBF7"/>
            <w:noWrap/>
            <w:vAlign w:val="bottom"/>
            <w:hideMark/>
          </w:tcPr>
          <w:p w14:paraId="2CD72828"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1</w:t>
            </w:r>
          </w:p>
        </w:tc>
        <w:tc>
          <w:tcPr>
            <w:tcW w:w="229" w:type="pct"/>
            <w:tcBorders>
              <w:top w:val="single" w:sz="8" w:space="0" w:color="auto"/>
              <w:left w:val="nil"/>
              <w:bottom w:val="single" w:sz="4" w:space="0" w:color="auto"/>
              <w:right w:val="single" w:sz="8" w:space="0" w:color="auto"/>
            </w:tcBorders>
            <w:shd w:val="clear" w:color="000000" w:fill="DDEBF7"/>
            <w:noWrap/>
            <w:vAlign w:val="bottom"/>
            <w:hideMark/>
          </w:tcPr>
          <w:p w14:paraId="552C4445"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2</w:t>
            </w:r>
          </w:p>
        </w:tc>
      </w:tr>
      <w:tr w:rsidR="004C0EC1" w:rsidRPr="004C0EC1" w14:paraId="7219B9E1"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auto" w:fill="auto"/>
            <w:noWrap/>
            <w:vAlign w:val="bottom"/>
            <w:hideMark/>
          </w:tcPr>
          <w:p w14:paraId="318E3D77" w14:textId="77777777" w:rsidR="004C0EC1" w:rsidRPr="004C0EC1" w:rsidRDefault="004C0EC1" w:rsidP="004C0EC1">
            <w:pPr>
              <w:ind w:firstLine="0"/>
              <w:jc w:val="left"/>
              <w:rPr>
                <w:rFonts w:ascii="Calibri" w:hAnsi="Calibri" w:cs="Calibri"/>
                <w:b/>
                <w:bCs/>
                <w:color w:val="000000"/>
                <w:sz w:val="22"/>
                <w:szCs w:val="22"/>
                <w:lang w:eastAsia="lt-LT"/>
              </w:rPr>
            </w:pPr>
            <w:r w:rsidRPr="004C0EC1">
              <w:rPr>
                <w:rFonts w:ascii="Calibri" w:hAnsi="Calibri" w:cs="Calibri"/>
                <w:b/>
                <w:bCs/>
                <w:color w:val="000000"/>
                <w:sz w:val="22"/>
                <w:szCs w:val="22"/>
                <w:lang w:eastAsia="lt-LT"/>
              </w:rPr>
              <w:t>VPS priemonių skaičius, iš viso</w:t>
            </w:r>
          </w:p>
        </w:tc>
        <w:tc>
          <w:tcPr>
            <w:tcW w:w="229" w:type="pct"/>
            <w:tcBorders>
              <w:top w:val="nil"/>
              <w:left w:val="nil"/>
              <w:bottom w:val="single" w:sz="4" w:space="0" w:color="auto"/>
              <w:right w:val="single" w:sz="8" w:space="0" w:color="auto"/>
            </w:tcBorders>
            <w:shd w:val="clear" w:color="auto" w:fill="auto"/>
            <w:noWrap/>
            <w:vAlign w:val="bottom"/>
            <w:hideMark/>
          </w:tcPr>
          <w:p w14:paraId="38D8D96B" w14:textId="77777777" w:rsidR="004C0EC1" w:rsidRPr="004C0EC1" w:rsidRDefault="004C0EC1" w:rsidP="004C0EC1">
            <w:pPr>
              <w:ind w:firstLine="0"/>
              <w:jc w:val="center"/>
              <w:rPr>
                <w:rFonts w:ascii="Calibri" w:hAnsi="Calibri" w:cs="Calibri"/>
                <w:b/>
                <w:bCs/>
                <w:color w:val="000000"/>
                <w:sz w:val="22"/>
                <w:szCs w:val="22"/>
                <w:lang w:eastAsia="lt-LT"/>
              </w:rPr>
            </w:pPr>
            <w:r w:rsidRPr="004C0EC1">
              <w:rPr>
                <w:rFonts w:ascii="Calibri" w:hAnsi="Calibri" w:cs="Calibri"/>
                <w:b/>
                <w:bCs/>
                <w:color w:val="000000"/>
                <w:sz w:val="22"/>
                <w:szCs w:val="22"/>
                <w:lang w:eastAsia="lt-LT"/>
              </w:rPr>
              <w:t>6</w:t>
            </w:r>
          </w:p>
        </w:tc>
      </w:tr>
      <w:tr w:rsidR="004C0EC1" w:rsidRPr="004C0EC1" w14:paraId="7ADDF7E7"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000000" w:fill="DDEBF7"/>
            <w:hideMark/>
          </w:tcPr>
          <w:p w14:paraId="5FFCEF09" w14:textId="77777777" w:rsidR="004C0EC1" w:rsidRPr="004C0EC1" w:rsidRDefault="004C0EC1" w:rsidP="004C0EC1">
            <w:pPr>
              <w:ind w:firstLine="0"/>
              <w:jc w:val="left"/>
              <w:rPr>
                <w:rFonts w:ascii="Calibri" w:hAnsi="Calibri" w:cs="Calibri"/>
                <w:b/>
                <w:bCs/>
                <w:i/>
                <w:iCs/>
                <w:color w:val="000000"/>
                <w:sz w:val="22"/>
                <w:szCs w:val="22"/>
                <w:lang w:eastAsia="lt-LT"/>
              </w:rPr>
            </w:pPr>
            <w:proofErr w:type="spellStart"/>
            <w:r w:rsidRPr="004C0EC1">
              <w:rPr>
                <w:rFonts w:ascii="Calibri" w:hAnsi="Calibri" w:cs="Calibri"/>
                <w:b/>
                <w:bCs/>
                <w:i/>
                <w:iCs/>
                <w:color w:val="000000"/>
                <w:sz w:val="22"/>
                <w:szCs w:val="22"/>
                <w:lang w:eastAsia="lt-LT"/>
              </w:rPr>
              <w:t>Subregioninės</w:t>
            </w:r>
            <w:proofErr w:type="spellEnd"/>
            <w:r w:rsidRPr="004C0EC1">
              <w:rPr>
                <w:rFonts w:ascii="Calibri" w:hAnsi="Calibri" w:cs="Calibri"/>
                <w:b/>
                <w:bCs/>
                <w:i/>
                <w:iCs/>
                <w:color w:val="000000"/>
                <w:sz w:val="22"/>
                <w:szCs w:val="22"/>
                <w:lang w:eastAsia="lt-LT"/>
              </w:rPr>
              <w:t xml:space="preserve"> vietovės principas:</w:t>
            </w:r>
          </w:p>
        </w:tc>
        <w:tc>
          <w:tcPr>
            <w:tcW w:w="229" w:type="pct"/>
            <w:tcBorders>
              <w:top w:val="nil"/>
              <w:left w:val="nil"/>
              <w:bottom w:val="single" w:sz="4" w:space="0" w:color="auto"/>
              <w:right w:val="single" w:sz="8" w:space="0" w:color="auto"/>
            </w:tcBorders>
            <w:shd w:val="clear" w:color="000000" w:fill="DDEBF7"/>
            <w:noWrap/>
            <w:vAlign w:val="bottom"/>
            <w:hideMark/>
          </w:tcPr>
          <w:p w14:paraId="056B27AE"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 </w:t>
            </w:r>
          </w:p>
        </w:tc>
      </w:tr>
      <w:tr w:rsidR="004C0EC1" w:rsidRPr="004C0EC1" w14:paraId="272554BD"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307C53E0"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siekiama, kad finansuojami projektai apimtų visas VVG teritorijos seniūnijas, skaičius</w:t>
            </w:r>
          </w:p>
        </w:tc>
        <w:tc>
          <w:tcPr>
            <w:tcW w:w="229" w:type="pct"/>
            <w:tcBorders>
              <w:top w:val="nil"/>
              <w:left w:val="nil"/>
              <w:bottom w:val="single" w:sz="4" w:space="0" w:color="auto"/>
              <w:right w:val="single" w:sz="8" w:space="0" w:color="auto"/>
            </w:tcBorders>
            <w:shd w:val="clear" w:color="auto" w:fill="auto"/>
            <w:noWrap/>
            <w:vAlign w:val="bottom"/>
            <w:hideMark/>
          </w:tcPr>
          <w:p w14:paraId="2CAA9510"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3EA9C69F"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000000" w:fill="DDEBF7"/>
            <w:hideMark/>
          </w:tcPr>
          <w:p w14:paraId="5E30ACE7" w14:textId="77777777" w:rsidR="004C0EC1" w:rsidRPr="004C0EC1" w:rsidRDefault="004C0EC1" w:rsidP="004C0EC1">
            <w:pPr>
              <w:ind w:firstLine="0"/>
              <w:jc w:val="left"/>
              <w:rPr>
                <w:rFonts w:ascii="Calibri" w:hAnsi="Calibri" w:cs="Calibri"/>
                <w:b/>
                <w:bCs/>
                <w:i/>
                <w:iCs/>
                <w:color w:val="000000"/>
                <w:sz w:val="22"/>
                <w:szCs w:val="22"/>
                <w:lang w:eastAsia="lt-LT"/>
              </w:rPr>
            </w:pPr>
            <w:r w:rsidRPr="004C0EC1">
              <w:rPr>
                <w:rFonts w:ascii="Calibri" w:hAnsi="Calibri" w:cs="Calibri"/>
                <w:b/>
                <w:bCs/>
                <w:i/>
                <w:iCs/>
                <w:color w:val="000000"/>
                <w:sz w:val="22"/>
                <w:szCs w:val="22"/>
                <w:lang w:eastAsia="lt-LT"/>
              </w:rPr>
              <w:t>Partnerystės principas:</w:t>
            </w:r>
          </w:p>
        </w:tc>
        <w:tc>
          <w:tcPr>
            <w:tcW w:w="229" w:type="pct"/>
            <w:tcBorders>
              <w:top w:val="nil"/>
              <w:left w:val="nil"/>
              <w:bottom w:val="single" w:sz="4" w:space="0" w:color="auto"/>
              <w:right w:val="single" w:sz="8" w:space="0" w:color="auto"/>
            </w:tcBorders>
            <w:shd w:val="clear" w:color="000000" w:fill="DDEBF7"/>
            <w:noWrap/>
            <w:vAlign w:val="bottom"/>
            <w:hideMark/>
          </w:tcPr>
          <w:p w14:paraId="0C65F662"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 </w:t>
            </w:r>
          </w:p>
        </w:tc>
      </w:tr>
      <w:tr w:rsidR="004C0EC1" w:rsidRPr="004C0EC1" w14:paraId="35E0CFFF"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1235A45F"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turi būti PRIVALOMAI vykdomi su partneriais, skaičius</w:t>
            </w:r>
          </w:p>
        </w:tc>
        <w:tc>
          <w:tcPr>
            <w:tcW w:w="229" w:type="pct"/>
            <w:tcBorders>
              <w:top w:val="nil"/>
              <w:left w:val="nil"/>
              <w:bottom w:val="single" w:sz="4" w:space="0" w:color="auto"/>
              <w:right w:val="single" w:sz="8" w:space="0" w:color="auto"/>
            </w:tcBorders>
            <w:shd w:val="clear" w:color="auto" w:fill="auto"/>
            <w:noWrap/>
            <w:vAlign w:val="bottom"/>
            <w:hideMark/>
          </w:tcPr>
          <w:p w14:paraId="2EEF857D"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1</w:t>
            </w:r>
          </w:p>
        </w:tc>
      </w:tr>
      <w:tr w:rsidR="004C0EC1" w:rsidRPr="004C0EC1" w14:paraId="0AAAAEA2"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0C983D56"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gali būti PASIRINKTINAI vykdomi su partneriais, skaičius</w:t>
            </w:r>
          </w:p>
        </w:tc>
        <w:tc>
          <w:tcPr>
            <w:tcW w:w="229" w:type="pct"/>
            <w:tcBorders>
              <w:top w:val="nil"/>
              <w:left w:val="nil"/>
              <w:bottom w:val="single" w:sz="4" w:space="0" w:color="auto"/>
              <w:right w:val="single" w:sz="8" w:space="0" w:color="auto"/>
            </w:tcBorders>
            <w:shd w:val="clear" w:color="auto" w:fill="auto"/>
            <w:noWrap/>
            <w:vAlign w:val="bottom"/>
            <w:hideMark/>
          </w:tcPr>
          <w:p w14:paraId="4775BB99"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4</w:t>
            </w:r>
          </w:p>
        </w:tc>
      </w:tr>
      <w:tr w:rsidR="004C0EC1" w:rsidRPr="004C0EC1" w14:paraId="7E0A969E"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000000" w:fill="DDEBF7"/>
            <w:hideMark/>
          </w:tcPr>
          <w:p w14:paraId="50FA2C5B" w14:textId="77777777" w:rsidR="004C0EC1" w:rsidRPr="004C0EC1" w:rsidRDefault="004C0EC1" w:rsidP="004C0EC1">
            <w:pPr>
              <w:ind w:firstLine="0"/>
              <w:jc w:val="left"/>
              <w:rPr>
                <w:rFonts w:ascii="Calibri" w:hAnsi="Calibri" w:cs="Calibri"/>
                <w:b/>
                <w:bCs/>
                <w:i/>
                <w:iCs/>
                <w:color w:val="000000"/>
                <w:sz w:val="22"/>
                <w:szCs w:val="22"/>
                <w:lang w:eastAsia="lt-LT"/>
              </w:rPr>
            </w:pPr>
            <w:r w:rsidRPr="004C0EC1">
              <w:rPr>
                <w:rFonts w:ascii="Calibri" w:hAnsi="Calibri" w:cs="Calibri"/>
                <w:b/>
                <w:bCs/>
                <w:i/>
                <w:iCs/>
                <w:color w:val="000000"/>
                <w:sz w:val="22"/>
                <w:szCs w:val="22"/>
                <w:lang w:eastAsia="lt-LT"/>
              </w:rPr>
              <w:t>Inovacijų principas:</w:t>
            </w:r>
          </w:p>
        </w:tc>
        <w:tc>
          <w:tcPr>
            <w:tcW w:w="229" w:type="pct"/>
            <w:tcBorders>
              <w:top w:val="nil"/>
              <w:left w:val="nil"/>
              <w:bottom w:val="single" w:sz="4" w:space="0" w:color="auto"/>
              <w:right w:val="single" w:sz="8" w:space="0" w:color="auto"/>
            </w:tcBorders>
            <w:shd w:val="clear" w:color="000000" w:fill="DDEBF7"/>
            <w:noWrap/>
            <w:vAlign w:val="bottom"/>
            <w:hideMark/>
          </w:tcPr>
          <w:p w14:paraId="28847F0B"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 </w:t>
            </w:r>
          </w:p>
        </w:tc>
      </w:tr>
      <w:tr w:rsidR="004C0EC1" w:rsidRPr="004C0EC1" w14:paraId="406768AD"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7741327E"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turi būti PRIVALOMAI skirti inovacijoms vietos lygiu diegti, skaičius</w:t>
            </w:r>
          </w:p>
        </w:tc>
        <w:tc>
          <w:tcPr>
            <w:tcW w:w="229" w:type="pct"/>
            <w:tcBorders>
              <w:top w:val="nil"/>
              <w:left w:val="nil"/>
              <w:bottom w:val="single" w:sz="4" w:space="0" w:color="auto"/>
              <w:right w:val="single" w:sz="8" w:space="0" w:color="auto"/>
            </w:tcBorders>
            <w:shd w:val="clear" w:color="auto" w:fill="auto"/>
            <w:noWrap/>
            <w:vAlign w:val="bottom"/>
            <w:hideMark/>
          </w:tcPr>
          <w:p w14:paraId="1B3AF8CC"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6C0F9D89"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5A278206"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gali būti PASIRINKTINAI skirti inovacijoms vietos lygiu diegti, skaičius</w:t>
            </w:r>
          </w:p>
        </w:tc>
        <w:tc>
          <w:tcPr>
            <w:tcW w:w="229" w:type="pct"/>
            <w:tcBorders>
              <w:top w:val="nil"/>
              <w:left w:val="nil"/>
              <w:bottom w:val="single" w:sz="4" w:space="0" w:color="auto"/>
              <w:right w:val="single" w:sz="8" w:space="0" w:color="auto"/>
            </w:tcBorders>
            <w:shd w:val="clear" w:color="auto" w:fill="auto"/>
            <w:noWrap/>
            <w:vAlign w:val="bottom"/>
            <w:hideMark/>
          </w:tcPr>
          <w:p w14:paraId="38B3FD77"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40E502A0"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2E1B92C6"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Planuojama paremti projektų, iš viso (rodiklis L700)</w:t>
            </w:r>
          </w:p>
        </w:tc>
        <w:tc>
          <w:tcPr>
            <w:tcW w:w="229" w:type="pct"/>
            <w:tcBorders>
              <w:top w:val="nil"/>
              <w:left w:val="nil"/>
              <w:bottom w:val="single" w:sz="4" w:space="0" w:color="auto"/>
              <w:right w:val="single" w:sz="8" w:space="0" w:color="auto"/>
            </w:tcBorders>
            <w:shd w:val="clear" w:color="auto" w:fill="auto"/>
            <w:noWrap/>
            <w:vAlign w:val="bottom"/>
            <w:hideMark/>
          </w:tcPr>
          <w:p w14:paraId="72DA6F19"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24</w:t>
            </w:r>
          </w:p>
        </w:tc>
      </w:tr>
      <w:tr w:rsidR="004C0EC1" w:rsidRPr="004C0EC1" w14:paraId="3A59F86E"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2CA2875F"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Planuojama paremti projektų, skirtų inovacijoms vietos lygiu diegti (rodiklis L710)</w:t>
            </w:r>
          </w:p>
        </w:tc>
        <w:tc>
          <w:tcPr>
            <w:tcW w:w="229" w:type="pct"/>
            <w:tcBorders>
              <w:top w:val="nil"/>
              <w:left w:val="nil"/>
              <w:bottom w:val="single" w:sz="4" w:space="0" w:color="auto"/>
              <w:right w:val="single" w:sz="8" w:space="0" w:color="auto"/>
            </w:tcBorders>
            <w:shd w:val="clear" w:color="auto" w:fill="auto"/>
            <w:noWrap/>
            <w:vAlign w:val="bottom"/>
            <w:hideMark/>
          </w:tcPr>
          <w:p w14:paraId="723019C8"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501C30CC"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289C67A8"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Projektų, skirtų inovacijoms vietos lygiu diegti, dalis, proc.</w:t>
            </w:r>
          </w:p>
        </w:tc>
        <w:tc>
          <w:tcPr>
            <w:tcW w:w="229" w:type="pct"/>
            <w:tcBorders>
              <w:top w:val="nil"/>
              <w:left w:val="nil"/>
              <w:bottom w:val="single" w:sz="4" w:space="0" w:color="auto"/>
              <w:right w:val="single" w:sz="8" w:space="0" w:color="auto"/>
            </w:tcBorders>
            <w:shd w:val="clear" w:color="auto" w:fill="auto"/>
            <w:noWrap/>
            <w:vAlign w:val="bottom"/>
            <w:hideMark/>
          </w:tcPr>
          <w:p w14:paraId="13416DC1"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5464B976"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000000" w:fill="DDEBF7"/>
            <w:hideMark/>
          </w:tcPr>
          <w:p w14:paraId="6488D7FA" w14:textId="77777777" w:rsidR="004C0EC1" w:rsidRPr="004C0EC1" w:rsidRDefault="004C0EC1" w:rsidP="004C0EC1">
            <w:pPr>
              <w:ind w:firstLine="0"/>
              <w:jc w:val="left"/>
              <w:rPr>
                <w:rFonts w:ascii="Calibri" w:hAnsi="Calibri" w:cs="Calibri"/>
                <w:b/>
                <w:bCs/>
                <w:i/>
                <w:iCs/>
                <w:color w:val="000000"/>
                <w:sz w:val="22"/>
                <w:szCs w:val="22"/>
                <w:lang w:eastAsia="lt-LT"/>
              </w:rPr>
            </w:pPr>
            <w:r w:rsidRPr="004C0EC1">
              <w:rPr>
                <w:rFonts w:ascii="Calibri" w:hAnsi="Calibri" w:cs="Calibri"/>
                <w:b/>
                <w:bCs/>
                <w:i/>
                <w:iCs/>
                <w:color w:val="000000"/>
                <w:sz w:val="22"/>
                <w:szCs w:val="22"/>
                <w:lang w:eastAsia="lt-LT"/>
              </w:rPr>
              <w:t>Lyčių lygybė ir nediskriminavimas:</w:t>
            </w:r>
          </w:p>
        </w:tc>
        <w:tc>
          <w:tcPr>
            <w:tcW w:w="229" w:type="pct"/>
            <w:tcBorders>
              <w:top w:val="nil"/>
              <w:left w:val="nil"/>
              <w:bottom w:val="single" w:sz="4" w:space="0" w:color="auto"/>
              <w:right w:val="single" w:sz="8" w:space="0" w:color="auto"/>
            </w:tcBorders>
            <w:shd w:val="clear" w:color="000000" w:fill="DDEBF7"/>
            <w:noWrap/>
            <w:vAlign w:val="bottom"/>
            <w:hideMark/>
          </w:tcPr>
          <w:p w14:paraId="70D271CD"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 </w:t>
            </w:r>
          </w:p>
        </w:tc>
      </w:tr>
      <w:tr w:rsidR="004C0EC1" w:rsidRPr="004C0EC1" w14:paraId="26942EEE" w14:textId="77777777" w:rsidTr="00494CA2">
        <w:trPr>
          <w:trHeight w:val="600"/>
          <w:jc w:val="center"/>
        </w:trPr>
        <w:tc>
          <w:tcPr>
            <w:tcW w:w="4771" w:type="pct"/>
            <w:tcBorders>
              <w:top w:val="nil"/>
              <w:left w:val="single" w:sz="8" w:space="0" w:color="auto"/>
              <w:bottom w:val="single" w:sz="4" w:space="0" w:color="auto"/>
              <w:right w:val="single" w:sz="4" w:space="0" w:color="auto"/>
            </w:tcBorders>
            <w:shd w:val="clear" w:color="auto" w:fill="auto"/>
            <w:hideMark/>
          </w:tcPr>
          <w:p w14:paraId="372BC49A"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skirti moterų ir vyrų lygių galimybių skatinimui ir nediskriminavimui, skaičius</w:t>
            </w:r>
          </w:p>
        </w:tc>
        <w:tc>
          <w:tcPr>
            <w:tcW w:w="229" w:type="pct"/>
            <w:tcBorders>
              <w:top w:val="nil"/>
              <w:left w:val="nil"/>
              <w:bottom w:val="single" w:sz="4" w:space="0" w:color="auto"/>
              <w:right w:val="single" w:sz="8" w:space="0" w:color="auto"/>
            </w:tcBorders>
            <w:shd w:val="clear" w:color="auto" w:fill="auto"/>
            <w:noWrap/>
            <w:vAlign w:val="bottom"/>
            <w:hideMark/>
          </w:tcPr>
          <w:p w14:paraId="25220E88"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0</w:t>
            </w:r>
          </w:p>
        </w:tc>
      </w:tr>
      <w:tr w:rsidR="004C0EC1" w:rsidRPr="004C0EC1" w14:paraId="7AF18CF6" w14:textId="77777777" w:rsidTr="00494CA2">
        <w:trPr>
          <w:trHeight w:val="300"/>
          <w:jc w:val="center"/>
        </w:trPr>
        <w:tc>
          <w:tcPr>
            <w:tcW w:w="4771" w:type="pct"/>
            <w:tcBorders>
              <w:top w:val="nil"/>
              <w:left w:val="single" w:sz="8" w:space="0" w:color="auto"/>
              <w:bottom w:val="single" w:sz="4" w:space="0" w:color="auto"/>
              <w:right w:val="single" w:sz="4" w:space="0" w:color="auto"/>
            </w:tcBorders>
            <w:shd w:val="clear" w:color="000000" w:fill="DDEBF7"/>
            <w:hideMark/>
          </w:tcPr>
          <w:p w14:paraId="1DD92ACB" w14:textId="77777777" w:rsidR="004C0EC1" w:rsidRPr="004C0EC1" w:rsidRDefault="004C0EC1" w:rsidP="004C0EC1">
            <w:pPr>
              <w:ind w:firstLine="0"/>
              <w:jc w:val="left"/>
              <w:rPr>
                <w:rFonts w:ascii="Calibri" w:hAnsi="Calibri" w:cs="Calibri"/>
                <w:b/>
                <w:bCs/>
                <w:i/>
                <w:iCs/>
                <w:color w:val="000000"/>
                <w:sz w:val="22"/>
                <w:szCs w:val="22"/>
                <w:lang w:eastAsia="lt-LT"/>
              </w:rPr>
            </w:pPr>
            <w:r w:rsidRPr="004C0EC1">
              <w:rPr>
                <w:rFonts w:ascii="Calibri" w:hAnsi="Calibri" w:cs="Calibri"/>
                <w:b/>
                <w:bCs/>
                <w:i/>
                <w:iCs/>
                <w:color w:val="000000"/>
                <w:sz w:val="22"/>
                <w:szCs w:val="22"/>
                <w:lang w:eastAsia="lt-LT"/>
              </w:rPr>
              <w:t>Jaunimas:</w:t>
            </w:r>
          </w:p>
        </w:tc>
        <w:tc>
          <w:tcPr>
            <w:tcW w:w="229" w:type="pct"/>
            <w:tcBorders>
              <w:top w:val="nil"/>
              <w:left w:val="nil"/>
              <w:bottom w:val="single" w:sz="4" w:space="0" w:color="auto"/>
              <w:right w:val="single" w:sz="8" w:space="0" w:color="auto"/>
            </w:tcBorders>
            <w:shd w:val="clear" w:color="000000" w:fill="DDEBF7"/>
            <w:noWrap/>
            <w:vAlign w:val="bottom"/>
            <w:hideMark/>
          </w:tcPr>
          <w:p w14:paraId="2F4B686B"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 </w:t>
            </w:r>
          </w:p>
        </w:tc>
      </w:tr>
      <w:tr w:rsidR="004C0EC1" w:rsidRPr="004C0EC1" w14:paraId="28F04087" w14:textId="77777777" w:rsidTr="00494CA2">
        <w:trPr>
          <w:trHeight w:val="315"/>
          <w:jc w:val="center"/>
        </w:trPr>
        <w:tc>
          <w:tcPr>
            <w:tcW w:w="4771" w:type="pct"/>
            <w:tcBorders>
              <w:top w:val="nil"/>
              <w:left w:val="single" w:sz="8" w:space="0" w:color="auto"/>
              <w:bottom w:val="single" w:sz="8" w:space="0" w:color="auto"/>
              <w:right w:val="single" w:sz="4" w:space="0" w:color="auto"/>
            </w:tcBorders>
            <w:shd w:val="clear" w:color="auto" w:fill="auto"/>
            <w:hideMark/>
          </w:tcPr>
          <w:p w14:paraId="1FB9AD22" w14:textId="77777777" w:rsidR="004C0EC1" w:rsidRPr="004C0EC1" w:rsidRDefault="004C0EC1" w:rsidP="004C0EC1">
            <w:pPr>
              <w:ind w:firstLine="0"/>
              <w:jc w:val="left"/>
              <w:rPr>
                <w:rFonts w:ascii="Calibri" w:hAnsi="Calibri" w:cs="Calibri"/>
                <w:color w:val="000000"/>
                <w:sz w:val="22"/>
                <w:szCs w:val="22"/>
                <w:lang w:eastAsia="lt-LT"/>
              </w:rPr>
            </w:pPr>
            <w:r w:rsidRPr="004C0EC1">
              <w:rPr>
                <w:rFonts w:ascii="Calibri" w:hAnsi="Calibri" w:cs="Calibri"/>
                <w:color w:val="000000"/>
                <w:sz w:val="22"/>
                <w:szCs w:val="22"/>
                <w:lang w:eastAsia="lt-LT"/>
              </w:rPr>
              <w:t>VPS priemonių, pagal kurias finansuojami projektai, skirti jaunimui, skaičius</w:t>
            </w:r>
          </w:p>
        </w:tc>
        <w:tc>
          <w:tcPr>
            <w:tcW w:w="229" w:type="pct"/>
            <w:tcBorders>
              <w:top w:val="nil"/>
              <w:left w:val="nil"/>
              <w:bottom w:val="single" w:sz="8" w:space="0" w:color="auto"/>
              <w:right w:val="single" w:sz="8" w:space="0" w:color="auto"/>
            </w:tcBorders>
            <w:shd w:val="clear" w:color="auto" w:fill="auto"/>
            <w:noWrap/>
            <w:vAlign w:val="bottom"/>
            <w:hideMark/>
          </w:tcPr>
          <w:p w14:paraId="3133BD41" w14:textId="77777777" w:rsidR="004C0EC1" w:rsidRPr="004C0EC1" w:rsidRDefault="004C0EC1" w:rsidP="004C0EC1">
            <w:pPr>
              <w:ind w:firstLine="0"/>
              <w:jc w:val="center"/>
              <w:rPr>
                <w:rFonts w:ascii="Calibri" w:hAnsi="Calibri" w:cs="Calibri"/>
                <w:color w:val="000000"/>
                <w:sz w:val="22"/>
                <w:szCs w:val="22"/>
                <w:lang w:eastAsia="lt-LT"/>
              </w:rPr>
            </w:pPr>
            <w:r w:rsidRPr="004C0EC1">
              <w:rPr>
                <w:rFonts w:ascii="Calibri" w:hAnsi="Calibri" w:cs="Calibri"/>
                <w:color w:val="000000"/>
                <w:sz w:val="22"/>
                <w:szCs w:val="22"/>
                <w:lang w:eastAsia="lt-LT"/>
              </w:rPr>
              <w:t>2</w:t>
            </w:r>
          </w:p>
        </w:tc>
      </w:tr>
    </w:tbl>
    <w:p w14:paraId="4F6E8AAE" w14:textId="77777777" w:rsidR="00C1220D" w:rsidRPr="00C8590F" w:rsidRDefault="00C1220D" w:rsidP="005F3964">
      <w:pPr>
        <w:rPr>
          <w:highlight w:val="yellow"/>
        </w:rPr>
      </w:pPr>
    </w:p>
    <w:p w14:paraId="5CA24E62" w14:textId="688EB20E" w:rsidR="00BC6A60" w:rsidRPr="00C8590F" w:rsidRDefault="00BC6A60" w:rsidP="00BF56BF">
      <w:pPr>
        <w:pStyle w:val="Heading3"/>
        <w:numPr>
          <w:ilvl w:val="1"/>
          <w:numId w:val="1"/>
        </w:numPr>
      </w:pPr>
      <w:bookmarkStart w:id="44" w:name="_Toc136431662"/>
      <w:proofErr w:type="spellStart"/>
      <w:r w:rsidRPr="00C8590F">
        <w:t>Subregioninės</w:t>
      </w:r>
      <w:proofErr w:type="spellEnd"/>
      <w:r w:rsidRPr="00C8590F">
        <w:t xml:space="preserve"> vietovės principas</w:t>
      </w:r>
      <w:bookmarkEnd w:id="44"/>
    </w:p>
    <w:p w14:paraId="0549C6AE" w14:textId="655B7A69" w:rsidR="00681958" w:rsidRPr="00515CD5" w:rsidRDefault="00681958" w:rsidP="00681958">
      <w:pPr>
        <w:rPr>
          <w:b/>
          <w:szCs w:val="24"/>
          <w:lang w:eastAsia="lt-LT"/>
        </w:rPr>
      </w:pPr>
      <w:r w:rsidRPr="00515CD5">
        <w:rPr>
          <w:b/>
          <w:szCs w:val="24"/>
          <w:lang w:eastAsia="lt-LT"/>
        </w:rPr>
        <w:t>Principo laikymasis rengiant VPS</w:t>
      </w:r>
      <w:r w:rsidR="00A35CBE">
        <w:rPr>
          <w:b/>
          <w:szCs w:val="24"/>
          <w:lang w:eastAsia="lt-LT"/>
        </w:rPr>
        <w:t>:</w:t>
      </w:r>
    </w:p>
    <w:p w14:paraId="11AD3642" w14:textId="02437506" w:rsidR="00681958" w:rsidRPr="00515CD5" w:rsidRDefault="00681958" w:rsidP="00681958">
      <w:pPr>
        <w:rPr>
          <w:color w:val="000000"/>
          <w:szCs w:val="24"/>
          <w:lang w:eastAsia="lt-LT"/>
        </w:rPr>
      </w:pPr>
      <w:r>
        <w:rPr>
          <w:color w:val="000000"/>
          <w:szCs w:val="24"/>
          <w:lang w:eastAsia="lt-LT"/>
        </w:rPr>
        <w:t>PR</w:t>
      </w:r>
      <w:r w:rsidRPr="00515CD5">
        <w:rPr>
          <w:color w:val="000000"/>
          <w:szCs w:val="24"/>
          <w:lang w:eastAsia="lt-LT"/>
        </w:rPr>
        <w:t xml:space="preserve">VVG taikė </w:t>
      </w:r>
      <w:proofErr w:type="spellStart"/>
      <w:r w:rsidRPr="00515CD5">
        <w:rPr>
          <w:color w:val="000000"/>
          <w:szCs w:val="24"/>
          <w:lang w:eastAsia="lt-LT"/>
        </w:rPr>
        <w:t>subregioninės</w:t>
      </w:r>
      <w:proofErr w:type="spellEnd"/>
      <w:r w:rsidRPr="00515CD5">
        <w:rPr>
          <w:color w:val="000000"/>
          <w:szCs w:val="24"/>
          <w:lang w:eastAsia="lt-LT"/>
        </w:rPr>
        <w:t xml:space="preserve"> vietovės principą, kad galėtų ištirti Panevėžio rajono kaimiškas vietoves kaip visumą ir nustatyti VPS plėtros tikslus. Rengdama VPS, VVG siekė nustatyti struktūrines vietos plėtros problemas, kad galėtų pasiūlyti galimus sprendimus ilgam laikotarpiui. </w:t>
      </w:r>
      <w:r w:rsidR="00843B04">
        <w:rPr>
          <w:color w:val="000000"/>
          <w:szCs w:val="24"/>
          <w:lang w:eastAsia="lt-LT"/>
        </w:rPr>
        <w:t>PR</w:t>
      </w:r>
      <w:r w:rsidRPr="00515CD5">
        <w:rPr>
          <w:color w:val="000000"/>
          <w:szCs w:val="24"/>
          <w:lang w:eastAsia="lt-LT"/>
        </w:rPr>
        <w:t>VVG gyvai ir nuotoliu bendravo su Panevėžio rajono bendruomenėmis, kitomis NVO, verslo, valdžios ir kitais subjektais, siekdama geriau suprasti gyventojų ir juos atstovaujančių organizacijų interesus, patirtį ir ateities siekius. Šie susitikimai atskleidė ryšius ir galimybes bendrai veiklai teritorijoje.</w:t>
      </w:r>
    </w:p>
    <w:p w14:paraId="3D0749AF" w14:textId="77777777" w:rsidR="00681958" w:rsidRPr="00515CD5" w:rsidRDefault="00681958" w:rsidP="00681958">
      <w:pPr>
        <w:rPr>
          <w:color w:val="000000"/>
          <w:szCs w:val="24"/>
          <w:lang w:eastAsia="lt-LT"/>
        </w:rPr>
      </w:pPr>
      <w:r w:rsidRPr="00515CD5">
        <w:rPr>
          <w:color w:val="000000"/>
          <w:szCs w:val="24"/>
          <w:lang w:eastAsia="lt-LT"/>
        </w:rPr>
        <w:t xml:space="preserve">Atliekant gyventojų ir organizacijų poreikių apklausą, nuoroda elektroninėje erdvėje buvo platinama įvairiais kanalais, siekiant, kad kuo daugiau gyventojų ir organizacijų atstovų iš visų seniūnijų pateiktų atsakymus į klausimus apie problemas ir VPS plėtrą. Gyventojų buvo prašoma pateikti atsakymus į klausimus: „Kokios opiausios socialinės / kultūrinės problemos Jūsų gyvenamojoje vietovėje?“, „Kokios opiausios ekonominės, aplinkosauginės problemos Jūsų gyvenamojoje vietovėje?“, siekiant išsiaiškinti konkrečių vietovių problematiką. Klausimynuose </w:t>
      </w:r>
      <w:r w:rsidRPr="00515CD5">
        <w:rPr>
          <w:color w:val="000000"/>
          <w:szCs w:val="24"/>
          <w:lang w:eastAsia="lt-LT"/>
        </w:rPr>
        <w:lastRenderedPageBreak/>
        <w:t>buvo galimybė parašyti, kas gyventojams yra aktualu ir svarbu, jei klausimyne nebuvo atitinkamų klausimų.</w:t>
      </w:r>
    </w:p>
    <w:p w14:paraId="5BA291E5" w14:textId="77777777" w:rsidR="00681958" w:rsidRPr="00515CD5" w:rsidRDefault="00681958" w:rsidP="00681958">
      <w:pPr>
        <w:rPr>
          <w:color w:val="000000"/>
          <w:szCs w:val="24"/>
          <w:lang w:eastAsia="lt-LT"/>
        </w:rPr>
      </w:pPr>
      <w:r w:rsidRPr="00515CD5">
        <w:rPr>
          <w:color w:val="000000"/>
          <w:szCs w:val="24"/>
          <w:lang w:eastAsia="lt-LT"/>
        </w:rPr>
        <w:t>Atlikta bendra visą Panevėžio rajono teritoriją apibūdinanti SSGG analizė. Dalis rodiklių apima ne tik visą rajoną, bet ir atskirai seniūnijas, tokiu būdu identifikuojant situaciją konkrečiose seniūnijose.</w:t>
      </w:r>
      <w:r w:rsidRPr="001C7549">
        <w:t xml:space="preserve"> </w:t>
      </w:r>
      <w:r w:rsidRPr="001C7549">
        <w:rPr>
          <w:color w:val="000000"/>
          <w:szCs w:val="24"/>
          <w:lang w:eastAsia="lt-LT"/>
        </w:rPr>
        <w:t>VVG teritorijos plėtrai svarbūs sprendimai buvo priimami</w:t>
      </w:r>
      <w:r>
        <w:rPr>
          <w:color w:val="000000"/>
          <w:szCs w:val="24"/>
          <w:lang w:eastAsia="lt-LT"/>
        </w:rPr>
        <w:t xml:space="preserve"> </w:t>
      </w:r>
      <w:r w:rsidRPr="001C7549">
        <w:rPr>
          <w:color w:val="000000"/>
          <w:szCs w:val="24"/>
          <w:lang w:eastAsia="lt-LT"/>
        </w:rPr>
        <w:t xml:space="preserve">remiantis apibendrintais visų seniūnijų duomenimis. </w:t>
      </w:r>
      <w:r>
        <w:rPr>
          <w:color w:val="000000"/>
          <w:szCs w:val="24"/>
          <w:lang w:eastAsia="lt-LT"/>
        </w:rPr>
        <w:t>K</w:t>
      </w:r>
      <w:r w:rsidRPr="001C7549">
        <w:rPr>
          <w:color w:val="000000"/>
          <w:szCs w:val="24"/>
          <w:lang w:eastAsia="lt-LT"/>
        </w:rPr>
        <w:t>ompleksiška VVG teritorijo</w:t>
      </w:r>
      <w:r>
        <w:rPr>
          <w:color w:val="000000"/>
          <w:szCs w:val="24"/>
          <w:lang w:eastAsia="lt-LT"/>
        </w:rPr>
        <w:t>s situacijos apžvalga leido</w:t>
      </w:r>
      <w:r w:rsidRPr="001C7549">
        <w:rPr>
          <w:color w:val="000000"/>
          <w:szCs w:val="24"/>
          <w:lang w:eastAsia="lt-LT"/>
        </w:rPr>
        <w:t xml:space="preserve"> numatyti vietovės stipriąsias ir silpnąsias puses</w:t>
      </w:r>
      <w:r>
        <w:rPr>
          <w:color w:val="000000"/>
          <w:szCs w:val="24"/>
          <w:lang w:eastAsia="lt-LT"/>
        </w:rPr>
        <w:t xml:space="preserve"> ir</w:t>
      </w:r>
      <w:r w:rsidRPr="001C7549">
        <w:rPr>
          <w:color w:val="000000"/>
          <w:szCs w:val="24"/>
          <w:lang w:eastAsia="lt-LT"/>
        </w:rPr>
        <w:t xml:space="preserve"> </w:t>
      </w:r>
      <w:r>
        <w:rPr>
          <w:color w:val="000000"/>
          <w:szCs w:val="24"/>
          <w:lang w:eastAsia="lt-LT"/>
        </w:rPr>
        <w:t>atsižvelgti į</w:t>
      </w:r>
      <w:r w:rsidRPr="001C7549">
        <w:rPr>
          <w:color w:val="000000"/>
          <w:szCs w:val="24"/>
          <w:lang w:eastAsia="lt-LT"/>
        </w:rPr>
        <w:t xml:space="preserve"> bendr</w:t>
      </w:r>
      <w:r>
        <w:rPr>
          <w:color w:val="000000"/>
          <w:szCs w:val="24"/>
          <w:lang w:eastAsia="lt-LT"/>
        </w:rPr>
        <w:t>us</w:t>
      </w:r>
      <w:r w:rsidRPr="001C7549">
        <w:rPr>
          <w:color w:val="000000"/>
          <w:szCs w:val="24"/>
          <w:lang w:eastAsia="lt-LT"/>
        </w:rPr>
        <w:t xml:space="preserve"> lūkesči</w:t>
      </w:r>
      <w:r>
        <w:rPr>
          <w:color w:val="000000"/>
          <w:szCs w:val="24"/>
          <w:lang w:eastAsia="lt-LT"/>
        </w:rPr>
        <w:t>us</w:t>
      </w:r>
      <w:r w:rsidRPr="001C7549">
        <w:rPr>
          <w:color w:val="000000"/>
          <w:szCs w:val="24"/>
          <w:lang w:eastAsia="lt-LT"/>
        </w:rPr>
        <w:t>.</w:t>
      </w:r>
      <w:r>
        <w:rPr>
          <w:color w:val="000000"/>
          <w:szCs w:val="24"/>
          <w:lang w:eastAsia="lt-LT"/>
        </w:rPr>
        <w:t xml:space="preserve"> </w:t>
      </w:r>
      <w:r w:rsidRPr="001C7549">
        <w:rPr>
          <w:color w:val="000000"/>
          <w:szCs w:val="24"/>
          <w:lang w:eastAsia="lt-LT"/>
        </w:rPr>
        <w:t>Vietos bendruomen</w:t>
      </w:r>
      <w:r>
        <w:rPr>
          <w:color w:val="000000"/>
          <w:szCs w:val="24"/>
          <w:lang w:eastAsia="lt-LT"/>
        </w:rPr>
        <w:t>ių</w:t>
      </w:r>
      <w:r w:rsidRPr="001C7549">
        <w:rPr>
          <w:color w:val="000000"/>
          <w:szCs w:val="24"/>
          <w:lang w:eastAsia="lt-LT"/>
        </w:rPr>
        <w:t xml:space="preserve"> sutelktumas, socialinių </w:t>
      </w:r>
      <w:r>
        <w:rPr>
          <w:color w:val="000000"/>
          <w:szCs w:val="24"/>
          <w:lang w:eastAsia="lt-LT"/>
        </w:rPr>
        <w:t>ryšių</w:t>
      </w:r>
      <w:r w:rsidRPr="001C7549">
        <w:rPr>
          <w:color w:val="000000"/>
          <w:szCs w:val="24"/>
          <w:lang w:eastAsia="lt-LT"/>
        </w:rPr>
        <w:t xml:space="preserve"> palaikymas, bendravimo ir</w:t>
      </w:r>
      <w:r>
        <w:rPr>
          <w:color w:val="000000"/>
          <w:szCs w:val="24"/>
          <w:lang w:eastAsia="lt-LT"/>
        </w:rPr>
        <w:t xml:space="preserve"> </w:t>
      </w:r>
      <w:r w:rsidRPr="001C7549">
        <w:rPr>
          <w:color w:val="000000"/>
          <w:szCs w:val="24"/>
          <w:lang w:eastAsia="lt-LT"/>
        </w:rPr>
        <w:t xml:space="preserve">bendradarbiavimo kultūra padėjo struktūrizuoti </w:t>
      </w:r>
      <w:r>
        <w:rPr>
          <w:color w:val="000000"/>
          <w:szCs w:val="24"/>
          <w:lang w:eastAsia="lt-LT"/>
        </w:rPr>
        <w:t>vietos gyventojų ir organizacijų</w:t>
      </w:r>
      <w:r w:rsidRPr="001C7549">
        <w:rPr>
          <w:color w:val="000000"/>
          <w:szCs w:val="24"/>
          <w:lang w:eastAsia="lt-LT"/>
        </w:rPr>
        <w:t xml:space="preserve"> lūkesčius, </w:t>
      </w:r>
      <w:r>
        <w:rPr>
          <w:color w:val="000000"/>
          <w:szCs w:val="24"/>
          <w:lang w:eastAsia="lt-LT"/>
        </w:rPr>
        <w:t>o tai yra ypač svarbu siekiant</w:t>
      </w:r>
      <w:r w:rsidRPr="00BB3279">
        <w:rPr>
          <w:color w:val="000000"/>
          <w:szCs w:val="24"/>
          <w:lang w:eastAsia="lt-LT"/>
        </w:rPr>
        <w:t xml:space="preserve"> ilgalaikės </w:t>
      </w:r>
      <w:r>
        <w:rPr>
          <w:color w:val="000000"/>
          <w:szCs w:val="24"/>
          <w:lang w:eastAsia="lt-LT"/>
        </w:rPr>
        <w:t>VVG teritorijos vietos</w:t>
      </w:r>
      <w:r w:rsidRPr="00BB3279">
        <w:rPr>
          <w:color w:val="000000"/>
          <w:szCs w:val="24"/>
          <w:lang w:eastAsia="lt-LT"/>
        </w:rPr>
        <w:t xml:space="preserve"> plėtros</w:t>
      </w:r>
      <w:r>
        <w:rPr>
          <w:color w:val="000000"/>
          <w:szCs w:val="24"/>
          <w:lang w:eastAsia="lt-LT"/>
        </w:rPr>
        <w:t>.</w:t>
      </w:r>
    </w:p>
    <w:p w14:paraId="06C3D76F" w14:textId="77777777" w:rsidR="00681958" w:rsidRPr="00515CD5" w:rsidRDefault="00681958" w:rsidP="00681958">
      <w:pPr>
        <w:rPr>
          <w:color w:val="000000"/>
          <w:szCs w:val="24"/>
          <w:lang w:eastAsia="lt-LT"/>
        </w:rPr>
      </w:pPr>
      <w:r w:rsidRPr="00515CD5">
        <w:rPr>
          <w:color w:val="000000"/>
          <w:szCs w:val="24"/>
          <w:lang w:eastAsia="lt-LT"/>
        </w:rPr>
        <w:t xml:space="preserve">Informacija apie VPS rengimą ir kvietimai teikti pasiūlymus buvo skelbiami viešai Panevėžio rajono interneto puslapyje </w:t>
      </w:r>
      <w:hyperlink r:id="rId20" w:history="1">
        <w:r w:rsidRPr="00515CD5">
          <w:rPr>
            <w:color w:val="0000FF"/>
            <w:szCs w:val="24"/>
            <w:u w:val="single"/>
            <w:lang w:eastAsia="lt-LT"/>
          </w:rPr>
          <w:t>www.panvvg.lt</w:t>
        </w:r>
      </w:hyperlink>
      <w:r w:rsidRPr="00515CD5">
        <w:rPr>
          <w:color w:val="000000"/>
          <w:szCs w:val="24"/>
          <w:lang w:eastAsia="lt-LT"/>
        </w:rPr>
        <w:t xml:space="preserve"> ir </w:t>
      </w:r>
      <w:r w:rsidRPr="00EE5B2A">
        <w:rPr>
          <w:i/>
          <w:color w:val="000000"/>
          <w:szCs w:val="24"/>
          <w:lang w:eastAsia="lt-LT"/>
        </w:rPr>
        <w:t>Facebook</w:t>
      </w:r>
      <w:r w:rsidRPr="00515CD5">
        <w:rPr>
          <w:color w:val="000000"/>
          <w:szCs w:val="24"/>
          <w:lang w:eastAsia="lt-LT"/>
        </w:rPr>
        <w:t xml:space="preserve"> paskyroje, todėl visos teritorijos gyventojai ir organizacijų atstovai turėjo galimybę prisidėti prie VPS rengimo.</w:t>
      </w:r>
    </w:p>
    <w:p w14:paraId="222C7D9D" w14:textId="77777777" w:rsidR="00681958" w:rsidRPr="00515CD5" w:rsidRDefault="00681958" w:rsidP="00681958">
      <w:pPr>
        <w:rPr>
          <w:i/>
          <w:color w:val="000000"/>
          <w:sz w:val="20"/>
          <w:lang w:eastAsia="lt-LT"/>
        </w:rPr>
      </w:pPr>
    </w:p>
    <w:p w14:paraId="1FDBC408" w14:textId="0173F34D" w:rsidR="00681958" w:rsidRPr="00515CD5" w:rsidRDefault="00681958" w:rsidP="00681958">
      <w:pPr>
        <w:rPr>
          <w:b/>
          <w:szCs w:val="24"/>
          <w:lang w:eastAsia="lt-LT"/>
        </w:rPr>
      </w:pPr>
      <w:r w:rsidRPr="00515CD5">
        <w:rPr>
          <w:b/>
          <w:szCs w:val="24"/>
          <w:lang w:eastAsia="lt-LT"/>
        </w:rPr>
        <w:t>Principo laikymasis įgyvendinant VPS</w:t>
      </w:r>
      <w:r w:rsidR="00A35CBE">
        <w:rPr>
          <w:b/>
          <w:szCs w:val="24"/>
          <w:lang w:eastAsia="lt-LT"/>
        </w:rPr>
        <w:t>:</w:t>
      </w:r>
    </w:p>
    <w:p w14:paraId="021C2A48" w14:textId="77777777" w:rsidR="00681958" w:rsidRPr="00515CD5" w:rsidRDefault="00681958" w:rsidP="00681958">
      <w:pPr>
        <w:rPr>
          <w:szCs w:val="24"/>
          <w:lang w:eastAsia="lt-LT"/>
        </w:rPr>
      </w:pPr>
      <w:r w:rsidRPr="00515CD5">
        <w:rPr>
          <w:szCs w:val="24"/>
          <w:lang w:eastAsia="lt-LT"/>
        </w:rPr>
        <w:t xml:space="preserve">Įgyvendinant vietos plėtros strategiją, bus laikomasi </w:t>
      </w:r>
      <w:proofErr w:type="spellStart"/>
      <w:r>
        <w:rPr>
          <w:szCs w:val="24"/>
          <w:lang w:eastAsia="lt-LT"/>
        </w:rPr>
        <w:t>subregioninės</w:t>
      </w:r>
      <w:proofErr w:type="spellEnd"/>
      <w:r>
        <w:rPr>
          <w:szCs w:val="24"/>
          <w:lang w:eastAsia="lt-LT"/>
        </w:rPr>
        <w:t xml:space="preserve"> vietovės</w:t>
      </w:r>
      <w:r w:rsidRPr="00515CD5">
        <w:rPr>
          <w:szCs w:val="24"/>
          <w:lang w:eastAsia="lt-LT"/>
        </w:rPr>
        <w:t xml:space="preserve"> principo, užtikrinant jau anksčiau minėtų vietos interesų grupių bendradarbiavimą ir veikimą kartu, siekiant įgyvendinti išskirtus poreikius ir užtikrinant integruotą VVG teritorijos plėtrą.</w:t>
      </w:r>
    </w:p>
    <w:p w14:paraId="0D8EBD2A" w14:textId="77777777" w:rsidR="00681958" w:rsidRPr="00515CD5" w:rsidRDefault="00681958" w:rsidP="00681958">
      <w:pPr>
        <w:rPr>
          <w:szCs w:val="24"/>
          <w:lang w:eastAsia="lt-LT"/>
        </w:rPr>
      </w:pPr>
      <w:r w:rsidRPr="00515CD5">
        <w:rPr>
          <w:szCs w:val="24"/>
          <w:lang w:eastAsia="lt-LT"/>
        </w:rPr>
        <w:t xml:space="preserve">Numatomos vykdyti veiklos: </w:t>
      </w:r>
    </w:p>
    <w:p w14:paraId="37FB9FCB" w14:textId="77777777" w:rsidR="00681958" w:rsidRPr="00515CD5" w:rsidRDefault="00681958" w:rsidP="00843B04">
      <w:pPr>
        <w:numPr>
          <w:ilvl w:val="0"/>
          <w:numId w:val="26"/>
        </w:numPr>
        <w:ind w:left="567" w:hanging="283"/>
        <w:rPr>
          <w:szCs w:val="24"/>
          <w:lang w:eastAsia="lt-LT"/>
        </w:rPr>
      </w:pPr>
      <w:r w:rsidRPr="00515CD5">
        <w:rPr>
          <w:color w:val="000000"/>
          <w:szCs w:val="24"/>
          <w:lang w:eastAsia="lt-LT"/>
        </w:rPr>
        <w:t>Panevėžio rajono VVG toliau vykdys potencialių pareiškėjų informavimą atskirai skatindama kiekvieną teritoriją (seniūnijas) ir palaikydama savotišką vietovių konkuravimą projektinėje veikloje, kuriant didesnę pridėtinę vertę ir teritorijos išskirtinumą.</w:t>
      </w:r>
    </w:p>
    <w:p w14:paraId="4B2E0DAE" w14:textId="77777777" w:rsidR="00681958" w:rsidRPr="00515CD5" w:rsidRDefault="00681958" w:rsidP="00843B04">
      <w:pPr>
        <w:numPr>
          <w:ilvl w:val="0"/>
          <w:numId w:val="26"/>
        </w:numPr>
        <w:ind w:left="567" w:hanging="283"/>
        <w:rPr>
          <w:szCs w:val="24"/>
          <w:lang w:eastAsia="lt-LT"/>
        </w:rPr>
      </w:pPr>
      <w:r w:rsidRPr="00005953">
        <w:rPr>
          <w:szCs w:val="24"/>
          <w:lang w:eastAsia="lt-LT"/>
        </w:rPr>
        <w:t xml:space="preserve">Numatomų renginių </w:t>
      </w:r>
      <w:r w:rsidRPr="00515CD5">
        <w:rPr>
          <w:color w:val="000000"/>
          <w:szCs w:val="24"/>
          <w:lang w:eastAsia="lt-LT"/>
        </w:rPr>
        <w:t>sklaida sudarys sąlygas užtikrinti informacijos apie vietos plėtros strategiją sklaidą ir numatomus įgyvendinimo veiksmus bei galimybes visiems galimiems kaimo plėtros dalyviams prisidėti įgyvendinant vietos plėtros strategijos tikslus. Tokiu būdu siekiama užtikrinti Panevėžio rajono VVG vietos plėtros strategijos lėšų naudojimo tolygumą bei racionalumą, priartėti prie vietos gyventojų poreikių ir galimybių juos įgyvendinti.</w:t>
      </w:r>
    </w:p>
    <w:p w14:paraId="40CFAB5F" w14:textId="77777777" w:rsidR="00681958" w:rsidRPr="00515CD5" w:rsidRDefault="00681958" w:rsidP="00843B04">
      <w:pPr>
        <w:numPr>
          <w:ilvl w:val="0"/>
          <w:numId w:val="26"/>
        </w:numPr>
        <w:ind w:left="567" w:hanging="283"/>
        <w:rPr>
          <w:szCs w:val="24"/>
          <w:lang w:eastAsia="lt-LT"/>
        </w:rPr>
      </w:pPr>
      <w:r>
        <w:rPr>
          <w:color w:val="000000"/>
          <w:szCs w:val="24"/>
          <w:lang w:eastAsia="lt-LT"/>
        </w:rPr>
        <w:t>Renginiai, susitikimai</w:t>
      </w:r>
      <w:r w:rsidRPr="00515CD5">
        <w:rPr>
          <w:color w:val="000000"/>
          <w:szCs w:val="24"/>
          <w:lang w:eastAsia="lt-LT"/>
        </w:rPr>
        <w:t xml:space="preserve"> vietos bendruomenėms, kitoms nevyriausybinėms organizacijoms, gyventojams, ūkininkams ir vietos verslininkams, kurių metu bus konkretizuotos vietos projektų idėjos ir aptartos jų įgyvendinimo galimybės, bus organizuojami gyvai arba nuotoliniu būdu. Renginių metu daugiausiai dėmesio bus skiriama skirtingų sektorių partnerystei bei pasikeitimui skirtinga patirtimi, tokio pobūdžio </w:t>
      </w:r>
      <w:r>
        <w:rPr>
          <w:color w:val="000000"/>
          <w:szCs w:val="24"/>
          <w:lang w:eastAsia="lt-LT"/>
        </w:rPr>
        <w:t>renginiai</w:t>
      </w:r>
      <w:r w:rsidRPr="00515CD5">
        <w:rPr>
          <w:color w:val="000000"/>
          <w:szCs w:val="24"/>
          <w:lang w:eastAsia="lt-LT"/>
        </w:rPr>
        <w:t xml:space="preserve"> gali turėti įtakos bendroms projektų idėjoms bei bendradarbiavimui tarp sektorių ateityje. Bendros partnerių idėjos sudarys sąlygas formuotis projekto idėjoms, darysiančioms įtaką veiksmams, orientuotiems į Panevėžio rajono kaimo vietovių identiteto puoselėjimą, išskirtinumą bei </w:t>
      </w:r>
      <w:r w:rsidRPr="00515CD5">
        <w:rPr>
          <w:szCs w:val="24"/>
          <w:lang w:eastAsia="lt-LT"/>
        </w:rPr>
        <w:t>i</w:t>
      </w:r>
      <w:r w:rsidRPr="00515CD5">
        <w:rPr>
          <w:color w:val="000000"/>
          <w:szCs w:val="24"/>
          <w:lang w:eastAsia="lt-LT"/>
        </w:rPr>
        <w:t>novatyvumą. Tokie projektai numato galimybę sukurti šios teritorijos pridėtinę vertę.</w:t>
      </w:r>
    </w:p>
    <w:p w14:paraId="79EE2936" w14:textId="77777777" w:rsidR="00681958" w:rsidRPr="00515CD5" w:rsidRDefault="00681958" w:rsidP="00843B04">
      <w:pPr>
        <w:numPr>
          <w:ilvl w:val="0"/>
          <w:numId w:val="26"/>
        </w:numPr>
        <w:ind w:left="567" w:hanging="283"/>
        <w:rPr>
          <w:szCs w:val="24"/>
          <w:lang w:eastAsia="lt-LT"/>
        </w:rPr>
      </w:pPr>
      <w:r>
        <w:rPr>
          <w:color w:val="000000"/>
          <w:szCs w:val="24"/>
          <w:lang w:eastAsia="lt-LT"/>
        </w:rPr>
        <w:t>V</w:t>
      </w:r>
      <w:r w:rsidRPr="00515CD5">
        <w:rPr>
          <w:color w:val="000000"/>
          <w:szCs w:val="24"/>
          <w:lang w:eastAsia="lt-LT"/>
        </w:rPr>
        <w:t xml:space="preserve">ietos organizacijų, gyventojų ir vietos verslininkų apklausa jiems aktualiomis </w:t>
      </w:r>
      <w:r>
        <w:rPr>
          <w:color w:val="000000"/>
          <w:szCs w:val="24"/>
          <w:lang w:eastAsia="lt-LT"/>
        </w:rPr>
        <w:t>konsultacijų,</w:t>
      </w:r>
      <w:r w:rsidRPr="00515CD5">
        <w:rPr>
          <w:color w:val="000000"/>
          <w:szCs w:val="24"/>
          <w:lang w:eastAsia="lt-LT"/>
        </w:rPr>
        <w:t xml:space="preserve"> informacinių renginių temomis bus organizuojama </w:t>
      </w:r>
      <w:r>
        <w:rPr>
          <w:color w:val="000000"/>
          <w:szCs w:val="24"/>
          <w:lang w:eastAsia="lt-LT"/>
        </w:rPr>
        <w:t xml:space="preserve">pagal poreikį </w:t>
      </w:r>
      <w:r w:rsidRPr="00515CD5">
        <w:rPr>
          <w:color w:val="000000"/>
          <w:szCs w:val="24"/>
          <w:lang w:eastAsia="lt-LT"/>
        </w:rPr>
        <w:t>kuo platesniam teritorijoje veikiančių organizacijų, įmonių ir vietos gyventojų ratui. Apklausa, apimanti visą Panevėžio rajono savivaldybės VVG teritoriją, leis ištirti, kokių žinių ir kompetencijų trūksta, kad galimi projektų vykdytojai jaustųsi tvirtai, o jų inicijuoti vietos projekt</w:t>
      </w:r>
      <w:r w:rsidRPr="00515CD5">
        <w:rPr>
          <w:szCs w:val="24"/>
          <w:lang w:eastAsia="lt-LT"/>
        </w:rPr>
        <w:t>ai</w:t>
      </w:r>
      <w:r w:rsidRPr="00515CD5">
        <w:rPr>
          <w:color w:val="000000"/>
          <w:szCs w:val="24"/>
          <w:lang w:eastAsia="lt-LT"/>
        </w:rPr>
        <w:t xml:space="preserve"> būtų įgyvendinami sklandžiai bei teiktų didesnę naudą ir kurtų pridėtinę vertę.</w:t>
      </w:r>
    </w:p>
    <w:p w14:paraId="40AFE451" w14:textId="77777777" w:rsidR="00681958" w:rsidRPr="0038480D" w:rsidRDefault="00681958" w:rsidP="00843B04">
      <w:pPr>
        <w:numPr>
          <w:ilvl w:val="0"/>
          <w:numId w:val="26"/>
        </w:numPr>
        <w:ind w:left="567" w:hanging="283"/>
        <w:rPr>
          <w:szCs w:val="24"/>
          <w:lang w:eastAsia="lt-LT"/>
        </w:rPr>
      </w:pPr>
      <w:r>
        <w:rPr>
          <w:color w:val="000000"/>
          <w:szCs w:val="24"/>
          <w:lang w:eastAsia="lt-LT"/>
        </w:rPr>
        <w:t xml:space="preserve"> </w:t>
      </w:r>
      <w:bookmarkStart w:id="45" w:name="_Hlk136380254"/>
      <w:r>
        <w:rPr>
          <w:color w:val="000000"/>
          <w:szCs w:val="24"/>
          <w:lang w:eastAsia="lt-LT"/>
        </w:rPr>
        <w:t xml:space="preserve">Net penkios VPS suplanuotos priemonės </w:t>
      </w:r>
      <w:r>
        <w:rPr>
          <w:szCs w:val="24"/>
        </w:rPr>
        <w:t>sudarys galimybę</w:t>
      </w:r>
      <w:r w:rsidRPr="00EE5B2A">
        <w:rPr>
          <w:szCs w:val="24"/>
        </w:rPr>
        <w:t xml:space="preserve"> įvairių interesų grupių bendradarbiavim</w:t>
      </w:r>
      <w:r>
        <w:rPr>
          <w:szCs w:val="24"/>
        </w:rPr>
        <w:t>ui</w:t>
      </w:r>
      <w:r w:rsidRPr="00EE5B2A">
        <w:rPr>
          <w:szCs w:val="24"/>
        </w:rPr>
        <w:t>, gebėjim</w:t>
      </w:r>
      <w:r>
        <w:rPr>
          <w:szCs w:val="24"/>
        </w:rPr>
        <w:t>ui</w:t>
      </w:r>
      <w:r w:rsidRPr="00EE5B2A">
        <w:rPr>
          <w:szCs w:val="24"/>
        </w:rPr>
        <w:t xml:space="preserve"> veikti kartu, o tai didins VVG teritorijos gyvybingumą, stiprins vietos gyventojų atsakomybę už ilgalaikę ir nenutrūkstamą teritorijos plėtrą</w:t>
      </w:r>
      <w:r>
        <w:rPr>
          <w:szCs w:val="24"/>
        </w:rPr>
        <w:t>. B</w:t>
      </w:r>
      <w:r w:rsidRPr="00EE5B2A">
        <w:rPr>
          <w:szCs w:val="24"/>
        </w:rPr>
        <w:t xml:space="preserve">endromis žiniomis ir bendru sutarimu bus sukuriamas pagrindas, leidžiantis tos vietovės gyventojams atrasti </w:t>
      </w:r>
      <w:r>
        <w:rPr>
          <w:szCs w:val="24"/>
        </w:rPr>
        <w:t xml:space="preserve">savo </w:t>
      </w:r>
      <w:r w:rsidRPr="00EE5B2A">
        <w:rPr>
          <w:szCs w:val="24"/>
        </w:rPr>
        <w:t xml:space="preserve">aplinkos privalumus bei aktyviai plėtoti išteklius. Vietos išteklių tinkamas panaudojimas, apspręstas vietos interesų grupių glaudaus bendradarbiavimo, taps </w:t>
      </w:r>
      <w:r>
        <w:rPr>
          <w:szCs w:val="24"/>
        </w:rPr>
        <w:t xml:space="preserve">tvaraus vietovės </w:t>
      </w:r>
      <w:r w:rsidRPr="00EE5B2A">
        <w:rPr>
          <w:szCs w:val="24"/>
        </w:rPr>
        <w:t>ekonomi</w:t>
      </w:r>
      <w:r>
        <w:rPr>
          <w:szCs w:val="24"/>
        </w:rPr>
        <w:t>kos</w:t>
      </w:r>
      <w:r w:rsidRPr="00EE5B2A">
        <w:rPr>
          <w:szCs w:val="24"/>
        </w:rPr>
        <w:t xml:space="preserve"> </w:t>
      </w:r>
      <w:r>
        <w:rPr>
          <w:szCs w:val="24"/>
        </w:rPr>
        <w:t>augimo</w:t>
      </w:r>
      <w:r w:rsidRPr="00EE5B2A">
        <w:rPr>
          <w:szCs w:val="24"/>
        </w:rPr>
        <w:t xml:space="preserve"> pagrindu</w:t>
      </w:r>
      <w:r>
        <w:rPr>
          <w:szCs w:val="24"/>
        </w:rPr>
        <w:t xml:space="preserve"> bei</w:t>
      </w:r>
      <w:r w:rsidRPr="00EE5B2A">
        <w:rPr>
          <w:szCs w:val="24"/>
        </w:rPr>
        <w:t xml:space="preserve"> sukurs didesnę pridėtinę vertę</w:t>
      </w:r>
      <w:r>
        <w:rPr>
          <w:szCs w:val="24"/>
        </w:rPr>
        <w:t xml:space="preserve"> siekiant VPS įgyvendinimo tikslų.</w:t>
      </w:r>
    </w:p>
    <w:bookmarkEnd w:id="45"/>
    <w:p w14:paraId="30186992" w14:textId="4ACFFC92" w:rsidR="00BC6A60" w:rsidRPr="00C8590F" w:rsidRDefault="00BC6A60" w:rsidP="000E57FF">
      <w:pPr>
        <w:rPr>
          <w:b/>
          <w:bCs/>
        </w:rPr>
      </w:pPr>
    </w:p>
    <w:p w14:paraId="0A900A09" w14:textId="152232F0" w:rsidR="00BC6A60" w:rsidRPr="00C8590F" w:rsidRDefault="00BC6A60" w:rsidP="00BF56BF">
      <w:pPr>
        <w:pStyle w:val="Heading3"/>
        <w:numPr>
          <w:ilvl w:val="1"/>
          <w:numId w:val="1"/>
        </w:numPr>
      </w:pPr>
      <w:bookmarkStart w:id="46" w:name="_Toc136431663"/>
      <w:r w:rsidRPr="00C8590F">
        <w:lastRenderedPageBreak/>
        <w:t>„Iš apačios į viršų“ principas</w:t>
      </w:r>
      <w:bookmarkEnd w:id="46"/>
    </w:p>
    <w:p w14:paraId="1C6ED39B" w14:textId="1287C4A4" w:rsidR="00BC6A60" w:rsidRPr="00C8590F" w:rsidRDefault="00BC6A60" w:rsidP="00BC6A60">
      <w:pPr>
        <w:rPr>
          <w:b/>
          <w:bCs/>
        </w:rPr>
      </w:pPr>
      <w:r w:rsidRPr="00C8590F">
        <w:rPr>
          <w:b/>
          <w:bCs/>
        </w:rPr>
        <w:t>Principo laikymasis rengiant VPS</w:t>
      </w:r>
      <w:r w:rsidR="009E6630" w:rsidRPr="00C8590F">
        <w:rPr>
          <w:b/>
          <w:bCs/>
        </w:rPr>
        <w:t>:</w:t>
      </w:r>
    </w:p>
    <w:p w14:paraId="13F8DD8E" w14:textId="77777777" w:rsidR="00C4501D" w:rsidRPr="00FB0E2B" w:rsidRDefault="00C4501D" w:rsidP="00C4501D">
      <w:pPr>
        <w:rPr>
          <w:szCs w:val="24"/>
          <w:lang w:eastAsia="lt-LT"/>
        </w:rPr>
      </w:pPr>
      <w:r w:rsidRPr="00515CD5">
        <w:rPr>
          <w:szCs w:val="24"/>
          <w:lang w:eastAsia="lt-LT"/>
        </w:rPr>
        <w:t>Įgyvendinant iš apačios į viršų principą, didelis dėmesys buvo skiriamas vietos gyventojų telkimui, informavimui ir dalyvavimui nustatant vietovės privalumus ir trūkumus (analizė) bei įvairių interesų grupių dalyvavimui rengiant VPS.</w:t>
      </w:r>
      <w:r>
        <w:rPr>
          <w:szCs w:val="24"/>
          <w:lang w:eastAsia="lt-LT"/>
        </w:rPr>
        <w:t xml:space="preserve"> P</w:t>
      </w:r>
      <w:r w:rsidRPr="00FB0E2B">
        <w:rPr>
          <w:szCs w:val="24"/>
          <w:lang w:eastAsia="lt-LT"/>
        </w:rPr>
        <w:t>ilietinės visuomenės, verslo ir vietos valdžios atstovai buvo įtraukti į visus vietos plėtros</w:t>
      </w:r>
      <w:r>
        <w:rPr>
          <w:szCs w:val="24"/>
          <w:lang w:eastAsia="lt-LT"/>
        </w:rPr>
        <w:t xml:space="preserve"> </w:t>
      </w:r>
      <w:r w:rsidRPr="00FB0E2B">
        <w:rPr>
          <w:szCs w:val="24"/>
          <w:lang w:eastAsia="lt-LT"/>
        </w:rPr>
        <w:t>strategijos rengimo etapus</w:t>
      </w:r>
      <w:r>
        <w:rPr>
          <w:szCs w:val="24"/>
          <w:lang w:eastAsia="lt-LT"/>
        </w:rPr>
        <w:t xml:space="preserve">: </w:t>
      </w:r>
      <w:r w:rsidRPr="00FB0E2B">
        <w:rPr>
          <w:szCs w:val="24"/>
          <w:lang w:eastAsia="lt-LT"/>
        </w:rPr>
        <w:t>atliekant VVG teritorijos situacijos ir SSGG analizę</w:t>
      </w:r>
      <w:r>
        <w:rPr>
          <w:szCs w:val="24"/>
          <w:lang w:eastAsia="lt-LT"/>
        </w:rPr>
        <w:t xml:space="preserve">, </w:t>
      </w:r>
      <w:r w:rsidRPr="00FB0E2B">
        <w:rPr>
          <w:szCs w:val="24"/>
          <w:lang w:eastAsia="lt-LT"/>
        </w:rPr>
        <w:t>nustatant VVG teritorijos poreikius</w:t>
      </w:r>
      <w:r>
        <w:rPr>
          <w:szCs w:val="24"/>
          <w:lang w:eastAsia="lt-LT"/>
        </w:rPr>
        <w:t xml:space="preserve">, </w:t>
      </w:r>
      <w:r w:rsidRPr="00FB0E2B">
        <w:rPr>
          <w:szCs w:val="24"/>
          <w:lang w:eastAsia="lt-LT"/>
        </w:rPr>
        <w:t>pasirenkant VPS temą</w:t>
      </w:r>
      <w:r>
        <w:rPr>
          <w:szCs w:val="24"/>
          <w:lang w:eastAsia="lt-LT"/>
        </w:rPr>
        <w:t>, p</w:t>
      </w:r>
      <w:r w:rsidRPr="00FB0E2B">
        <w:rPr>
          <w:szCs w:val="24"/>
          <w:lang w:eastAsia="lt-LT"/>
        </w:rPr>
        <w:t xml:space="preserve">asirenkant VVG teritorijai aktualius BŽŪP tikslus </w:t>
      </w:r>
      <w:r>
        <w:rPr>
          <w:szCs w:val="24"/>
          <w:lang w:eastAsia="lt-LT"/>
        </w:rPr>
        <w:t xml:space="preserve">ir </w:t>
      </w:r>
      <w:r w:rsidRPr="00FB0E2B">
        <w:rPr>
          <w:szCs w:val="24"/>
          <w:lang w:eastAsia="lt-LT"/>
        </w:rPr>
        <w:t>pasirenkant VPS priemones ir planuojant finansinius išteklius VPS įgyvendinti.</w:t>
      </w:r>
    </w:p>
    <w:p w14:paraId="4D583AD8" w14:textId="77777777" w:rsidR="00C4501D" w:rsidRPr="00515CD5" w:rsidRDefault="00C4501D" w:rsidP="00C4501D">
      <w:pPr>
        <w:rPr>
          <w:szCs w:val="24"/>
          <w:lang w:eastAsia="lt-LT"/>
        </w:rPr>
      </w:pPr>
      <w:r>
        <w:rPr>
          <w:szCs w:val="24"/>
          <w:lang w:eastAsia="lt-LT"/>
        </w:rPr>
        <w:t>Į</w:t>
      </w:r>
      <w:r w:rsidRPr="00FD3EA4">
        <w:rPr>
          <w:szCs w:val="24"/>
          <w:lang w:eastAsia="lt-LT"/>
        </w:rPr>
        <w:t>vairios vietos valdžios institucijos (</w:t>
      </w:r>
      <w:r>
        <w:rPr>
          <w:szCs w:val="24"/>
          <w:lang w:eastAsia="lt-LT"/>
        </w:rPr>
        <w:t>Panevėžio</w:t>
      </w:r>
      <w:r w:rsidRPr="00FD3EA4">
        <w:rPr>
          <w:szCs w:val="24"/>
          <w:lang w:eastAsia="lt-LT"/>
        </w:rPr>
        <w:t xml:space="preserve"> rajono savivaldybės administracij</w:t>
      </w:r>
      <w:r>
        <w:rPr>
          <w:szCs w:val="24"/>
          <w:lang w:eastAsia="lt-LT"/>
        </w:rPr>
        <w:t>a</w:t>
      </w:r>
      <w:r w:rsidRPr="00FD3EA4">
        <w:rPr>
          <w:szCs w:val="24"/>
          <w:lang w:eastAsia="lt-LT"/>
        </w:rPr>
        <w:t xml:space="preserve"> ir jai pavaldži</w:t>
      </w:r>
      <w:r>
        <w:rPr>
          <w:szCs w:val="24"/>
          <w:lang w:eastAsia="lt-LT"/>
        </w:rPr>
        <w:t>o</w:t>
      </w:r>
      <w:r w:rsidRPr="00FD3EA4">
        <w:rPr>
          <w:szCs w:val="24"/>
          <w:lang w:eastAsia="lt-LT"/>
        </w:rPr>
        <w:t>s institucij</w:t>
      </w:r>
      <w:r>
        <w:rPr>
          <w:szCs w:val="24"/>
          <w:lang w:eastAsia="lt-LT"/>
        </w:rPr>
        <w:t>o</w:t>
      </w:r>
      <w:r w:rsidRPr="00FD3EA4">
        <w:rPr>
          <w:szCs w:val="24"/>
          <w:lang w:eastAsia="lt-LT"/>
        </w:rPr>
        <w:t>s, Užimtumo tarnyba prie Socialinės apsaugos ir darbo ministerijos ir kt.)</w:t>
      </w:r>
      <w:r>
        <w:rPr>
          <w:szCs w:val="24"/>
          <w:lang w:eastAsia="lt-LT"/>
        </w:rPr>
        <w:t xml:space="preserve"> reikšmingai prisidėjo a</w:t>
      </w:r>
      <w:r w:rsidRPr="00FD3EA4">
        <w:rPr>
          <w:szCs w:val="24"/>
          <w:lang w:eastAsia="lt-LT"/>
        </w:rPr>
        <w:t xml:space="preserve">tliekant VVG teritorijos situacijos </w:t>
      </w:r>
      <w:r>
        <w:rPr>
          <w:szCs w:val="24"/>
          <w:lang w:eastAsia="lt-LT"/>
        </w:rPr>
        <w:t xml:space="preserve">ir SSGG </w:t>
      </w:r>
      <w:r w:rsidRPr="00FD3EA4">
        <w:rPr>
          <w:szCs w:val="24"/>
          <w:lang w:eastAsia="lt-LT"/>
        </w:rPr>
        <w:t>analizę</w:t>
      </w:r>
      <w:r>
        <w:rPr>
          <w:szCs w:val="24"/>
          <w:lang w:eastAsia="lt-LT"/>
        </w:rPr>
        <w:t xml:space="preserve"> suteikdamos visą reikalingą </w:t>
      </w:r>
      <w:r w:rsidRPr="00FD3EA4">
        <w:rPr>
          <w:szCs w:val="24"/>
          <w:lang w:eastAsia="lt-LT"/>
        </w:rPr>
        <w:t>statistin</w:t>
      </w:r>
      <w:r>
        <w:rPr>
          <w:szCs w:val="24"/>
          <w:lang w:eastAsia="lt-LT"/>
        </w:rPr>
        <w:t>ę</w:t>
      </w:r>
      <w:r w:rsidRPr="00FD3EA4">
        <w:rPr>
          <w:szCs w:val="24"/>
          <w:lang w:eastAsia="lt-LT"/>
        </w:rPr>
        <w:t xml:space="preserve"> informacij</w:t>
      </w:r>
      <w:r>
        <w:rPr>
          <w:szCs w:val="24"/>
          <w:lang w:eastAsia="lt-LT"/>
        </w:rPr>
        <w:t xml:space="preserve">ą.  </w:t>
      </w:r>
      <w:r w:rsidRPr="00515CD5">
        <w:rPr>
          <w:szCs w:val="24"/>
          <w:lang w:eastAsia="lt-LT"/>
        </w:rPr>
        <w:t xml:space="preserve">Organizuotų gyvų ir nuotolinių susitikimų su rajono gyventojais ir organizacijomis metu buvo registruojamos potencialios projektinės idėjos, kurios galėtų būti įgyvendinamos naujuoju VPS laikotarpiu. Analizuojant ir vertinant užregistruotas idėjas, gauta informacija buvo naudojama nustatant VPS priemones ir </w:t>
      </w:r>
      <w:r>
        <w:rPr>
          <w:szCs w:val="24"/>
          <w:lang w:eastAsia="lt-LT"/>
        </w:rPr>
        <w:t>remiamas veiklas</w:t>
      </w:r>
      <w:r w:rsidRPr="00515CD5">
        <w:rPr>
          <w:szCs w:val="24"/>
          <w:lang w:eastAsia="lt-LT"/>
        </w:rPr>
        <w:t xml:space="preserve">, planuojant VPS įgyvendinimo etapus bei finansinius išteklius. </w:t>
      </w:r>
    </w:p>
    <w:p w14:paraId="4CD65B64" w14:textId="77777777" w:rsidR="00C4501D" w:rsidRPr="00515CD5" w:rsidRDefault="00C4501D" w:rsidP="00C4501D">
      <w:pPr>
        <w:rPr>
          <w:szCs w:val="24"/>
          <w:lang w:eastAsia="lt-LT"/>
        </w:rPr>
      </w:pPr>
      <w:r w:rsidRPr="00515CD5">
        <w:rPr>
          <w:szCs w:val="24"/>
          <w:lang w:eastAsia="lt-LT"/>
        </w:rPr>
        <w:t>VVG organizavo VPS rengimo susitikimus, kurių metu buvo apibendrinama VPS rengimo etapų metu gauta informacija ir turimi duomenys.</w:t>
      </w:r>
    </w:p>
    <w:p w14:paraId="567CECE2" w14:textId="77777777" w:rsidR="00C4501D" w:rsidRPr="00515CD5" w:rsidRDefault="00C4501D" w:rsidP="00C4501D">
      <w:pPr>
        <w:rPr>
          <w:szCs w:val="24"/>
          <w:lang w:eastAsia="lt-LT"/>
        </w:rPr>
      </w:pPr>
      <w:r w:rsidRPr="00515CD5">
        <w:rPr>
          <w:szCs w:val="24"/>
          <w:lang w:eastAsia="lt-LT"/>
        </w:rPr>
        <w:t xml:space="preserve">VVG atliko 2 internetines apklausas: </w:t>
      </w:r>
      <w:r>
        <w:rPr>
          <w:szCs w:val="24"/>
          <w:lang w:eastAsia="lt-LT"/>
        </w:rPr>
        <w:t xml:space="preserve">vietos </w:t>
      </w:r>
      <w:r w:rsidRPr="00515CD5">
        <w:rPr>
          <w:szCs w:val="24"/>
          <w:lang w:eastAsia="lt-LT"/>
        </w:rPr>
        <w:t>gyventojų ir vietos organizacijų, kurių tikslas – nustatyti gyventojų ir organizacijų poreikius bei plėtros kryptis</w:t>
      </w:r>
      <w:r>
        <w:rPr>
          <w:szCs w:val="24"/>
          <w:lang w:eastAsia="lt-LT"/>
        </w:rPr>
        <w:t xml:space="preserve">. </w:t>
      </w:r>
      <w:r w:rsidRPr="00515CD5">
        <w:rPr>
          <w:szCs w:val="24"/>
          <w:lang w:eastAsia="lt-LT"/>
        </w:rPr>
        <w:t>Anketų duomenys buvo apibendrinti ir naudojami nustatant VVG teritorijos pagrindines problemas</w:t>
      </w:r>
      <w:r>
        <w:rPr>
          <w:szCs w:val="24"/>
          <w:lang w:eastAsia="lt-LT"/>
        </w:rPr>
        <w:t xml:space="preserve">, </w:t>
      </w:r>
      <w:r w:rsidRPr="00515CD5">
        <w:rPr>
          <w:szCs w:val="24"/>
          <w:lang w:eastAsia="lt-LT"/>
        </w:rPr>
        <w:t>plėtros poreikius</w:t>
      </w:r>
      <w:r>
        <w:rPr>
          <w:szCs w:val="24"/>
          <w:lang w:eastAsia="lt-LT"/>
        </w:rPr>
        <w:t xml:space="preserve"> ir VPS temą</w:t>
      </w:r>
      <w:r w:rsidRPr="00515CD5">
        <w:rPr>
          <w:szCs w:val="24"/>
          <w:lang w:eastAsia="lt-LT"/>
        </w:rPr>
        <w:t>.</w:t>
      </w:r>
      <w:r>
        <w:rPr>
          <w:szCs w:val="24"/>
          <w:lang w:eastAsia="lt-LT"/>
        </w:rPr>
        <w:t xml:space="preserve"> VPS tema taip pat buvo aptarta ir patvirtinta VVG visuotiniame narių susirinkime, teritorijos gyventojų nuomonės dėl temos teirautasi </w:t>
      </w:r>
      <w:r w:rsidRPr="00EE5B2A">
        <w:rPr>
          <w:i/>
          <w:iCs/>
          <w:szCs w:val="24"/>
          <w:lang w:eastAsia="lt-LT"/>
        </w:rPr>
        <w:t>Facebook</w:t>
      </w:r>
      <w:r>
        <w:rPr>
          <w:szCs w:val="24"/>
          <w:lang w:eastAsia="lt-LT"/>
        </w:rPr>
        <w:t xml:space="preserve"> paskyroje. </w:t>
      </w:r>
    </w:p>
    <w:p w14:paraId="119886FA" w14:textId="77777777" w:rsidR="00C4501D" w:rsidRPr="00515CD5" w:rsidRDefault="00C4501D" w:rsidP="00C4501D">
      <w:pPr>
        <w:rPr>
          <w:szCs w:val="24"/>
          <w:lang w:eastAsia="lt-LT"/>
        </w:rPr>
      </w:pPr>
      <w:r w:rsidRPr="00515CD5">
        <w:rPr>
          <w:szCs w:val="24"/>
          <w:lang w:eastAsia="lt-LT"/>
        </w:rPr>
        <w:t>Rengiant VPS, buvo atliekama VVG teritorijos gyventojų poreikių analizė, socialinės,</w:t>
      </w:r>
      <w:r w:rsidRPr="00515CD5">
        <w:rPr>
          <w:szCs w:val="24"/>
          <w:lang w:eastAsia="lt-LT"/>
        </w:rPr>
        <w:br/>
        <w:t>ekonominės situacijos, socialinės infrastruktūros, kultūros, gamtinių išteklių analizė, nustatomos teritorijos stiprybės, silpnybės, galimybės ir grėsmės, teritorijos plėtros poreikiai.</w:t>
      </w:r>
    </w:p>
    <w:p w14:paraId="237ED560" w14:textId="77777777" w:rsidR="00C4501D" w:rsidRPr="00515CD5" w:rsidRDefault="00C4501D" w:rsidP="00C4501D">
      <w:pPr>
        <w:rPr>
          <w:szCs w:val="24"/>
          <w:lang w:eastAsia="lt-LT"/>
        </w:rPr>
      </w:pPr>
    </w:p>
    <w:p w14:paraId="53CC9253" w14:textId="77777777" w:rsidR="00C4501D" w:rsidRPr="00515CD5" w:rsidRDefault="00C4501D" w:rsidP="00C4501D">
      <w:pPr>
        <w:rPr>
          <w:szCs w:val="24"/>
          <w:lang w:eastAsia="lt-LT"/>
        </w:rPr>
      </w:pPr>
    </w:p>
    <w:p w14:paraId="6A165ACF" w14:textId="58498CB0" w:rsidR="00C4501D" w:rsidRPr="00515CD5" w:rsidRDefault="00C4501D" w:rsidP="00C4501D">
      <w:pPr>
        <w:rPr>
          <w:b/>
          <w:szCs w:val="24"/>
          <w:lang w:eastAsia="lt-LT"/>
        </w:rPr>
      </w:pPr>
      <w:r w:rsidRPr="00515CD5">
        <w:rPr>
          <w:b/>
          <w:szCs w:val="24"/>
          <w:lang w:eastAsia="lt-LT"/>
        </w:rPr>
        <w:t>Principo laikymasis įgyvendinant VPS</w:t>
      </w:r>
      <w:r w:rsidR="00A35CBE">
        <w:rPr>
          <w:b/>
          <w:szCs w:val="24"/>
          <w:lang w:eastAsia="lt-LT"/>
        </w:rPr>
        <w:t>:</w:t>
      </w:r>
    </w:p>
    <w:p w14:paraId="70E8A95A" w14:textId="77777777" w:rsidR="00C4501D" w:rsidRPr="00515CD5" w:rsidRDefault="00C4501D" w:rsidP="00C4501D">
      <w:pPr>
        <w:rPr>
          <w:szCs w:val="24"/>
          <w:lang w:eastAsia="lt-LT"/>
        </w:rPr>
      </w:pPr>
      <w:r w:rsidRPr="00515CD5">
        <w:rPr>
          <w:szCs w:val="24"/>
          <w:lang w:eastAsia="lt-LT"/>
        </w:rPr>
        <w:t>Panevėžio rajono VVG, vadovaudamasi nešališkumo, objektyvumo ir skaidrumo principais, įgyvendindama VPS, sieks sukurti sąžiningą ir skaidrią aktyvaus bendradarbiavimo su plačiąja visuomene ir ekonominių bei socialinių interesų grupėmis aplinką.</w:t>
      </w:r>
    </w:p>
    <w:p w14:paraId="28B5D204" w14:textId="77777777" w:rsidR="00C4501D" w:rsidRPr="00515CD5" w:rsidRDefault="00C4501D" w:rsidP="00C4501D">
      <w:pPr>
        <w:rPr>
          <w:szCs w:val="24"/>
          <w:lang w:eastAsia="lt-LT"/>
        </w:rPr>
      </w:pPr>
      <w:r w:rsidRPr="00515CD5">
        <w:rPr>
          <w:szCs w:val="24"/>
          <w:lang w:eastAsia="lt-LT"/>
        </w:rPr>
        <w:t>Kvietimų teikti vietos projektus dokumentaciją VVG administracijos darbuotojai parengs, o ją apsvarstys ir tvirtins VVG valdyba</w:t>
      </w:r>
      <w:r>
        <w:rPr>
          <w:szCs w:val="24"/>
          <w:lang w:eastAsia="lt-LT"/>
        </w:rPr>
        <w:t xml:space="preserve">, </w:t>
      </w:r>
      <w:r w:rsidRPr="008E0A1F">
        <w:rPr>
          <w:szCs w:val="24"/>
          <w:lang w:eastAsia="lt-LT"/>
        </w:rPr>
        <w:t>sudaryta iš</w:t>
      </w:r>
      <w:r>
        <w:rPr>
          <w:szCs w:val="24"/>
          <w:lang w:eastAsia="lt-LT"/>
        </w:rPr>
        <w:t xml:space="preserve"> </w:t>
      </w:r>
      <w:r w:rsidRPr="008E0A1F">
        <w:rPr>
          <w:szCs w:val="24"/>
          <w:lang w:eastAsia="lt-LT"/>
        </w:rPr>
        <w:t>VVG narių išrinktų atstovų, kurie atstovauja pilietinės visuomenės, verslo</w:t>
      </w:r>
      <w:r>
        <w:rPr>
          <w:szCs w:val="24"/>
          <w:lang w:eastAsia="lt-LT"/>
        </w:rPr>
        <w:t>,</w:t>
      </w:r>
      <w:r w:rsidRPr="008E0A1F">
        <w:rPr>
          <w:szCs w:val="24"/>
          <w:lang w:eastAsia="lt-LT"/>
        </w:rPr>
        <w:t xml:space="preserve"> vietos valdžios</w:t>
      </w:r>
      <w:r>
        <w:rPr>
          <w:szCs w:val="24"/>
          <w:lang w:eastAsia="lt-LT"/>
        </w:rPr>
        <w:t xml:space="preserve"> ir kitų interesų grupių </w:t>
      </w:r>
      <w:r w:rsidRPr="008E0A1F">
        <w:rPr>
          <w:szCs w:val="24"/>
          <w:lang w:eastAsia="lt-LT"/>
        </w:rPr>
        <w:t>sektorius, todėl rengiant bei tvirtinant kvietimų teikti vietos</w:t>
      </w:r>
      <w:r>
        <w:rPr>
          <w:szCs w:val="24"/>
          <w:lang w:eastAsia="lt-LT"/>
        </w:rPr>
        <w:t xml:space="preserve"> </w:t>
      </w:r>
      <w:r w:rsidRPr="008E0A1F">
        <w:rPr>
          <w:szCs w:val="24"/>
          <w:lang w:eastAsia="lt-LT"/>
        </w:rPr>
        <w:t>projektų paraiškas dokumentaciją, vykdant projektų atranką bus atsižvelgiama į</w:t>
      </w:r>
      <w:r>
        <w:rPr>
          <w:szCs w:val="24"/>
          <w:lang w:eastAsia="lt-LT"/>
        </w:rPr>
        <w:t xml:space="preserve"> visų </w:t>
      </w:r>
      <w:r w:rsidRPr="008E0A1F">
        <w:rPr>
          <w:szCs w:val="24"/>
          <w:lang w:eastAsia="lt-LT"/>
        </w:rPr>
        <w:t xml:space="preserve">VVG teritorijos </w:t>
      </w:r>
      <w:r>
        <w:rPr>
          <w:szCs w:val="24"/>
          <w:lang w:eastAsia="lt-LT"/>
        </w:rPr>
        <w:t xml:space="preserve">atstovų </w:t>
      </w:r>
      <w:r w:rsidRPr="008E0A1F">
        <w:rPr>
          <w:szCs w:val="24"/>
          <w:lang w:eastAsia="lt-LT"/>
        </w:rPr>
        <w:t>poreikius.</w:t>
      </w:r>
      <w:r>
        <w:rPr>
          <w:szCs w:val="24"/>
          <w:lang w:eastAsia="lt-LT"/>
        </w:rPr>
        <w:t xml:space="preserve"> </w:t>
      </w:r>
      <w:r w:rsidRPr="00515CD5">
        <w:rPr>
          <w:szCs w:val="24"/>
          <w:lang w:eastAsia="lt-LT"/>
        </w:rPr>
        <w:t xml:space="preserve">Kvietimų dokumentacija, reikalavimai pareiškėjams ir projektams bus pristatomi vykdant VVG teritorijos aktyvinimo veiklas, pvz., informacinius renginius. </w:t>
      </w:r>
    </w:p>
    <w:p w14:paraId="6246A1B7" w14:textId="77777777" w:rsidR="00C4501D" w:rsidRPr="00515CD5" w:rsidRDefault="00C4501D" w:rsidP="00C4501D">
      <w:pPr>
        <w:rPr>
          <w:szCs w:val="24"/>
          <w:lang w:eastAsia="lt-LT"/>
        </w:rPr>
      </w:pPr>
      <w:r w:rsidRPr="00515CD5">
        <w:rPr>
          <w:szCs w:val="24"/>
          <w:lang w:eastAsia="lt-LT"/>
        </w:rPr>
        <w:t xml:space="preserve">Kvietimai teikti paraiškas bus skelbiami VVG </w:t>
      </w:r>
      <w:r>
        <w:rPr>
          <w:szCs w:val="24"/>
          <w:lang w:eastAsia="lt-LT"/>
        </w:rPr>
        <w:t>interneto tinklapyje</w:t>
      </w:r>
      <w:r w:rsidRPr="00515CD5">
        <w:rPr>
          <w:szCs w:val="24"/>
          <w:lang w:eastAsia="lt-LT"/>
        </w:rPr>
        <w:t xml:space="preserve"> ir (ar) </w:t>
      </w:r>
      <w:r w:rsidRPr="00515CD5">
        <w:rPr>
          <w:i/>
          <w:szCs w:val="24"/>
          <w:lang w:eastAsia="lt-LT"/>
        </w:rPr>
        <w:t>Facebook</w:t>
      </w:r>
      <w:r w:rsidRPr="00515CD5">
        <w:rPr>
          <w:szCs w:val="24"/>
          <w:lang w:eastAsia="lt-LT"/>
        </w:rPr>
        <w:t xml:space="preserve"> paskyroje, NMA interneto </w:t>
      </w:r>
      <w:r>
        <w:rPr>
          <w:szCs w:val="24"/>
          <w:lang w:eastAsia="lt-LT"/>
        </w:rPr>
        <w:t>tinklapyje</w:t>
      </w:r>
      <w:r w:rsidRPr="00515CD5">
        <w:rPr>
          <w:szCs w:val="24"/>
          <w:lang w:eastAsia="lt-LT"/>
        </w:rPr>
        <w:t>. Kviečiant teikti vietos projektus, informacijos sklaida bus vykdoma taip pat ir VVG partnerių tinkluose (pvz., Panevėžio rajono savivaldybės tinklapyje). Siekiant kuo plačiau rajono gyventojams ir rajone veikiančioms organizacijoms paskleisti informaciją apie galimybes pasinaudoti VPS parama, bus naudojami asmeninės sklaidos kanalai: asmeniniai kreipimaisi į vietos bendruomenių lyderius ir vietos verslininkus, informacijos persiuntimas turimais elektroninio pašto adresais. Vietos projektų paraiškų rinkimo trukmė bus nustatoma atsižvelgiant į bendruomenių, kitų NVO, verslo, vietos valdžios atstovų poreikius ir galimybes, kad laikotarpis pateikti paraiškas būtų racionalus ir pakankamas.</w:t>
      </w:r>
    </w:p>
    <w:p w14:paraId="4AB6E782" w14:textId="77777777" w:rsidR="00C4501D" w:rsidRPr="00515CD5" w:rsidRDefault="00C4501D" w:rsidP="00C4501D">
      <w:pPr>
        <w:rPr>
          <w:szCs w:val="24"/>
          <w:lang w:eastAsia="lt-LT"/>
        </w:rPr>
      </w:pPr>
      <w:r w:rsidRPr="00515CD5">
        <w:rPr>
          <w:szCs w:val="24"/>
          <w:lang w:eastAsia="lt-LT"/>
        </w:rPr>
        <w:t xml:space="preserve">Visiems aktyviai dalyvaujantiesiems įgyvendinant VPS bus sudaryta galimybė teikti VVG valdybai pastabas ir pasiūlymus dėl vietos projektų atrankos kriterijų ar projektų tvirtinimo procedūrų. Esant galimybėms, prieš tvirtinant vietos projektus bus siekiama, kad VVG valdyba būtų </w:t>
      </w:r>
      <w:r w:rsidRPr="00515CD5">
        <w:rPr>
          <w:szCs w:val="24"/>
          <w:lang w:eastAsia="lt-LT"/>
        </w:rPr>
        <w:lastRenderedPageBreak/>
        <w:t xml:space="preserve">susipažinusi su </w:t>
      </w:r>
      <w:r>
        <w:rPr>
          <w:szCs w:val="24"/>
          <w:lang w:eastAsia="lt-LT"/>
        </w:rPr>
        <w:t>pareiškėjais</w:t>
      </w:r>
      <w:r w:rsidRPr="00515CD5">
        <w:rPr>
          <w:szCs w:val="24"/>
          <w:lang w:eastAsia="lt-LT"/>
        </w:rPr>
        <w:t xml:space="preserve"> ir jų planuojamomis veiklomis bei aplinka. Informacija apie tvirtinamus projektus, projektų atrankos rezultatai atskirais vertinimo etapais bus viešai skelbiami VVG interneto </w:t>
      </w:r>
      <w:r>
        <w:rPr>
          <w:szCs w:val="24"/>
          <w:lang w:eastAsia="lt-LT"/>
        </w:rPr>
        <w:t>tinklapyje</w:t>
      </w:r>
      <w:r w:rsidRPr="00515CD5">
        <w:rPr>
          <w:szCs w:val="24"/>
          <w:lang w:eastAsia="lt-LT"/>
        </w:rPr>
        <w:t>.</w:t>
      </w:r>
    </w:p>
    <w:p w14:paraId="65DC53FF" w14:textId="77777777" w:rsidR="00C4501D" w:rsidRPr="00515CD5" w:rsidRDefault="00C4501D" w:rsidP="00C4501D">
      <w:pPr>
        <w:rPr>
          <w:szCs w:val="24"/>
          <w:lang w:eastAsia="lt-LT"/>
        </w:rPr>
      </w:pPr>
      <w:r w:rsidRPr="00515CD5">
        <w:rPr>
          <w:szCs w:val="24"/>
          <w:lang w:eastAsia="lt-LT"/>
        </w:rPr>
        <w:t>Pristatydama VPS įgyvendinimo rezultatus ir vykdydama stebėseną, VVG reguliariai atnaujins informaciją interneto svetainėje. VPS rezultatai ir pasiekimai bus nuolat viešinami vietos ar regioninėje spaudoje ir susitikimų su vietos gyventojais metu. Per visą VPS įgyvendinimo laikotarpį bus nuolat stebimi vietos projektų tarpiniai rezultatai, prašoma vietos projektų vykdytojų ir vietos gyventojų teikti pastebėjimus ir siūlymus tolimesnėms projektinėms veikloms. VVG nariai ir valdyba vykdys įgyvendin</w:t>
      </w:r>
      <w:r>
        <w:rPr>
          <w:szCs w:val="24"/>
          <w:lang w:eastAsia="lt-LT"/>
        </w:rPr>
        <w:t>tų</w:t>
      </w:r>
      <w:r w:rsidRPr="00515CD5">
        <w:rPr>
          <w:szCs w:val="24"/>
          <w:lang w:eastAsia="lt-LT"/>
        </w:rPr>
        <w:t xml:space="preserve"> projektų lankymą vietose, bus prašoma vietos ir bendruomenių lyderių inicijuoti ar padėti organizuoti tokius susitikimus. VPS įgyvendinimo metu </w:t>
      </w:r>
      <w:r>
        <w:rPr>
          <w:szCs w:val="24"/>
          <w:lang w:eastAsia="lt-LT"/>
        </w:rPr>
        <w:t xml:space="preserve">pagal poreikį </w:t>
      </w:r>
      <w:r w:rsidRPr="00515CD5">
        <w:rPr>
          <w:szCs w:val="24"/>
          <w:lang w:eastAsia="lt-LT"/>
        </w:rPr>
        <w:t>ketinama organizuoti specializuotas vietos plėtros dalyvių apklausas, kuriomis remiantis būtų galima daryti reikšmingas išvadas apie VPS įgyvendinimo eigą, naudą, poveikį, įgyvendinimo progresą ir jo korekcijų būtinumą.</w:t>
      </w:r>
    </w:p>
    <w:p w14:paraId="508F3B72" w14:textId="77777777" w:rsidR="00C4501D" w:rsidRDefault="00C4501D" w:rsidP="00C4501D">
      <w:r w:rsidRPr="00DE5A3D">
        <w:rPr>
          <w:szCs w:val="24"/>
          <w:lang w:eastAsia="lt-LT"/>
        </w:rPr>
        <w:t>Aktyvin</w:t>
      </w:r>
      <w:r>
        <w:rPr>
          <w:szCs w:val="24"/>
          <w:lang w:eastAsia="lt-LT"/>
        </w:rPr>
        <w:t>ant</w:t>
      </w:r>
      <w:r w:rsidRPr="00DE5A3D">
        <w:rPr>
          <w:szCs w:val="24"/>
          <w:lang w:eastAsia="lt-LT"/>
        </w:rPr>
        <w:t xml:space="preserve"> VVG teritorijos gyventojus ir organizacijas </w:t>
      </w:r>
      <w:r w:rsidRPr="00515CD5">
        <w:rPr>
          <w:szCs w:val="24"/>
          <w:lang w:eastAsia="lt-LT"/>
        </w:rPr>
        <w:t>VVG valdyba ir administracija bus atsakingos už tai, kad vietos projektų vykdytojams būtų suteikta visokeriopa pagalba įgyvendinant planuojamus projektus: konsultacijos iškilus problemoms, teminiai mokymai, atstovavimas pokalbiuose ir derybose. VVG pagal poreikį rengs atskiras metodines rekomendacijas ar temines instrukcijas vietos projektų vykdytojams.</w:t>
      </w:r>
      <w:r w:rsidRPr="00DE5A3D">
        <w:t xml:space="preserve"> </w:t>
      </w:r>
    </w:p>
    <w:p w14:paraId="7310C8C7" w14:textId="21E86E24" w:rsidR="00C4501D" w:rsidRDefault="00C4501D" w:rsidP="00C4501D">
      <w:pPr>
        <w:rPr>
          <w:szCs w:val="24"/>
          <w:lang w:eastAsia="lt-LT"/>
        </w:rPr>
      </w:pPr>
      <w:r w:rsidRPr="00DE5A3D">
        <w:rPr>
          <w:szCs w:val="24"/>
          <w:lang w:eastAsia="lt-LT"/>
        </w:rPr>
        <w:t xml:space="preserve">Siekiant </w:t>
      </w:r>
      <w:r>
        <w:rPr>
          <w:szCs w:val="24"/>
          <w:lang w:eastAsia="lt-LT"/>
        </w:rPr>
        <w:t>aktyvesnio visų sektorių atstovų</w:t>
      </w:r>
      <w:r w:rsidRPr="00DE5A3D">
        <w:rPr>
          <w:szCs w:val="24"/>
          <w:lang w:eastAsia="lt-LT"/>
        </w:rPr>
        <w:t xml:space="preserve"> </w:t>
      </w:r>
      <w:r>
        <w:rPr>
          <w:szCs w:val="24"/>
          <w:lang w:eastAsia="lt-LT"/>
        </w:rPr>
        <w:t>įsitraukimo</w:t>
      </w:r>
      <w:r w:rsidRPr="00DE5A3D">
        <w:rPr>
          <w:szCs w:val="24"/>
          <w:lang w:eastAsia="lt-LT"/>
        </w:rPr>
        <w:t xml:space="preserve"> VPS įgyvendinimo laikotarpiu, VVG</w:t>
      </w:r>
      <w:r>
        <w:rPr>
          <w:szCs w:val="24"/>
          <w:lang w:eastAsia="lt-LT"/>
        </w:rPr>
        <w:t xml:space="preserve"> </w:t>
      </w:r>
      <w:r w:rsidRPr="00DE5A3D">
        <w:rPr>
          <w:szCs w:val="24"/>
          <w:lang w:eastAsia="lt-LT"/>
        </w:rPr>
        <w:t>organizuos susitikimus su Lietuvos VVG partneriais</w:t>
      </w:r>
      <w:r>
        <w:rPr>
          <w:szCs w:val="24"/>
          <w:lang w:eastAsia="lt-LT"/>
        </w:rPr>
        <w:t xml:space="preserve"> bei</w:t>
      </w:r>
      <w:r w:rsidRPr="00DE5A3D">
        <w:rPr>
          <w:szCs w:val="24"/>
          <w:lang w:eastAsia="lt-LT"/>
        </w:rPr>
        <w:t xml:space="preserve"> dalyvaus teritorinių projektų įgyvendinime.</w:t>
      </w:r>
    </w:p>
    <w:p w14:paraId="47397CB2" w14:textId="77777777" w:rsidR="00C4501D" w:rsidRDefault="00C4501D" w:rsidP="000E57FF">
      <w:pPr>
        <w:rPr>
          <w:szCs w:val="24"/>
          <w:lang w:eastAsia="lt-LT"/>
        </w:rPr>
      </w:pPr>
    </w:p>
    <w:p w14:paraId="2B18B795" w14:textId="77777777" w:rsidR="00685BCE" w:rsidRPr="00C8590F" w:rsidRDefault="00685BCE" w:rsidP="00685BCE">
      <w:pPr>
        <w:pStyle w:val="Heading3"/>
        <w:numPr>
          <w:ilvl w:val="1"/>
          <w:numId w:val="1"/>
        </w:numPr>
      </w:pPr>
      <w:bookmarkStart w:id="47" w:name="_Toc136431664"/>
      <w:r w:rsidRPr="00C8590F">
        <w:t>Partnerystės principas</w:t>
      </w:r>
      <w:bookmarkEnd w:id="47"/>
    </w:p>
    <w:p w14:paraId="6E4794CF" w14:textId="77777777" w:rsidR="00685BCE" w:rsidRPr="00C8590F" w:rsidRDefault="00685BCE" w:rsidP="00685BCE">
      <w:pPr>
        <w:rPr>
          <w:b/>
          <w:bCs/>
        </w:rPr>
      </w:pPr>
      <w:r w:rsidRPr="00C8590F">
        <w:rPr>
          <w:b/>
          <w:bCs/>
        </w:rPr>
        <w:t>Principo laikymasis rengiant VPS:</w:t>
      </w:r>
    </w:p>
    <w:p w14:paraId="7522A3FE" w14:textId="77777777" w:rsidR="00C4501D" w:rsidRPr="00515CD5" w:rsidRDefault="00C4501D" w:rsidP="00C4501D">
      <w:pPr>
        <w:rPr>
          <w:szCs w:val="24"/>
          <w:lang w:eastAsia="lt-LT"/>
        </w:rPr>
      </w:pPr>
      <w:r w:rsidRPr="00515CD5">
        <w:rPr>
          <w:szCs w:val="24"/>
          <w:lang w:eastAsia="lt-LT"/>
        </w:rPr>
        <w:t xml:space="preserve">VPS rengimo metu buvo laikomasi partnerystės principo, viešųjų ir privačiųjų vietos socialinių ir ekonominių interesų grupių atstovų tarpusavio nuomonių ir interesų suderinamumo. </w:t>
      </w:r>
      <w:r>
        <w:rPr>
          <w:szCs w:val="24"/>
          <w:lang w:eastAsia="lt-LT"/>
        </w:rPr>
        <w:t>S</w:t>
      </w:r>
      <w:r w:rsidRPr="00A76169">
        <w:rPr>
          <w:szCs w:val="24"/>
          <w:lang w:eastAsia="lt-LT"/>
        </w:rPr>
        <w:t>usitikimuose su gyventojais ir organizacijomis</w:t>
      </w:r>
      <w:r>
        <w:rPr>
          <w:szCs w:val="24"/>
          <w:lang w:eastAsia="lt-LT"/>
        </w:rPr>
        <w:t xml:space="preserve"> bei VPS rengimo susitikimuose</w:t>
      </w:r>
      <w:r w:rsidRPr="00A76169">
        <w:t xml:space="preserve"> </w:t>
      </w:r>
      <w:r w:rsidRPr="00A76169">
        <w:rPr>
          <w:szCs w:val="24"/>
          <w:lang w:eastAsia="lt-LT"/>
        </w:rPr>
        <w:t>buvo</w:t>
      </w:r>
      <w:r>
        <w:rPr>
          <w:szCs w:val="24"/>
          <w:lang w:eastAsia="lt-LT"/>
        </w:rPr>
        <w:t xml:space="preserve"> </w:t>
      </w:r>
      <w:r w:rsidRPr="00A76169">
        <w:rPr>
          <w:szCs w:val="24"/>
          <w:lang w:eastAsia="lt-LT"/>
        </w:rPr>
        <w:t xml:space="preserve">atsižvelgiama į </w:t>
      </w:r>
      <w:r>
        <w:rPr>
          <w:szCs w:val="24"/>
          <w:lang w:eastAsia="lt-LT"/>
        </w:rPr>
        <w:t xml:space="preserve">dalyvių </w:t>
      </w:r>
      <w:r w:rsidRPr="00A76169">
        <w:rPr>
          <w:szCs w:val="24"/>
          <w:lang w:eastAsia="lt-LT"/>
        </w:rPr>
        <w:t xml:space="preserve">išsakytą nuomonę </w:t>
      </w:r>
      <w:r w:rsidRPr="002972F1">
        <w:rPr>
          <w:szCs w:val="24"/>
          <w:lang w:eastAsia="lt-LT"/>
        </w:rPr>
        <w:t>siekiant kurti visų interesų pusiausvyrą savyje</w:t>
      </w:r>
      <w:r>
        <w:rPr>
          <w:szCs w:val="24"/>
          <w:lang w:eastAsia="lt-LT"/>
        </w:rPr>
        <w:t xml:space="preserve"> </w:t>
      </w:r>
      <w:r w:rsidRPr="002972F1">
        <w:rPr>
          <w:szCs w:val="24"/>
          <w:lang w:eastAsia="lt-LT"/>
        </w:rPr>
        <w:t xml:space="preserve">turinčią VPS, suteikiančią galimybes tarpusavyje bendradarbiauti ir kurti tvarią </w:t>
      </w:r>
      <w:r>
        <w:rPr>
          <w:szCs w:val="24"/>
          <w:lang w:eastAsia="lt-LT"/>
        </w:rPr>
        <w:t xml:space="preserve">VVG teritorijos </w:t>
      </w:r>
      <w:r w:rsidRPr="002972F1">
        <w:rPr>
          <w:szCs w:val="24"/>
          <w:lang w:eastAsia="lt-LT"/>
        </w:rPr>
        <w:t>plėtrą</w:t>
      </w:r>
      <w:r>
        <w:rPr>
          <w:szCs w:val="24"/>
          <w:lang w:eastAsia="lt-LT"/>
        </w:rPr>
        <w:t>.</w:t>
      </w:r>
    </w:p>
    <w:p w14:paraId="4CFA4142" w14:textId="77777777" w:rsidR="00C4501D" w:rsidRPr="00515CD5" w:rsidRDefault="00C4501D" w:rsidP="00C4501D">
      <w:pPr>
        <w:rPr>
          <w:szCs w:val="24"/>
          <w:lang w:eastAsia="lt-LT"/>
        </w:rPr>
      </w:pPr>
      <w:r w:rsidRPr="00515CD5">
        <w:rPr>
          <w:szCs w:val="24"/>
          <w:lang w:eastAsia="lt-LT"/>
        </w:rPr>
        <w:t>VVG yra atvira naujiems nariams, t. y. užtikrina lanksčią, atvirą ir nediskriminuojančią naujų narių priėmimo tvarką, veikia partnerystės, grindžiamos keturių sektorių (pilietinės visuomenės, verslo, vietos valdžios ir kitų interesų grupių), principu. Vietos veiklos grupei šiuo metu priklauso 56 nariai, atstovaujantys visiems keturiems sektoriams. Tai juridiniai ir fiziniai asmenys: Panevėžio rajono bendruomeninės organizacijos ir kitos NVO, verslo įmonės, ūkininkai, vietos valdžios atstovai ir kitų interesų grupių atstovai.</w:t>
      </w:r>
    </w:p>
    <w:p w14:paraId="37A64FBA" w14:textId="77777777" w:rsidR="00C4501D" w:rsidRPr="00515CD5" w:rsidRDefault="00C4501D" w:rsidP="00C4501D">
      <w:pPr>
        <w:rPr>
          <w:szCs w:val="24"/>
          <w:lang w:eastAsia="lt-LT"/>
        </w:rPr>
      </w:pPr>
      <w:r w:rsidRPr="00515CD5">
        <w:rPr>
          <w:szCs w:val="24"/>
          <w:lang w:eastAsia="lt-LT"/>
        </w:rPr>
        <w:t>VVG valdyba sudaryta iš 12 narių, renkamų visuotiniame narių susirinkime pagal skaidrią ir demokratinę procedūrą, nepažeidžiant partnerystės principo, atstovauja skirtingiems sektoriams (partneriams): 33 proc. valdybos narių (4 valdybos nariai) atstovauja verslo sektoriui, 16,67 proc. valdybos narių (2 valdybos nariai) atstovauja vietos valdžios sektoriui, 33,33 proc. valdybos narių (4 valdybos nariai) atstovauja pilietinės visuomenės sektoriui. 16,67 proc. valdybos narių atstovauja kitoms interesų grupėms (2 valdybos nariai).</w:t>
      </w:r>
    </w:p>
    <w:p w14:paraId="024D68BE" w14:textId="77777777" w:rsidR="00C4501D" w:rsidRPr="00515CD5" w:rsidRDefault="00C4501D" w:rsidP="00C4501D">
      <w:pPr>
        <w:rPr>
          <w:szCs w:val="24"/>
          <w:lang w:eastAsia="lt-LT"/>
        </w:rPr>
      </w:pPr>
      <w:r w:rsidRPr="00515CD5">
        <w:rPr>
          <w:szCs w:val="24"/>
          <w:lang w:eastAsia="lt-LT"/>
        </w:rPr>
        <w:t>VVG nariai ir administracijos darbuotojai, dalyvaudami bendruomeninių organizacijų visuotinių narių susirinkimuose</w:t>
      </w:r>
      <w:r>
        <w:rPr>
          <w:szCs w:val="24"/>
          <w:lang w:eastAsia="lt-LT"/>
        </w:rPr>
        <w:t xml:space="preserve"> </w:t>
      </w:r>
      <w:proofErr w:type="spellStart"/>
      <w:r>
        <w:rPr>
          <w:szCs w:val="24"/>
          <w:lang w:eastAsia="lt-LT"/>
        </w:rPr>
        <w:t>bei</w:t>
      </w:r>
      <w:r w:rsidRPr="00515CD5">
        <w:rPr>
          <w:szCs w:val="24"/>
          <w:lang w:eastAsia="lt-LT"/>
        </w:rPr>
        <w:t>kituose</w:t>
      </w:r>
      <w:proofErr w:type="spellEnd"/>
      <w:r w:rsidRPr="00515CD5">
        <w:rPr>
          <w:szCs w:val="24"/>
          <w:lang w:eastAsia="lt-LT"/>
        </w:rPr>
        <w:t xml:space="preserve"> rajono renginiuose, </w:t>
      </w:r>
      <w:r>
        <w:rPr>
          <w:szCs w:val="24"/>
          <w:lang w:eastAsia="lt-LT"/>
        </w:rPr>
        <w:t>pristato galimybes</w:t>
      </w:r>
      <w:r w:rsidRPr="00515CD5">
        <w:rPr>
          <w:szCs w:val="24"/>
          <w:lang w:eastAsia="lt-LT"/>
        </w:rPr>
        <w:t xml:space="preserve"> prisijungti prie VVG veiklos.</w:t>
      </w:r>
    </w:p>
    <w:p w14:paraId="6EB7F027" w14:textId="77777777" w:rsidR="00C4501D" w:rsidRPr="00515CD5" w:rsidRDefault="00C4501D" w:rsidP="00A35CBE">
      <w:pPr>
        <w:rPr>
          <w:szCs w:val="24"/>
          <w:lang w:eastAsia="lt-LT"/>
        </w:rPr>
      </w:pPr>
      <w:r w:rsidRPr="00515CD5">
        <w:rPr>
          <w:szCs w:val="24"/>
          <w:lang w:eastAsia="lt-LT"/>
        </w:rPr>
        <w:t xml:space="preserve">VVG strategijoje numato galimybes: </w:t>
      </w:r>
    </w:p>
    <w:p w14:paraId="2184EBAD" w14:textId="77777777" w:rsidR="00C4501D" w:rsidRPr="00515CD5" w:rsidRDefault="00C4501D" w:rsidP="00A35CBE">
      <w:pPr>
        <w:numPr>
          <w:ilvl w:val="0"/>
          <w:numId w:val="27"/>
        </w:numPr>
        <w:ind w:left="567" w:hanging="283"/>
        <w:rPr>
          <w:szCs w:val="24"/>
          <w:lang w:eastAsia="lt-LT"/>
        </w:rPr>
      </w:pPr>
      <w:r w:rsidRPr="00515CD5">
        <w:rPr>
          <w:color w:val="000000"/>
          <w:szCs w:val="24"/>
          <w:lang w:eastAsia="lt-LT"/>
        </w:rPr>
        <w:t xml:space="preserve">sutelkti ir sujungti esamus </w:t>
      </w:r>
      <w:r>
        <w:rPr>
          <w:color w:val="000000"/>
          <w:szCs w:val="24"/>
          <w:lang w:eastAsia="lt-LT"/>
        </w:rPr>
        <w:t>vietos valdžios</w:t>
      </w:r>
      <w:r w:rsidRPr="00515CD5">
        <w:rPr>
          <w:color w:val="000000"/>
          <w:szCs w:val="24"/>
          <w:lang w:eastAsia="lt-LT"/>
        </w:rPr>
        <w:t xml:space="preserve">, </w:t>
      </w:r>
      <w:r>
        <w:rPr>
          <w:color w:val="000000"/>
          <w:szCs w:val="24"/>
          <w:lang w:eastAsia="lt-LT"/>
        </w:rPr>
        <w:t>verslo</w:t>
      </w:r>
      <w:r w:rsidRPr="00515CD5">
        <w:rPr>
          <w:color w:val="000000"/>
          <w:szCs w:val="24"/>
          <w:lang w:eastAsia="lt-LT"/>
        </w:rPr>
        <w:t>, pilietin</w:t>
      </w:r>
      <w:r>
        <w:rPr>
          <w:color w:val="000000"/>
          <w:szCs w:val="24"/>
          <w:lang w:eastAsia="lt-LT"/>
        </w:rPr>
        <w:t xml:space="preserve">ės visuomenės ir kitų </w:t>
      </w:r>
      <w:r w:rsidRPr="00515CD5">
        <w:rPr>
          <w:color w:val="000000"/>
          <w:szCs w:val="24"/>
          <w:lang w:eastAsia="lt-LT"/>
        </w:rPr>
        <w:t>sektorių žmogiškuosius ir materialius išteklius;</w:t>
      </w:r>
    </w:p>
    <w:p w14:paraId="03521ECC" w14:textId="77777777" w:rsidR="00C4501D" w:rsidRPr="00515CD5" w:rsidRDefault="00C4501D" w:rsidP="00A35CBE">
      <w:pPr>
        <w:numPr>
          <w:ilvl w:val="0"/>
          <w:numId w:val="27"/>
        </w:numPr>
        <w:ind w:left="567" w:hanging="283"/>
        <w:rPr>
          <w:szCs w:val="24"/>
          <w:lang w:eastAsia="lt-LT"/>
        </w:rPr>
      </w:pPr>
      <w:r w:rsidRPr="00515CD5">
        <w:rPr>
          <w:color w:val="000000"/>
          <w:szCs w:val="24"/>
          <w:lang w:eastAsia="lt-LT"/>
        </w:rPr>
        <w:t>suburti vietos subjektus į projektus, remiantis partneryste ir bendradarbiavimu, partneryste tarp skirtingų sektorių (valdžios, verslo ir pilietinės visuomenės ir kt.). Partnerystės ir bendradarbiavimo principu paremti projektai VPS sukuria pridėtinę vertę, taip pat yra daug efektyvesni. Tokios partnerystės skatinimui ir yra parengta Panevėžio rajono VPS.</w:t>
      </w:r>
    </w:p>
    <w:p w14:paraId="00742E83" w14:textId="77777777" w:rsidR="00C4501D" w:rsidRPr="00515CD5" w:rsidRDefault="00C4501D" w:rsidP="00C4501D">
      <w:pPr>
        <w:rPr>
          <w:szCs w:val="24"/>
          <w:lang w:eastAsia="lt-LT"/>
        </w:rPr>
      </w:pPr>
    </w:p>
    <w:p w14:paraId="04290620" w14:textId="77777777" w:rsidR="00C4501D" w:rsidRPr="00515CD5" w:rsidRDefault="00C4501D" w:rsidP="00C4501D">
      <w:pPr>
        <w:rPr>
          <w:szCs w:val="24"/>
          <w:lang w:eastAsia="lt-LT"/>
        </w:rPr>
      </w:pPr>
    </w:p>
    <w:p w14:paraId="34DCBC62" w14:textId="53F5F0F0" w:rsidR="00C4501D" w:rsidRPr="00515CD5" w:rsidRDefault="00C4501D" w:rsidP="00C4501D">
      <w:pPr>
        <w:rPr>
          <w:b/>
          <w:szCs w:val="24"/>
          <w:lang w:eastAsia="lt-LT"/>
        </w:rPr>
      </w:pPr>
      <w:r w:rsidRPr="00515CD5">
        <w:rPr>
          <w:b/>
          <w:szCs w:val="24"/>
          <w:lang w:eastAsia="lt-LT"/>
        </w:rPr>
        <w:lastRenderedPageBreak/>
        <w:t>Principo laikymasis įgyvendinant VPS</w:t>
      </w:r>
      <w:r w:rsidR="00A35CBE">
        <w:rPr>
          <w:b/>
          <w:szCs w:val="24"/>
          <w:lang w:eastAsia="lt-LT"/>
        </w:rPr>
        <w:t>:</w:t>
      </w:r>
    </w:p>
    <w:p w14:paraId="42C9953A" w14:textId="29141583" w:rsidR="00C4501D" w:rsidRPr="00515CD5" w:rsidRDefault="00C4501D" w:rsidP="00C4501D">
      <w:pPr>
        <w:rPr>
          <w:szCs w:val="24"/>
          <w:lang w:eastAsia="lt-LT"/>
        </w:rPr>
      </w:pPr>
      <w:r w:rsidRPr="00515CD5">
        <w:rPr>
          <w:szCs w:val="24"/>
          <w:lang w:eastAsia="lt-LT"/>
        </w:rPr>
        <w:t xml:space="preserve">Įgyvendinant VPS bus išlaikomos tokios pačios Panevėžio rajono vietos veiklos grupės ir sprendimų priėmimo organų struktūros. VVG užtikrins, kad valdymo organo </w:t>
      </w:r>
      <w:r w:rsidRPr="00A76169">
        <w:rPr>
          <w:szCs w:val="24"/>
          <w:lang w:eastAsia="lt-LT"/>
        </w:rPr>
        <w:t>išlaiky</w:t>
      </w:r>
      <w:r>
        <w:rPr>
          <w:szCs w:val="24"/>
          <w:lang w:eastAsia="lt-LT"/>
        </w:rPr>
        <w:t xml:space="preserve">tų </w:t>
      </w:r>
      <w:r w:rsidRPr="00A76169">
        <w:rPr>
          <w:szCs w:val="24"/>
          <w:lang w:eastAsia="lt-LT"/>
        </w:rPr>
        <w:t>proporcingą pilietinės visuomenės, verslo ir vietos valdžios atstovavimą</w:t>
      </w:r>
      <w:r>
        <w:rPr>
          <w:szCs w:val="24"/>
          <w:lang w:eastAsia="lt-LT"/>
        </w:rPr>
        <w:t>. V</w:t>
      </w:r>
      <w:r w:rsidRPr="006A417C">
        <w:rPr>
          <w:szCs w:val="24"/>
          <w:lang w:eastAsia="lt-LT"/>
        </w:rPr>
        <w:t>aldymo organo narių</w:t>
      </w:r>
      <w:r>
        <w:rPr>
          <w:szCs w:val="24"/>
          <w:lang w:eastAsia="lt-LT"/>
        </w:rPr>
        <w:t xml:space="preserve"> rotacija</w:t>
      </w:r>
      <w:r w:rsidRPr="006A417C">
        <w:rPr>
          <w:szCs w:val="24"/>
          <w:lang w:eastAsia="lt-LT"/>
        </w:rPr>
        <w:t xml:space="preserve"> užtikri</w:t>
      </w:r>
      <w:r>
        <w:rPr>
          <w:szCs w:val="24"/>
          <w:lang w:eastAsia="lt-LT"/>
        </w:rPr>
        <w:t>ns</w:t>
      </w:r>
      <w:r w:rsidRPr="006A417C">
        <w:rPr>
          <w:szCs w:val="24"/>
          <w:lang w:eastAsia="lt-LT"/>
        </w:rPr>
        <w:t xml:space="preserve"> atvirą ir</w:t>
      </w:r>
      <w:r>
        <w:rPr>
          <w:szCs w:val="24"/>
          <w:lang w:eastAsia="lt-LT"/>
        </w:rPr>
        <w:t xml:space="preserve"> </w:t>
      </w:r>
      <w:r w:rsidRPr="006A417C">
        <w:rPr>
          <w:szCs w:val="24"/>
          <w:lang w:eastAsia="lt-LT"/>
        </w:rPr>
        <w:t>nediskriminuojančią VVG veiklą</w:t>
      </w:r>
      <w:r>
        <w:rPr>
          <w:szCs w:val="24"/>
          <w:lang w:eastAsia="lt-LT"/>
        </w:rPr>
        <w:t>. Bus siekiama s</w:t>
      </w:r>
      <w:r w:rsidRPr="00712FD3">
        <w:rPr>
          <w:szCs w:val="24"/>
          <w:lang w:eastAsia="lt-LT"/>
        </w:rPr>
        <w:t xml:space="preserve">kaidriai dirbti ir bendradarbiauti su </w:t>
      </w:r>
      <w:r>
        <w:rPr>
          <w:szCs w:val="24"/>
          <w:lang w:eastAsia="lt-LT"/>
        </w:rPr>
        <w:t xml:space="preserve">visų sektorių </w:t>
      </w:r>
      <w:r w:rsidRPr="00712FD3">
        <w:rPr>
          <w:szCs w:val="24"/>
          <w:lang w:eastAsia="lt-LT"/>
        </w:rPr>
        <w:t xml:space="preserve">partneriais taip stiprinant tarpusavio pasitikėjimą. </w:t>
      </w:r>
      <w:r w:rsidRPr="006A417C" w:rsidDel="00A76169">
        <w:rPr>
          <w:szCs w:val="24"/>
          <w:lang w:eastAsia="lt-LT"/>
        </w:rPr>
        <w:t xml:space="preserve"> </w:t>
      </w:r>
    </w:p>
    <w:p w14:paraId="4A6EB1D4" w14:textId="77777777" w:rsidR="00C4501D" w:rsidRPr="00515CD5" w:rsidRDefault="00C4501D" w:rsidP="00C4501D">
      <w:pPr>
        <w:rPr>
          <w:szCs w:val="24"/>
          <w:lang w:eastAsia="lt-LT"/>
        </w:rPr>
      </w:pPr>
      <w:r w:rsidRPr="00515CD5">
        <w:rPr>
          <w:szCs w:val="24"/>
          <w:lang w:eastAsia="lt-LT"/>
        </w:rPr>
        <w:t>Siekiant palengvinti sprendimų priėmimo procesus dėl projektų finansavimo ir sumažinti konfliktų tikimybę, VVG organizuos susitikimus su potencialiais projektų pareiškėjais ir vykdytojais, vietos verslininkais ir ūkininkais. Susitikimų metu bus aptariamos projektų idėjos, ieškoma bendrų plėtros krypčių ir galimybių panaudoti jau turimus išteklius ir infrastruktūrą. Dar vienas svarbus šių susitikimų uždavinys – įgyvendinant partnerystės principą kartu įgyvendinti ir teritorinį principą, t. y. siekti, kad VPS lėšos bendru sutarimu būtų paskirstytos tolygiai ir tikslingai visoje VVG teritorijoje.</w:t>
      </w:r>
    </w:p>
    <w:p w14:paraId="13A8F11A" w14:textId="77777777" w:rsidR="00C4501D" w:rsidRDefault="00C4501D" w:rsidP="00C4501D">
      <w:pPr>
        <w:rPr>
          <w:szCs w:val="24"/>
          <w:lang w:eastAsia="lt-LT"/>
        </w:rPr>
      </w:pPr>
      <w:r w:rsidRPr="00515CD5">
        <w:rPr>
          <w:szCs w:val="24"/>
          <w:lang w:eastAsia="lt-LT"/>
        </w:rPr>
        <w:t xml:space="preserve">Į gyventojų aktyvinimo </w:t>
      </w:r>
      <w:r w:rsidRPr="006A417C">
        <w:rPr>
          <w:szCs w:val="24"/>
          <w:lang w:eastAsia="lt-LT"/>
        </w:rPr>
        <w:t>veiklas</w:t>
      </w:r>
      <w:r>
        <w:rPr>
          <w:szCs w:val="24"/>
          <w:lang w:eastAsia="lt-LT"/>
        </w:rPr>
        <w:t xml:space="preserve"> (informaciniai renginiai ir kt.)</w:t>
      </w:r>
      <w:r w:rsidRPr="00EE5B2A">
        <w:t xml:space="preserve"> bei </w:t>
      </w:r>
      <w:r w:rsidRPr="006A417C">
        <w:rPr>
          <w:szCs w:val="24"/>
          <w:lang w:eastAsia="lt-LT"/>
        </w:rPr>
        <w:t>VPS įgyvendinimo stebėseną ir kontrolę</w:t>
      </w:r>
      <w:r>
        <w:rPr>
          <w:szCs w:val="24"/>
          <w:lang w:eastAsia="lt-LT"/>
        </w:rPr>
        <w:t xml:space="preserve"> (vietos projektų lankymas ir kt.)</w:t>
      </w:r>
      <w:r w:rsidRPr="00515CD5">
        <w:rPr>
          <w:szCs w:val="24"/>
          <w:lang w:eastAsia="lt-LT"/>
        </w:rPr>
        <w:t xml:space="preserve"> bus įtraukiami pilietinės visuomenės, verslo</w:t>
      </w:r>
      <w:r>
        <w:rPr>
          <w:szCs w:val="24"/>
          <w:lang w:eastAsia="lt-LT"/>
        </w:rPr>
        <w:t xml:space="preserve">, </w:t>
      </w:r>
      <w:r w:rsidRPr="00515CD5">
        <w:rPr>
          <w:szCs w:val="24"/>
          <w:lang w:eastAsia="lt-LT"/>
        </w:rPr>
        <w:t xml:space="preserve">vietos valdžios </w:t>
      </w:r>
      <w:r>
        <w:rPr>
          <w:szCs w:val="24"/>
          <w:lang w:eastAsia="lt-LT"/>
        </w:rPr>
        <w:t xml:space="preserve">ir kitų interesų grupių </w:t>
      </w:r>
      <w:r w:rsidRPr="00515CD5">
        <w:rPr>
          <w:szCs w:val="24"/>
          <w:lang w:eastAsia="lt-LT"/>
        </w:rPr>
        <w:t>atstovai.</w:t>
      </w:r>
    </w:p>
    <w:p w14:paraId="1FE32058" w14:textId="4E7E4456" w:rsidR="00685BCE" w:rsidRDefault="00685BCE" w:rsidP="00414FB1"/>
    <w:p w14:paraId="34A78973" w14:textId="51A40CE6" w:rsidR="00BC6A60" w:rsidRPr="00C8590F" w:rsidRDefault="00BC6A60" w:rsidP="00685BCE">
      <w:pPr>
        <w:pStyle w:val="Heading3"/>
        <w:numPr>
          <w:ilvl w:val="1"/>
          <w:numId w:val="1"/>
        </w:numPr>
      </w:pPr>
      <w:bookmarkStart w:id="48" w:name="_Toc136431665"/>
      <w:r w:rsidRPr="00C8590F">
        <w:t>Bendradarbiavimo principas</w:t>
      </w:r>
      <w:bookmarkEnd w:id="48"/>
    </w:p>
    <w:p w14:paraId="271433CA" w14:textId="053F9073" w:rsidR="00BC6A60" w:rsidRPr="00C8590F" w:rsidRDefault="00BC6A60" w:rsidP="00BC6A60">
      <w:pPr>
        <w:rPr>
          <w:b/>
          <w:bCs/>
        </w:rPr>
      </w:pPr>
      <w:r w:rsidRPr="00C8590F">
        <w:rPr>
          <w:b/>
          <w:bCs/>
        </w:rPr>
        <w:t>Principo laikymasis rengiant VPS</w:t>
      </w:r>
      <w:r w:rsidR="009E6630" w:rsidRPr="00C8590F">
        <w:rPr>
          <w:b/>
          <w:bCs/>
        </w:rPr>
        <w:t>:</w:t>
      </w:r>
    </w:p>
    <w:p w14:paraId="10E2DFEE" w14:textId="77777777" w:rsidR="00C4501D" w:rsidRPr="00515CD5" w:rsidRDefault="00C4501D" w:rsidP="00C4501D">
      <w:pPr>
        <w:rPr>
          <w:szCs w:val="24"/>
          <w:lang w:eastAsia="lt-LT"/>
        </w:rPr>
      </w:pPr>
      <w:bookmarkStart w:id="49" w:name="_Toc136431666"/>
      <w:r w:rsidRPr="00515CD5">
        <w:rPr>
          <w:szCs w:val="24"/>
          <w:lang w:eastAsia="lt-LT"/>
        </w:rPr>
        <w:t>VVG bendradarbiauja su visomis vietos veiklos grupėmis, dalyvaudama VVG tinkle (VVGT valdybos narys, darbo grupių narys), taip pat apskrities VVG (iniciatorius ir dalyvis).</w:t>
      </w:r>
    </w:p>
    <w:p w14:paraId="6AB578D6" w14:textId="77777777" w:rsidR="00C4501D" w:rsidRPr="00515CD5" w:rsidRDefault="00C4501D" w:rsidP="00C4501D">
      <w:pPr>
        <w:rPr>
          <w:szCs w:val="24"/>
          <w:lang w:eastAsia="lt-LT"/>
        </w:rPr>
      </w:pPr>
      <w:r w:rsidRPr="00515CD5">
        <w:rPr>
          <w:szCs w:val="24"/>
          <w:lang w:eastAsia="lt-LT"/>
        </w:rPr>
        <w:t xml:space="preserve">VVG įgyvendino 2 </w:t>
      </w:r>
      <w:r>
        <w:rPr>
          <w:szCs w:val="24"/>
          <w:lang w:eastAsia="lt-LT"/>
        </w:rPr>
        <w:t xml:space="preserve">teritorinius </w:t>
      </w:r>
      <w:r w:rsidRPr="00515CD5">
        <w:rPr>
          <w:szCs w:val="24"/>
          <w:lang w:eastAsia="lt-LT"/>
        </w:rPr>
        <w:t>projektus su kitomis vietos veiklos grupėmis:</w:t>
      </w:r>
    </w:p>
    <w:p w14:paraId="4EE99F9B" w14:textId="77777777" w:rsidR="00C4501D" w:rsidRPr="00712FD3" w:rsidRDefault="00C4501D" w:rsidP="00C4501D">
      <w:pPr>
        <w:numPr>
          <w:ilvl w:val="0"/>
          <w:numId w:val="46"/>
        </w:numPr>
        <w:ind w:left="709" w:hanging="360"/>
        <w:rPr>
          <w:color w:val="000000"/>
          <w:szCs w:val="24"/>
          <w:lang w:eastAsia="lt-LT"/>
        </w:rPr>
      </w:pPr>
      <w:bookmarkStart w:id="50" w:name="_heading=h.37m2jsg"/>
      <w:bookmarkEnd w:id="50"/>
      <w:r w:rsidRPr="00515CD5">
        <w:rPr>
          <w:color w:val="000000"/>
          <w:szCs w:val="24"/>
          <w:lang w:eastAsia="lt-LT"/>
        </w:rPr>
        <w:t xml:space="preserve">Projektas „Pažangaus kaimo tinklaveikos kūrimas“ Nr. 44TT-KK-20-2-08177-PR001. Projekto koordinatorius – Kauno </w:t>
      </w:r>
      <w:r>
        <w:rPr>
          <w:color w:val="000000"/>
          <w:szCs w:val="24"/>
          <w:lang w:eastAsia="lt-LT"/>
        </w:rPr>
        <w:t>rajono</w:t>
      </w:r>
      <w:r w:rsidRPr="00515CD5">
        <w:rPr>
          <w:color w:val="000000"/>
          <w:szCs w:val="24"/>
          <w:lang w:eastAsia="lt-LT"/>
        </w:rPr>
        <w:t xml:space="preserve"> vietos veiklos grupė. Partneriai: </w:t>
      </w:r>
      <w:r w:rsidRPr="00F505F8">
        <w:rPr>
          <w:color w:val="000000"/>
          <w:szCs w:val="24"/>
          <w:lang w:eastAsia="lt-LT"/>
        </w:rPr>
        <w:t>Druskininkų vietos veiklos grupė</w:t>
      </w:r>
      <w:r w:rsidRPr="00515CD5">
        <w:rPr>
          <w:color w:val="000000"/>
          <w:szCs w:val="24"/>
          <w:lang w:eastAsia="lt-LT"/>
        </w:rPr>
        <w:t xml:space="preserve">, </w:t>
      </w:r>
      <w:r w:rsidRPr="00712FD3">
        <w:rPr>
          <w:color w:val="000000"/>
          <w:szCs w:val="24"/>
          <w:lang w:eastAsia="lt-LT"/>
        </w:rPr>
        <w:t>Dzūkijos kaimo plėtros partnerių asociacija (Dzūkijos VVG)</w:t>
      </w:r>
      <w:r w:rsidRPr="00515CD5">
        <w:rPr>
          <w:color w:val="000000"/>
          <w:szCs w:val="24"/>
          <w:lang w:eastAsia="lt-LT"/>
        </w:rPr>
        <w:t>, Panevėžio r</w:t>
      </w:r>
      <w:r>
        <w:rPr>
          <w:color w:val="000000"/>
          <w:szCs w:val="24"/>
          <w:lang w:eastAsia="lt-LT"/>
        </w:rPr>
        <w:t>ajono</w:t>
      </w:r>
      <w:r w:rsidRPr="00515CD5">
        <w:rPr>
          <w:color w:val="000000"/>
          <w:szCs w:val="24"/>
          <w:lang w:eastAsia="lt-LT"/>
        </w:rPr>
        <w:t xml:space="preserve"> </w:t>
      </w:r>
      <w:r w:rsidRPr="00F505F8">
        <w:rPr>
          <w:color w:val="000000"/>
          <w:szCs w:val="24"/>
          <w:lang w:eastAsia="lt-LT"/>
        </w:rPr>
        <w:t>vietos veiklos grupė</w:t>
      </w:r>
      <w:r w:rsidRPr="00515CD5">
        <w:rPr>
          <w:color w:val="000000"/>
          <w:szCs w:val="24"/>
          <w:lang w:eastAsia="lt-LT"/>
        </w:rPr>
        <w:t xml:space="preserve"> (mes – partneriai).</w:t>
      </w:r>
      <w:r w:rsidRPr="00712FD3">
        <w:t xml:space="preserve"> </w:t>
      </w:r>
      <w:r w:rsidRPr="00712FD3">
        <w:rPr>
          <w:color w:val="000000"/>
          <w:szCs w:val="24"/>
          <w:lang w:eastAsia="lt-LT"/>
        </w:rPr>
        <w:t>Projekto įgyvendinimo veiklų metu atrinktos 28 bendruomeninės organizacijos</w:t>
      </w:r>
      <w:r>
        <w:rPr>
          <w:color w:val="000000"/>
          <w:szCs w:val="24"/>
          <w:lang w:eastAsia="lt-LT"/>
        </w:rPr>
        <w:t xml:space="preserve"> </w:t>
      </w:r>
      <w:r w:rsidRPr="00712FD3">
        <w:rPr>
          <w:color w:val="000000"/>
          <w:szCs w:val="24"/>
          <w:lang w:eastAsia="lt-LT"/>
        </w:rPr>
        <w:t>turėjo unikalią galimybę su</w:t>
      </w:r>
      <w:r>
        <w:rPr>
          <w:color w:val="000000"/>
          <w:szCs w:val="24"/>
          <w:lang w:eastAsia="lt-LT"/>
        </w:rPr>
        <w:t>si</w:t>
      </w:r>
      <w:r w:rsidRPr="00712FD3">
        <w:rPr>
          <w:color w:val="000000"/>
          <w:szCs w:val="24"/>
          <w:lang w:eastAsia="lt-LT"/>
        </w:rPr>
        <w:t>kurti pažangaus kaimo strategijas</w:t>
      </w:r>
      <w:r>
        <w:rPr>
          <w:color w:val="000000"/>
          <w:szCs w:val="24"/>
          <w:lang w:eastAsia="lt-LT"/>
        </w:rPr>
        <w:t>. Duomenys iš šių strategijų</w:t>
      </w:r>
      <w:r w:rsidRPr="00712FD3">
        <w:rPr>
          <w:color w:val="000000"/>
          <w:szCs w:val="24"/>
          <w:lang w:eastAsia="lt-LT"/>
        </w:rPr>
        <w:t xml:space="preserve"> </w:t>
      </w:r>
      <w:r>
        <w:rPr>
          <w:color w:val="000000"/>
          <w:szCs w:val="24"/>
          <w:lang w:eastAsia="lt-LT"/>
        </w:rPr>
        <w:t>buvo</w:t>
      </w:r>
      <w:r w:rsidRPr="00712FD3">
        <w:rPr>
          <w:color w:val="000000"/>
          <w:szCs w:val="24"/>
          <w:lang w:eastAsia="lt-LT"/>
        </w:rPr>
        <w:t xml:space="preserve"> naudojam</w:t>
      </w:r>
      <w:r>
        <w:rPr>
          <w:color w:val="000000"/>
          <w:szCs w:val="24"/>
          <w:lang w:eastAsia="lt-LT"/>
        </w:rPr>
        <w:t xml:space="preserve">i </w:t>
      </w:r>
      <w:r w:rsidRPr="00712FD3">
        <w:rPr>
          <w:color w:val="000000"/>
          <w:szCs w:val="24"/>
          <w:lang w:eastAsia="lt-LT"/>
        </w:rPr>
        <w:t xml:space="preserve">kiekvienos VVG </w:t>
      </w:r>
      <w:r>
        <w:rPr>
          <w:color w:val="000000"/>
          <w:szCs w:val="24"/>
          <w:lang w:eastAsia="lt-LT"/>
        </w:rPr>
        <w:t xml:space="preserve">partnerės </w:t>
      </w:r>
      <w:r w:rsidRPr="00712FD3">
        <w:rPr>
          <w:color w:val="000000"/>
          <w:szCs w:val="24"/>
          <w:lang w:eastAsia="lt-LT"/>
        </w:rPr>
        <w:t>VPS rengimui.</w:t>
      </w:r>
    </w:p>
    <w:p w14:paraId="739CCC6E" w14:textId="77777777" w:rsidR="00C4501D" w:rsidRPr="00A104B9" w:rsidRDefault="00C4501D" w:rsidP="00C4501D">
      <w:pPr>
        <w:numPr>
          <w:ilvl w:val="0"/>
          <w:numId w:val="46"/>
        </w:numPr>
        <w:ind w:left="709" w:hanging="360"/>
        <w:rPr>
          <w:color w:val="000000"/>
          <w:szCs w:val="24"/>
          <w:lang w:eastAsia="lt-LT"/>
        </w:rPr>
      </w:pPr>
      <w:r w:rsidRPr="00515CD5">
        <w:rPr>
          <w:color w:val="000000"/>
          <w:szCs w:val="24"/>
          <w:lang w:eastAsia="lt-LT"/>
        </w:rPr>
        <w:t xml:space="preserve"> Projektas „LEADER idėjų tinklaveika“ Nr. 44TT-KP-20-3-09736-PR001. Projekto koordinatorius – Panevėžio rajono vietos veiklos grupė. Projekto partneriai – Kauno rajono vietos veiklos grupė, Druskininkų vietos veiklos grupė, Dzūkijos kaimo plėtros partnerių asociacija (Dzūkijos VVG).</w:t>
      </w:r>
      <w:r w:rsidRPr="00A104B9">
        <w:t xml:space="preserve"> </w:t>
      </w:r>
      <w:r w:rsidRPr="00A104B9">
        <w:rPr>
          <w:color w:val="000000"/>
          <w:szCs w:val="24"/>
          <w:lang w:eastAsia="lt-LT"/>
        </w:rPr>
        <w:t xml:space="preserve">Projekto </w:t>
      </w:r>
      <w:r>
        <w:rPr>
          <w:color w:val="000000"/>
          <w:szCs w:val="24"/>
          <w:lang w:eastAsia="lt-LT"/>
        </w:rPr>
        <w:t>įgyvendinimo metu buvo</w:t>
      </w:r>
      <w:r w:rsidRPr="00A104B9">
        <w:rPr>
          <w:color w:val="000000"/>
          <w:szCs w:val="24"/>
          <w:lang w:eastAsia="lt-LT"/>
        </w:rPr>
        <w:t xml:space="preserve"> organizuoti</w:t>
      </w:r>
      <w:r>
        <w:rPr>
          <w:color w:val="000000"/>
          <w:szCs w:val="24"/>
          <w:lang w:eastAsia="lt-LT"/>
        </w:rPr>
        <w:t xml:space="preserve"> mokymai</w:t>
      </w:r>
      <w:r w:rsidRPr="00A104B9">
        <w:rPr>
          <w:color w:val="000000"/>
          <w:szCs w:val="24"/>
          <w:lang w:eastAsia="lt-LT"/>
        </w:rPr>
        <w:t xml:space="preserve"> „Idėjų generavimo</w:t>
      </w:r>
      <w:r>
        <w:rPr>
          <w:color w:val="000000"/>
          <w:szCs w:val="24"/>
          <w:lang w:eastAsia="lt-LT"/>
        </w:rPr>
        <w:t xml:space="preserve"> </w:t>
      </w:r>
      <w:r w:rsidRPr="00A104B9">
        <w:rPr>
          <w:color w:val="000000"/>
          <w:szCs w:val="24"/>
          <w:lang w:eastAsia="lt-LT"/>
        </w:rPr>
        <w:t>specialistų rengimo dirbtuv</w:t>
      </w:r>
      <w:r>
        <w:rPr>
          <w:color w:val="000000"/>
          <w:szCs w:val="24"/>
          <w:lang w:eastAsia="lt-LT"/>
        </w:rPr>
        <w:t>ė</w:t>
      </w:r>
      <w:r w:rsidRPr="00A104B9">
        <w:rPr>
          <w:color w:val="000000"/>
          <w:szCs w:val="24"/>
          <w:lang w:eastAsia="lt-LT"/>
        </w:rPr>
        <w:t>s</w:t>
      </w:r>
      <w:r>
        <w:rPr>
          <w:color w:val="000000"/>
          <w:szCs w:val="24"/>
          <w:lang w:eastAsia="lt-LT"/>
        </w:rPr>
        <w:t>“</w:t>
      </w:r>
      <w:r w:rsidRPr="00A104B9">
        <w:rPr>
          <w:color w:val="000000"/>
          <w:szCs w:val="24"/>
          <w:lang w:eastAsia="lt-LT"/>
        </w:rPr>
        <w:t xml:space="preserve">, kurių metu buvo įgytos specialios žinios, kurias </w:t>
      </w:r>
      <w:r>
        <w:rPr>
          <w:color w:val="000000"/>
          <w:szCs w:val="24"/>
          <w:lang w:eastAsia="lt-LT"/>
        </w:rPr>
        <w:t>visos partnerės VVG galėjo</w:t>
      </w:r>
      <w:r w:rsidRPr="00A104B9">
        <w:rPr>
          <w:color w:val="000000"/>
          <w:szCs w:val="24"/>
          <w:lang w:eastAsia="lt-LT"/>
        </w:rPr>
        <w:t xml:space="preserve"> panaudoti</w:t>
      </w:r>
      <w:r>
        <w:rPr>
          <w:color w:val="000000"/>
          <w:szCs w:val="24"/>
          <w:lang w:eastAsia="lt-LT"/>
        </w:rPr>
        <w:t xml:space="preserve"> </w:t>
      </w:r>
      <w:r w:rsidRPr="00A104B9">
        <w:rPr>
          <w:color w:val="000000"/>
          <w:szCs w:val="24"/>
          <w:lang w:eastAsia="lt-LT"/>
        </w:rPr>
        <w:t>naujos VPS rengimui, taip pat buvo organizuot</w:t>
      </w:r>
      <w:r>
        <w:rPr>
          <w:color w:val="000000"/>
          <w:szCs w:val="24"/>
          <w:lang w:eastAsia="lt-LT"/>
        </w:rPr>
        <w:t>i renginiai bendruomeninėms organizacijoms</w:t>
      </w:r>
      <w:r w:rsidRPr="00A104B9">
        <w:rPr>
          <w:color w:val="000000"/>
          <w:szCs w:val="24"/>
          <w:lang w:eastAsia="lt-LT"/>
        </w:rPr>
        <w:t xml:space="preserve"> „Idėjų laboratorijos vietos gyventojams“, kurių</w:t>
      </w:r>
      <w:r>
        <w:rPr>
          <w:color w:val="000000"/>
          <w:szCs w:val="24"/>
          <w:lang w:eastAsia="lt-LT"/>
        </w:rPr>
        <w:t xml:space="preserve"> </w:t>
      </w:r>
      <w:r w:rsidRPr="00A104B9">
        <w:rPr>
          <w:color w:val="000000"/>
          <w:szCs w:val="24"/>
          <w:lang w:eastAsia="lt-LT"/>
        </w:rPr>
        <w:t xml:space="preserve">metu organizacijos susikūrė savo veiklos idėjas, jas taip pat partnerės VVG galėjo panaudoti savo VPS rengime. </w:t>
      </w:r>
      <w:r>
        <w:rPr>
          <w:color w:val="000000"/>
          <w:szCs w:val="24"/>
          <w:lang w:eastAsia="lt-LT"/>
        </w:rPr>
        <w:t xml:space="preserve">Projekto metu </w:t>
      </w:r>
      <w:r w:rsidRPr="00A104B9">
        <w:rPr>
          <w:color w:val="000000"/>
          <w:szCs w:val="24"/>
          <w:lang w:eastAsia="lt-LT"/>
        </w:rPr>
        <w:t>sukurt</w:t>
      </w:r>
      <w:r>
        <w:rPr>
          <w:color w:val="000000"/>
          <w:szCs w:val="24"/>
          <w:lang w:eastAsia="lt-LT"/>
        </w:rPr>
        <w:t>oje</w:t>
      </w:r>
      <w:r w:rsidRPr="00A104B9">
        <w:rPr>
          <w:color w:val="000000"/>
          <w:szCs w:val="24"/>
          <w:lang w:eastAsia="lt-LT"/>
        </w:rPr>
        <w:t xml:space="preserve"> platform</w:t>
      </w:r>
      <w:r>
        <w:rPr>
          <w:color w:val="000000"/>
          <w:szCs w:val="24"/>
          <w:lang w:eastAsia="lt-LT"/>
        </w:rPr>
        <w:t>oje</w:t>
      </w:r>
      <w:r w:rsidRPr="00A104B9">
        <w:rPr>
          <w:color w:val="000000"/>
          <w:szCs w:val="24"/>
          <w:lang w:eastAsia="lt-LT"/>
        </w:rPr>
        <w:t xml:space="preserve"> „Idėjų bankas“</w:t>
      </w:r>
      <w:r>
        <w:rPr>
          <w:color w:val="000000"/>
          <w:szCs w:val="24"/>
          <w:lang w:eastAsia="lt-LT"/>
        </w:rPr>
        <w:t xml:space="preserve"> talpinamos visos bendruomeninių organizacijų sukurtos idėjos.</w:t>
      </w:r>
    </w:p>
    <w:p w14:paraId="615B90F8" w14:textId="77777777" w:rsidR="00C4501D" w:rsidRPr="00515CD5" w:rsidRDefault="00C4501D" w:rsidP="00C4501D">
      <w:pPr>
        <w:rPr>
          <w:szCs w:val="24"/>
          <w:lang w:eastAsia="lt-LT"/>
        </w:rPr>
      </w:pPr>
    </w:p>
    <w:p w14:paraId="10D5616C" w14:textId="77777777" w:rsidR="00C4501D" w:rsidRPr="00515CD5" w:rsidRDefault="00C4501D" w:rsidP="00C4501D">
      <w:pPr>
        <w:rPr>
          <w:szCs w:val="24"/>
          <w:lang w:eastAsia="lt-LT"/>
        </w:rPr>
      </w:pPr>
      <w:r w:rsidRPr="00515CD5">
        <w:rPr>
          <w:szCs w:val="24"/>
          <w:lang w:eastAsia="lt-LT"/>
        </w:rPr>
        <w:t xml:space="preserve">2021 m. rugsėjį VVG atstovai dalyvavo tarptautiniame seminare </w:t>
      </w:r>
      <w:r w:rsidRPr="00515CD5">
        <w:rPr>
          <w:szCs w:val="24"/>
          <w:highlight w:val="white"/>
          <w:lang w:eastAsia="lt-LT"/>
        </w:rPr>
        <w:t xml:space="preserve">Graikijoje „Vietos veiklos grupių geroji patirtis įgyvendinant vietos plėtros strategijas LEADER metodu: Graikijos patirtis“. Taip pat dalyvauta VVG tinklo organizuotose tarptautinėse konferencijose. </w:t>
      </w:r>
    </w:p>
    <w:p w14:paraId="65073237" w14:textId="77777777" w:rsidR="00C4501D" w:rsidRPr="00515CD5" w:rsidRDefault="00C4501D" w:rsidP="00C4501D">
      <w:pPr>
        <w:rPr>
          <w:i/>
          <w:color w:val="000000"/>
          <w:sz w:val="20"/>
          <w:lang w:eastAsia="lt-LT"/>
        </w:rPr>
      </w:pPr>
    </w:p>
    <w:p w14:paraId="601E5AD8" w14:textId="77777777" w:rsidR="00C4501D" w:rsidRPr="00515CD5" w:rsidRDefault="00C4501D" w:rsidP="00C4501D">
      <w:pPr>
        <w:rPr>
          <w:szCs w:val="24"/>
          <w:lang w:eastAsia="lt-LT"/>
        </w:rPr>
      </w:pPr>
      <w:r w:rsidRPr="00515CD5">
        <w:rPr>
          <w:szCs w:val="24"/>
          <w:lang w:eastAsia="lt-LT"/>
        </w:rPr>
        <w:t>Rengiant VPS, bendradarbiauta su socialiniais partneriais (nuotoliniai ir gyvi susitikimai) – Panevėžio rajono savivaldyb</w:t>
      </w:r>
      <w:r>
        <w:rPr>
          <w:szCs w:val="24"/>
          <w:lang w:eastAsia="lt-LT"/>
        </w:rPr>
        <w:t>ės administracija</w:t>
      </w:r>
      <w:r w:rsidRPr="00515CD5">
        <w:rPr>
          <w:szCs w:val="24"/>
          <w:lang w:eastAsia="lt-LT"/>
        </w:rPr>
        <w:t xml:space="preserve">, Panevėžio rajono bendruomenių sąjunga ir ją vienijančiomis bendruomeninėmis organizacijomis, Panevėžio rajono jaunimo organizacijų sąjunga „Apskritasis stalas“, </w:t>
      </w:r>
      <w:r>
        <w:rPr>
          <w:szCs w:val="24"/>
          <w:lang w:eastAsia="lt-LT"/>
        </w:rPr>
        <w:t xml:space="preserve">neįgaliųjų dienos centru </w:t>
      </w:r>
      <w:r w:rsidRPr="00515CD5">
        <w:rPr>
          <w:szCs w:val="24"/>
          <w:lang w:eastAsia="lt-LT"/>
        </w:rPr>
        <w:t>VšĮ „Vilties sodas“.</w:t>
      </w:r>
    </w:p>
    <w:p w14:paraId="078FFBC5" w14:textId="77777777" w:rsidR="00C4501D" w:rsidRDefault="00C4501D" w:rsidP="00C4501D">
      <w:pPr>
        <w:rPr>
          <w:b/>
          <w:szCs w:val="24"/>
          <w:lang w:eastAsia="lt-LT"/>
        </w:rPr>
      </w:pPr>
    </w:p>
    <w:p w14:paraId="3FD7386D" w14:textId="0FC9F2C5" w:rsidR="00C4501D" w:rsidRPr="00515CD5" w:rsidRDefault="00C4501D" w:rsidP="00C4501D">
      <w:pPr>
        <w:rPr>
          <w:b/>
          <w:szCs w:val="24"/>
          <w:lang w:eastAsia="lt-LT"/>
        </w:rPr>
      </w:pPr>
      <w:r w:rsidRPr="00515CD5">
        <w:rPr>
          <w:b/>
          <w:szCs w:val="24"/>
          <w:lang w:eastAsia="lt-LT"/>
        </w:rPr>
        <w:t>Principo laikymasis įgyvendinant VPS</w:t>
      </w:r>
      <w:r w:rsidR="001551FC">
        <w:rPr>
          <w:b/>
          <w:szCs w:val="24"/>
          <w:lang w:eastAsia="lt-LT"/>
        </w:rPr>
        <w:t>:</w:t>
      </w:r>
    </w:p>
    <w:p w14:paraId="15DC672C" w14:textId="77777777" w:rsidR="00C4501D" w:rsidRPr="00515CD5" w:rsidRDefault="00C4501D" w:rsidP="00C4501D">
      <w:pPr>
        <w:rPr>
          <w:szCs w:val="24"/>
          <w:lang w:eastAsia="lt-LT"/>
        </w:rPr>
      </w:pPr>
      <w:r w:rsidRPr="00515CD5">
        <w:rPr>
          <w:szCs w:val="24"/>
          <w:lang w:eastAsia="lt-LT"/>
        </w:rPr>
        <w:t>Įgyvendinant VPS, numatoma:</w:t>
      </w:r>
    </w:p>
    <w:p w14:paraId="436EC958" w14:textId="30A6C311" w:rsidR="00C4501D" w:rsidRPr="005C25BD" w:rsidRDefault="00C4501D" w:rsidP="00C4501D">
      <w:pPr>
        <w:numPr>
          <w:ilvl w:val="0"/>
          <w:numId w:val="29"/>
        </w:numPr>
        <w:ind w:left="567" w:hanging="283"/>
        <w:rPr>
          <w:szCs w:val="24"/>
          <w:lang w:eastAsia="lt-LT"/>
        </w:rPr>
      </w:pPr>
      <w:r w:rsidRPr="00515CD5">
        <w:rPr>
          <w:color w:val="000000"/>
          <w:szCs w:val="24"/>
          <w:lang w:eastAsia="lt-LT"/>
        </w:rPr>
        <w:lastRenderedPageBreak/>
        <w:t xml:space="preserve">parengti ir įgyvendinti </w:t>
      </w:r>
      <w:r>
        <w:rPr>
          <w:color w:val="000000"/>
          <w:szCs w:val="24"/>
          <w:lang w:eastAsia="lt-LT"/>
        </w:rPr>
        <w:t xml:space="preserve">teritorinio </w:t>
      </w:r>
      <w:r w:rsidRPr="00515CD5">
        <w:rPr>
          <w:color w:val="000000"/>
          <w:szCs w:val="24"/>
          <w:lang w:eastAsia="lt-LT"/>
        </w:rPr>
        <w:t>bendradarbiavimo projektą</w:t>
      </w:r>
      <w:r w:rsidR="0003301A">
        <w:rPr>
          <w:color w:val="000000"/>
          <w:szCs w:val="24"/>
          <w:lang w:eastAsia="lt-LT"/>
        </w:rPr>
        <w:t xml:space="preserve"> (-us)</w:t>
      </w:r>
      <w:r w:rsidRPr="00515CD5">
        <w:rPr>
          <w:color w:val="000000"/>
          <w:szCs w:val="24"/>
          <w:lang w:eastAsia="lt-LT"/>
        </w:rPr>
        <w:t xml:space="preserve"> su panašia VPS temą įgyvendinančia VVG</w:t>
      </w:r>
      <w:r w:rsidR="00B232ED">
        <w:rPr>
          <w:color w:val="000000"/>
          <w:szCs w:val="24"/>
          <w:lang w:eastAsia="lt-LT"/>
        </w:rPr>
        <w:t xml:space="preserve">. </w:t>
      </w:r>
      <w:r w:rsidR="00B232ED" w:rsidRPr="005C25BD">
        <w:rPr>
          <w:color w:val="000000"/>
          <w:szCs w:val="24"/>
          <w:lang w:eastAsia="lt-LT"/>
        </w:rPr>
        <w:t>Įgyvendinant teritorinio bendradarbiavimo projekt</w:t>
      </w:r>
      <w:r w:rsidR="0003301A" w:rsidRPr="005C25BD">
        <w:rPr>
          <w:color w:val="000000"/>
          <w:szCs w:val="24"/>
          <w:lang w:eastAsia="lt-LT"/>
        </w:rPr>
        <w:t>ą (-us)</w:t>
      </w:r>
      <w:r w:rsidR="005C25BD" w:rsidRPr="005C25BD">
        <w:rPr>
          <w:color w:val="000000"/>
          <w:szCs w:val="24"/>
          <w:lang w:eastAsia="lt-LT"/>
        </w:rPr>
        <w:t xml:space="preserve"> </w:t>
      </w:r>
      <w:r w:rsidR="00B232ED" w:rsidRPr="005C25BD">
        <w:rPr>
          <w:color w:val="000000"/>
          <w:szCs w:val="24"/>
          <w:lang w:eastAsia="lt-LT"/>
        </w:rPr>
        <w:t>bus siekiama inicijuoti veiklas su tais potencialiais partneriais, kurie gali pasidalinti savo patirtimi ir žiniomis apie tai, kaip spręsti aktualias problemas, pvz., klimato kaitos, atliekų tvarkymo, biologinės įvairovės išsaugojimo ir kt. Teritorinio bendradarbiavimo priemonė plėtojant bendradarbiavimo ir partnerystės ryšius su kitomis VVG įgalins jas mokytis vieni iš kitų ir kartu prisidėti prie tvarios vietos plėtros, atliepiančios ekonominius bei aplinkosauginius tikslus</w:t>
      </w:r>
      <w:r w:rsidR="00DA3D42" w:rsidRPr="005C25BD">
        <w:rPr>
          <w:color w:val="000000"/>
          <w:szCs w:val="24"/>
          <w:lang w:eastAsia="lt-LT"/>
        </w:rPr>
        <w:t>;</w:t>
      </w:r>
    </w:p>
    <w:p w14:paraId="0C2EFDF4" w14:textId="77777777" w:rsidR="00C4501D" w:rsidRPr="00515CD5" w:rsidRDefault="00C4501D" w:rsidP="00C4501D">
      <w:pPr>
        <w:numPr>
          <w:ilvl w:val="0"/>
          <w:numId w:val="29"/>
        </w:numPr>
        <w:ind w:left="567" w:hanging="283"/>
        <w:rPr>
          <w:szCs w:val="24"/>
          <w:lang w:eastAsia="lt-LT"/>
        </w:rPr>
      </w:pPr>
      <w:r>
        <w:rPr>
          <w:color w:val="000000"/>
          <w:szCs w:val="24"/>
          <w:lang w:eastAsia="lt-LT"/>
        </w:rPr>
        <w:t xml:space="preserve">inicijuoti ir/arba </w:t>
      </w:r>
      <w:r w:rsidRPr="00515CD5">
        <w:rPr>
          <w:color w:val="000000"/>
          <w:szCs w:val="24"/>
          <w:lang w:eastAsia="lt-LT"/>
        </w:rPr>
        <w:t>dalyvauti apskrities VVG darbiniuose susitikimuose;</w:t>
      </w:r>
    </w:p>
    <w:p w14:paraId="01D129F9" w14:textId="77777777" w:rsidR="00C4501D" w:rsidRPr="00515CD5" w:rsidRDefault="00C4501D" w:rsidP="00C4501D">
      <w:pPr>
        <w:numPr>
          <w:ilvl w:val="0"/>
          <w:numId w:val="29"/>
        </w:numPr>
        <w:ind w:left="567" w:hanging="283"/>
        <w:rPr>
          <w:szCs w:val="24"/>
          <w:lang w:eastAsia="lt-LT"/>
        </w:rPr>
      </w:pPr>
      <w:r w:rsidRPr="00515CD5">
        <w:rPr>
          <w:color w:val="000000"/>
          <w:szCs w:val="24"/>
          <w:lang w:eastAsia="lt-LT"/>
        </w:rPr>
        <w:t>dalyvauti VVG tinklo veikloje: darbiniuose susitikimuose,</w:t>
      </w:r>
      <w:r>
        <w:rPr>
          <w:color w:val="000000"/>
          <w:szCs w:val="24"/>
          <w:lang w:eastAsia="lt-LT"/>
        </w:rPr>
        <w:t xml:space="preserve"> darbo grupėse,</w:t>
      </w:r>
      <w:r w:rsidRPr="00515CD5">
        <w:rPr>
          <w:color w:val="000000"/>
          <w:szCs w:val="24"/>
          <w:lang w:eastAsia="lt-LT"/>
        </w:rPr>
        <w:t xml:space="preserve"> įvairiuose organizuojamuose renginiuose.</w:t>
      </w:r>
    </w:p>
    <w:p w14:paraId="22A069A4" w14:textId="77777777" w:rsidR="006B5E72" w:rsidRDefault="00C4501D" w:rsidP="00C4501D">
      <w:pPr>
        <w:rPr>
          <w:szCs w:val="24"/>
          <w:lang w:eastAsia="lt-LT"/>
        </w:rPr>
      </w:pPr>
      <w:r w:rsidRPr="005673D4">
        <w:rPr>
          <w:szCs w:val="24"/>
          <w:lang w:eastAsia="lt-LT"/>
        </w:rPr>
        <w:t>Net penkios</w:t>
      </w:r>
      <w:r>
        <w:rPr>
          <w:szCs w:val="24"/>
          <w:lang w:eastAsia="lt-LT"/>
        </w:rPr>
        <w:t xml:space="preserve"> iš šešių</w:t>
      </w:r>
      <w:r w:rsidRPr="005673D4">
        <w:rPr>
          <w:szCs w:val="24"/>
          <w:lang w:eastAsia="lt-LT"/>
        </w:rPr>
        <w:t xml:space="preserve"> VPS suplanuot</w:t>
      </w:r>
      <w:r>
        <w:rPr>
          <w:szCs w:val="24"/>
          <w:lang w:eastAsia="lt-LT"/>
        </w:rPr>
        <w:t>ų</w:t>
      </w:r>
      <w:r w:rsidRPr="005673D4">
        <w:rPr>
          <w:szCs w:val="24"/>
          <w:lang w:eastAsia="lt-LT"/>
        </w:rPr>
        <w:t xml:space="preserve"> priemon</w:t>
      </w:r>
      <w:r>
        <w:rPr>
          <w:szCs w:val="24"/>
          <w:lang w:eastAsia="lt-LT"/>
        </w:rPr>
        <w:t>ių</w:t>
      </w:r>
      <w:r w:rsidRPr="005673D4">
        <w:rPr>
          <w:szCs w:val="24"/>
          <w:lang w:eastAsia="lt-LT"/>
        </w:rPr>
        <w:t xml:space="preserve"> sudarys galimybę įvairių interesų grupių bendradarbiavimui, gebėjimui veikti kartu, o tai didins VVG teritorijos gyvybingumą, stiprins vietos gyventojų atsakomybę už ilgalaikę ir nenutrūkstamą teritorijos plėtrą. Bendromis žiniomis ir bendru sutarimu bus sukuriamas pagrindas, leidžiantis tos vietovės gyventojams atrasti savo aplinkos privalumus bei aktyviai plėtoti išteklius. </w:t>
      </w:r>
    </w:p>
    <w:p w14:paraId="5043EF00" w14:textId="0A40E614" w:rsidR="00C4501D" w:rsidRDefault="00364198" w:rsidP="00C4501D">
      <w:pPr>
        <w:rPr>
          <w:szCs w:val="24"/>
          <w:lang w:eastAsia="lt-LT"/>
        </w:rPr>
      </w:pPr>
      <w:r>
        <w:rPr>
          <w:szCs w:val="24"/>
          <w:lang w:eastAsia="lt-LT"/>
        </w:rPr>
        <w:t>Bendradarbiau</w:t>
      </w:r>
      <w:r w:rsidR="00E10513">
        <w:rPr>
          <w:szCs w:val="24"/>
          <w:lang w:eastAsia="lt-LT"/>
        </w:rPr>
        <w:t>jant didelis dėmesys bus skiriamas</w:t>
      </w:r>
      <w:r w:rsidR="007B1E74">
        <w:rPr>
          <w:szCs w:val="24"/>
          <w:lang w:eastAsia="lt-LT"/>
        </w:rPr>
        <w:t xml:space="preserve"> VPS temos</w:t>
      </w:r>
      <w:r w:rsidR="000E6C74">
        <w:rPr>
          <w:szCs w:val="24"/>
          <w:lang w:eastAsia="lt-LT"/>
        </w:rPr>
        <w:t xml:space="preserve"> vystymui.</w:t>
      </w:r>
      <w:r w:rsidR="008F2EEE">
        <w:rPr>
          <w:szCs w:val="24"/>
          <w:lang w:eastAsia="lt-LT"/>
        </w:rPr>
        <w:t xml:space="preserve"> </w:t>
      </w:r>
      <w:r w:rsidR="00C53E83" w:rsidRPr="008F2EEE">
        <w:rPr>
          <w:szCs w:val="24"/>
          <w:lang w:eastAsia="lt-LT"/>
        </w:rPr>
        <w:t>Tvarus vietos ekonomikos augimas reiškia, kad vietos bendruomenė (tiek pilietinės visuomenės, tiek verslo bendruomenė) sugeba išnaudoti savo potencialą ir privalumus, kurti ir plėtoti savo verslą ir darbo vietas, prisidėti prie nacionalinio ir regioninio vystymosi, taip pat saugoti ir gerinti savo aplinką bei gyvenimo kokybę. Tvarus vietos ekonomikos augimas yra susijęs su vietos inovacijomis, bendradarbiavimu, mokymusi ir prisitaikymu prie pokyčių</w:t>
      </w:r>
      <w:r w:rsidR="004E2C9E" w:rsidRPr="008F2EEE">
        <w:rPr>
          <w:szCs w:val="24"/>
          <w:lang w:eastAsia="lt-LT"/>
        </w:rPr>
        <w:t>. T</w:t>
      </w:r>
      <w:r w:rsidR="00C53E83" w:rsidRPr="008F2EEE">
        <w:rPr>
          <w:szCs w:val="24"/>
          <w:lang w:eastAsia="lt-LT"/>
        </w:rPr>
        <w:t>aip pat reikalauja atsakingo ir skaidraus vietos valdymo, kuris užtikrina visų suinteresuotųjų šalių dalyvavimą ir įtraukimą į sprendimų priėmimą.</w:t>
      </w:r>
    </w:p>
    <w:p w14:paraId="5351D9C2" w14:textId="77777777" w:rsidR="005D2853" w:rsidRPr="00515CD5" w:rsidRDefault="005D2853" w:rsidP="00C4501D">
      <w:pPr>
        <w:rPr>
          <w:szCs w:val="24"/>
          <w:lang w:eastAsia="lt-LT"/>
        </w:rPr>
      </w:pPr>
    </w:p>
    <w:p w14:paraId="4DC33DAC" w14:textId="6DF4BD12" w:rsidR="00BC6A60" w:rsidRPr="00C8590F" w:rsidRDefault="00FE7FD2" w:rsidP="00685BCE">
      <w:pPr>
        <w:pStyle w:val="Heading3"/>
        <w:numPr>
          <w:ilvl w:val="1"/>
          <w:numId w:val="1"/>
        </w:numPr>
      </w:pPr>
      <w:r w:rsidRPr="00C8590F">
        <w:t>Inovacijų principas</w:t>
      </w:r>
      <w:bookmarkEnd w:id="49"/>
    </w:p>
    <w:p w14:paraId="6CCD1D70" w14:textId="6423E136" w:rsidR="00BC6A60" w:rsidRPr="00C8590F" w:rsidRDefault="00BC6A60" w:rsidP="00BC6A60">
      <w:pPr>
        <w:rPr>
          <w:b/>
          <w:bCs/>
        </w:rPr>
      </w:pPr>
      <w:r w:rsidRPr="00C8590F">
        <w:rPr>
          <w:b/>
          <w:bCs/>
        </w:rPr>
        <w:t>Principo laikymasis rengiant VPS</w:t>
      </w:r>
      <w:r w:rsidR="009E6630" w:rsidRPr="00C8590F">
        <w:rPr>
          <w:b/>
          <w:bCs/>
        </w:rPr>
        <w:t>:</w:t>
      </w:r>
    </w:p>
    <w:p w14:paraId="3EB2C3F7" w14:textId="77777777" w:rsidR="00B15BF2" w:rsidRPr="00515CD5" w:rsidRDefault="00B15BF2" w:rsidP="00D51F52">
      <w:pPr>
        <w:rPr>
          <w:szCs w:val="24"/>
          <w:lang w:eastAsia="lt-LT"/>
        </w:rPr>
      </w:pPr>
      <w:r w:rsidRPr="00515CD5">
        <w:rPr>
          <w:szCs w:val="24"/>
          <w:lang w:eastAsia="lt-LT"/>
        </w:rPr>
        <w:t xml:space="preserve">VVG, įgyvendindama 2017–2023 m. vietos plėtros strategiją, taikė įvairias inovacijas. Per šį laikotarpį, tiksliau nuo 2020 m., </w:t>
      </w:r>
      <w:r w:rsidRPr="007247BD">
        <w:rPr>
          <w:bCs/>
          <w:szCs w:val="24"/>
          <w:lang w:eastAsia="lt-LT"/>
        </w:rPr>
        <w:t>didžiausia inovacija</w:t>
      </w:r>
      <w:r w:rsidRPr="00515CD5">
        <w:rPr>
          <w:szCs w:val="24"/>
          <w:lang w:eastAsia="lt-LT"/>
        </w:rPr>
        <w:t>, kuri buvo naudota VVG veikloje – nuotolinis darbas su visomis įmanomomis nuotolinių pokalbių ir vaizdo platformomis (</w:t>
      </w:r>
      <w:r w:rsidRPr="00515CD5">
        <w:rPr>
          <w:i/>
          <w:szCs w:val="24"/>
          <w:lang w:eastAsia="lt-LT"/>
        </w:rPr>
        <w:t>Zoom</w:t>
      </w:r>
      <w:r w:rsidRPr="00515CD5">
        <w:rPr>
          <w:szCs w:val="24"/>
          <w:lang w:eastAsia="lt-LT"/>
        </w:rPr>
        <w:t xml:space="preserve">, </w:t>
      </w:r>
      <w:r w:rsidRPr="00515CD5">
        <w:rPr>
          <w:i/>
          <w:szCs w:val="24"/>
          <w:lang w:eastAsia="lt-LT"/>
        </w:rPr>
        <w:t>Skype</w:t>
      </w:r>
      <w:r w:rsidRPr="00515CD5">
        <w:rPr>
          <w:szCs w:val="24"/>
          <w:lang w:eastAsia="lt-LT"/>
        </w:rPr>
        <w:t xml:space="preserve">, </w:t>
      </w:r>
      <w:proofErr w:type="spellStart"/>
      <w:r w:rsidRPr="00515CD5">
        <w:rPr>
          <w:i/>
          <w:szCs w:val="24"/>
          <w:lang w:eastAsia="lt-LT"/>
        </w:rPr>
        <w:t>Viber</w:t>
      </w:r>
      <w:proofErr w:type="spellEnd"/>
      <w:r w:rsidRPr="00515CD5">
        <w:rPr>
          <w:szCs w:val="24"/>
          <w:lang w:eastAsia="lt-LT"/>
        </w:rPr>
        <w:t xml:space="preserve">, </w:t>
      </w:r>
      <w:r w:rsidRPr="00515CD5">
        <w:rPr>
          <w:i/>
          <w:szCs w:val="24"/>
          <w:lang w:eastAsia="lt-LT"/>
        </w:rPr>
        <w:t>Teams</w:t>
      </w:r>
      <w:r w:rsidRPr="00515CD5">
        <w:rPr>
          <w:szCs w:val="24"/>
          <w:lang w:eastAsia="lt-LT"/>
        </w:rPr>
        <w:t xml:space="preserve"> ir pan.). Taip pat pradėta konsultuoti potencialius pareiškėjus nuotoliu. Iš pradžių skambučiais, vėliau visomis įmanomomis priemonėmis. Vykdant nuotolines konsultacijas, sutaupytos administravimo lėšos, skirtos potencialiems pareiškėjams aktyvinti.</w:t>
      </w:r>
    </w:p>
    <w:p w14:paraId="6B14A402" w14:textId="77777777" w:rsidR="00B15BF2" w:rsidRPr="00515CD5" w:rsidRDefault="00B15BF2" w:rsidP="00D51F52">
      <w:pPr>
        <w:rPr>
          <w:szCs w:val="24"/>
          <w:lang w:eastAsia="lt-LT"/>
        </w:rPr>
      </w:pPr>
      <w:r w:rsidRPr="00515CD5">
        <w:rPr>
          <w:szCs w:val="24"/>
          <w:lang w:eastAsia="lt-LT"/>
        </w:rPr>
        <w:t xml:space="preserve">Kita inovacija – nuo 2018 m. duomenys ir informacija perkelti į debesis. Pradėta naudoti debesų kompiuterija, įsigyta MS „One </w:t>
      </w:r>
      <w:proofErr w:type="spellStart"/>
      <w:r w:rsidRPr="00515CD5">
        <w:rPr>
          <w:szCs w:val="24"/>
          <w:lang w:eastAsia="lt-LT"/>
        </w:rPr>
        <w:t>Drive</w:t>
      </w:r>
      <w:proofErr w:type="spellEnd"/>
      <w:r w:rsidRPr="00515CD5">
        <w:rPr>
          <w:szCs w:val="24"/>
          <w:lang w:eastAsia="lt-LT"/>
        </w:rPr>
        <w:t xml:space="preserve">“, „Google </w:t>
      </w:r>
      <w:proofErr w:type="spellStart"/>
      <w:r w:rsidRPr="00515CD5">
        <w:rPr>
          <w:szCs w:val="24"/>
          <w:lang w:eastAsia="lt-LT"/>
        </w:rPr>
        <w:t>Drive</w:t>
      </w:r>
      <w:proofErr w:type="spellEnd"/>
      <w:r w:rsidRPr="00515CD5">
        <w:rPr>
          <w:szCs w:val="24"/>
          <w:lang w:eastAsia="lt-LT"/>
        </w:rPr>
        <w:t>“. Vėliau įsigyta ne pelno siekiančioms organizacijoms skirta paramos programos MS „</w:t>
      </w:r>
      <w:proofErr w:type="spellStart"/>
      <w:r w:rsidRPr="00515CD5">
        <w:rPr>
          <w:szCs w:val="24"/>
          <w:lang w:eastAsia="lt-LT"/>
        </w:rPr>
        <w:t>Non</w:t>
      </w:r>
      <w:proofErr w:type="spellEnd"/>
      <w:r w:rsidRPr="00515CD5">
        <w:rPr>
          <w:szCs w:val="24"/>
          <w:lang w:eastAsia="lt-LT"/>
        </w:rPr>
        <w:t xml:space="preserve"> </w:t>
      </w:r>
      <w:proofErr w:type="spellStart"/>
      <w:r w:rsidRPr="00515CD5">
        <w:rPr>
          <w:szCs w:val="24"/>
          <w:lang w:eastAsia="lt-LT"/>
        </w:rPr>
        <w:t>profit</w:t>
      </w:r>
      <w:proofErr w:type="spellEnd"/>
      <w:r w:rsidRPr="00515CD5">
        <w:rPr>
          <w:szCs w:val="24"/>
          <w:lang w:eastAsia="lt-LT"/>
        </w:rPr>
        <w:t xml:space="preserve">“ narystė. Šiuo metu VVG yra prieinamos visos „Microsoft 365 </w:t>
      </w:r>
      <w:proofErr w:type="spellStart"/>
      <w:r w:rsidRPr="00515CD5">
        <w:rPr>
          <w:szCs w:val="24"/>
          <w:lang w:eastAsia="lt-LT"/>
        </w:rPr>
        <w:t>Business</w:t>
      </w:r>
      <w:proofErr w:type="spellEnd"/>
      <w:r w:rsidRPr="00515CD5">
        <w:rPr>
          <w:szCs w:val="24"/>
          <w:lang w:eastAsia="lt-LT"/>
        </w:rPr>
        <w:t xml:space="preserve"> Premium“ skirtos naudos nemokamai. </w:t>
      </w:r>
    </w:p>
    <w:p w14:paraId="11E4D34C" w14:textId="77777777" w:rsidR="00B15BF2" w:rsidRPr="00515CD5" w:rsidRDefault="00B15BF2" w:rsidP="00D51F52">
      <w:pPr>
        <w:rPr>
          <w:szCs w:val="24"/>
          <w:lang w:eastAsia="lt-LT"/>
        </w:rPr>
      </w:pPr>
      <w:r w:rsidRPr="00515CD5">
        <w:rPr>
          <w:szCs w:val="24"/>
          <w:lang w:eastAsia="lt-LT"/>
        </w:rPr>
        <w:t>Nuo 2016 m. iki šiol VVG naudoja specialiai VVG kurtą projektų valdymo programą „VPS administravimas“. Programoje yra stebimi VPS rodikliai, vykdomų ir įvykdytų projektų informacija ir būklė. Programa veikia debesyje.</w:t>
      </w:r>
    </w:p>
    <w:p w14:paraId="128AB3C0" w14:textId="77777777" w:rsidR="00B15BF2" w:rsidRPr="00515CD5" w:rsidRDefault="00B15BF2" w:rsidP="00D51F52">
      <w:pPr>
        <w:rPr>
          <w:b/>
          <w:szCs w:val="24"/>
          <w:lang w:eastAsia="lt-LT"/>
        </w:rPr>
      </w:pPr>
      <w:r w:rsidRPr="00515CD5">
        <w:rPr>
          <w:szCs w:val="24"/>
          <w:lang w:eastAsia="lt-LT"/>
        </w:rPr>
        <w:t xml:space="preserve">Dar viena ryškesnė inovacija yra ta, kad VVG potencialius pareiškėjus ir projektų vykdytojus 2020 m. pradėjo mokyti ne atskirais mokymais, o organizavo 2 nuotolinius 5 mokymų ciklus apie projektų valdymą („Projektinės veiklos vykdymas – esminiai motyvacijos ir įsitraukimo principai“). </w:t>
      </w:r>
    </w:p>
    <w:p w14:paraId="6E1E7582" w14:textId="77777777" w:rsidR="00B15BF2" w:rsidRPr="00515CD5" w:rsidRDefault="00B15BF2" w:rsidP="00D51F52">
      <w:pPr>
        <w:rPr>
          <w:szCs w:val="24"/>
          <w:lang w:eastAsia="lt-LT"/>
        </w:rPr>
      </w:pPr>
      <w:r w:rsidRPr="00515CD5">
        <w:rPr>
          <w:szCs w:val="24"/>
          <w:lang w:eastAsia="lt-LT"/>
        </w:rPr>
        <w:t xml:space="preserve">Analizuojamu laikotarpiu įgyvendinti verslo projektai, skatinantys ir diegiantys inovacijas, pvz., </w:t>
      </w:r>
      <w:proofErr w:type="spellStart"/>
      <w:r w:rsidRPr="00515CD5">
        <w:rPr>
          <w:szCs w:val="24"/>
          <w:lang w:eastAsia="lt-LT"/>
        </w:rPr>
        <w:t>lekalų</w:t>
      </w:r>
      <w:proofErr w:type="spellEnd"/>
      <w:r w:rsidRPr="00515CD5">
        <w:rPr>
          <w:szCs w:val="24"/>
          <w:lang w:eastAsia="lt-LT"/>
        </w:rPr>
        <w:t xml:space="preserve"> skaitmenizavimo paslauga; į vykdomą aromatinių žolelių džiovinimo (gamybos) ir apdirbimo technologinį procesą integruotas tvarus alternatyvių atsinaujinančių energijos šaltinių naudojimas; įdiegta moderni uogų saugojimo stelažuose technologija, leisianti sumažinti energijos sąnaudas, padidinti darbo našumą ir pagerinti produkcijos kokybines savybes ir kt.</w:t>
      </w:r>
    </w:p>
    <w:p w14:paraId="218EF53D" w14:textId="77777777" w:rsidR="00B15BF2" w:rsidRPr="00515CD5" w:rsidRDefault="00B15BF2" w:rsidP="00D51F52">
      <w:pPr>
        <w:rPr>
          <w:szCs w:val="24"/>
          <w:lang w:eastAsia="lt-LT"/>
        </w:rPr>
      </w:pPr>
      <w:r w:rsidRPr="00515CD5">
        <w:rPr>
          <w:szCs w:val="24"/>
          <w:lang w:eastAsia="lt-LT"/>
        </w:rPr>
        <w:t>Rengiant 2024–202</w:t>
      </w:r>
      <w:r>
        <w:rPr>
          <w:szCs w:val="24"/>
          <w:lang w:eastAsia="lt-LT"/>
        </w:rPr>
        <w:t>9</w:t>
      </w:r>
      <w:r w:rsidRPr="00515CD5">
        <w:rPr>
          <w:szCs w:val="24"/>
          <w:lang w:eastAsia="lt-LT"/>
        </w:rPr>
        <w:t xml:space="preserve"> m. VPS, VVG gyventojų ir organizacijų apklausas vykdė internetu, vyko nuotoliniai susitikimai su įvairių sektorių atstovais.</w:t>
      </w:r>
    </w:p>
    <w:p w14:paraId="61231F9B" w14:textId="77777777" w:rsidR="00B15BF2" w:rsidRPr="00515CD5" w:rsidRDefault="00B15BF2" w:rsidP="00D51F52">
      <w:pPr>
        <w:rPr>
          <w:b/>
          <w:szCs w:val="24"/>
          <w:lang w:eastAsia="lt-LT"/>
        </w:rPr>
      </w:pPr>
    </w:p>
    <w:p w14:paraId="1B80702D" w14:textId="1C61CE06" w:rsidR="00B15BF2" w:rsidRPr="00515CD5" w:rsidRDefault="00B15BF2" w:rsidP="00D51F52">
      <w:pPr>
        <w:rPr>
          <w:b/>
          <w:szCs w:val="24"/>
          <w:lang w:eastAsia="lt-LT"/>
        </w:rPr>
      </w:pPr>
      <w:r w:rsidRPr="00515CD5">
        <w:rPr>
          <w:b/>
          <w:szCs w:val="24"/>
          <w:lang w:eastAsia="lt-LT"/>
        </w:rPr>
        <w:t>Principo laikymasis įgyvendinant VPS</w:t>
      </w:r>
      <w:r w:rsidR="00487363">
        <w:rPr>
          <w:b/>
          <w:szCs w:val="24"/>
          <w:lang w:eastAsia="lt-LT"/>
        </w:rPr>
        <w:t>:</w:t>
      </w:r>
    </w:p>
    <w:p w14:paraId="51282F31" w14:textId="77777777" w:rsidR="00B15BF2" w:rsidRPr="00515CD5" w:rsidRDefault="00B15BF2" w:rsidP="00D51F52">
      <w:pPr>
        <w:rPr>
          <w:szCs w:val="24"/>
          <w:lang w:eastAsia="lt-LT"/>
        </w:rPr>
      </w:pPr>
      <w:r w:rsidRPr="00515CD5">
        <w:rPr>
          <w:szCs w:val="24"/>
          <w:lang w:eastAsia="lt-LT"/>
        </w:rPr>
        <w:lastRenderedPageBreak/>
        <w:t xml:space="preserve">Siekiant tinkamai įgyvendinti inovatyvumo principą, įgyvendinant VPS, VVG sieks rasti novatoriškas bendradarbiavimo formas, diegti inovatyvius sprendimus, skirti </w:t>
      </w:r>
      <w:r>
        <w:rPr>
          <w:szCs w:val="24"/>
          <w:lang w:eastAsia="lt-LT"/>
        </w:rPr>
        <w:t>ypatingą</w:t>
      </w:r>
      <w:r w:rsidRPr="00515CD5">
        <w:rPr>
          <w:szCs w:val="24"/>
          <w:lang w:eastAsia="lt-LT"/>
        </w:rPr>
        <w:t xml:space="preserve"> dėmesį šių inovacijų viešinimui ar imtis kitų veiksmų, kurie skatintų inovacijų kūrimą, panaudojimą ir sklaidą:</w:t>
      </w:r>
    </w:p>
    <w:p w14:paraId="64C4BBF7" w14:textId="77777777" w:rsidR="00B15BF2" w:rsidRPr="00515CD5" w:rsidRDefault="00B15BF2" w:rsidP="00ED2981">
      <w:pPr>
        <w:numPr>
          <w:ilvl w:val="0"/>
          <w:numId w:val="30"/>
        </w:numPr>
        <w:tabs>
          <w:tab w:val="left" w:pos="567"/>
        </w:tabs>
        <w:ind w:left="0" w:firstLine="284"/>
        <w:rPr>
          <w:color w:val="000000"/>
          <w:szCs w:val="24"/>
          <w:lang w:eastAsia="lt-LT"/>
        </w:rPr>
      </w:pPr>
      <w:r w:rsidRPr="00515CD5">
        <w:rPr>
          <w:color w:val="000000"/>
          <w:szCs w:val="24"/>
          <w:lang w:eastAsia="lt-LT"/>
        </w:rPr>
        <w:t>VVG konsultuos potencialius pareiškėjus dėl inovacijų taikymo vietos projektuose;</w:t>
      </w:r>
    </w:p>
    <w:p w14:paraId="6A6BD5EF" w14:textId="77777777" w:rsidR="00B15BF2" w:rsidRPr="00515CD5" w:rsidRDefault="00B15BF2" w:rsidP="00ED2981">
      <w:pPr>
        <w:numPr>
          <w:ilvl w:val="0"/>
          <w:numId w:val="30"/>
        </w:numPr>
        <w:tabs>
          <w:tab w:val="left" w:pos="567"/>
        </w:tabs>
        <w:ind w:left="0" w:firstLine="284"/>
        <w:rPr>
          <w:color w:val="000000"/>
          <w:szCs w:val="24"/>
          <w:lang w:eastAsia="lt-LT"/>
        </w:rPr>
      </w:pPr>
      <w:r w:rsidRPr="00515CD5">
        <w:rPr>
          <w:color w:val="000000"/>
          <w:szCs w:val="24"/>
          <w:lang w:eastAsia="lt-LT"/>
        </w:rPr>
        <w:t>VVG įvairiais sklaidos kanalais viešins informaciją apie įgyvendinamas inovacijas;</w:t>
      </w:r>
    </w:p>
    <w:p w14:paraId="45FB1E8C" w14:textId="77777777" w:rsidR="00B15BF2" w:rsidRDefault="00B15BF2" w:rsidP="00ED2981">
      <w:pPr>
        <w:numPr>
          <w:ilvl w:val="0"/>
          <w:numId w:val="30"/>
        </w:numPr>
        <w:tabs>
          <w:tab w:val="left" w:pos="567"/>
        </w:tabs>
        <w:ind w:left="0" w:firstLine="284"/>
        <w:rPr>
          <w:color w:val="000000"/>
          <w:szCs w:val="24"/>
          <w:lang w:eastAsia="lt-LT"/>
        </w:rPr>
      </w:pPr>
      <w:r w:rsidRPr="00515CD5">
        <w:rPr>
          <w:color w:val="000000"/>
          <w:szCs w:val="24"/>
          <w:lang w:eastAsia="lt-LT"/>
        </w:rPr>
        <w:t>VVG savo veikloje ir toliau sieks diegti inovacijas</w:t>
      </w:r>
      <w:r>
        <w:rPr>
          <w:color w:val="000000"/>
          <w:szCs w:val="24"/>
          <w:lang w:eastAsia="lt-LT"/>
        </w:rPr>
        <w:t>;</w:t>
      </w:r>
    </w:p>
    <w:p w14:paraId="4DCFA9D7" w14:textId="77777777" w:rsidR="00B15BF2" w:rsidRDefault="00B15BF2" w:rsidP="00ED2981">
      <w:pPr>
        <w:numPr>
          <w:ilvl w:val="0"/>
          <w:numId w:val="30"/>
        </w:numPr>
        <w:tabs>
          <w:tab w:val="left" w:pos="567"/>
        </w:tabs>
        <w:ind w:left="0" w:firstLine="284"/>
        <w:rPr>
          <w:color w:val="000000"/>
          <w:szCs w:val="24"/>
          <w:lang w:eastAsia="lt-LT"/>
        </w:rPr>
      </w:pPr>
      <w:r>
        <w:rPr>
          <w:color w:val="000000"/>
          <w:szCs w:val="24"/>
          <w:lang w:eastAsia="lt-LT"/>
        </w:rPr>
        <w:t>VVG bendradarbiaudama su VVGT dalinsis informacija apie inovacijas;</w:t>
      </w:r>
    </w:p>
    <w:p w14:paraId="32B373CC" w14:textId="77777777" w:rsidR="00B15BF2" w:rsidRPr="00515CD5" w:rsidRDefault="00B15BF2" w:rsidP="00ED2981">
      <w:pPr>
        <w:numPr>
          <w:ilvl w:val="0"/>
          <w:numId w:val="30"/>
        </w:numPr>
        <w:tabs>
          <w:tab w:val="left" w:pos="567"/>
        </w:tabs>
        <w:ind w:left="0" w:firstLine="284"/>
        <w:rPr>
          <w:color w:val="000000"/>
          <w:szCs w:val="24"/>
          <w:lang w:eastAsia="lt-LT"/>
        </w:rPr>
      </w:pPr>
      <w:r>
        <w:rPr>
          <w:color w:val="000000"/>
          <w:szCs w:val="24"/>
          <w:lang w:eastAsia="lt-LT"/>
        </w:rPr>
        <w:t xml:space="preserve">VVG įgyvendindama teritorinio bendradarbiavimo projektus </w:t>
      </w:r>
      <w:r w:rsidRPr="005673D4">
        <w:rPr>
          <w:color w:val="000000"/>
          <w:szCs w:val="24"/>
          <w:lang w:eastAsia="lt-LT"/>
        </w:rPr>
        <w:t>susipažin</w:t>
      </w:r>
      <w:r>
        <w:rPr>
          <w:color w:val="000000"/>
          <w:szCs w:val="24"/>
          <w:lang w:eastAsia="lt-LT"/>
        </w:rPr>
        <w:t>s</w:t>
      </w:r>
      <w:r w:rsidRPr="005673D4">
        <w:rPr>
          <w:color w:val="000000"/>
          <w:szCs w:val="24"/>
          <w:lang w:eastAsia="lt-LT"/>
        </w:rPr>
        <w:t xml:space="preserve"> su gerąja </w:t>
      </w:r>
      <w:r>
        <w:rPr>
          <w:color w:val="000000"/>
          <w:szCs w:val="24"/>
          <w:lang w:eastAsia="lt-LT"/>
        </w:rPr>
        <w:t xml:space="preserve">inovacijų taikymo </w:t>
      </w:r>
      <w:r w:rsidRPr="005673D4">
        <w:rPr>
          <w:color w:val="000000"/>
          <w:szCs w:val="24"/>
          <w:lang w:eastAsia="lt-LT"/>
        </w:rPr>
        <w:t>praktika</w:t>
      </w:r>
      <w:r>
        <w:rPr>
          <w:color w:val="000000"/>
          <w:szCs w:val="24"/>
          <w:lang w:eastAsia="lt-LT"/>
        </w:rPr>
        <w:t>.</w:t>
      </w:r>
    </w:p>
    <w:p w14:paraId="220EA30F" w14:textId="5355D768" w:rsidR="00BC6A60" w:rsidRDefault="00BC6A60" w:rsidP="00BC6A60"/>
    <w:p w14:paraId="4A28DD9A" w14:textId="29F46B61" w:rsidR="00FE7FD2" w:rsidRPr="00C8590F" w:rsidRDefault="00FE7FD2" w:rsidP="00685BCE">
      <w:pPr>
        <w:pStyle w:val="Heading3"/>
        <w:numPr>
          <w:ilvl w:val="1"/>
          <w:numId w:val="1"/>
        </w:numPr>
      </w:pPr>
      <w:bookmarkStart w:id="51" w:name="_Toc136431667"/>
      <w:r w:rsidRPr="00C8590F">
        <w:t>Jaunimas</w:t>
      </w:r>
      <w:bookmarkEnd w:id="51"/>
    </w:p>
    <w:p w14:paraId="486F4F57" w14:textId="77777777" w:rsidR="00AE51B4" w:rsidRPr="00C8590F" w:rsidRDefault="00AE51B4" w:rsidP="00AE51B4">
      <w:pPr>
        <w:rPr>
          <w:b/>
          <w:bCs/>
        </w:rPr>
      </w:pPr>
      <w:r w:rsidRPr="00C8590F">
        <w:rPr>
          <w:b/>
          <w:bCs/>
        </w:rPr>
        <w:t>Principo laikymasis rengiant VPS:</w:t>
      </w:r>
    </w:p>
    <w:p w14:paraId="52B6C980" w14:textId="77777777" w:rsidR="00A35CBE" w:rsidRPr="00515CD5" w:rsidRDefault="00A35CBE" w:rsidP="00A35CBE">
      <w:pPr>
        <w:rPr>
          <w:szCs w:val="24"/>
          <w:lang w:eastAsia="lt-LT"/>
        </w:rPr>
      </w:pPr>
      <w:r w:rsidRPr="00515CD5">
        <w:rPr>
          <w:szCs w:val="24"/>
          <w:lang w:eastAsia="lt-LT"/>
        </w:rPr>
        <w:t>VVG, siekdama įtraukti jaunimą į VPS rengimą, organizavo susitikimą su Panevėžio rajono jaunimo organizacijų sąjunga „Apskritasis stalas“, norėdama išsiaiškinti jaunimo poreikius ir plėtros galimybes VPS. Taip pat kvietė jaunimą dalyvauti gyventojų poreikių apklausoje. Šioje apklausoje jaunimo atstovai sudarė 10 proc. visų respondentų. Jaunimas išreiškė savo nuomonę dėl jų gyvenamojoje vietovėje esančių socialinių ir ekonominių problemų, nustatė VPS plėtros kryptis.</w:t>
      </w:r>
    </w:p>
    <w:p w14:paraId="495D1F79" w14:textId="77777777" w:rsidR="00A35CBE" w:rsidRPr="00515CD5" w:rsidRDefault="00A35CBE" w:rsidP="00A35CBE">
      <w:pPr>
        <w:rPr>
          <w:szCs w:val="24"/>
          <w:lang w:eastAsia="lt-LT"/>
        </w:rPr>
      </w:pPr>
      <w:r w:rsidRPr="00515CD5">
        <w:rPr>
          <w:szCs w:val="24"/>
          <w:lang w:eastAsia="lt-LT"/>
        </w:rPr>
        <w:t>Atsižvelgiant į anketinės apklausos duomenis ir įvairių susitikimų metu gautą informaciją, atlikus SSGG analizę nustatyta silpnybė – „Žemas gyventojų, ypač jaunimo, visuomeninis ir pilietinis aktyvumas“. Šiuo pagrindu buvo suformuluota priemonė „NVO stiprinimas ir vietos gyventojų bendruomeniškumo skatinimas“, kurioje bus skatinamas ir jaunimo aktyvumas, bendruomeniškumas ir veiklumas. Siekiant įtraukti jaunimą į ekonominį užimtumą, priemonėje „</w:t>
      </w:r>
      <w:r w:rsidRPr="005C555A">
        <w:rPr>
          <w:szCs w:val="24"/>
          <w:lang w:eastAsia="lt-LT"/>
        </w:rPr>
        <w:t>Ne žemės ūkio verslo kūrimas ir plėtra</w:t>
      </w:r>
      <w:r w:rsidRPr="00515CD5">
        <w:rPr>
          <w:szCs w:val="24"/>
          <w:lang w:eastAsia="lt-LT"/>
        </w:rPr>
        <w:t xml:space="preserve">“ nustatytas prioritetas </w:t>
      </w:r>
      <w:r w:rsidRPr="005C555A">
        <w:rPr>
          <w:szCs w:val="24"/>
          <w:lang w:eastAsia="lt-LT"/>
        </w:rPr>
        <w:t>jaunų žmonių įgyvendinamiems vietos projektams</w:t>
      </w:r>
      <w:r>
        <w:rPr>
          <w:szCs w:val="24"/>
          <w:lang w:eastAsia="lt-LT"/>
        </w:rPr>
        <w:t xml:space="preserve"> </w:t>
      </w:r>
      <w:r w:rsidRPr="00515CD5">
        <w:rPr>
          <w:szCs w:val="24"/>
          <w:lang w:eastAsia="lt-LT"/>
        </w:rPr>
        <w:t>.</w:t>
      </w:r>
    </w:p>
    <w:p w14:paraId="148D34FC" w14:textId="77777777" w:rsidR="00A35CBE" w:rsidRPr="00515CD5" w:rsidRDefault="00A35CBE" w:rsidP="00A35CBE">
      <w:pPr>
        <w:rPr>
          <w:szCs w:val="24"/>
          <w:lang w:eastAsia="lt-LT"/>
        </w:rPr>
      </w:pPr>
    </w:p>
    <w:p w14:paraId="08365ABA" w14:textId="77777777" w:rsidR="00A35CBE" w:rsidRPr="00515CD5" w:rsidRDefault="00A35CBE" w:rsidP="00A35CBE">
      <w:pPr>
        <w:rPr>
          <w:szCs w:val="24"/>
          <w:lang w:eastAsia="lt-LT"/>
        </w:rPr>
      </w:pPr>
      <w:r w:rsidRPr="00515CD5">
        <w:rPr>
          <w:szCs w:val="24"/>
          <w:lang w:eastAsia="lt-LT"/>
        </w:rPr>
        <w:t xml:space="preserve">VVG, sudarydama valdybą, atsižvelgė į jaunimo principą: valdyboje yra 2 nariai, kuriems šiuo metu yra 29 m. </w:t>
      </w:r>
    </w:p>
    <w:p w14:paraId="2843475F" w14:textId="77777777" w:rsidR="00A35CBE" w:rsidRPr="00515CD5" w:rsidRDefault="00A35CBE" w:rsidP="00A35CBE">
      <w:pPr>
        <w:rPr>
          <w:szCs w:val="24"/>
          <w:lang w:eastAsia="lt-LT"/>
        </w:rPr>
      </w:pPr>
    </w:p>
    <w:p w14:paraId="3815CB06" w14:textId="6F298DED" w:rsidR="00A35CBE" w:rsidRPr="00515CD5" w:rsidRDefault="00A35CBE" w:rsidP="00A35CBE">
      <w:pPr>
        <w:rPr>
          <w:b/>
          <w:szCs w:val="24"/>
          <w:lang w:eastAsia="lt-LT"/>
        </w:rPr>
      </w:pPr>
      <w:r w:rsidRPr="00515CD5">
        <w:rPr>
          <w:b/>
          <w:szCs w:val="24"/>
          <w:lang w:eastAsia="lt-LT"/>
        </w:rPr>
        <w:t>Principo laikymasis įgyvendinant VPS</w:t>
      </w:r>
      <w:r w:rsidR="00487363">
        <w:rPr>
          <w:b/>
          <w:szCs w:val="24"/>
          <w:lang w:eastAsia="lt-LT"/>
        </w:rPr>
        <w:t>:</w:t>
      </w:r>
    </w:p>
    <w:p w14:paraId="0C90AB20" w14:textId="77777777" w:rsidR="00A35CBE" w:rsidRPr="00515CD5" w:rsidRDefault="00A35CBE" w:rsidP="00A35CBE">
      <w:pPr>
        <w:rPr>
          <w:szCs w:val="24"/>
          <w:lang w:eastAsia="lt-LT"/>
        </w:rPr>
      </w:pPr>
      <w:r w:rsidRPr="00515CD5">
        <w:rPr>
          <w:szCs w:val="24"/>
          <w:lang w:eastAsia="lt-LT"/>
        </w:rPr>
        <w:t xml:space="preserve">Įgyvendindama VPS, VVG sieks </w:t>
      </w:r>
      <w:r>
        <w:rPr>
          <w:szCs w:val="24"/>
          <w:lang w:eastAsia="lt-LT"/>
        </w:rPr>
        <w:t>išlaikyti</w:t>
      </w:r>
      <w:r w:rsidRPr="00515CD5">
        <w:rPr>
          <w:szCs w:val="24"/>
          <w:lang w:eastAsia="lt-LT"/>
        </w:rPr>
        <w:t xml:space="preserve"> jaunus žmones  VVG valdymo organo veikl</w:t>
      </w:r>
      <w:r>
        <w:rPr>
          <w:szCs w:val="24"/>
          <w:lang w:eastAsia="lt-LT"/>
        </w:rPr>
        <w:t>oje</w:t>
      </w:r>
      <w:r w:rsidRPr="00515CD5">
        <w:rPr>
          <w:szCs w:val="24"/>
          <w:lang w:eastAsia="lt-LT"/>
        </w:rPr>
        <w:t>, kvies teikti vietos projektų paraiškas, pristaty</w:t>
      </w:r>
      <w:r>
        <w:rPr>
          <w:szCs w:val="24"/>
          <w:lang w:eastAsia="lt-LT"/>
        </w:rPr>
        <w:t>s</w:t>
      </w:r>
      <w:r w:rsidRPr="00515CD5">
        <w:rPr>
          <w:szCs w:val="24"/>
          <w:lang w:eastAsia="lt-LT"/>
        </w:rPr>
        <w:t xml:space="preserve"> VPS įgyvendinimo rezultatus, vykdy</w:t>
      </w:r>
      <w:r>
        <w:rPr>
          <w:szCs w:val="24"/>
          <w:lang w:eastAsia="lt-LT"/>
        </w:rPr>
        <w:t>s</w:t>
      </w:r>
      <w:r w:rsidRPr="00515CD5">
        <w:rPr>
          <w:szCs w:val="24"/>
          <w:lang w:eastAsia="lt-LT"/>
        </w:rPr>
        <w:t xml:space="preserve"> VPS įgyvendinimo stebėseną ir VVG teritorijos gyventojų aktyvumo skatinimo veiklas. </w:t>
      </w:r>
    </w:p>
    <w:p w14:paraId="250195EF" w14:textId="77777777" w:rsidR="00A35CBE" w:rsidRPr="00515CD5" w:rsidRDefault="00A35CBE" w:rsidP="00A35CBE">
      <w:pPr>
        <w:rPr>
          <w:szCs w:val="24"/>
          <w:lang w:eastAsia="lt-LT"/>
        </w:rPr>
      </w:pPr>
      <w:r w:rsidRPr="00515CD5">
        <w:rPr>
          <w:szCs w:val="24"/>
          <w:lang w:eastAsia="lt-LT"/>
        </w:rPr>
        <w:t>Vykdant VVG teritorijos gyventojų aktyvumo skatinimo veiklas, ypatingas dėmesys bus skiriamas tam, kad jose būtų užtikrintas aktyvus jaunimo atstovų dalyvavimas. Potencialiems pareiškėjams VVG vykdys grupines arba individualias konsultacijas rengiant ir inicijuojant vietos projektus, kurie bus orientuoti į jaunų asmenų poreikius.</w:t>
      </w:r>
    </w:p>
    <w:p w14:paraId="48E1CB37" w14:textId="77777777" w:rsidR="00A35CBE" w:rsidRPr="00515CD5" w:rsidRDefault="00A35CBE" w:rsidP="00A35CBE">
      <w:pPr>
        <w:rPr>
          <w:szCs w:val="24"/>
          <w:lang w:eastAsia="lt-LT"/>
        </w:rPr>
      </w:pPr>
      <w:r w:rsidRPr="00515CD5">
        <w:rPr>
          <w:szCs w:val="24"/>
          <w:lang w:eastAsia="lt-LT"/>
        </w:rPr>
        <w:t>Rajono bendruomenės ir kitos NVO bus skatinamos inicijuoti tokias projektines veiklas, kuriomis būtų sprendžiamos ir jaunimo užimtumo problemos.</w:t>
      </w:r>
    </w:p>
    <w:p w14:paraId="4741A609" w14:textId="7F391C37" w:rsidR="00AE51B4" w:rsidRDefault="00A35CBE" w:rsidP="00A35CBE">
      <w:r w:rsidRPr="00515CD5">
        <w:rPr>
          <w:szCs w:val="24"/>
          <w:lang w:eastAsia="lt-LT"/>
        </w:rPr>
        <w:t>VVG valdyboje yra 2 jauni žmonės</w:t>
      </w:r>
      <w:r w:rsidR="005F3D40">
        <w:rPr>
          <w:szCs w:val="24"/>
          <w:lang w:eastAsia="lt-LT"/>
        </w:rPr>
        <w:t xml:space="preserve"> iki 29 m.</w:t>
      </w:r>
      <w:r w:rsidRPr="00515CD5">
        <w:rPr>
          <w:szCs w:val="24"/>
          <w:lang w:eastAsia="lt-LT"/>
        </w:rPr>
        <w:t>, todėl jų atstovavimas valdyboje užtikrins, kad jaunimo interesai būtų atstovaujami konstruktyviai, svarbiausiuose VPS administravimo ir įgyvendinimo procesuose.</w:t>
      </w:r>
    </w:p>
    <w:p w14:paraId="2E8154EA" w14:textId="7C107D68" w:rsidR="00FE7FD2" w:rsidRPr="00C8590F" w:rsidRDefault="00BB2BEA" w:rsidP="00685BCE">
      <w:pPr>
        <w:pStyle w:val="Heading3"/>
        <w:numPr>
          <w:ilvl w:val="1"/>
          <w:numId w:val="1"/>
        </w:numPr>
      </w:pPr>
      <w:bookmarkStart w:id="52" w:name="_Toc136431668"/>
      <w:r>
        <w:t>Lyčių lygybė</w:t>
      </w:r>
      <w:r w:rsidR="00FE7FD2" w:rsidRPr="00C8590F">
        <w:t xml:space="preserve"> ir nediskriminavimas</w:t>
      </w:r>
      <w:bookmarkEnd w:id="52"/>
    </w:p>
    <w:p w14:paraId="65E5A464" w14:textId="77777777" w:rsidR="00AE51B4" w:rsidRPr="00C8590F" w:rsidRDefault="00AE51B4" w:rsidP="00AE51B4">
      <w:pPr>
        <w:rPr>
          <w:b/>
          <w:bCs/>
        </w:rPr>
      </w:pPr>
      <w:r w:rsidRPr="00C8590F">
        <w:rPr>
          <w:b/>
          <w:bCs/>
        </w:rPr>
        <w:t>Principo laikymasis rengiant VPS:</w:t>
      </w:r>
    </w:p>
    <w:p w14:paraId="41E5D646" w14:textId="77777777" w:rsidR="002340EB" w:rsidRPr="00515CD5" w:rsidRDefault="002340EB" w:rsidP="002340EB">
      <w:pPr>
        <w:rPr>
          <w:szCs w:val="24"/>
          <w:lang w:eastAsia="lt-LT"/>
        </w:rPr>
      </w:pPr>
      <w:r w:rsidRPr="00515CD5">
        <w:rPr>
          <w:szCs w:val="24"/>
          <w:lang w:eastAsia="lt-LT"/>
        </w:rPr>
        <w:t>Rengiant VPS, buvo laikomasi lyčių lygybės ir nediskriminavimo principo. VVG, tiek organizuodama susitikimus su skirtingų sektorių visuomenės atstovais, tiek atlikdama gyventojų ir organizacijų apklausas, sudarė lygias teises dalyvauti bet kurios lyties atstovams, nepriklausomai nuo tautinės kilmės, religinių įsitikinimų, negalios, socialinės padėties, amžiaus ar lytinės orientacijos, kviesdama atvirai išsakyti savo ar atstovaujamos grupės nuomonę, poreikius, siūlymus, pastabas.</w:t>
      </w:r>
    </w:p>
    <w:p w14:paraId="295A13C6" w14:textId="77777777" w:rsidR="002340EB" w:rsidRPr="00515CD5" w:rsidRDefault="002340EB" w:rsidP="002340EB">
      <w:pPr>
        <w:rPr>
          <w:szCs w:val="24"/>
          <w:lang w:eastAsia="lt-LT"/>
        </w:rPr>
      </w:pPr>
      <w:r w:rsidRPr="00515CD5">
        <w:rPr>
          <w:szCs w:val="24"/>
          <w:lang w:eastAsia="lt-LT"/>
        </w:rPr>
        <w:t xml:space="preserve">Organizuotose vietos gyventojų ir organizacijų anketinėse apklausose dalyvavo skirtingos lyties, įvairių amžiaus ir socialinių grupių, išsilavinimo, ekonominės padėties ir užimtumo bei profesijų </w:t>
      </w:r>
      <w:r w:rsidRPr="00515CD5">
        <w:rPr>
          <w:szCs w:val="24"/>
          <w:lang w:eastAsia="lt-LT"/>
        </w:rPr>
        <w:lastRenderedPageBreak/>
        <w:t xml:space="preserve">respondentai. Apklausų ir organizuotų susitikimų su tikslinėmis grupėmis metu papildomos pastangos buvo skirtos analizuojant įvairių socialinių grupių (jaunimo, ūkininkų, vietos verslininkų, vienišų, vyresnio amžiaus asmenų, bedarbių, neįgaliųjų, jaunų šeimų ir kt.) situaciją ir poreikius. </w:t>
      </w:r>
    </w:p>
    <w:p w14:paraId="7FB54C52" w14:textId="77777777" w:rsidR="002340EB" w:rsidRDefault="002340EB" w:rsidP="002340EB">
      <w:pPr>
        <w:rPr>
          <w:szCs w:val="24"/>
          <w:lang w:eastAsia="lt-LT"/>
        </w:rPr>
      </w:pPr>
      <w:r>
        <w:rPr>
          <w:szCs w:val="24"/>
          <w:lang w:eastAsia="lt-LT"/>
        </w:rPr>
        <w:t>Į</w:t>
      </w:r>
      <w:r w:rsidRPr="009823E0">
        <w:rPr>
          <w:szCs w:val="24"/>
          <w:lang w:eastAsia="lt-LT"/>
        </w:rPr>
        <w:t xml:space="preserve"> VPS rengim</w:t>
      </w:r>
      <w:r>
        <w:rPr>
          <w:szCs w:val="24"/>
          <w:lang w:eastAsia="lt-LT"/>
        </w:rPr>
        <w:t>ą</w:t>
      </w:r>
      <w:r w:rsidRPr="009823E0">
        <w:rPr>
          <w:szCs w:val="24"/>
          <w:lang w:eastAsia="lt-LT"/>
        </w:rPr>
        <w:t xml:space="preserve"> </w:t>
      </w:r>
      <w:r>
        <w:rPr>
          <w:szCs w:val="24"/>
          <w:lang w:eastAsia="lt-LT"/>
        </w:rPr>
        <w:t xml:space="preserve">buvo </w:t>
      </w:r>
      <w:r w:rsidRPr="009823E0">
        <w:rPr>
          <w:szCs w:val="24"/>
          <w:lang w:eastAsia="lt-LT"/>
        </w:rPr>
        <w:t>kryptingai įtraukti socialinės atskirties atsto</w:t>
      </w:r>
      <w:r>
        <w:rPr>
          <w:szCs w:val="24"/>
          <w:lang w:eastAsia="lt-LT"/>
        </w:rPr>
        <w:t>vai</w:t>
      </w:r>
      <w:r w:rsidRPr="009823E0">
        <w:rPr>
          <w:szCs w:val="24"/>
          <w:lang w:eastAsia="lt-LT"/>
        </w:rPr>
        <w:t xml:space="preserve"> – neįgali</w:t>
      </w:r>
      <w:r>
        <w:rPr>
          <w:szCs w:val="24"/>
          <w:lang w:eastAsia="lt-LT"/>
        </w:rPr>
        <w:t xml:space="preserve">eji: vykdant </w:t>
      </w:r>
      <w:r w:rsidRPr="009823E0">
        <w:rPr>
          <w:szCs w:val="24"/>
          <w:lang w:eastAsia="lt-LT"/>
        </w:rPr>
        <w:t>anketin</w:t>
      </w:r>
      <w:r>
        <w:rPr>
          <w:szCs w:val="24"/>
          <w:lang w:eastAsia="lt-LT"/>
        </w:rPr>
        <w:t>ę</w:t>
      </w:r>
      <w:r w:rsidRPr="009823E0">
        <w:rPr>
          <w:szCs w:val="24"/>
          <w:lang w:eastAsia="lt-LT"/>
        </w:rPr>
        <w:t xml:space="preserve"> apklau</w:t>
      </w:r>
      <w:r>
        <w:rPr>
          <w:szCs w:val="24"/>
          <w:lang w:eastAsia="lt-LT"/>
        </w:rPr>
        <w:t>są</w:t>
      </w:r>
      <w:r w:rsidRPr="009823E0">
        <w:rPr>
          <w:szCs w:val="24"/>
          <w:lang w:eastAsia="lt-LT"/>
        </w:rPr>
        <w:t xml:space="preserve"> ir atlikus SSGG analizę nustatyta</w:t>
      </w:r>
      <w:r>
        <w:rPr>
          <w:szCs w:val="24"/>
          <w:lang w:eastAsia="lt-LT"/>
        </w:rPr>
        <w:t>s poreikis</w:t>
      </w:r>
      <w:r w:rsidRPr="009823E0">
        <w:rPr>
          <w:szCs w:val="24"/>
          <w:lang w:eastAsia="lt-LT"/>
        </w:rPr>
        <w:t xml:space="preserve"> </w:t>
      </w:r>
      <w:r>
        <w:rPr>
          <w:szCs w:val="24"/>
          <w:lang w:eastAsia="lt-LT"/>
        </w:rPr>
        <w:t>„</w:t>
      </w:r>
      <w:r w:rsidRPr="009823E0">
        <w:rPr>
          <w:szCs w:val="24"/>
          <w:lang w:eastAsia="lt-LT"/>
        </w:rPr>
        <w:t>Didinti viešųjų ir kitų paslaugų skirtingoms gyventojų grupėms prieinamumą ir kokybę</w:t>
      </w:r>
      <w:r>
        <w:rPr>
          <w:szCs w:val="24"/>
          <w:lang w:eastAsia="lt-LT"/>
        </w:rPr>
        <w:t>“. Atsižvelgiant į tai VPS buvo suformuotos tokios priemonės:  „</w:t>
      </w:r>
      <w:r w:rsidRPr="009823E0">
        <w:rPr>
          <w:szCs w:val="24"/>
          <w:lang w:eastAsia="lt-LT"/>
        </w:rPr>
        <w:t>Socialinio verslo kūrimas ir plėtra</w:t>
      </w:r>
      <w:r>
        <w:rPr>
          <w:szCs w:val="24"/>
          <w:lang w:eastAsia="lt-LT"/>
        </w:rPr>
        <w:t>“ ir „</w:t>
      </w:r>
      <w:r w:rsidRPr="009823E0">
        <w:rPr>
          <w:szCs w:val="24"/>
          <w:lang w:eastAsia="lt-LT"/>
        </w:rPr>
        <w:t>Kokybiškų viešųjų paslaugų prieinamumo didinimas</w:t>
      </w:r>
      <w:r>
        <w:rPr>
          <w:szCs w:val="24"/>
          <w:lang w:eastAsia="lt-LT"/>
        </w:rPr>
        <w:t>“.</w:t>
      </w:r>
    </w:p>
    <w:p w14:paraId="693DEB3C" w14:textId="77777777" w:rsidR="002340EB" w:rsidRPr="00515CD5" w:rsidRDefault="002340EB" w:rsidP="002340EB">
      <w:pPr>
        <w:rPr>
          <w:b/>
          <w:szCs w:val="24"/>
          <w:lang w:eastAsia="lt-LT"/>
        </w:rPr>
      </w:pPr>
      <w:r w:rsidRPr="00515CD5">
        <w:rPr>
          <w:szCs w:val="24"/>
          <w:lang w:eastAsia="lt-LT"/>
        </w:rPr>
        <w:t>VVG valdyboje išlaikyta lyčių proporcija</w:t>
      </w:r>
      <w:r>
        <w:rPr>
          <w:szCs w:val="24"/>
          <w:lang w:eastAsia="lt-LT"/>
        </w:rPr>
        <w:t xml:space="preserve">, į valdybos sudėtį įtraukta </w:t>
      </w:r>
      <w:r w:rsidRPr="009823E0">
        <w:rPr>
          <w:szCs w:val="24"/>
          <w:lang w:eastAsia="lt-LT"/>
        </w:rPr>
        <w:t>Panevėžio rajone veikiančios asmenų, turinčių negalią, organizacijos VšĮ „Vilties sodas“, kuri veikia pažeidžiamų ir atskirtų visuomenės grupių teisių ir gerovės užtikrinimo srityse, atstov</w:t>
      </w:r>
      <w:r>
        <w:rPr>
          <w:szCs w:val="24"/>
          <w:lang w:eastAsia="lt-LT"/>
        </w:rPr>
        <w:t>ė.</w:t>
      </w:r>
    </w:p>
    <w:p w14:paraId="077649F9" w14:textId="77777777" w:rsidR="002340EB" w:rsidRPr="00515CD5" w:rsidRDefault="002340EB" w:rsidP="002340EB">
      <w:pPr>
        <w:rPr>
          <w:b/>
          <w:szCs w:val="24"/>
          <w:lang w:eastAsia="lt-LT"/>
        </w:rPr>
      </w:pPr>
    </w:p>
    <w:p w14:paraId="0D8F81A6" w14:textId="6875C3B5" w:rsidR="002340EB" w:rsidRPr="00515CD5" w:rsidRDefault="002340EB" w:rsidP="002340EB">
      <w:pPr>
        <w:rPr>
          <w:szCs w:val="24"/>
          <w:lang w:eastAsia="lt-LT"/>
        </w:rPr>
      </w:pPr>
      <w:r w:rsidRPr="00515CD5">
        <w:rPr>
          <w:b/>
          <w:szCs w:val="24"/>
          <w:lang w:eastAsia="lt-LT"/>
        </w:rPr>
        <w:t>Principo laikymasis įgyvendinant VPS</w:t>
      </w:r>
      <w:r w:rsidR="00487363">
        <w:rPr>
          <w:b/>
          <w:szCs w:val="24"/>
          <w:lang w:eastAsia="lt-LT"/>
        </w:rPr>
        <w:t>:</w:t>
      </w:r>
    </w:p>
    <w:p w14:paraId="556D7919" w14:textId="77777777" w:rsidR="002340EB" w:rsidRPr="00515CD5" w:rsidRDefault="002340EB" w:rsidP="002340EB">
      <w:pPr>
        <w:rPr>
          <w:szCs w:val="24"/>
          <w:lang w:eastAsia="lt-LT"/>
        </w:rPr>
      </w:pPr>
      <w:r w:rsidRPr="00515CD5">
        <w:rPr>
          <w:szCs w:val="24"/>
          <w:lang w:eastAsia="lt-LT"/>
        </w:rPr>
        <w:t>Įgyvendinant VPS bus užtikrinamas lyčių lygybės ir nediskriminavo principo laikymasis, t. y. sudaromos lygios teisės dalyvauti bet kurios lyties atstovams, nepriklausomai nuo tautinės kilmės, religinių įsitikinimų, negalios, socialinės padėties, amžiaus ar lytinės orientacijos:</w:t>
      </w:r>
    </w:p>
    <w:p w14:paraId="63CB8BF9" w14:textId="77777777" w:rsidR="002340EB" w:rsidRPr="00515CD5" w:rsidRDefault="002340EB" w:rsidP="000C322E">
      <w:pPr>
        <w:numPr>
          <w:ilvl w:val="0"/>
          <w:numId w:val="31"/>
        </w:numPr>
        <w:ind w:left="567" w:hanging="283"/>
        <w:rPr>
          <w:szCs w:val="24"/>
          <w:lang w:eastAsia="lt-LT"/>
        </w:rPr>
      </w:pPr>
      <w:r w:rsidRPr="00515CD5">
        <w:rPr>
          <w:color w:val="000000"/>
          <w:szCs w:val="24"/>
          <w:lang w:eastAsia="lt-LT"/>
        </w:rPr>
        <w:t>sudarant VVG kolegialų valdymo organą (VVG sudarys kolegialų valdymo organą taip, kad būtų laikomasi moterų ir vyrų dalyvavimo pusiausvyros</w:t>
      </w:r>
      <w:r>
        <w:rPr>
          <w:color w:val="000000"/>
          <w:szCs w:val="24"/>
          <w:lang w:eastAsia="lt-LT"/>
        </w:rPr>
        <w:t>, kad būtų atstovaujami</w:t>
      </w:r>
      <w:r w:rsidRPr="00B439D6">
        <w:t xml:space="preserve"> </w:t>
      </w:r>
      <w:r w:rsidRPr="00B439D6">
        <w:rPr>
          <w:color w:val="000000"/>
          <w:szCs w:val="24"/>
          <w:lang w:eastAsia="lt-LT"/>
        </w:rPr>
        <w:t>pažeidžiamų ir atskirtų visuomenės grupių teisių</w:t>
      </w:r>
      <w:r>
        <w:rPr>
          <w:color w:val="000000"/>
          <w:szCs w:val="24"/>
          <w:lang w:eastAsia="lt-LT"/>
        </w:rPr>
        <w:t xml:space="preserve"> atstovai, kad būtų atstovaujami jaunų žmonių interesai</w:t>
      </w:r>
      <w:r w:rsidRPr="00515CD5">
        <w:rPr>
          <w:color w:val="000000"/>
          <w:szCs w:val="24"/>
          <w:lang w:eastAsia="lt-LT"/>
        </w:rPr>
        <w:t xml:space="preserve">); </w:t>
      </w:r>
    </w:p>
    <w:p w14:paraId="12C5ABC6" w14:textId="77777777" w:rsidR="002340EB" w:rsidRPr="00515CD5" w:rsidRDefault="002340EB" w:rsidP="000C322E">
      <w:pPr>
        <w:numPr>
          <w:ilvl w:val="0"/>
          <w:numId w:val="31"/>
        </w:numPr>
        <w:ind w:left="567" w:hanging="283"/>
        <w:rPr>
          <w:szCs w:val="24"/>
          <w:lang w:eastAsia="lt-LT"/>
        </w:rPr>
      </w:pPr>
      <w:r w:rsidRPr="00515CD5">
        <w:rPr>
          <w:color w:val="000000"/>
          <w:szCs w:val="24"/>
          <w:lang w:eastAsia="lt-LT"/>
        </w:rPr>
        <w:t>organizuojant VPS administracijos darbą, t. y. darbuotojai bus atrenkami pagal VPS taisyklėse nustatytus reikalavimus (jei taikoma), kitus kvalifikacinius reikalavimus;</w:t>
      </w:r>
    </w:p>
    <w:p w14:paraId="445B7603" w14:textId="77777777" w:rsidR="002340EB" w:rsidRPr="00515CD5" w:rsidRDefault="002340EB" w:rsidP="000C322E">
      <w:pPr>
        <w:numPr>
          <w:ilvl w:val="0"/>
          <w:numId w:val="31"/>
        </w:numPr>
        <w:ind w:left="567" w:hanging="283"/>
        <w:rPr>
          <w:szCs w:val="24"/>
          <w:lang w:eastAsia="lt-LT"/>
        </w:rPr>
      </w:pPr>
      <w:r w:rsidRPr="00515CD5">
        <w:rPr>
          <w:color w:val="000000"/>
          <w:szCs w:val="24"/>
          <w:lang w:eastAsia="lt-LT"/>
        </w:rPr>
        <w:t>rengiant kvietimų dokumentaciją bus numatyta, kad planuojamose vykdyti vietos projektuose nebūtų skatinama diskriminacinė veikla;</w:t>
      </w:r>
    </w:p>
    <w:p w14:paraId="03CB3BF1" w14:textId="77777777" w:rsidR="002340EB" w:rsidRPr="00515CD5" w:rsidRDefault="002340EB" w:rsidP="000C322E">
      <w:pPr>
        <w:numPr>
          <w:ilvl w:val="0"/>
          <w:numId w:val="31"/>
        </w:numPr>
        <w:ind w:left="567" w:hanging="283"/>
        <w:rPr>
          <w:szCs w:val="24"/>
          <w:lang w:eastAsia="lt-LT"/>
        </w:rPr>
      </w:pPr>
      <w:r w:rsidRPr="00515CD5">
        <w:rPr>
          <w:color w:val="000000"/>
          <w:szCs w:val="24"/>
          <w:lang w:eastAsia="lt-LT"/>
        </w:rPr>
        <w:t>pristatant VPS įgyvendinimo rezultatus (vietos projektus) bus viešinami ir pateikiami gerosios praktikos pavyzdžiai, kuriuose buvo prisidedama prie moterų ir vyrų lygių galimybių ir nediskriminavimo skatinimo principo įgyvendinimo. Organizuojant įvairius VPS įgyvendinimą pristatančius renginius, į juos bus kviečiami asmenys, laikantis moterų ir vyrų lygių galimybių bei nediskriminavimo horizontalaus principo;</w:t>
      </w:r>
    </w:p>
    <w:p w14:paraId="26C740C7" w14:textId="77777777" w:rsidR="002340EB" w:rsidRPr="00515CD5" w:rsidRDefault="002340EB" w:rsidP="000C322E">
      <w:pPr>
        <w:numPr>
          <w:ilvl w:val="0"/>
          <w:numId w:val="31"/>
        </w:numPr>
        <w:ind w:left="567" w:hanging="283"/>
        <w:rPr>
          <w:szCs w:val="24"/>
          <w:lang w:eastAsia="lt-LT"/>
        </w:rPr>
      </w:pPr>
      <w:r w:rsidRPr="00515CD5">
        <w:rPr>
          <w:color w:val="000000"/>
          <w:szCs w:val="24"/>
          <w:lang w:eastAsia="lt-LT"/>
        </w:rPr>
        <w:t xml:space="preserve">vykdant VVG teritorijos gyventojų aktyvumo skatinimo veiklas, potencialūs pareiškėjai ir </w:t>
      </w:r>
      <w:sdt>
        <w:sdtPr>
          <w:rPr>
            <w:szCs w:val="24"/>
            <w:lang w:eastAsia="lt-LT"/>
          </w:rPr>
          <w:tag w:val="goog_rdk_59"/>
          <w:id w:val="1324850373"/>
        </w:sdtPr>
        <w:sdtContent/>
      </w:sdt>
      <w:sdt>
        <w:sdtPr>
          <w:rPr>
            <w:szCs w:val="24"/>
            <w:lang w:eastAsia="lt-LT"/>
          </w:rPr>
          <w:tag w:val="goog_rdk_60"/>
          <w:id w:val="-1941057759"/>
        </w:sdtPr>
        <w:sdtContent/>
      </w:sdt>
      <w:r w:rsidRPr="00515CD5">
        <w:rPr>
          <w:color w:val="000000"/>
          <w:szCs w:val="24"/>
          <w:lang w:eastAsia="lt-LT"/>
        </w:rPr>
        <w:t>vykdytojai bus informuojami apie moterų ir vyrų lygių galimybių ir nediskriminavimo skatinimo horizontaliojo principo laikymąsi bei prevenciją planuojamose projektinėse veiklose. Visi potencialūs pareiškėjai ir vykdytojai galės dalyvauti organizuojamuose renginiuose, jų nediskriminuojant. Esant būtinybei, potencialiems pareiškėjams bus teikiama kita speciali metodinė pagalba.</w:t>
      </w:r>
    </w:p>
    <w:p w14:paraId="35E07EB3" w14:textId="0439DCC6" w:rsidR="00AE51B4" w:rsidRDefault="00AE51B4" w:rsidP="000E57FF"/>
    <w:p w14:paraId="39966FDF" w14:textId="28E7BE59" w:rsidR="008D03A6" w:rsidRPr="00C8590F" w:rsidRDefault="008D03A6" w:rsidP="00FA2171">
      <w:pPr>
        <w:pStyle w:val="Heading2"/>
        <w:numPr>
          <w:ilvl w:val="0"/>
          <w:numId w:val="1"/>
        </w:numPr>
      </w:pPr>
      <w:bookmarkStart w:id="53" w:name="_Toc136431669"/>
      <w:r w:rsidRPr="00C8590F">
        <w:t>VPS viešinim</w:t>
      </w:r>
      <w:r w:rsidR="00F4402B" w:rsidRPr="00C8590F">
        <w:t>o</w:t>
      </w:r>
      <w:r w:rsidRPr="00C8590F">
        <w:t xml:space="preserve"> ir VVG teritorijos gyventojų aktyvumo skatinim</w:t>
      </w:r>
      <w:r w:rsidR="00F4402B" w:rsidRPr="00C8590F">
        <w:t>o veiksmai</w:t>
      </w:r>
      <w:bookmarkEnd w:id="53"/>
    </w:p>
    <w:p w14:paraId="298AAFB8" w14:textId="064FAC6C" w:rsidR="00FE7FD2" w:rsidRPr="00C8590F" w:rsidRDefault="00FE7FD2" w:rsidP="00FA2171">
      <w:pPr>
        <w:pStyle w:val="Heading3"/>
        <w:numPr>
          <w:ilvl w:val="1"/>
          <w:numId w:val="1"/>
        </w:numPr>
      </w:pPr>
      <w:bookmarkStart w:id="54" w:name="_Toc136431670"/>
      <w:r w:rsidRPr="00C8590F">
        <w:t>Informacija apie VPS viešinimą ir derinimą su visuomene VPS rengimo metu</w:t>
      </w:r>
      <w:bookmarkEnd w:id="54"/>
    </w:p>
    <w:p w14:paraId="6F14CBD1" w14:textId="410F409B" w:rsidR="00FE7FD2" w:rsidRPr="00C8590F" w:rsidRDefault="00FE7FD2" w:rsidP="00B42E5E">
      <w:r w:rsidRPr="00B12376">
        <w:t>VPS rengimo metu gaut</w:t>
      </w:r>
      <w:r w:rsidR="000969A1" w:rsidRPr="00B12376">
        <w:t>os</w:t>
      </w:r>
      <w:r w:rsidRPr="00B12376">
        <w:t xml:space="preserve"> pastabų</w:t>
      </w:r>
      <w:r w:rsidR="003064AF" w:rsidRPr="00B12376">
        <w:t xml:space="preserve"> </w:t>
      </w:r>
      <w:r w:rsidR="000969A1" w:rsidRPr="00B12376">
        <w:t>ir veiksmų, kurių buvo imtasi reaguojant į pastabas, suvestinė</w:t>
      </w:r>
      <w:r w:rsidRPr="00B12376">
        <w:t xml:space="preserve"> pateikta </w:t>
      </w:r>
      <w:r w:rsidR="00572E39" w:rsidRPr="00B12376">
        <w:rPr>
          <w:b/>
          <w:bCs/>
        </w:rPr>
        <w:t>6</w:t>
      </w:r>
      <w:r w:rsidRPr="00B12376">
        <w:rPr>
          <w:b/>
          <w:bCs/>
        </w:rPr>
        <w:t xml:space="preserve"> priede.</w:t>
      </w:r>
      <w:r w:rsidRPr="00C8590F">
        <w:t xml:space="preserve"> </w:t>
      </w:r>
    </w:p>
    <w:p w14:paraId="0A2E430C" w14:textId="43AF2663" w:rsidR="00FE7FD2" w:rsidRPr="00C8590F" w:rsidRDefault="00FE7FD2" w:rsidP="00FA2171">
      <w:pPr>
        <w:pStyle w:val="Heading3"/>
        <w:numPr>
          <w:ilvl w:val="1"/>
          <w:numId w:val="1"/>
        </w:numPr>
      </w:pPr>
      <w:bookmarkStart w:id="55" w:name="_Toc136431671"/>
      <w:r w:rsidRPr="00C8590F">
        <w:t>VPS viešinimo ir VVG teritorijos gyventojų aktyv</w:t>
      </w:r>
      <w:r w:rsidR="00A5482A" w:rsidRPr="00C8590F">
        <w:t>umo skatinimo s</w:t>
      </w:r>
      <w:r w:rsidRPr="00C8590F">
        <w:t>trategija VPS įgyvendinimo metu</w:t>
      </w:r>
      <w:bookmarkEnd w:id="55"/>
    </w:p>
    <w:p w14:paraId="73B09FE6" w14:textId="01C875FE" w:rsidR="009E6630" w:rsidRDefault="009E6630"/>
    <w:p w14:paraId="151EC824" w14:textId="398ACC20" w:rsidR="0096679B" w:rsidRDefault="008C3903" w:rsidP="0096679B">
      <w:pPr>
        <w:pBdr>
          <w:top w:val="nil"/>
          <w:left w:val="nil"/>
          <w:bottom w:val="nil"/>
          <w:right w:val="nil"/>
          <w:between w:val="nil"/>
        </w:pBdr>
        <w:rPr>
          <w:color w:val="000000"/>
        </w:rPr>
      </w:pPr>
      <w:r>
        <w:rPr>
          <w:color w:val="000000"/>
        </w:rPr>
        <w:t>PR</w:t>
      </w:r>
      <w:r w:rsidR="0096679B">
        <w:rPr>
          <w:color w:val="000000"/>
        </w:rPr>
        <w:t>VVG reguliariai informuoja gyventojus, projektų vykdytojus ir potencialius pareiškėjus apie VVG veiklą PRVVG interneto puslapyje (</w:t>
      </w:r>
      <w:hyperlink r:id="rId21">
        <w:r w:rsidR="0096679B">
          <w:rPr>
            <w:color w:val="0000FF"/>
            <w:u w:val="single"/>
          </w:rPr>
          <w:t>www.panvvg.lt</w:t>
        </w:r>
      </w:hyperlink>
      <w:r w:rsidR="0096679B">
        <w:t>)</w:t>
      </w:r>
      <w:r w:rsidR="0096679B">
        <w:rPr>
          <w:color w:val="000000"/>
        </w:rPr>
        <w:t xml:space="preserve"> (pagrindinis ir svarbiausias VVG informacijos šaltinis) ir </w:t>
      </w:r>
      <w:r w:rsidR="0096679B" w:rsidRPr="00C4254A">
        <w:rPr>
          <w:i/>
          <w:color w:val="000000"/>
        </w:rPr>
        <w:t>Facebook</w:t>
      </w:r>
      <w:r w:rsidR="0096679B">
        <w:rPr>
          <w:color w:val="000000"/>
        </w:rPr>
        <w:t xml:space="preserve"> </w:t>
      </w:r>
      <w:r w:rsidR="0096679B">
        <w:t>paskyroje</w:t>
      </w:r>
      <w:r w:rsidR="0096679B">
        <w:rPr>
          <w:color w:val="000000"/>
        </w:rPr>
        <w:t xml:space="preserve"> (</w:t>
      </w:r>
      <w:hyperlink r:id="rId22">
        <w:r w:rsidR="0096679B">
          <w:rPr>
            <w:color w:val="0000FF"/>
            <w:u w:val="single"/>
          </w:rPr>
          <w:t>www.facebook.com/panvvg.lt</w:t>
        </w:r>
      </w:hyperlink>
      <w:r w:rsidR="0096679B">
        <w:t>)</w:t>
      </w:r>
      <w:r w:rsidR="0096679B">
        <w:rPr>
          <w:color w:val="0000FF"/>
          <w:u w:val="single"/>
        </w:rPr>
        <w:t xml:space="preserve">. </w:t>
      </w:r>
      <w:r w:rsidR="0096679B" w:rsidRPr="00C4254A">
        <w:t>Interneto p</w:t>
      </w:r>
      <w:r w:rsidR="0096679B">
        <w:rPr>
          <w:color w:val="000000"/>
        </w:rPr>
        <w:t xml:space="preserve">uslapyje ir </w:t>
      </w:r>
      <w:r w:rsidR="0096679B" w:rsidRPr="00C4254A">
        <w:rPr>
          <w:i/>
          <w:color w:val="000000"/>
        </w:rPr>
        <w:t>Facebook</w:t>
      </w:r>
      <w:r w:rsidR="0096679B">
        <w:rPr>
          <w:color w:val="000000"/>
        </w:rPr>
        <w:t xml:space="preserve"> skelbiama informacija tiek apie VVG, tiek ir apie kitų organizacijų, susijusių su kaimo plėtra, planuojamus renginius ir kit</w:t>
      </w:r>
      <w:r w:rsidR="0096679B">
        <w:t>a</w:t>
      </w:r>
      <w:r w:rsidR="0096679B">
        <w:rPr>
          <w:color w:val="000000"/>
        </w:rPr>
        <w:t xml:space="preserve"> aktuali informacij</w:t>
      </w:r>
      <w:r w:rsidR="0096679B">
        <w:t>a</w:t>
      </w:r>
      <w:r w:rsidR="0096679B">
        <w:rPr>
          <w:color w:val="000000"/>
        </w:rPr>
        <w:t xml:space="preserve">. Informacija apie kvietimus ir VVG veiklą </w:t>
      </w:r>
      <w:r w:rsidR="0096679B">
        <w:rPr>
          <w:color w:val="000000"/>
        </w:rPr>
        <w:lastRenderedPageBreak/>
        <w:t>dažnai yra platinama VVG partnerių sklaidos kanaluose tokiuose, kaip Panevėžio rajono savivaldybės administracijos svetainė (</w:t>
      </w:r>
      <w:hyperlink r:id="rId23">
        <w:r w:rsidR="0096679B">
          <w:rPr>
            <w:color w:val="0000FF"/>
            <w:u w:val="single"/>
          </w:rPr>
          <w:t>www.panrs.lt</w:t>
        </w:r>
      </w:hyperlink>
      <w:r w:rsidR="0096679B">
        <w:t>).</w:t>
      </w:r>
    </w:p>
    <w:p w14:paraId="58F0CF2A" w14:textId="77777777" w:rsidR="0096679B" w:rsidRPr="001025F3" w:rsidRDefault="0096679B" w:rsidP="0096679B">
      <w:pPr>
        <w:pBdr>
          <w:top w:val="nil"/>
          <w:left w:val="nil"/>
          <w:bottom w:val="nil"/>
          <w:right w:val="nil"/>
          <w:between w:val="nil"/>
        </w:pBdr>
        <w:rPr>
          <w:color w:val="000000"/>
        </w:rPr>
      </w:pPr>
      <w:r>
        <w:rPr>
          <w:color w:val="000000"/>
        </w:rPr>
        <w:t xml:space="preserve">Efektyviausios 2016–2023 m. VPS įgyvendinimo informavimo priemonės – dalyvavimas įvairiuose bendruomenių susirinkimuose (visuotiniuose, eiliniuose), dalyvavimas Panevėžio rajono bendruomenių sąjungos tarybos susirinkimuose ar kituose bendruomenių organizacijų renginiuose, renginių dalyvius tiesiogiai informuojant apie VVG veiklą, VPS rezultatus, planuojamus kvietimus ir artimiausius darbus. </w:t>
      </w:r>
      <w:r w:rsidRPr="001025F3">
        <w:rPr>
          <w:color w:val="000000"/>
        </w:rPr>
        <w:t xml:space="preserve">2016-2023 m. VPS įgyvendinimo </w:t>
      </w:r>
      <w:r>
        <w:rPr>
          <w:color w:val="000000"/>
        </w:rPr>
        <w:t xml:space="preserve">laikotarpiu ypač aktyviai buvo taikomos daug išlaidų neapimančios (projektų lankymas vietoje, kvietimų teikti paraiškas informaciniai renginiai, teminiai potencialių pareiškėjų ir projektų vykdytojų mokymai) arba nemokamos (nuotoliniai informaciniai renginiai, nuotoliniai susitikimai, seminarai ar tiksliniai kitų organizacijų vykdomi mokymai, sklaida socialiniuose tinkluose, interneto svetainėje, kitų organizacijų informaciniuose portaluose) viešinimo ir gyventojų aktyvinimo priemonės. Šios </w:t>
      </w:r>
      <w:r w:rsidRPr="001025F3">
        <w:rPr>
          <w:color w:val="000000"/>
        </w:rPr>
        <w:t xml:space="preserve">priemonės pasiteisino, </w:t>
      </w:r>
      <w:r>
        <w:rPr>
          <w:color w:val="000000"/>
        </w:rPr>
        <w:t xml:space="preserve">nes dauguma iš jų buvo realizuotos nereikalaujant papildomų finansinių išteklių ir pasiekiant maksimalų VVG veiklos sklaidos rezultatą: potencialūs pareiškėjai informuoti apie VVG vykdomus kvietimus teikti paraiškas, suteiktos metodinės rekomendacijos paraiškų teikėjams ir projektų vykdytojams, iškomunikuoti VVG rezultatų ir pasiekimų rodikliai, sukaupta reikšminga potencialių pareiškėjų ir projektų vykdytojų kontaktų bei juos dominančių interesų sričių duomenų bazė, kuri ateityje bus naudojama platinant kvietimus teikti paraiškas, kvietimus į VVG organizuojamus renginius bei susitikimus ir inicijuojant naujas kaimo plėtros projektines idėjas bei veiklas. </w:t>
      </w:r>
    </w:p>
    <w:p w14:paraId="2948600A" w14:textId="0B831431" w:rsidR="0096679B" w:rsidRDefault="0096679B" w:rsidP="0096679B">
      <w:pPr>
        <w:pBdr>
          <w:top w:val="nil"/>
          <w:left w:val="nil"/>
          <w:bottom w:val="nil"/>
          <w:right w:val="nil"/>
          <w:between w:val="nil"/>
        </w:pBdr>
        <w:rPr>
          <w:color w:val="000000"/>
        </w:rPr>
      </w:pPr>
      <w:r>
        <w:rPr>
          <w:color w:val="000000"/>
        </w:rPr>
        <w:t>PRVVG kartu su Panevėžio rajono bendruomenių sąjunga įgyvendina įvairias VVG veiklos informavimo kampanijas kasmetinių bendruomenių sąskrydžių ir kitų svarbesnių susitikimų metu. VVG iniciatyva rajono bendruomeninės organizacijos raginamos stiprinti vykdomus projektus ar kitą reikšmingesnę vietos bendruomeninę veiklą. Įvairių vykstančių bendruomeninių renginių metu VVG dalyvaujančias tikslines grupes (verslo, NVO ir bendruomeninių organizacijų ar tiesiog pilietinės visuomenės (pavienius fizinius asmenis) atstovus) stengiasi informuoti apie vykdoma veikla, artimiausius veiklos planus bei prioritetus, teikiamos paramos galimybes, siekiamus VPS rezultatus, pasiekimus ir pan.</w:t>
      </w:r>
    </w:p>
    <w:p w14:paraId="58993B0B" w14:textId="77777777" w:rsidR="0096679B" w:rsidRDefault="0096679B" w:rsidP="0096679B">
      <w:pPr>
        <w:pBdr>
          <w:top w:val="nil"/>
          <w:left w:val="nil"/>
          <w:bottom w:val="nil"/>
          <w:right w:val="nil"/>
          <w:between w:val="nil"/>
        </w:pBdr>
        <w:rPr>
          <w:color w:val="000000"/>
        </w:rPr>
      </w:pPr>
      <w:r>
        <w:rPr>
          <w:color w:val="000000"/>
        </w:rPr>
        <w:t xml:space="preserve">2023–2027 m. VPS viešinimo ir gyventojų aktyvumo skatinimo strategijos </w:t>
      </w:r>
      <w:r>
        <w:rPr>
          <w:b/>
          <w:color w:val="000000"/>
        </w:rPr>
        <w:t>tikslas</w:t>
      </w:r>
      <w:r>
        <w:rPr>
          <w:color w:val="000000"/>
        </w:rPr>
        <w:t xml:space="preserve"> – skatinti VVG teritorijos gyventojus aktyviai dalyvauti įgyvendinant VPS, siekiant geresnės gyvenimo kokybės kaimo vietovėse.</w:t>
      </w:r>
    </w:p>
    <w:p w14:paraId="097B05EB" w14:textId="77777777" w:rsidR="0096679B" w:rsidRDefault="0096679B" w:rsidP="0096679B">
      <w:pPr>
        <w:pBdr>
          <w:top w:val="nil"/>
          <w:left w:val="nil"/>
          <w:bottom w:val="nil"/>
          <w:right w:val="nil"/>
          <w:between w:val="nil"/>
        </w:pBdr>
        <w:rPr>
          <w:color w:val="000000"/>
        </w:rPr>
      </w:pPr>
    </w:p>
    <w:p w14:paraId="4F9EB195" w14:textId="77777777" w:rsidR="0096679B" w:rsidRDefault="0096679B" w:rsidP="0096679B">
      <w:pPr>
        <w:pBdr>
          <w:top w:val="nil"/>
          <w:left w:val="nil"/>
          <w:bottom w:val="nil"/>
          <w:right w:val="nil"/>
          <w:between w:val="nil"/>
        </w:pBdr>
        <w:rPr>
          <w:color w:val="000000"/>
        </w:rPr>
      </w:pPr>
      <w:r>
        <w:rPr>
          <w:color w:val="000000"/>
        </w:rPr>
        <w:t xml:space="preserve">Strategijos </w:t>
      </w:r>
      <w:r>
        <w:rPr>
          <w:b/>
          <w:color w:val="000000"/>
        </w:rPr>
        <w:t>uždaviniai</w:t>
      </w:r>
      <w:r>
        <w:rPr>
          <w:color w:val="000000"/>
        </w:rPr>
        <w:t>:</w:t>
      </w:r>
    </w:p>
    <w:p w14:paraId="160F7739" w14:textId="77777777" w:rsidR="0096679B" w:rsidRDefault="0096679B" w:rsidP="0096679B">
      <w:pPr>
        <w:numPr>
          <w:ilvl w:val="0"/>
          <w:numId w:val="33"/>
        </w:numPr>
        <w:pBdr>
          <w:top w:val="nil"/>
          <w:left w:val="nil"/>
          <w:bottom w:val="nil"/>
          <w:right w:val="nil"/>
          <w:between w:val="nil"/>
        </w:pBdr>
        <w:tabs>
          <w:tab w:val="left" w:pos="426"/>
          <w:tab w:val="left" w:pos="567"/>
        </w:tabs>
        <w:ind w:left="0" w:firstLine="284"/>
        <w:rPr>
          <w:color w:val="000000"/>
        </w:rPr>
      </w:pPr>
      <w:r>
        <w:rPr>
          <w:color w:val="000000"/>
        </w:rPr>
        <w:t>informuoti potencialius pareiškėjus ir naudos gavėjus apie galimybes dalyvauti įgyvendinant VPS;</w:t>
      </w:r>
    </w:p>
    <w:p w14:paraId="6A5D943B" w14:textId="77777777" w:rsidR="0096679B" w:rsidRDefault="0096679B" w:rsidP="0096679B">
      <w:pPr>
        <w:numPr>
          <w:ilvl w:val="0"/>
          <w:numId w:val="33"/>
        </w:numPr>
        <w:pBdr>
          <w:top w:val="nil"/>
          <w:left w:val="nil"/>
          <w:bottom w:val="nil"/>
          <w:right w:val="nil"/>
          <w:between w:val="nil"/>
        </w:pBdr>
        <w:tabs>
          <w:tab w:val="left" w:pos="426"/>
          <w:tab w:val="left" w:pos="567"/>
        </w:tabs>
        <w:ind w:left="0" w:firstLine="284"/>
        <w:rPr>
          <w:color w:val="000000"/>
        </w:rPr>
      </w:pPr>
      <w:r>
        <w:rPr>
          <w:color w:val="000000"/>
        </w:rPr>
        <w:t>konsultuoti potencialius pareiškėjus, vietos projektų vykdytojus, naudos gavėjus rengiant ir įgyvendinant projektus</w:t>
      </w:r>
      <w:r>
        <w:t>;</w:t>
      </w:r>
    </w:p>
    <w:p w14:paraId="230C8310" w14:textId="77777777" w:rsidR="0096679B" w:rsidRDefault="0096679B" w:rsidP="0096679B">
      <w:pPr>
        <w:numPr>
          <w:ilvl w:val="0"/>
          <w:numId w:val="33"/>
        </w:numPr>
        <w:pBdr>
          <w:top w:val="nil"/>
          <w:left w:val="nil"/>
          <w:bottom w:val="nil"/>
          <w:right w:val="nil"/>
          <w:between w:val="nil"/>
        </w:pBdr>
        <w:tabs>
          <w:tab w:val="left" w:pos="426"/>
          <w:tab w:val="left" w:pos="567"/>
        </w:tabs>
        <w:ind w:left="0" w:firstLine="284"/>
        <w:rPr>
          <w:color w:val="000000"/>
        </w:rPr>
      </w:pPr>
      <w:r>
        <w:rPr>
          <w:color w:val="000000"/>
        </w:rPr>
        <w:t xml:space="preserve">vykdyti įgyvendinamų vietos projektų sklaidą. </w:t>
      </w:r>
    </w:p>
    <w:p w14:paraId="320CB84F" w14:textId="77777777" w:rsidR="0096679B" w:rsidRDefault="0096679B" w:rsidP="0096679B">
      <w:pPr>
        <w:tabs>
          <w:tab w:val="left" w:pos="426"/>
          <w:tab w:val="left" w:pos="567"/>
        </w:tabs>
      </w:pPr>
      <w:r>
        <w:t xml:space="preserve">Strategijos </w:t>
      </w:r>
      <w:r>
        <w:rPr>
          <w:b/>
        </w:rPr>
        <w:t>tikslinės grupės</w:t>
      </w:r>
      <w:r>
        <w:t>: 1) VVG teritorijos gyventojai, organizacijos, įstaigos ir verslo subjektai; 2) VVG teritorijos partneriai, svečiai ar turistai.</w:t>
      </w:r>
    </w:p>
    <w:p w14:paraId="2D076AB8" w14:textId="77777777" w:rsidR="0096679B" w:rsidRDefault="0096679B" w:rsidP="0096679B">
      <w:pPr>
        <w:jc w:val="left"/>
        <w:rPr>
          <w:b/>
        </w:rPr>
      </w:pPr>
      <w:r>
        <w:rPr>
          <w:b/>
        </w:rPr>
        <w:t>Viešinimo kanalai:</w:t>
      </w:r>
    </w:p>
    <w:p w14:paraId="1095DB48"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VVG interneto svetainė (</w:t>
      </w:r>
      <w:hyperlink r:id="rId24">
        <w:r>
          <w:rPr>
            <w:color w:val="0000FF"/>
            <w:u w:val="single"/>
          </w:rPr>
          <w:t>www.panvvg.lt</w:t>
        </w:r>
      </w:hyperlink>
      <w:r>
        <w:t>)</w:t>
      </w:r>
      <w:r>
        <w:rPr>
          <w:color w:val="000000"/>
        </w:rPr>
        <w:t>;</w:t>
      </w:r>
    </w:p>
    <w:p w14:paraId="600A02BD"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sidRPr="009E7E50">
        <w:rPr>
          <w:i/>
          <w:color w:val="000000"/>
        </w:rPr>
        <w:t>Facebook</w:t>
      </w:r>
      <w:r>
        <w:rPr>
          <w:color w:val="000000"/>
        </w:rPr>
        <w:t xml:space="preserve"> paskyra (</w:t>
      </w:r>
      <w:hyperlink r:id="rId25">
        <w:r>
          <w:rPr>
            <w:color w:val="0000FF"/>
            <w:u w:val="single"/>
          </w:rPr>
          <w:t>www.facebook.com/panvvg.lt</w:t>
        </w:r>
      </w:hyperlink>
      <w:r>
        <w:t>)</w:t>
      </w:r>
      <w:r>
        <w:rPr>
          <w:color w:val="0000FF"/>
          <w:u w:val="single"/>
        </w:rPr>
        <w:t>;</w:t>
      </w:r>
      <w:r>
        <w:rPr>
          <w:color w:val="000000"/>
        </w:rPr>
        <w:t xml:space="preserve"> </w:t>
      </w:r>
    </w:p>
    <w:p w14:paraId="7B180597"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VVG teritorijoje veikiančių organizacijų, įstaigų, verslo subjektų interneto svetainės, socialiniai tinklai;</w:t>
      </w:r>
    </w:p>
    <w:p w14:paraId="639B7880"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vietinė spauda ir portalai (pagal poreikį ir galimybes);</w:t>
      </w:r>
    </w:p>
    <w:p w14:paraId="5E6AB013"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susitikimai su tikslinėmis grupėmis (pagal poreikį ir galimybes);</w:t>
      </w:r>
    </w:p>
    <w:p w14:paraId="3DF1A01F"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įvairūs vietos renginiai;</w:t>
      </w:r>
    </w:p>
    <w:p w14:paraId="79988938"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pažintiniai projektų lankymai;</w:t>
      </w:r>
    </w:p>
    <w:p w14:paraId="6BD51FE1" w14:textId="77777777" w:rsidR="0096679B" w:rsidRDefault="0096679B" w:rsidP="0096679B">
      <w:pPr>
        <w:numPr>
          <w:ilvl w:val="0"/>
          <w:numId w:val="32"/>
        </w:numPr>
        <w:pBdr>
          <w:top w:val="nil"/>
          <w:left w:val="nil"/>
          <w:bottom w:val="nil"/>
          <w:right w:val="nil"/>
          <w:between w:val="nil"/>
        </w:pBdr>
        <w:tabs>
          <w:tab w:val="left" w:pos="567"/>
        </w:tabs>
        <w:ind w:left="0" w:firstLine="284"/>
        <w:rPr>
          <w:color w:val="000000"/>
        </w:rPr>
      </w:pPr>
      <w:r>
        <w:rPr>
          <w:color w:val="000000"/>
        </w:rPr>
        <w:t>viešinimo plakatai VPS ir vietos projektų įgyvendinimo vietose.</w:t>
      </w:r>
    </w:p>
    <w:p w14:paraId="6A34E25D" w14:textId="77777777" w:rsidR="0096679B" w:rsidRDefault="0096679B" w:rsidP="0096679B">
      <w:pPr>
        <w:jc w:val="left"/>
      </w:pPr>
    </w:p>
    <w:p w14:paraId="09DCEBB8" w14:textId="77777777" w:rsidR="0096679B" w:rsidRDefault="0096679B" w:rsidP="0096679B">
      <w:pPr>
        <w:rPr>
          <w:b/>
        </w:rPr>
      </w:pPr>
      <w:r>
        <w:rPr>
          <w:b/>
        </w:rPr>
        <w:lastRenderedPageBreak/>
        <w:t>Potencialiems pareiškėjams ir projektų vykdytojams bus reguliariai vykdomos šios viešinimo veiklos:</w:t>
      </w:r>
    </w:p>
    <w:p w14:paraId="7B4BB4D4" w14:textId="77777777" w:rsidR="0096679B" w:rsidRDefault="0096679B" w:rsidP="0096679B">
      <w:pPr>
        <w:numPr>
          <w:ilvl w:val="0"/>
          <w:numId w:val="34"/>
        </w:numPr>
        <w:pBdr>
          <w:top w:val="nil"/>
          <w:left w:val="nil"/>
          <w:bottom w:val="nil"/>
          <w:right w:val="nil"/>
          <w:between w:val="nil"/>
        </w:pBdr>
        <w:tabs>
          <w:tab w:val="left" w:pos="426"/>
          <w:tab w:val="left" w:pos="567"/>
        </w:tabs>
        <w:ind w:left="0" w:firstLine="284"/>
        <w:jc w:val="left"/>
        <w:rPr>
          <w:color w:val="000000"/>
        </w:rPr>
      </w:pPr>
      <w:r>
        <w:rPr>
          <w:color w:val="000000"/>
        </w:rPr>
        <w:t>informavimas apie VPS įgyvendinamas priemones ir planuojamus kvietimus (pagal esamą situacija nuotoliu arba gyvai, interneto puslapyje ir socialiniuose tinkluose);</w:t>
      </w:r>
    </w:p>
    <w:p w14:paraId="226511B1" w14:textId="77777777" w:rsidR="0096679B" w:rsidRDefault="0096679B" w:rsidP="0096679B">
      <w:pPr>
        <w:numPr>
          <w:ilvl w:val="0"/>
          <w:numId w:val="34"/>
        </w:numPr>
        <w:pBdr>
          <w:top w:val="nil"/>
          <w:left w:val="nil"/>
          <w:bottom w:val="nil"/>
          <w:right w:val="nil"/>
          <w:between w:val="nil"/>
        </w:pBdr>
        <w:tabs>
          <w:tab w:val="left" w:pos="426"/>
          <w:tab w:val="left" w:pos="567"/>
        </w:tabs>
        <w:ind w:left="0" w:firstLine="284"/>
        <w:jc w:val="left"/>
        <w:rPr>
          <w:color w:val="000000"/>
        </w:rPr>
      </w:pPr>
      <w:r>
        <w:rPr>
          <w:color w:val="000000"/>
        </w:rPr>
        <w:t>konsultavimas ir (ar) mokymai dėl vietos projektų rengimo ir jų įgyvendinimo (pagal susidariusi poreikį nuotoliu arba gyvai);</w:t>
      </w:r>
    </w:p>
    <w:p w14:paraId="1A6483B4" w14:textId="77777777" w:rsidR="0096679B" w:rsidRDefault="0096679B" w:rsidP="0096679B">
      <w:pPr>
        <w:numPr>
          <w:ilvl w:val="0"/>
          <w:numId w:val="34"/>
        </w:numPr>
        <w:pBdr>
          <w:top w:val="nil"/>
          <w:left w:val="nil"/>
          <w:bottom w:val="nil"/>
          <w:right w:val="nil"/>
          <w:between w:val="nil"/>
        </w:pBdr>
        <w:tabs>
          <w:tab w:val="left" w:pos="426"/>
          <w:tab w:val="left" w:pos="567"/>
        </w:tabs>
        <w:ind w:left="0" w:firstLine="284"/>
        <w:jc w:val="left"/>
        <w:rPr>
          <w:color w:val="000000"/>
        </w:rPr>
      </w:pPr>
      <w:r>
        <w:rPr>
          <w:color w:val="000000"/>
        </w:rPr>
        <w:t>vykdomas įgyvendinamos VPS vietos projektų viešinimas ir informacijos sklaida (interneto puslapyje bei socialiniuose tinkluose).</w:t>
      </w:r>
    </w:p>
    <w:p w14:paraId="10981414" w14:textId="020A59FA" w:rsidR="00193B59" w:rsidRDefault="00193B59" w:rsidP="00193B59"/>
    <w:p w14:paraId="406600B4" w14:textId="7A068DED" w:rsidR="00C46B78" w:rsidRPr="00C8590F" w:rsidRDefault="00C46B78" w:rsidP="00FA2171">
      <w:pPr>
        <w:pStyle w:val="Heading2"/>
        <w:numPr>
          <w:ilvl w:val="0"/>
          <w:numId w:val="1"/>
        </w:numPr>
      </w:pPr>
      <w:bookmarkStart w:id="56" w:name="_Toc136431672"/>
      <w:r w:rsidRPr="00C8590F">
        <w:t>VPS įgyvendinimo vidaus valdymo, stebėsenos ir vertinimo</w:t>
      </w:r>
      <w:r w:rsidR="00750241">
        <w:t xml:space="preserve"> </w:t>
      </w:r>
      <w:r w:rsidRPr="00C8590F">
        <w:t>sistema</w:t>
      </w:r>
      <w:bookmarkEnd w:id="56"/>
    </w:p>
    <w:p w14:paraId="393D5A6F" w14:textId="4D442706" w:rsidR="00C46B78" w:rsidRPr="00C8590F" w:rsidRDefault="00C46B78" w:rsidP="00FA2171">
      <w:pPr>
        <w:pStyle w:val="Heading3"/>
        <w:numPr>
          <w:ilvl w:val="1"/>
          <w:numId w:val="1"/>
        </w:numPr>
      </w:pPr>
      <w:bookmarkStart w:id="57" w:name="_Toc136431673"/>
      <w:r w:rsidRPr="00C8590F">
        <w:t>VPS įgyvendinimo vidaus valdymo, stebėsenos ir vertinimo sistemos apibūdinimas</w:t>
      </w:r>
      <w:bookmarkEnd w:id="57"/>
    </w:p>
    <w:p w14:paraId="3B61E5B3" w14:textId="35B5CC8F" w:rsidR="00BB2879" w:rsidRDefault="00BB2879" w:rsidP="00BD5766"/>
    <w:p w14:paraId="31854D49" w14:textId="77777777" w:rsidR="0075228F" w:rsidRDefault="0075228F" w:rsidP="0075228F">
      <w:pPr>
        <w:rPr>
          <w:b/>
        </w:rPr>
      </w:pPr>
      <w:r>
        <w:rPr>
          <w:b/>
        </w:rPr>
        <w:t xml:space="preserve">Trumpas </w:t>
      </w:r>
      <w:r w:rsidRPr="00544FC5">
        <w:rPr>
          <w:b/>
        </w:rPr>
        <w:t xml:space="preserve">VPS įgyvendinimo vidaus valdymo, stebėsenos ir vertinimo </w:t>
      </w:r>
      <w:r>
        <w:rPr>
          <w:b/>
        </w:rPr>
        <w:t>sistemos apibūdinimas</w:t>
      </w:r>
    </w:p>
    <w:p w14:paraId="61F2C5C1" w14:textId="77777777" w:rsidR="0075228F" w:rsidRPr="00633768" w:rsidRDefault="0075228F" w:rsidP="007B47F2">
      <w:r w:rsidRPr="00633768">
        <w:t xml:space="preserve">Siekiant užtikrinti sklandų VPS įgyvendinimą sukurta jos įgyvendinimo vidaus valdymo ir stebėsenos sistema, kuri leis nuolatos stebėti ir periodiškai vertinti VPS įgyvendinimo pažangą. VPS įgyvendinimo stebėsena yra sistemiškas ir kompleksiškas priemonių, susietų su VPS įgyvendinimu, kokybinių ir kiekybinių kaimo vietovių pokyčių stebėjimo, vertinimo ir pasiūlymų dėl VPS įgyvendinimo tobulinimo procesas. VPS įgyvendinimo valdymo ir stebėsenos </w:t>
      </w:r>
      <w:r w:rsidRPr="00633768">
        <w:rPr>
          <w:bCs/>
        </w:rPr>
        <w:t>tikslas</w:t>
      </w:r>
      <w:r w:rsidRPr="00633768">
        <w:t xml:space="preserve"> – sukurti patikimą ir objektyvią VVG atstovaujamos teritorijos plėtros koordinavimo, VPS įgyvendinimo ir stebėsenos tvarką, užtikrinti racionalų ES ir nacionalinės paramos lėšų paskirstymą ir savalaikį jų panaudojimą, VVG valdymo organų, VVG administracijos darbuotojų funkcijas, atskaitomybę ir jų atsakomybę, tenkančią įgyvendinant VPS. VPS įgyvendinimo valdymo ir stebėsenos vidaus sistema sudarys tinkamas prielaidas ne tik tinkamai koordinuoti, periodiškai vertinti VPS įgyvendinimo eigą, bet ir vertinti VPS įgyvendinimo rezultatyvumą, efektyvumą ir poveikį VVG atstovaujamai teritorijai, o prireikus papildyti ar keisti pačią VPS. VPS įgyvendinimo valdymo ir stebėsenos sistema yra skirta VVG nariams, VVG valdymo organams ir VVG administracijos darbuotojams, atsakingiems už VPS įgyvendinimo administravimą.</w:t>
      </w:r>
    </w:p>
    <w:p w14:paraId="39996DF5" w14:textId="77777777" w:rsidR="0075228F" w:rsidRPr="00633768" w:rsidRDefault="0075228F" w:rsidP="0075228F">
      <w:pPr>
        <w:rPr>
          <w:b/>
        </w:rPr>
      </w:pPr>
    </w:p>
    <w:p w14:paraId="4E1C189C" w14:textId="77777777" w:rsidR="0075228F" w:rsidRPr="00633768" w:rsidRDefault="0075228F" w:rsidP="0075228F">
      <w:pPr>
        <w:rPr>
          <w:b/>
        </w:rPr>
      </w:pPr>
      <w:r w:rsidRPr="00633768">
        <w:rPr>
          <w:b/>
        </w:rPr>
        <w:t>VPS įgyvendinančių VVG subjektų vaidmuo VPS įgyvendinimo valdymo ir stebėsenos vidaus sistemoje</w:t>
      </w:r>
    </w:p>
    <w:p w14:paraId="26E8F2E3" w14:textId="77777777" w:rsidR="0075228F" w:rsidRDefault="0075228F" w:rsidP="007B47F2">
      <w:r w:rsidRPr="00633768">
        <w:t>Svarbiausias vaidmuo užtikrinant VPS įgyvendinimo valdymą ir stebėseną tenka VVG valdybai, kuri pagal jai visuotinio VVG narių susirinkimo suteiktą kompetenciją svarsto ir tvirtina VPS įgyvendinimo valdymo ir stebėsenos tvarką, jos pakeitimus ir VPS įgyvendinimo ataskaitą bei VPS pakeitimus. VPS administravimo vadovas, administratorius, VPS finansininkas ir kiti darbuotojai, susiję su VPS administravimu, vykdys nuolatinį VPS įgyvendinimo valdymą ir stebėseną pagal pareigines funkcijas ir kompetenciją.</w:t>
      </w:r>
    </w:p>
    <w:p w14:paraId="51BABC9D" w14:textId="77777777" w:rsidR="0075228F" w:rsidRDefault="0075228F" w:rsidP="0075228F">
      <w:pPr>
        <w:rPr>
          <w:b/>
        </w:rPr>
      </w:pPr>
    </w:p>
    <w:p w14:paraId="03E2BE30" w14:textId="77777777" w:rsidR="0075228F" w:rsidRDefault="0075228F" w:rsidP="0075228F">
      <w:pPr>
        <w:rPr>
          <w:b/>
        </w:rPr>
      </w:pPr>
      <w:r>
        <w:rPr>
          <w:b/>
        </w:rPr>
        <w:t>Informacijos apie VPS įgyvendinimo eigą teikimo tvarka</w:t>
      </w:r>
    </w:p>
    <w:p w14:paraId="2CA6E12D" w14:textId="77777777" w:rsidR="0075228F" w:rsidRDefault="0075228F" w:rsidP="007B47F2">
      <w:r>
        <w:t xml:space="preserve">Svarbi sėkmingo VPS įgyvendinimo sąlyga yra tinkamai organizuotas reikalingos informacijos ir duomenų rinkimas, sisteminimas ir analizė bei esant poreikiui papildomas </w:t>
      </w:r>
      <w:proofErr w:type="spellStart"/>
      <w:r>
        <w:t>ekspertavimas</w:t>
      </w:r>
      <w:proofErr w:type="spellEnd"/>
      <w:r>
        <w:t xml:space="preserve"> apie VPS numatytų tikslų, uždavinių, priemonių įgyvendinimą. Už informacijos, reikalingos VPS įgyvendinimui užtikrinti ir stebėsenai atlikti bei ataskaitai parengti rinkimo, sisteminimo ir analizės ar papildomų tyrimų, susijusių su VPS įgyvendinimu, organizavimą bus atsakingas VPS administravimo vadovas, o už reikalingos informacijos surinkimą – VPS administratorius, finansininkas, viešųjų ryšių specialistas. Informacija apie VPS įgyvendinimo pažangą ir susidariusias VPS įgyvendinimo problemas bus gaunama iš vietos projektų vertinimo/įgyvendinimo ataskaitų, VVG administracijos darbuotojų vizitų (patikrų) į vietos projektų įgyvendinimo vietas ataskaitų, atliktų tyrimų ataskaitų ar galimybių studijų, susijusių su VPS įgyvendinimu, ir kitų informacijos šaltinių. VVG administracija pagal šiuos duomenis rengia ataskaitas. VPS įgyvendinimo metinė </w:t>
      </w:r>
      <w:r>
        <w:lastRenderedPageBreak/>
        <w:t>ataskaita rengiama pagal Vietos plėtros strategijų, įgyvendinamų bendruomenių inicijuotos vietos plėtros būdu, administravimo taisyklių nustatytą formą ir reikalavimus. VPS įgyvendinimo metinė ataskaita pateikiama VVG valdybai ne vėliau kaip per vieną mėnesį, pasibaigus ataskaitiniams metams, o galiausiai ataskaita bus pristatoma VVG narių visuotiniam susirinkimui, kuris VPS įgyvendinimo ataskaitą viešai apsvarstys. Ataskaita taip pat bus viešai skelbiama VVG interneto svetainėje (</w:t>
      </w:r>
      <w:hyperlink r:id="rId26">
        <w:r>
          <w:rPr>
            <w:color w:val="0000FF"/>
            <w:u w:val="single"/>
          </w:rPr>
          <w:t>http://www.panvvg.lt</w:t>
        </w:r>
      </w:hyperlink>
      <w:r>
        <w:t xml:space="preserve">). </w:t>
      </w:r>
    </w:p>
    <w:p w14:paraId="1919357F" w14:textId="77777777" w:rsidR="0075228F" w:rsidRDefault="0075228F" w:rsidP="007B47F2">
      <w:r>
        <w:t>VPS įgyvendinimo stebėsenos veiksmai ir rodikliai pateikiami VPS metinėje ataskaitoje. Ataskaita bus rengiama kasmet (apims laikotarpį nuo ataskaitinių metų sausio 1 d. iki gruodžio 31 d.). Už ataskaitos parengimą atsakingas VPS administravimo vadovas, o už pateikimą VVG valdybai bus atsakingas VVG pirmininkas. VVG valdybai nepritarus metinei ataskaitai, ji grąžinama VVG administracijai tobulinti.</w:t>
      </w:r>
    </w:p>
    <w:p w14:paraId="7725FAD0" w14:textId="77777777" w:rsidR="0075228F" w:rsidRDefault="0075228F" w:rsidP="0075228F"/>
    <w:p w14:paraId="0713E7D1" w14:textId="77777777" w:rsidR="0075228F" w:rsidRDefault="0075228F" w:rsidP="0075228F">
      <w:r>
        <w:rPr>
          <w:b/>
        </w:rPr>
        <w:t>Atskaitomybės tarp atskirų VVG subjektų, dalyvaujančių įgyvendinant VPS, sistema</w:t>
      </w:r>
    </w:p>
    <w:p w14:paraId="21B0DFEB" w14:textId="77777777" w:rsidR="0075228F" w:rsidRDefault="0075228F" w:rsidP="007B47F2">
      <w:r>
        <w:t xml:space="preserve">Pagal VPS įgyvendinimo valdymo ir stebėsenos vidaus tvarkos aprašą, visi VVG darbuotojai, susiję su VPS administravimu, bus tiesiogiai pavaldūs ir atskaitingi VPS administravimo vadovui. </w:t>
      </w:r>
      <w:sdt>
        <w:sdtPr>
          <w:tag w:val="goog_rdk_63"/>
          <w:id w:val="345372534"/>
        </w:sdtPr>
        <w:sdtContent/>
      </w:sdt>
      <w:r>
        <w:t>VPS administravimo vadovas su savo veikla susijusią informaciją teiks VVG valdybai. VVG administracijos veiklą kontroliuos VVG pirmininkas. VVG valdyba kartu su VVG pirmininku už savo veiklą atsiskaito visuotiniam VVG narių susirinkimui, kaip aukščiausiam VVG valdymo organui. Detalesnė atskaitomybė (pavaldumas) tarp atskirų VVG subjektų, dalyvaujančių įgyvendinant VPS, bus aprašyta V</w:t>
      </w:r>
      <w:sdt>
        <w:sdtPr>
          <w:tag w:val="goog_rdk_64"/>
          <w:id w:val="-1558621238"/>
        </w:sdtPr>
        <w:sdtContent/>
      </w:sdt>
      <w:r>
        <w:t xml:space="preserve">PS įgyvendinimo </w:t>
      </w:r>
      <w:r w:rsidRPr="00006643">
        <w:t>valdymo ir stebėsenos tvarkoje</w:t>
      </w:r>
      <w:r>
        <w:t xml:space="preserve">, kuri tvirtinama VVG valdybos sprendimu. </w:t>
      </w:r>
    </w:p>
    <w:p w14:paraId="198B0D8B" w14:textId="77777777" w:rsidR="0075228F" w:rsidRDefault="0075228F" w:rsidP="0075228F">
      <w:pPr>
        <w:ind w:firstLine="567"/>
      </w:pPr>
    </w:p>
    <w:p w14:paraId="069358CE" w14:textId="77777777" w:rsidR="0075228F" w:rsidRDefault="0075228F" w:rsidP="0075228F">
      <w:pPr>
        <w:ind w:firstLine="0"/>
      </w:pPr>
      <w:r w:rsidRPr="00633768">
        <w:rPr>
          <w:b/>
        </w:rPr>
        <w:t>Atsakomybės sistema, taikoma įgyvendinant VPS</w:t>
      </w:r>
      <w:r>
        <w:t xml:space="preserve"> </w:t>
      </w:r>
    </w:p>
    <w:p w14:paraId="5DC27900" w14:textId="77777777" w:rsidR="0075228F" w:rsidRDefault="0075228F" w:rsidP="007B47F2">
      <w:r>
        <w:t>Pastebėjus ar nustačius VVG administracijos darbuotojų piktnaudžiavimo (neteisėto veikimo arba neveikimo) atvejį, VVG valdyba priima sprendimus dėl šių darbuotojų atsakomybės arba laikino nušalinimo nuo pareigų. Nustačius ar įtarus dėl teisės aktų pažeidimų, VVG pirmininkas kreipiasi į kompetentingas institucijas (ŽŪM, NMA, Viešųjų pirkimų tarnybą, Specialiųjų tyrimų tarnybą ir pan.) dėl tyrimų pradėjimo ir atsakomybės nustatymo VVG administracijos darbuotojams. Dėl VVG valdybos narių veiksmų (neteisėto veikimo arba neveikimo) sprendimus priima VVG narių visuotinis susirinkimas. Iškilus tam tikriems VPS įgyvendinimo sunkumams (pvz., atsilikimas nuo VPS įgyvendinimo plano), VVG valdybos sprendimu gali būti rengiama ir jai teikiama svarstyti tarpinė, pvz., ketvirčio ar pusmečio, VPS įgyvendinimo ataskaita. Esant poreikiui arba iškilus sunkumams įgyvendinant VPS, VVG valdybos sprendimu gali būti pasitelkiami ekspertai ar VVG nariai, kuruosiantys sritis, kuriose susiduriama su sunkumais įgyvendinant vietos projektus ir siekiant VPS tikslų. Detalesnė atsakomybės sistema, taikoma atskiriems VVG subjektams, dalyvaujantiems įgyvendinant VPS, bus aprašyta VPS įgyvendinimo valdymo ir stebėsenos tvarkoje, kuri tvirtinama VVG valdybos sprendimu.</w:t>
      </w:r>
    </w:p>
    <w:p w14:paraId="19A29013" w14:textId="77777777" w:rsidR="00193B59" w:rsidRDefault="00193B59" w:rsidP="00BD5766"/>
    <w:p w14:paraId="11482744" w14:textId="77777777" w:rsidR="00181C3C" w:rsidRDefault="00C46B78" w:rsidP="00603FBB">
      <w:pPr>
        <w:pStyle w:val="Heading3"/>
        <w:numPr>
          <w:ilvl w:val="1"/>
          <w:numId w:val="1"/>
        </w:numPr>
      </w:pPr>
      <w:bookmarkStart w:id="58" w:name="_Toc136431674"/>
      <w:r w:rsidRPr="00C8590F">
        <w:t>VPS įgyvendinimo vidaus valdymo, stebėsenos ir vertinimo funkcijos pagal subjektu</w:t>
      </w:r>
      <w:r w:rsidR="00200A18">
        <w:t>s</w:t>
      </w:r>
      <w:bookmarkEnd w:id="58"/>
    </w:p>
    <w:p w14:paraId="69680AA4" w14:textId="576D2598" w:rsidR="00181C3C" w:rsidRPr="00181C3C" w:rsidRDefault="00181C3C" w:rsidP="00181C3C">
      <w:pPr>
        <w:sectPr w:rsidR="00181C3C" w:rsidRPr="00181C3C" w:rsidSect="00200A18">
          <w:type w:val="continuous"/>
          <w:pgSz w:w="11906" w:h="16838"/>
          <w:pgMar w:top="1134" w:right="1134" w:bottom="1134" w:left="1134" w:header="567" w:footer="567" w:gutter="0"/>
          <w:cols w:space="1296"/>
          <w:formProt w:val="0"/>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997"/>
        <w:gridCol w:w="6471"/>
      </w:tblGrid>
      <w:tr w:rsidR="00C46B78" w:rsidRPr="00C8590F" w14:paraId="0940F3E2" w14:textId="77777777" w:rsidTr="00181C3C">
        <w:tc>
          <w:tcPr>
            <w:tcW w:w="455" w:type="pct"/>
            <w:shd w:val="clear" w:color="auto" w:fill="DBE5F1" w:themeFill="accent1" w:themeFillTint="33"/>
          </w:tcPr>
          <w:p w14:paraId="23DA6C35" w14:textId="7E75321D" w:rsidR="00C46B78" w:rsidRPr="00C8590F" w:rsidRDefault="009D1151" w:rsidP="00C46B78">
            <w:pPr>
              <w:rPr>
                <w:szCs w:val="22"/>
              </w:rPr>
            </w:pPr>
            <w:r w:rsidRPr="00C8590F">
              <w:rPr>
                <w:szCs w:val="22"/>
              </w:rPr>
              <w:lastRenderedPageBreak/>
              <w:t>15</w:t>
            </w:r>
            <w:r w:rsidR="00C46B78" w:rsidRPr="00C8590F">
              <w:rPr>
                <w:szCs w:val="22"/>
              </w:rPr>
              <w:t>.2.1</w:t>
            </w:r>
            <w:r w:rsidR="009E6630" w:rsidRPr="00C8590F">
              <w:rPr>
                <w:szCs w:val="22"/>
              </w:rPr>
              <w:t>.</w:t>
            </w:r>
          </w:p>
        </w:tc>
        <w:tc>
          <w:tcPr>
            <w:tcW w:w="1111" w:type="pct"/>
            <w:shd w:val="clear" w:color="auto" w:fill="DBE5F1" w:themeFill="accent1" w:themeFillTint="33"/>
          </w:tcPr>
          <w:p w14:paraId="0D75F1BE" w14:textId="77777777" w:rsidR="00C46B78" w:rsidRPr="00C8590F" w:rsidRDefault="00C46B78" w:rsidP="0072456B">
            <w:pPr>
              <w:jc w:val="left"/>
              <w:rPr>
                <w:szCs w:val="22"/>
              </w:rPr>
            </w:pPr>
            <w:r w:rsidRPr="00C8590F">
              <w:rPr>
                <w:szCs w:val="22"/>
              </w:rPr>
              <w:t>VVG nariai</w:t>
            </w:r>
          </w:p>
        </w:tc>
        <w:sdt>
          <w:sdtPr>
            <w:rPr>
              <w:szCs w:val="22"/>
            </w:rPr>
            <w:id w:val="1825931577"/>
            <w:placeholder>
              <w:docPart w:val="DefaultPlaceholder_-1854013440"/>
            </w:placeholder>
          </w:sdtPr>
          <w:sdtContent>
            <w:sdt>
              <w:sdtPr>
                <w:rPr>
                  <w:szCs w:val="22"/>
                </w:rPr>
                <w:id w:val="-2113659341"/>
                <w:placeholder>
                  <w:docPart w:val="BC295AE3F0BE4F0DBC7142389B9E0ADE"/>
                </w:placeholder>
              </w:sdtPr>
              <w:sdtContent>
                <w:tc>
                  <w:tcPr>
                    <w:tcW w:w="3434" w:type="pct"/>
                  </w:tcPr>
                  <w:p w14:paraId="00C7BA41" w14:textId="6932E544" w:rsidR="00C46B78" w:rsidRPr="00C8590F" w:rsidRDefault="006D4348" w:rsidP="00603FBB">
                    <w:pPr>
                      <w:rPr>
                        <w:szCs w:val="22"/>
                      </w:rPr>
                    </w:pPr>
                    <w:r>
                      <w:rPr>
                        <w:szCs w:val="22"/>
                      </w:rPr>
                      <w:t>A</w:t>
                    </w:r>
                    <w:r w:rsidRPr="00AD7654">
                      <w:rPr>
                        <w:szCs w:val="22"/>
                      </w:rPr>
                      <w:t>ukščiausiasis organas - visuotinis narių susirinkimas:</w:t>
                    </w:r>
                    <w:r>
                      <w:rPr>
                        <w:szCs w:val="22"/>
                      </w:rPr>
                      <w:t xml:space="preserve"> t</w:t>
                    </w:r>
                    <w:r>
                      <w:t>virtina parengtą VPS; svarsto VPS įgyvendinimo ataskaitas; skleidžia informaciją apie VPS galimybes; teikia rekomendacijas/siūlymus VVG valdybai dėl VPS įgyvendinimo proceso tobulinimo; vykdo VVG darbo skaidrumo, viešumo, tinkamo finansų panaudojimo užtikrinimą ir priežiūrą; atlieka kitas funkcijas, numatytas VVG įstatuose.</w:t>
                    </w:r>
                  </w:p>
                </w:tc>
              </w:sdtContent>
            </w:sdt>
          </w:sdtContent>
        </w:sdt>
      </w:tr>
      <w:tr w:rsidR="00C46B78" w:rsidRPr="00C8590F" w14:paraId="4AB3CBD3" w14:textId="77777777" w:rsidTr="00181C3C">
        <w:tc>
          <w:tcPr>
            <w:tcW w:w="455" w:type="pct"/>
            <w:shd w:val="clear" w:color="auto" w:fill="DBE5F1" w:themeFill="accent1" w:themeFillTint="33"/>
          </w:tcPr>
          <w:p w14:paraId="1BD8D549" w14:textId="7DB825C5" w:rsidR="00C46B78" w:rsidRPr="00C8590F" w:rsidRDefault="009D1151" w:rsidP="00C46B78">
            <w:pPr>
              <w:rPr>
                <w:szCs w:val="22"/>
              </w:rPr>
            </w:pPr>
            <w:r w:rsidRPr="00C8590F">
              <w:rPr>
                <w:szCs w:val="22"/>
              </w:rPr>
              <w:t>15</w:t>
            </w:r>
            <w:r w:rsidR="00C46B78" w:rsidRPr="00C8590F">
              <w:rPr>
                <w:szCs w:val="22"/>
              </w:rPr>
              <w:t>.2.2.</w:t>
            </w:r>
          </w:p>
        </w:tc>
        <w:tc>
          <w:tcPr>
            <w:tcW w:w="1111" w:type="pct"/>
            <w:shd w:val="clear" w:color="auto" w:fill="DBE5F1" w:themeFill="accent1" w:themeFillTint="33"/>
          </w:tcPr>
          <w:p w14:paraId="687B08A1" w14:textId="1109C5C2" w:rsidR="00C46B78" w:rsidRPr="00C8590F" w:rsidRDefault="00C46B78" w:rsidP="0072456B">
            <w:pPr>
              <w:jc w:val="left"/>
              <w:rPr>
                <w:szCs w:val="22"/>
              </w:rPr>
            </w:pPr>
            <w:r w:rsidRPr="00C8590F">
              <w:rPr>
                <w:szCs w:val="22"/>
              </w:rPr>
              <w:t xml:space="preserve">VVG </w:t>
            </w:r>
            <w:r w:rsidR="00990C03" w:rsidRPr="00C8590F">
              <w:rPr>
                <w:szCs w:val="22"/>
              </w:rPr>
              <w:t xml:space="preserve">kolegialaus </w:t>
            </w:r>
            <w:r w:rsidRPr="00C8590F">
              <w:rPr>
                <w:szCs w:val="22"/>
              </w:rPr>
              <w:t>valdymo organo nariai</w:t>
            </w:r>
          </w:p>
        </w:tc>
        <w:sdt>
          <w:sdtPr>
            <w:rPr>
              <w:szCs w:val="22"/>
            </w:rPr>
            <w:id w:val="-1923859921"/>
            <w:placeholder>
              <w:docPart w:val="DefaultPlaceholder_-1854013440"/>
            </w:placeholder>
          </w:sdtPr>
          <w:sdtContent>
            <w:bookmarkStart w:id="59" w:name="_Hlk136360285" w:displacedByCustomXml="next"/>
            <w:sdt>
              <w:sdtPr>
                <w:rPr>
                  <w:szCs w:val="22"/>
                </w:rPr>
                <w:id w:val="1108538850"/>
                <w:placeholder>
                  <w:docPart w:val="AA934FC61CE94E0783408E0F57643D1A"/>
                </w:placeholder>
              </w:sdtPr>
              <w:sdtContent>
                <w:tc>
                  <w:tcPr>
                    <w:tcW w:w="3434" w:type="pct"/>
                  </w:tcPr>
                  <w:p w14:paraId="5306E609" w14:textId="2142B78E" w:rsidR="00C46B78" w:rsidRPr="00C8590F" w:rsidRDefault="006D4348" w:rsidP="00603FBB">
                    <w:pPr>
                      <w:rPr>
                        <w:szCs w:val="22"/>
                      </w:rPr>
                    </w:pPr>
                    <w:r>
                      <w:t>Svarsto ir tvirtina VPS įgyvendinimo valdymo ir stebėsenos tvarką ir jos pakeitimus; svarsto ir tvirtina VPS įgyvendinimo ataskaitas ir VPS pakeitimus; priima sprendimus dėl VPS įgyvendinimo; svarsto ir tvirtina kvietimų teikti vietos projektų paraiškas dokumentaciją; priima sprendimus dėl vietos projektų; priima sprendimus dėl VVG administracijos veiklos, atlieka kitas funkcijas, numatytas VVG įstatuose.</w:t>
                    </w:r>
                  </w:p>
                </w:tc>
              </w:sdtContent>
            </w:sdt>
            <w:bookmarkEnd w:id="59" w:displacedByCustomXml="next"/>
          </w:sdtContent>
        </w:sdt>
      </w:tr>
      <w:tr w:rsidR="00C46B78" w:rsidRPr="00C8590F" w14:paraId="751F8865" w14:textId="77777777" w:rsidTr="00181C3C">
        <w:tc>
          <w:tcPr>
            <w:tcW w:w="455" w:type="pct"/>
            <w:shd w:val="clear" w:color="auto" w:fill="DBE5F1" w:themeFill="accent1" w:themeFillTint="33"/>
          </w:tcPr>
          <w:p w14:paraId="6E9F2E59" w14:textId="5F0E77A2" w:rsidR="00C46B78" w:rsidRPr="00C8590F" w:rsidRDefault="009D1151" w:rsidP="00603FBB">
            <w:pPr>
              <w:rPr>
                <w:szCs w:val="22"/>
              </w:rPr>
            </w:pPr>
            <w:r w:rsidRPr="00C8590F">
              <w:rPr>
                <w:szCs w:val="22"/>
              </w:rPr>
              <w:t>15</w:t>
            </w:r>
            <w:r w:rsidR="009E6630" w:rsidRPr="00C8590F">
              <w:rPr>
                <w:szCs w:val="22"/>
              </w:rPr>
              <w:t>.2.3.</w:t>
            </w:r>
          </w:p>
        </w:tc>
        <w:tc>
          <w:tcPr>
            <w:tcW w:w="1111" w:type="pct"/>
            <w:shd w:val="clear" w:color="auto" w:fill="DBE5F1" w:themeFill="accent1" w:themeFillTint="33"/>
          </w:tcPr>
          <w:p w14:paraId="6BC1FE38" w14:textId="77777777" w:rsidR="00C46B78" w:rsidRPr="00C8590F" w:rsidRDefault="00C46B78" w:rsidP="0072456B">
            <w:pPr>
              <w:jc w:val="left"/>
              <w:rPr>
                <w:szCs w:val="22"/>
              </w:rPr>
            </w:pPr>
            <w:r w:rsidRPr="00C8590F">
              <w:rPr>
                <w:szCs w:val="22"/>
              </w:rPr>
              <w:t>VPS administravimo vadovas</w:t>
            </w:r>
          </w:p>
        </w:tc>
        <w:sdt>
          <w:sdtPr>
            <w:rPr>
              <w:szCs w:val="22"/>
            </w:rPr>
            <w:id w:val="-1369439457"/>
            <w:placeholder>
              <w:docPart w:val="DefaultPlaceholder_-1854013440"/>
            </w:placeholder>
          </w:sdtPr>
          <w:sdtContent>
            <w:bookmarkStart w:id="60" w:name="_Hlk136360659" w:displacedByCustomXml="next"/>
            <w:sdt>
              <w:sdtPr>
                <w:rPr>
                  <w:szCs w:val="22"/>
                </w:rPr>
                <w:id w:val="834494674"/>
                <w:placeholder>
                  <w:docPart w:val="8B8F76C8549546D2B6AEE1A7921FFAAD"/>
                </w:placeholder>
              </w:sdtPr>
              <w:sdtContent>
                <w:tc>
                  <w:tcPr>
                    <w:tcW w:w="3434" w:type="pct"/>
                  </w:tcPr>
                  <w:p w14:paraId="0C42AE25" w14:textId="61248C94" w:rsidR="00C46B78" w:rsidRPr="00C8590F" w:rsidRDefault="006D4348" w:rsidP="00603FBB">
                    <w:pPr>
                      <w:rPr>
                        <w:szCs w:val="22"/>
                      </w:rPr>
                    </w:pPr>
                    <w:r>
                      <w:t>Organizuoja VPS įgyvendinimą ir stebėseną; rengia VPS įgyvendinimo ataskaitas, VPS pakeitimų projektus bei kitus su VPS įgyvendinimu susijusius dokumentus; organizuoja kvietimų teikti vietos projektų paraiškas dokumentacijos rengimą; o</w:t>
                    </w:r>
                    <w:r w:rsidRPr="0013719E">
                      <w:t xml:space="preserve">rganizuoja vietos projektų vertinimą, </w:t>
                    </w:r>
                    <w:r>
                      <w:t>vietos projektų įgyvendinimo stebėseną</w:t>
                    </w:r>
                    <w:r w:rsidRPr="0013719E">
                      <w:t>;</w:t>
                    </w:r>
                    <w:r>
                      <w:t xml:space="preserve">  esant poreikiui organizuoja </w:t>
                    </w:r>
                    <w:proofErr w:type="spellStart"/>
                    <w:r>
                      <w:t>ekpertavimo</w:t>
                    </w:r>
                    <w:proofErr w:type="spellEnd"/>
                    <w:r>
                      <w:t xml:space="preserve"> susijusio su VPS įgyvendinimu ir stebėsena, atlikimą; organizuoja ir kontroliuoja VVG administracijos darbuotojų veiklą; teikia pasiūlymus VVG valdybai dėl VPS įgyvendinimo valdymo ir stebėsenos tvarkos, jos keitimo arba papildymo, VPS įgyvendinimo ir pan.; informuoja NMA ir (arba) ŽŪM apie VPS įgyvendinimo problemas, o taip pat pateikia siūlymus dėl jų sprendimo; vykdo kitas funkcijas, nurodytas pareiginėse instrukcijose.</w:t>
                    </w:r>
                  </w:p>
                </w:tc>
              </w:sdtContent>
            </w:sdt>
            <w:bookmarkEnd w:id="60" w:displacedByCustomXml="next"/>
          </w:sdtContent>
        </w:sdt>
      </w:tr>
      <w:tr w:rsidR="00C46B78" w:rsidRPr="00C8590F" w14:paraId="19D4DF47" w14:textId="77777777" w:rsidTr="00181C3C">
        <w:tc>
          <w:tcPr>
            <w:tcW w:w="455" w:type="pct"/>
            <w:shd w:val="clear" w:color="auto" w:fill="DBE5F1" w:themeFill="accent1" w:themeFillTint="33"/>
          </w:tcPr>
          <w:p w14:paraId="55C08B6B" w14:textId="46FD4BA4" w:rsidR="00C46B78" w:rsidRPr="00C8590F" w:rsidRDefault="009D1151" w:rsidP="00603FBB">
            <w:pPr>
              <w:rPr>
                <w:szCs w:val="22"/>
              </w:rPr>
            </w:pPr>
            <w:r w:rsidRPr="00C8590F">
              <w:rPr>
                <w:szCs w:val="22"/>
              </w:rPr>
              <w:t>15</w:t>
            </w:r>
            <w:r w:rsidR="009E6630" w:rsidRPr="00C8590F">
              <w:rPr>
                <w:szCs w:val="22"/>
              </w:rPr>
              <w:t>.2.4.</w:t>
            </w:r>
          </w:p>
        </w:tc>
        <w:tc>
          <w:tcPr>
            <w:tcW w:w="1111" w:type="pct"/>
            <w:shd w:val="clear" w:color="auto" w:fill="DBE5F1" w:themeFill="accent1" w:themeFillTint="33"/>
          </w:tcPr>
          <w:p w14:paraId="56B1641B" w14:textId="77777777" w:rsidR="00C46B78" w:rsidRPr="00C8590F" w:rsidRDefault="00C46B78" w:rsidP="0072456B">
            <w:pPr>
              <w:jc w:val="left"/>
              <w:rPr>
                <w:szCs w:val="22"/>
              </w:rPr>
            </w:pPr>
            <w:r w:rsidRPr="00C8590F">
              <w:rPr>
                <w:szCs w:val="22"/>
              </w:rPr>
              <w:t>VPS finansininkas ir (arba) buhalteris</w:t>
            </w:r>
          </w:p>
        </w:tc>
        <w:sdt>
          <w:sdtPr>
            <w:rPr>
              <w:szCs w:val="22"/>
            </w:rPr>
            <w:id w:val="-745419332"/>
            <w:placeholder>
              <w:docPart w:val="DefaultPlaceholder_-1854013440"/>
            </w:placeholder>
          </w:sdtPr>
          <w:sdtContent>
            <w:sdt>
              <w:sdtPr>
                <w:rPr>
                  <w:szCs w:val="22"/>
                </w:rPr>
                <w:id w:val="718949527"/>
                <w:placeholder>
                  <w:docPart w:val="98EC8EC07726438AA19E69E0F667BF21"/>
                </w:placeholder>
              </w:sdtPr>
              <w:sdtContent>
                <w:tc>
                  <w:tcPr>
                    <w:tcW w:w="3434" w:type="pct"/>
                  </w:tcPr>
                  <w:p w14:paraId="6E5A50A6" w14:textId="4E58CD00" w:rsidR="00C46B78" w:rsidRPr="00C8590F" w:rsidRDefault="006D4348" w:rsidP="00603FBB">
                    <w:pPr>
                      <w:rPr>
                        <w:szCs w:val="22"/>
                      </w:rPr>
                    </w:pPr>
                    <w:r>
                      <w:t>Renka, sistemina, analizuoja finansinę informaciją iš įvairių šaltinių apie VPS įgyvendinimo pažangą bei problemas ir ją teikia VPS administravimo vadovui; tvarko VPS įgyvendinimo projekto buhalterinę apskaitą; konsultuoja potencialius vietos projektų pareiškėjus ir vykdytojus finansiniais klausimais, susijusiais su vietos projektų rengimu ir vykdymu; formuoja ir kaupia finansinius dokumentus; rengia VPS įgyvendinimo projekto mokėjimo prašymų finansinius dokumentus ir teikia informaciją VVG administravimo vadovui apie lėšų panaudojimą; rengiant metinės VPS įgyvendinimo ataskaitos finansinę dalį; rengia VPS administravimo išlaidų poreikio pagrindimą; saugo su VPS įgyvendinimu susijusius finansinius dokumentus; vykdo kitas funkcijas, nurodytas pareiginėse instrukcijose.</w:t>
                    </w:r>
                  </w:p>
                </w:tc>
              </w:sdtContent>
            </w:sdt>
          </w:sdtContent>
        </w:sdt>
      </w:tr>
      <w:tr w:rsidR="00C46B78" w:rsidRPr="00C8590F" w14:paraId="0F8DF80E" w14:textId="77777777" w:rsidTr="00181C3C">
        <w:tc>
          <w:tcPr>
            <w:tcW w:w="455" w:type="pct"/>
            <w:shd w:val="clear" w:color="auto" w:fill="DBE5F1" w:themeFill="accent1" w:themeFillTint="33"/>
          </w:tcPr>
          <w:p w14:paraId="1D3AD065" w14:textId="799E9034" w:rsidR="00C46B78" w:rsidRPr="00C8590F" w:rsidRDefault="009D1151" w:rsidP="00603FBB">
            <w:pPr>
              <w:rPr>
                <w:szCs w:val="22"/>
              </w:rPr>
            </w:pPr>
            <w:r w:rsidRPr="00C8590F">
              <w:rPr>
                <w:szCs w:val="22"/>
              </w:rPr>
              <w:t>15</w:t>
            </w:r>
            <w:r w:rsidR="009E6630" w:rsidRPr="00C8590F">
              <w:rPr>
                <w:szCs w:val="22"/>
              </w:rPr>
              <w:t>.2.5.</w:t>
            </w:r>
          </w:p>
        </w:tc>
        <w:tc>
          <w:tcPr>
            <w:tcW w:w="1111" w:type="pct"/>
            <w:shd w:val="clear" w:color="auto" w:fill="DBE5F1" w:themeFill="accent1" w:themeFillTint="33"/>
          </w:tcPr>
          <w:p w14:paraId="74598423" w14:textId="77777777" w:rsidR="00C46B78" w:rsidRPr="00C8590F" w:rsidRDefault="00C46B78" w:rsidP="0072456B">
            <w:pPr>
              <w:jc w:val="left"/>
              <w:rPr>
                <w:szCs w:val="22"/>
              </w:rPr>
            </w:pPr>
            <w:r w:rsidRPr="00C8590F">
              <w:rPr>
                <w:szCs w:val="22"/>
              </w:rPr>
              <w:t>VPS administratorius (-iai)</w:t>
            </w:r>
          </w:p>
        </w:tc>
        <w:sdt>
          <w:sdtPr>
            <w:rPr>
              <w:szCs w:val="22"/>
            </w:rPr>
            <w:id w:val="-166792294"/>
            <w:placeholder>
              <w:docPart w:val="DefaultPlaceholder_-1854013440"/>
            </w:placeholder>
          </w:sdtPr>
          <w:sdtContent>
            <w:bookmarkStart w:id="61" w:name="_Hlk136361761" w:displacedByCustomXml="next"/>
            <w:sdt>
              <w:sdtPr>
                <w:rPr>
                  <w:szCs w:val="22"/>
                </w:rPr>
                <w:id w:val="-642269974"/>
                <w:placeholder>
                  <w:docPart w:val="03D2C6C7558C46D3AD7A768C6FAD3D4B"/>
                </w:placeholder>
              </w:sdtPr>
              <w:sdtContent>
                <w:tc>
                  <w:tcPr>
                    <w:tcW w:w="3434" w:type="pct"/>
                  </w:tcPr>
                  <w:p w14:paraId="292F1D90" w14:textId="5BD27227" w:rsidR="00C46B78" w:rsidRPr="00C8590F" w:rsidRDefault="006D4348" w:rsidP="00603FBB">
                    <w:pPr>
                      <w:rPr>
                        <w:szCs w:val="22"/>
                      </w:rPr>
                    </w:pPr>
                    <w:r w:rsidRPr="000B4189">
                      <w:t>Konsultuoja potencialius vietos projektų pareiškėjus ir vykdytojus klausimais, susijusiais su vietos projektų rengimu ir vykdymu; vykdo vietos projektų paraiškų surinkimą ir vertinimą; rengia kvietim</w:t>
                    </w:r>
                    <w:r>
                      <w:t>ų</w:t>
                    </w:r>
                    <w:r w:rsidRPr="000B4189">
                      <w:t xml:space="preserve"> teikti vietos projektų paraiškas</w:t>
                    </w:r>
                    <w:r>
                      <w:t xml:space="preserve"> dokumentaciją</w:t>
                    </w:r>
                    <w:r w:rsidRPr="000B4189">
                      <w:t xml:space="preserve">, koordinuoja vietos projektų įgyvendinimą; identifikuoja VPS įgyvendinimo problemas, renka, sistemina, analizuoja informaciją iš įvairių šaltinių apie VPS įgyvendinimo pažangą ir ją teikia VPS administravimo vadovui; saugo su VPS įgyvendinimo vidaus valdymu, stebėsena ir vertinimu susijusius dokumentus; atlieka nuolatinius vietos projektų paraiškų administravimo veiksmus, pagal poreikį inicijuoja vietos projektų </w:t>
                    </w:r>
                    <w:r w:rsidRPr="000B4189">
                      <w:lastRenderedPageBreak/>
                      <w:t>vizitus ar patikras, vykdo kitas funkcijas, nurodytas pareiginėse instrukcijose.</w:t>
                    </w:r>
                  </w:p>
                </w:tc>
              </w:sdtContent>
            </w:sdt>
            <w:bookmarkEnd w:id="61" w:displacedByCustomXml="next"/>
          </w:sdtContent>
        </w:sdt>
      </w:tr>
      <w:tr w:rsidR="00C46B78" w:rsidRPr="00C8590F" w14:paraId="6195DEF7" w14:textId="77777777" w:rsidTr="00181C3C">
        <w:tc>
          <w:tcPr>
            <w:tcW w:w="455" w:type="pct"/>
            <w:shd w:val="clear" w:color="auto" w:fill="DBE5F1" w:themeFill="accent1" w:themeFillTint="33"/>
          </w:tcPr>
          <w:p w14:paraId="5471E349" w14:textId="2D4D9B0B" w:rsidR="00C46B78" w:rsidRPr="00C8590F" w:rsidRDefault="009D1151" w:rsidP="00603FBB">
            <w:pPr>
              <w:rPr>
                <w:szCs w:val="22"/>
              </w:rPr>
            </w:pPr>
            <w:r w:rsidRPr="00C8590F">
              <w:rPr>
                <w:szCs w:val="22"/>
              </w:rPr>
              <w:lastRenderedPageBreak/>
              <w:t>15</w:t>
            </w:r>
            <w:r w:rsidR="009E6630" w:rsidRPr="00C8590F">
              <w:rPr>
                <w:szCs w:val="22"/>
              </w:rPr>
              <w:t>.2.6.</w:t>
            </w:r>
          </w:p>
        </w:tc>
        <w:tc>
          <w:tcPr>
            <w:tcW w:w="1111" w:type="pct"/>
            <w:shd w:val="clear" w:color="auto" w:fill="DBE5F1" w:themeFill="accent1" w:themeFillTint="33"/>
          </w:tcPr>
          <w:p w14:paraId="30295C2F" w14:textId="77777777" w:rsidR="00C46B78" w:rsidRPr="00C8590F" w:rsidRDefault="00C46B78" w:rsidP="0072456B">
            <w:pPr>
              <w:jc w:val="left"/>
              <w:rPr>
                <w:szCs w:val="22"/>
              </w:rPr>
            </w:pPr>
            <w:r w:rsidRPr="00C8590F">
              <w:rPr>
                <w:szCs w:val="22"/>
              </w:rPr>
              <w:t>VPS viešųjų ryšių specialistas (-ai)</w:t>
            </w:r>
          </w:p>
        </w:tc>
        <w:sdt>
          <w:sdtPr>
            <w:rPr>
              <w:szCs w:val="22"/>
            </w:rPr>
            <w:id w:val="-2075190548"/>
            <w:placeholder>
              <w:docPart w:val="DefaultPlaceholder_-1854013440"/>
            </w:placeholder>
          </w:sdtPr>
          <w:sdtContent>
            <w:bookmarkStart w:id="62" w:name="_Hlk136362618" w:displacedByCustomXml="next"/>
            <w:sdt>
              <w:sdtPr>
                <w:rPr>
                  <w:szCs w:val="22"/>
                </w:rPr>
                <w:id w:val="-1795824445"/>
                <w:placeholder>
                  <w:docPart w:val="D9FE6B456CD043E588F7B9778F48216C"/>
                </w:placeholder>
              </w:sdtPr>
              <w:sdtContent>
                <w:tc>
                  <w:tcPr>
                    <w:tcW w:w="3434" w:type="pct"/>
                  </w:tcPr>
                  <w:p w14:paraId="3DC249CC" w14:textId="39F35B03" w:rsidR="00C46B78" w:rsidRPr="00C8590F" w:rsidRDefault="006D4348" w:rsidP="00603FBB">
                    <w:pPr>
                      <w:rPr>
                        <w:szCs w:val="22"/>
                      </w:rPr>
                    </w:pPr>
                    <w:r w:rsidRPr="00B412F6">
                      <w:t>Skatina VVG teritorijos gyventojų aktyvumą – viešina VPS įgyvendinimo eigą; bendrauja su vietos projektų teikėjais ir pilietinės visuomenės, verslo bei vietos valdžios sektorių atstovais, konsultuoja, informuoja, teikia metodinę pagalbą, kaupia ir sistemina informaciją apie kaimo plėtros situaciją ir galimybes, bendradarbiavimo partnerius ir jų veiklą, organizuoja gyventojų aktyvinimo renginius, užtikrina VVG ir VPS viešumo didinimo veiksmus, administruoja VVG internetinę svetainę ir/arba socialinius tinklus, palaiko glaudžius ryšius su vietos ir nacionaliniais kaimo plėtros dalyviais, rajono savivalda, bendruomenėmis ir kitomis organizacijomis bei verslininkais; parenka ir įgyvendina viešinimo priemones pagal viešinimo strategiją; teikia informaciją apie atliktus VVG teritorijos gyventojų aktyvinimo veiksmus rengiant VPS įgyvendinimo ataskaitas; vykdo kitas funkcijas, nurodytas pareiginėse instrukcijose.</w:t>
                    </w:r>
                  </w:p>
                </w:tc>
              </w:sdtContent>
            </w:sdt>
            <w:bookmarkEnd w:id="62" w:displacedByCustomXml="next"/>
          </w:sdtContent>
        </w:sdt>
      </w:tr>
    </w:tbl>
    <w:p w14:paraId="064BE866" w14:textId="77777777" w:rsidR="00181C3C" w:rsidRDefault="00181C3C"/>
    <w:p w14:paraId="604DAD94" w14:textId="1144BADF" w:rsidR="00743712" w:rsidRPr="00C8590F" w:rsidRDefault="00743712" w:rsidP="00743712">
      <w:pPr>
        <w:pStyle w:val="Heading1"/>
      </w:pPr>
      <w:bookmarkStart w:id="63" w:name="_Toc136431675"/>
      <w:r w:rsidRPr="00C8590F">
        <w:lastRenderedPageBreak/>
        <w:t>IV dalis: VPS priedai</w:t>
      </w:r>
      <w:bookmarkEnd w:id="63"/>
    </w:p>
    <w:tbl>
      <w:tblPr>
        <w:tblStyle w:val="TableGrid"/>
        <w:tblW w:w="0" w:type="auto"/>
        <w:tblLook w:val="04A0" w:firstRow="1" w:lastRow="0" w:firstColumn="1" w:lastColumn="0" w:noHBand="0" w:noVBand="1"/>
      </w:tblPr>
      <w:tblGrid>
        <w:gridCol w:w="1413"/>
        <w:gridCol w:w="8215"/>
      </w:tblGrid>
      <w:tr w:rsidR="00743712" w:rsidRPr="00C8590F" w14:paraId="789F316C" w14:textId="77777777" w:rsidTr="00743712">
        <w:tc>
          <w:tcPr>
            <w:tcW w:w="1413" w:type="dxa"/>
          </w:tcPr>
          <w:p w14:paraId="765BB983" w14:textId="0C8EBE75" w:rsidR="00743712" w:rsidRPr="00C8590F" w:rsidRDefault="00743712" w:rsidP="00BD5766">
            <w:pPr>
              <w:rPr>
                <w:b/>
              </w:rPr>
            </w:pPr>
            <w:r w:rsidRPr="00C8590F">
              <w:rPr>
                <w:b/>
              </w:rPr>
              <w:t>Priedas</w:t>
            </w:r>
          </w:p>
        </w:tc>
        <w:tc>
          <w:tcPr>
            <w:tcW w:w="8215" w:type="dxa"/>
          </w:tcPr>
          <w:p w14:paraId="37E8CA21" w14:textId="1EB8BB67" w:rsidR="00743712" w:rsidRPr="00C8590F" w:rsidRDefault="00743712" w:rsidP="00BD5766">
            <w:pPr>
              <w:rPr>
                <w:b/>
              </w:rPr>
            </w:pPr>
            <w:r w:rsidRPr="00C8590F">
              <w:rPr>
                <w:b/>
              </w:rPr>
              <w:t>Priedo pavadinimas</w:t>
            </w:r>
          </w:p>
        </w:tc>
      </w:tr>
      <w:tr w:rsidR="00F14C28" w:rsidRPr="00C8590F" w14:paraId="4433E847" w14:textId="77777777" w:rsidTr="00743712">
        <w:tc>
          <w:tcPr>
            <w:tcW w:w="1413" w:type="dxa"/>
          </w:tcPr>
          <w:p w14:paraId="6C929217" w14:textId="6EDF1719" w:rsidR="00F14C28" w:rsidRPr="00C8590F" w:rsidRDefault="00F14C28" w:rsidP="00F14C28">
            <w:r w:rsidRPr="00C8590F">
              <w:t>1 priedas</w:t>
            </w:r>
          </w:p>
        </w:tc>
        <w:tc>
          <w:tcPr>
            <w:tcW w:w="8215" w:type="dxa"/>
          </w:tcPr>
          <w:p w14:paraId="4DFB7E95" w14:textId="5310EE32" w:rsidR="00F14C28" w:rsidRPr="00C8590F" w:rsidRDefault="00F14C28" w:rsidP="00F14C28">
            <w:pPr>
              <w:rPr>
                <w:szCs w:val="22"/>
              </w:rPr>
            </w:pPr>
            <w:r w:rsidRPr="00C8590F">
              <w:rPr>
                <w:szCs w:val="22"/>
              </w:rPr>
              <w:t>VVG narių sąrašas</w:t>
            </w:r>
          </w:p>
        </w:tc>
      </w:tr>
      <w:tr w:rsidR="00550B2D" w:rsidRPr="00C8590F" w14:paraId="771C2D37" w14:textId="77777777" w:rsidTr="00743712">
        <w:tc>
          <w:tcPr>
            <w:tcW w:w="1413" w:type="dxa"/>
          </w:tcPr>
          <w:p w14:paraId="32D3F3B0" w14:textId="406639BD" w:rsidR="00550B2D" w:rsidRPr="00C8590F" w:rsidRDefault="00550B2D" w:rsidP="00F14C28">
            <w:r w:rsidRPr="00C8590F">
              <w:t>2 priedas</w:t>
            </w:r>
          </w:p>
        </w:tc>
        <w:tc>
          <w:tcPr>
            <w:tcW w:w="8215" w:type="dxa"/>
          </w:tcPr>
          <w:p w14:paraId="083868E1" w14:textId="0CF0B895" w:rsidR="00550B2D" w:rsidRPr="00C8590F" w:rsidRDefault="00550B2D" w:rsidP="00F14C28">
            <w:pPr>
              <w:rPr>
                <w:szCs w:val="22"/>
              </w:rPr>
            </w:pPr>
            <w:r w:rsidRPr="00C8590F">
              <w:rPr>
                <w:szCs w:val="22"/>
              </w:rPr>
              <w:t>VVG kolegialaus valdymo organo narių sąrašas</w:t>
            </w:r>
          </w:p>
        </w:tc>
      </w:tr>
      <w:tr w:rsidR="00550B2D" w:rsidRPr="00C8590F" w14:paraId="61278A37" w14:textId="77777777" w:rsidTr="00743712">
        <w:tc>
          <w:tcPr>
            <w:tcW w:w="1413" w:type="dxa"/>
          </w:tcPr>
          <w:p w14:paraId="0E37E97C" w14:textId="2650A626" w:rsidR="00550B2D" w:rsidRPr="00C8590F" w:rsidRDefault="00550B2D" w:rsidP="00550B2D">
            <w:r w:rsidRPr="00C8590F">
              <w:t>3 priedas</w:t>
            </w:r>
          </w:p>
        </w:tc>
        <w:tc>
          <w:tcPr>
            <w:tcW w:w="8215" w:type="dxa"/>
          </w:tcPr>
          <w:p w14:paraId="1204E73B" w14:textId="2D72923D" w:rsidR="00550B2D" w:rsidRPr="00C8590F" w:rsidRDefault="0096767C" w:rsidP="00550B2D">
            <w:r w:rsidRPr="00C8590F">
              <w:t>VVG administracijos darbuotojų pareigybės ir funkcijos</w:t>
            </w:r>
          </w:p>
        </w:tc>
      </w:tr>
      <w:tr w:rsidR="00550B2D" w:rsidRPr="00C8590F" w14:paraId="28E4781A" w14:textId="77777777" w:rsidTr="00743712">
        <w:tc>
          <w:tcPr>
            <w:tcW w:w="1413" w:type="dxa"/>
          </w:tcPr>
          <w:p w14:paraId="44EE3A45" w14:textId="7F02BA52" w:rsidR="00550B2D" w:rsidRPr="00C8590F" w:rsidRDefault="00550B2D" w:rsidP="00550B2D">
            <w:r w:rsidRPr="00C8590F">
              <w:t>4 priedas</w:t>
            </w:r>
          </w:p>
        </w:tc>
        <w:tc>
          <w:tcPr>
            <w:tcW w:w="8215" w:type="dxa"/>
          </w:tcPr>
          <w:p w14:paraId="023E3E30" w14:textId="4B4FEF86" w:rsidR="00550B2D" w:rsidRPr="00C8590F" w:rsidRDefault="00F52379" w:rsidP="00550B2D">
            <w:r w:rsidRPr="00C8590F">
              <w:t>VPS priemonių rezultato rodikliai ir jų reikšmių pagrindimas</w:t>
            </w:r>
          </w:p>
        </w:tc>
      </w:tr>
      <w:tr w:rsidR="00F52379" w:rsidRPr="00C8590F" w14:paraId="74F1BE27" w14:textId="77777777" w:rsidTr="00743712">
        <w:tc>
          <w:tcPr>
            <w:tcW w:w="1413" w:type="dxa"/>
          </w:tcPr>
          <w:p w14:paraId="5FE04DEB" w14:textId="26B2D6AC" w:rsidR="00F52379" w:rsidRPr="00C8590F" w:rsidRDefault="00F52379" w:rsidP="00F52379">
            <w:r w:rsidRPr="00C8590F">
              <w:t>5 priedas</w:t>
            </w:r>
          </w:p>
        </w:tc>
        <w:tc>
          <w:tcPr>
            <w:tcW w:w="8215" w:type="dxa"/>
          </w:tcPr>
          <w:p w14:paraId="3B1A245C" w14:textId="45D474D1" w:rsidR="00F52379" w:rsidRPr="00C8590F" w:rsidRDefault="00572E39" w:rsidP="00F52379">
            <w:r w:rsidRPr="00C8590F">
              <w:rPr>
                <w:szCs w:val="22"/>
              </w:rPr>
              <w:t>VPS sąsaja su VVG teritorijos strateginiais dokumentais ir Europos Sąjungos Baltijos jūros regiono strategija (ESBJRS)</w:t>
            </w:r>
          </w:p>
        </w:tc>
      </w:tr>
      <w:tr w:rsidR="00572E39" w:rsidRPr="00C8590F" w14:paraId="6EEC2F1A" w14:textId="77777777" w:rsidTr="00743712">
        <w:tc>
          <w:tcPr>
            <w:tcW w:w="1413" w:type="dxa"/>
          </w:tcPr>
          <w:p w14:paraId="1CA94C55" w14:textId="56B59122" w:rsidR="00572E39" w:rsidRPr="00C8590F" w:rsidRDefault="00572E39" w:rsidP="00F52379">
            <w:r w:rsidRPr="00C8590F">
              <w:t>6 priedas</w:t>
            </w:r>
          </w:p>
        </w:tc>
        <w:tc>
          <w:tcPr>
            <w:tcW w:w="8215" w:type="dxa"/>
          </w:tcPr>
          <w:p w14:paraId="25E21FD7" w14:textId="277A7524" w:rsidR="00572E39" w:rsidRPr="00C8590F" w:rsidRDefault="00572E39" w:rsidP="00F52379">
            <w:pPr>
              <w:rPr>
                <w:szCs w:val="22"/>
              </w:rPr>
            </w:pPr>
            <w:r w:rsidRPr="00C8590F">
              <w:t>VPS rengimo metu gautų pastabų suvestinė</w:t>
            </w:r>
          </w:p>
        </w:tc>
      </w:tr>
      <w:tr w:rsidR="00F52379" w:rsidRPr="00C8590F" w14:paraId="1DB0CFB7" w14:textId="77777777" w:rsidTr="00743712">
        <w:tc>
          <w:tcPr>
            <w:tcW w:w="1413" w:type="dxa"/>
          </w:tcPr>
          <w:p w14:paraId="7010DC08" w14:textId="47A86F11" w:rsidR="00F52379" w:rsidRPr="00C8590F" w:rsidRDefault="00F52379" w:rsidP="00F52379">
            <w:r w:rsidRPr="00C8590F">
              <w:t>7 priedas</w:t>
            </w:r>
          </w:p>
        </w:tc>
        <w:sdt>
          <w:sdtPr>
            <w:id w:val="2113004594"/>
            <w:placeholder>
              <w:docPart w:val="F878A87349024F35A19C898A329B1B74"/>
            </w:placeholder>
            <w:text/>
          </w:sdtPr>
          <w:sdtContent>
            <w:tc>
              <w:tcPr>
                <w:tcW w:w="8215" w:type="dxa"/>
              </w:tcPr>
              <w:p w14:paraId="51D61A03" w14:textId="5E7E66EC" w:rsidR="00F52379" w:rsidRPr="00C8590F" w:rsidRDefault="006A2B7F" w:rsidP="003A55C9">
                <w:r>
                  <w:t>Informacijos š</w:t>
                </w:r>
                <w:r w:rsidR="003A55C9">
                  <w:t>altiniai</w:t>
                </w:r>
              </w:p>
            </w:tc>
          </w:sdtContent>
        </w:sdt>
      </w:tr>
      <w:tr w:rsidR="00F52379" w:rsidRPr="00C8590F" w14:paraId="33720A62" w14:textId="77777777" w:rsidTr="00743712">
        <w:tc>
          <w:tcPr>
            <w:tcW w:w="1413" w:type="dxa"/>
          </w:tcPr>
          <w:p w14:paraId="68BB13AB" w14:textId="23B9B92B" w:rsidR="00F52379" w:rsidRPr="00C8590F" w:rsidRDefault="00F52379" w:rsidP="00F52379">
            <w:r w:rsidRPr="00C8590F">
              <w:t>8 priedas</w:t>
            </w:r>
          </w:p>
        </w:tc>
        <w:sdt>
          <w:sdtPr>
            <w:id w:val="529769803"/>
            <w:placeholder>
              <w:docPart w:val="BF4587AA37FE4AE199D484E40906DB35"/>
            </w:placeholder>
            <w:text/>
          </w:sdtPr>
          <w:sdtContent>
            <w:tc>
              <w:tcPr>
                <w:tcW w:w="8215" w:type="dxa"/>
              </w:tcPr>
              <w:p w14:paraId="6BEE63A8" w14:textId="1E6DB76E" w:rsidR="00F52379" w:rsidRPr="00C8590F" w:rsidRDefault="003A55C9" w:rsidP="003A55C9">
                <w:r>
                  <w:t>Lentelių sąrašas</w:t>
                </w:r>
              </w:p>
            </w:tc>
          </w:sdtContent>
        </w:sdt>
      </w:tr>
      <w:tr w:rsidR="00F52379" w:rsidRPr="00C8590F" w14:paraId="28DD1492" w14:textId="77777777" w:rsidTr="00743712">
        <w:tc>
          <w:tcPr>
            <w:tcW w:w="1413" w:type="dxa"/>
          </w:tcPr>
          <w:p w14:paraId="1BDF8E9A" w14:textId="27015FDE" w:rsidR="00F52379" w:rsidRPr="00C8590F" w:rsidRDefault="00F52379" w:rsidP="00F52379">
            <w:r w:rsidRPr="00C8590F">
              <w:t>9 priedas</w:t>
            </w:r>
          </w:p>
        </w:tc>
        <w:sdt>
          <w:sdtPr>
            <w:id w:val="-1167859808"/>
            <w:placeholder>
              <w:docPart w:val="B498525DFED64012A50FDB152D712975"/>
            </w:placeholder>
            <w:text/>
          </w:sdtPr>
          <w:sdtContent>
            <w:tc>
              <w:tcPr>
                <w:tcW w:w="8215" w:type="dxa"/>
              </w:tcPr>
              <w:p w14:paraId="6A6E69C8" w14:textId="6D771B67" w:rsidR="00F52379" w:rsidRPr="00C8590F" w:rsidRDefault="003A55C9" w:rsidP="003A55C9">
                <w:r>
                  <w:t>Gyventojų apklausos ataskaita</w:t>
                </w:r>
              </w:p>
            </w:tc>
          </w:sdtContent>
        </w:sdt>
      </w:tr>
      <w:tr w:rsidR="00F52379" w:rsidRPr="00C8590F" w14:paraId="29FDC148" w14:textId="77777777" w:rsidTr="00743712">
        <w:tc>
          <w:tcPr>
            <w:tcW w:w="1413" w:type="dxa"/>
          </w:tcPr>
          <w:p w14:paraId="352FD7C1" w14:textId="7AC798CB" w:rsidR="00F52379" w:rsidRPr="00C8590F" w:rsidRDefault="00F52379" w:rsidP="00F52379">
            <w:r w:rsidRPr="00C8590F">
              <w:t>10 priedas</w:t>
            </w:r>
          </w:p>
        </w:tc>
        <w:sdt>
          <w:sdtPr>
            <w:id w:val="1319150106"/>
            <w:placeholder>
              <w:docPart w:val="054B7DD73E0C4163821839F12D73C635"/>
            </w:placeholder>
            <w:text/>
          </w:sdtPr>
          <w:sdtContent>
            <w:tc>
              <w:tcPr>
                <w:tcW w:w="8215" w:type="dxa"/>
              </w:tcPr>
              <w:p w14:paraId="0774E18E" w14:textId="285ED9A9" w:rsidR="00F52379" w:rsidRPr="00C8590F" w:rsidRDefault="00EB11E4" w:rsidP="00EB11E4">
                <w:r>
                  <w:t>Organizacijų apklausų ataskaita</w:t>
                </w:r>
              </w:p>
            </w:tc>
          </w:sdtContent>
        </w:sdt>
      </w:tr>
      <w:tr w:rsidR="0072456B" w:rsidRPr="00C8590F" w14:paraId="2863867F" w14:textId="77777777" w:rsidTr="0072456B">
        <w:tc>
          <w:tcPr>
            <w:tcW w:w="1413" w:type="dxa"/>
          </w:tcPr>
          <w:p w14:paraId="7875F0E2" w14:textId="289D929A" w:rsidR="0072456B" w:rsidRPr="00C8590F" w:rsidRDefault="0072456B" w:rsidP="00603FBB">
            <w:r>
              <w:t>11</w:t>
            </w:r>
            <w:r w:rsidRPr="00C8590F">
              <w:t xml:space="preserve"> priedas</w:t>
            </w:r>
          </w:p>
        </w:tc>
        <w:sdt>
          <w:sdtPr>
            <w:id w:val="1253476175"/>
            <w:placeholder>
              <w:docPart w:val="CECE77D417874855AD07E9CA2CDA552A"/>
            </w:placeholder>
            <w:showingPlcHdr/>
            <w:text/>
          </w:sdtPr>
          <w:sdtContent>
            <w:tc>
              <w:tcPr>
                <w:tcW w:w="8215" w:type="dxa"/>
              </w:tcPr>
              <w:p w14:paraId="5FA7187E" w14:textId="77777777" w:rsidR="0072456B" w:rsidRPr="00C8590F" w:rsidRDefault="0072456B" w:rsidP="00603FBB">
                <w:r w:rsidRPr="00C8590F">
                  <w:rPr>
                    <w:rStyle w:val="PlaceholderText"/>
                  </w:rPr>
                  <w:t>Norėdami įvesti tekstą, spustelėkite arba bakstelėkite čia.</w:t>
                </w:r>
              </w:p>
            </w:tc>
          </w:sdtContent>
        </w:sdt>
      </w:tr>
      <w:tr w:rsidR="0072456B" w:rsidRPr="00C8590F" w14:paraId="37F718C4" w14:textId="77777777" w:rsidTr="0072456B">
        <w:tc>
          <w:tcPr>
            <w:tcW w:w="1413" w:type="dxa"/>
          </w:tcPr>
          <w:p w14:paraId="0D2B7F1F" w14:textId="31CBFDFA" w:rsidR="0072456B" w:rsidRPr="00C8590F" w:rsidRDefault="0072456B" w:rsidP="00603FBB">
            <w:r>
              <w:t>12</w:t>
            </w:r>
            <w:r w:rsidRPr="00C8590F">
              <w:t xml:space="preserve"> priedas</w:t>
            </w:r>
          </w:p>
        </w:tc>
        <w:sdt>
          <w:sdtPr>
            <w:id w:val="878910950"/>
            <w:placeholder>
              <w:docPart w:val="4CC2109276CB4A6E9B26F5711478385C"/>
            </w:placeholder>
            <w:showingPlcHdr/>
            <w:text/>
          </w:sdtPr>
          <w:sdtContent>
            <w:tc>
              <w:tcPr>
                <w:tcW w:w="8215" w:type="dxa"/>
              </w:tcPr>
              <w:p w14:paraId="58B87897" w14:textId="77777777" w:rsidR="0072456B" w:rsidRPr="00C8590F" w:rsidRDefault="0072456B" w:rsidP="00603FBB">
                <w:r w:rsidRPr="00C8590F">
                  <w:rPr>
                    <w:rStyle w:val="PlaceholderText"/>
                  </w:rPr>
                  <w:t>Norėdami įvesti tekstą, spustelėkite arba bakstelėkite čia.</w:t>
                </w:r>
              </w:p>
            </w:tc>
          </w:sdtContent>
        </w:sdt>
      </w:tr>
      <w:tr w:rsidR="0072456B" w:rsidRPr="00C8590F" w14:paraId="40770980" w14:textId="77777777" w:rsidTr="0072456B">
        <w:tc>
          <w:tcPr>
            <w:tcW w:w="1413" w:type="dxa"/>
          </w:tcPr>
          <w:p w14:paraId="1D7DDDDD" w14:textId="5A28C877" w:rsidR="0072456B" w:rsidRPr="00C8590F" w:rsidRDefault="0072456B" w:rsidP="00603FBB">
            <w:r>
              <w:t>13</w:t>
            </w:r>
            <w:r w:rsidRPr="00C8590F">
              <w:t xml:space="preserve"> priedas</w:t>
            </w:r>
          </w:p>
        </w:tc>
        <w:sdt>
          <w:sdtPr>
            <w:id w:val="1290242014"/>
            <w:placeholder>
              <w:docPart w:val="30E45D99FD744650927214F756A08B86"/>
            </w:placeholder>
            <w:showingPlcHdr/>
            <w:text/>
          </w:sdtPr>
          <w:sdtContent>
            <w:tc>
              <w:tcPr>
                <w:tcW w:w="8215" w:type="dxa"/>
              </w:tcPr>
              <w:p w14:paraId="00B525C8" w14:textId="77777777" w:rsidR="0072456B" w:rsidRPr="00C8590F" w:rsidRDefault="0072456B" w:rsidP="00603FBB">
                <w:r w:rsidRPr="00C8590F">
                  <w:rPr>
                    <w:rStyle w:val="PlaceholderText"/>
                  </w:rPr>
                  <w:t>Norėdami įvesti tekstą, spustelėkite arba bakstelėkite čia.</w:t>
                </w:r>
              </w:p>
            </w:tc>
          </w:sdtContent>
        </w:sdt>
      </w:tr>
      <w:tr w:rsidR="0072456B" w:rsidRPr="00C8590F" w14:paraId="63E7145A" w14:textId="77777777" w:rsidTr="0072456B">
        <w:tc>
          <w:tcPr>
            <w:tcW w:w="1413" w:type="dxa"/>
          </w:tcPr>
          <w:p w14:paraId="31B454E9" w14:textId="16516787" w:rsidR="0072456B" w:rsidRPr="00C8590F" w:rsidRDefault="0072456B" w:rsidP="00603FBB">
            <w:r>
              <w:t>14</w:t>
            </w:r>
            <w:r w:rsidRPr="00C8590F">
              <w:t xml:space="preserve"> priedas</w:t>
            </w:r>
          </w:p>
        </w:tc>
        <w:sdt>
          <w:sdtPr>
            <w:id w:val="-1176185265"/>
            <w:placeholder>
              <w:docPart w:val="009B4BB14FEF4C63841EA074F6A3FF11"/>
            </w:placeholder>
            <w:showingPlcHdr/>
            <w:text/>
          </w:sdtPr>
          <w:sdtContent>
            <w:tc>
              <w:tcPr>
                <w:tcW w:w="8215" w:type="dxa"/>
              </w:tcPr>
              <w:p w14:paraId="6E2A32AD" w14:textId="77777777" w:rsidR="0072456B" w:rsidRPr="00C8590F" w:rsidRDefault="0072456B" w:rsidP="00603FBB">
                <w:r w:rsidRPr="00C8590F">
                  <w:rPr>
                    <w:rStyle w:val="PlaceholderText"/>
                  </w:rPr>
                  <w:t>Norėdami įvesti tekstą, spustelėkite arba bakstelėkite čia.</w:t>
                </w:r>
              </w:p>
            </w:tc>
          </w:sdtContent>
        </w:sdt>
      </w:tr>
      <w:tr w:rsidR="0072456B" w:rsidRPr="00C8590F" w14:paraId="6CB31474" w14:textId="77777777" w:rsidTr="0072456B">
        <w:tc>
          <w:tcPr>
            <w:tcW w:w="1413" w:type="dxa"/>
          </w:tcPr>
          <w:p w14:paraId="422328D8" w14:textId="1657CC18" w:rsidR="0072456B" w:rsidRPr="00C8590F" w:rsidRDefault="0072456B" w:rsidP="00603FBB">
            <w:r>
              <w:t>15</w:t>
            </w:r>
            <w:r w:rsidRPr="00C8590F">
              <w:t xml:space="preserve"> priedas</w:t>
            </w:r>
          </w:p>
        </w:tc>
        <w:sdt>
          <w:sdtPr>
            <w:id w:val="-1745181954"/>
            <w:placeholder>
              <w:docPart w:val="1B9EB6819F994494B6FC23E2C83337EC"/>
            </w:placeholder>
            <w:showingPlcHdr/>
            <w:text/>
          </w:sdtPr>
          <w:sdtContent>
            <w:tc>
              <w:tcPr>
                <w:tcW w:w="8215" w:type="dxa"/>
              </w:tcPr>
              <w:p w14:paraId="59E2CBD8" w14:textId="77777777" w:rsidR="0072456B" w:rsidRPr="00C8590F" w:rsidRDefault="0072456B" w:rsidP="00603FBB">
                <w:r w:rsidRPr="00C8590F">
                  <w:rPr>
                    <w:rStyle w:val="PlaceholderText"/>
                  </w:rPr>
                  <w:t>Norėdami įvesti tekstą, spustelėkite arba bakstelėkite čia.</w:t>
                </w:r>
              </w:p>
            </w:tc>
          </w:sdtContent>
        </w:sdt>
      </w:tr>
    </w:tbl>
    <w:p w14:paraId="6E7DEC10" w14:textId="6FD61F17" w:rsidR="00F52379" w:rsidRPr="00C8590F" w:rsidRDefault="00F52379" w:rsidP="00BD5766"/>
    <w:p w14:paraId="0473AA2C" w14:textId="77777777" w:rsidR="00F52379" w:rsidRPr="00C8590F" w:rsidRDefault="00F52379" w:rsidP="00BD5766"/>
    <w:p w14:paraId="15BD0901" w14:textId="77777777" w:rsidR="00FD2848" w:rsidRPr="00C8590F" w:rsidRDefault="00FD2848">
      <w:pPr>
        <w:sectPr w:rsidR="00FD2848" w:rsidRPr="00C8590F" w:rsidSect="005728C4">
          <w:pgSz w:w="11906" w:h="16838"/>
          <w:pgMar w:top="1134" w:right="1134" w:bottom="1134" w:left="1134" w:header="567" w:footer="567" w:gutter="0"/>
          <w:cols w:space="1296"/>
          <w:titlePg/>
          <w:docGrid w:linePitch="360"/>
        </w:sectPr>
      </w:pPr>
    </w:p>
    <w:p w14:paraId="42D7B323" w14:textId="684D949D" w:rsidR="00F14C28" w:rsidRPr="00C8590F" w:rsidRDefault="00F14C28">
      <w:pPr>
        <w:pStyle w:val="Priedpavadinimai"/>
      </w:pPr>
      <w:r w:rsidRPr="00C8590F">
        <w:lastRenderedPageBreak/>
        <w:t>VVG narių sąrašas</w:t>
      </w:r>
    </w:p>
    <w:p w14:paraId="65BC33CB" w14:textId="3543C845" w:rsidR="00F14C28" w:rsidRDefault="00F14C28" w:rsidP="00F14C28"/>
    <w:p w14:paraId="097A95F2" w14:textId="77777777" w:rsidR="00275268" w:rsidRDefault="00275268" w:rsidP="00F14C28"/>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5"/>
        <w:gridCol w:w="2702"/>
        <w:gridCol w:w="2702"/>
        <w:gridCol w:w="2702"/>
        <w:gridCol w:w="2702"/>
        <w:gridCol w:w="2697"/>
      </w:tblGrid>
      <w:tr w:rsidR="00DE45FB" w:rsidRPr="00112CE3" w14:paraId="0DBEBC8F" w14:textId="77777777" w:rsidTr="009B6ABA">
        <w:trPr>
          <w:tblHeader/>
        </w:trPr>
        <w:tc>
          <w:tcPr>
            <w:tcW w:w="1055" w:type="dxa"/>
            <w:shd w:val="clear" w:color="auto" w:fill="DBE5F1"/>
          </w:tcPr>
          <w:p w14:paraId="3E02E13E" w14:textId="3FC9DC55" w:rsidR="00DE45FB" w:rsidRPr="00112CE3" w:rsidRDefault="00DE45FB" w:rsidP="00DE45FB">
            <w:pPr>
              <w:ind w:firstLine="0"/>
              <w:jc w:val="center"/>
              <w:rPr>
                <w:sz w:val="22"/>
                <w:szCs w:val="22"/>
                <w:lang w:eastAsia="lt-LT"/>
              </w:rPr>
            </w:pPr>
            <w:r w:rsidRPr="00C8590F">
              <w:t>Eil. Nr.</w:t>
            </w:r>
          </w:p>
        </w:tc>
        <w:tc>
          <w:tcPr>
            <w:tcW w:w="2702" w:type="dxa"/>
            <w:shd w:val="clear" w:color="auto" w:fill="DBE5F1"/>
          </w:tcPr>
          <w:p w14:paraId="0F87E0EB" w14:textId="7E8AF691" w:rsidR="00DE45FB" w:rsidRPr="00112CE3" w:rsidRDefault="00DE45FB" w:rsidP="00DE45FB">
            <w:pPr>
              <w:ind w:firstLine="0"/>
              <w:jc w:val="center"/>
              <w:rPr>
                <w:sz w:val="22"/>
                <w:szCs w:val="22"/>
                <w:lang w:eastAsia="lt-LT"/>
              </w:rPr>
            </w:pPr>
            <w:r w:rsidRPr="00BF02E0">
              <w:t xml:space="preserve">Organizacijos pavadinimas </w:t>
            </w:r>
          </w:p>
        </w:tc>
        <w:tc>
          <w:tcPr>
            <w:tcW w:w="2702" w:type="dxa"/>
            <w:shd w:val="clear" w:color="auto" w:fill="DBE5F1"/>
          </w:tcPr>
          <w:p w14:paraId="6ACC3F3B" w14:textId="1AF3438F" w:rsidR="00DE45FB" w:rsidRPr="00112CE3" w:rsidRDefault="00DE45FB" w:rsidP="00DE45FB">
            <w:pPr>
              <w:ind w:firstLine="0"/>
              <w:jc w:val="center"/>
              <w:rPr>
                <w:sz w:val="22"/>
                <w:szCs w:val="22"/>
                <w:lang w:eastAsia="lt-LT"/>
              </w:rPr>
            </w:pPr>
            <w:r w:rsidRPr="00C8590F">
              <w:t>Atstovo vardas ir pavardė</w:t>
            </w:r>
          </w:p>
        </w:tc>
        <w:tc>
          <w:tcPr>
            <w:tcW w:w="2702" w:type="dxa"/>
            <w:shd w:val="clear" w:color="auto" w:fill="DBE5F1"/>
          </w:tcPr>
          <w:p w14:paraId="38A2AC8D" w14:textId="453BE6A4" w:rsidR="00DE45FB" w:rsidRPr="00112CE3" w:rsidRDefault="00DE45FB" w:rsidP="00DE45FB">
            <w:pPr>
              <w:ind w:firstLine="0"/>
              <w:jc w:val="center"/>
              <w:rPr>
                <w:sz w:val="22"/>
                <w:szCs w:val="22"/>
                <w:lang w:eastAsia="lt-LT"/>
              </w:rPr>
            </w:pPr>
            <w:r w:rsidRPr="00C8590F">
              <w:t>Atstovaujamas sektorius</w:t>
            </w:r>
          </w:p>
        </w:tc>
        <w:tc>
          <w:tcPr>
            <w:tcW w:w="2702" w:type="dxa"/>
            <w:shd w:val="clear" w:color="auto" w:fill="DBE5F1"/>
          </w:tcPr>
          <w:p w14:paraId="53C26946" w14:textId="355CEDA3" w:rsidR="00DE45FB" w:rsidRPr="00112CE3" w:rsidRDefault="00DE45FB" w:rsidP="00DE45FB">
            <w:pPr>
              <w:ind w:firstLine="0"/>
              <w:jc w:val="center"/>
              <w:rPr>
                <w:sz w:val="22"/>
                <w:szCs w:val="22"/>
                <w:lang w:eastAsia="lt-LT"/>
              </w:rPr>
            </w:pPr>
            <w:r w:rsidRPr="00C8590F">
              <w:t>Atstovaujama VVG teritorijos savivaldybė (jei aktualu) ir seniūnija</w:t>
            </w:r>
          </w:p>
        </w:tc>
        <w:tc>
          <w:tcPr>
            <w:tcW w:w="2697" w:type="dxa"/>
            <w:shd w:val="clear" w:color="auto" w:fill="DBE5F1"/>
          </w:tcPr>
          <w:p w14:paraId="644D8A47" w14:textId="5218E185" w:rsidR="00DE45FB" w:rsidRPr="00112CE3" w:rsidRDefault="00DE45FB" w:rsidP="00DE45FB">
            <w:pPr>
              <w:ind w:firstLine="0"/>
              <w:jc w:val="center"/>
              <w:rPr>
                <w:sz w:val="22"/>
                <w:szCs w:val="22"/>
                <w:lang w:eastAsia="lt-LT"/>
              </w:rPr>
            </w:pPr>
            <w:r w:rsidRPr="00C8590F">
              <w:t>Papildoma informacija</w:t>
            </w:r>
          </w:p>
        </w:tc>
      </w:tr>
      <w:tr w:rsidR="00DE45FB" w:rsidRPr="00112CE3" w14:paraId="3E790003" w14:textId="77777777" w:rsidTr="009B6ABA">
        <w:tc>
          <w:tcPr>
            <w:tcW w:w="1055" w:type="dxa"/>
            <w:shd w:val="clear" w:color="auto" w:fill="DBE5F1"/>
          </w:tcPr>
          <w:p w14:paraId="6954699A" w14:textId="05B5E831" w:rsidR="00DE45FB" w:rsidRPr="00112CE3" w:rsidRDefault="00DE45FB" w:rsidP="00DE45FB">
            <w:pPr>
              <w:ind w:firstLine="0"/>
              <w:jc w:val="center"/>
              <w:rPr>
                <w:sz w:val="22"/>
                <w:szCs w:val="22"/>
                <w:lang w:eastAsia="lt-LT"/>
              </w:rPr>
            </w:pPr>
            <w:r w:rsidRPr="00C8590F">
              <w:t>1</w:t>
            </w:r>
          </w:p>
        </w:tc>
        <w:tc>
          <w:tcPr>
            <w:tcW w:w="2702" w:type="dxa"/>
            <w:shd w:val="clear" w:color="auto" w:fill="DBE5F1"/>
          </w:tcPr>
          <w:p w14:paraId="666426DD" w14:textId="49E62A6F" w:rsidR="00DE45FB" w:rsidRPr="00112CE3" w:rsidRDefault="00DE45FB" w:rsidP="00DE45FB">
            <w:pPr>
              <w:ind w:firstLine="0"/>
              <w:jc w:val="center"/>
              <w:rPr>
                <w:sz w:val="22"/>
                <w:szCs w:val="22"/>
                <w:lang w:eastAsia="lt-LT"/>
              </w:rPr>
            </w:pPr>
            <w:r w:rsidRPr="00C8590F">
              <w:t>2</w:t>
            </w:r>
          </w:p>
        </w:tc>
        <w:tc>
          <w:tcPr>
            <w:tcW w:w="2702" w:type="dxa"/>
            <w:shd w:val="clear" w:color="auto" w:fill="DBE5F1"/>
          </w:tcPr>
          <w:p w14:paraId="2B33D809" w14:textId="1B8E7E17" w:rsidR="00DE45FB" w:rsidRPr="00112CE3" w:rsidRDefault="00DE45FB" w:rsidP="00DE45FB">
            <w:pPr>
              <w:ind w:firstLine="0"/>
              <w:jc w:val="center"/>
              <w:rPr>
                <w:sz w:val="22"/>
                <w:szCs w:val="22"/>
                <w:lang w:eastAsia="lt-LT"/>
              </w:rPr>
            </w:pPr>
            <w:r w:rsidRPr="00C8590F">
              <w:t>3</w:t>
            </w:r>
          </w:p>
        </w:tc>
        <w:tc>
          <w:tcPr>
            <w:tcW w:w="2702" w:type="dxa"/>
            <w:shd w:val="clear" w:color="auto" w:fill="DBE5F1"/>
          </w:tcPr>
          <w:p w14:paraId="7EF38C62" w14:textId="3093F7D7" w:rsidR="00DE45FB" w:rsidRPr="00112CE3" w:rsidRDefault="00DE45FB" w:rsidP="00DE45FB">
            <w:pPr>
              <w:ind w:firstLine="0"/>
              <w:jc w:val="center"/>
              <w:rPr>
                <w:sz w:val="22"/>
                <w:szCs w:val="22"/>
                <w:lang w:eastAsia="lt-LT"/>
              </w:rPr>
            </w:pPr>
            <w:r w:rsidRPr="00C8590F">
              <w:t>4</w:t>
            </w:r>
          </w:p>
        </w:tc>
        <w:tc>
          <w:tcPr>
            <w:tcW w:w="2702" w:type="dxa"/>
            <w:shd w:val="clear" w:color="auto" w:fill="DBE5F1"/>
          </w:tcPr>
          <w:p w14:paraId="605D97DE" w14:textId="5519F789" w:rsidR="00DE45FB" w:rsidRPr="00112CE3" w:rsidRDefault="00DE45FB" w:rsidP="00DE45FB">
            <w:pPr>
              <w:ind w:firstLine="0"/>
              <w:jc w:val="center"/>
              <w:rPr>
                <w:sz w:val="22"/>
                <w:szCs w:val="22"/>
                <w:lang w:eastAsia="lt-LT"/>
              </w:rPr>
            </w:pPr>
            <w:r w:rsidRPr="00C8590F">
              <w:t>5</w:t>
            </w:r>
          </w:p>
        </w:tc>
        <w:tc>
          <w:tcPr>
            <w:tcW w:w="2697" w:type="dxa"/>
            <w:shd w:val="clear" w:color="auto" w:fill="DBE5F1"/>
          </w:tcPr>
          <w:p w14:paraId="0197FAB1" w14:textId="3000E300" w:rsidR="00DE45FB" w:rsidRPr="00112CE3" w:rsidRDefault="00DE45FB" w:rsidP="00DE45FB">
            <w:pPr>
              <w:ind w:firstLine="0"/>
              <w:jc w:val="center"/>
              <w:rPr>
                <w:sz w:val="22"/>
                <w:szCs w:val="22"/>
                <w:lang w:eastAsia="lt-LT"/>
              </w:rPr>
            </w:pPr>
            <w:r w:rsidRPr="00C8590F">
              <w:t>6</w:t>
            </w:r>
          </w:p>
        </w:tc>
      </w:tr>
      <w:tr w:rsidR="00DE45FB" w:rsidRPr="00112CE3" w14:paraId="53817D7D" w14:textId="77777777" w:rsidTr="009B6ABA">
        <w:tc>
          <w:tcPr>
            <w:tcW w:w="1055" w:type="dxa"/>
          </w:tcPr>
          <w:p w14:paraId="43025745"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BDAD1C0" w14:textId="0B82635A" w:rsidR="00DE45FB" w:rsidRPr="00112CE3" w:rsidRDefault="00DE45FB" w:rsidP="00DE45FB">
            <w:pPr>
              <w:ind w:firstLine="0"/>
              <w:rPr>
                <w:sz w:val="22"/>
                <w:szCs w:val="22"/>
                <w:lang w:eastAsia="lt-LT"/>
              </w:rPr>
            </w:pPr>
            <w:r>
              <w:t>Fizinis asmuo</w:t>
            </w:r>
          </w:p>
        </w:tc>
        <w:tc>
          <w:tcPr>
            <w:tcW w:w="2702" w:type="dxa"/>
          </w:tcPr>
          <w:p w14:paraId="24AD8ADE" w14:textId="242A24C6" w:rsidR="00DE45FB" w:rsidRPr="00112CE3" w:rsidRDefault="00DE45FB" w:rsidP="00DE45FB">
            <w:pPr>
              <w:ind w:firstLine="0"/>
              <w:rPr>
                <w:sz w:val="22"/>
                <w:szCs w:val="22"/>
                <w:lang w:eastAsia="lt-LT"/>
              </w:rPr>
            </w:pPr>
            <w:r w:rsidRPr="000D7C60">
              <w:rPr>
                <w:szCs w:val="24"/>
              </w:rPr>
              <w:t>Eugenijus Lunskis</w:t>
            </w:r>
          </w:p>
        </w:tc>
        <w:sdt>
          <w:sdtPr>
            <w:id w:val="-2134472782"/>
            <w:placeholder>
              <w:docPart w:val="FF38DD0542C44AF5AB14264E8DC02FE8"/>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0B53181" w14:textId="26DF8DEC" w:rsidR="00DE45FB" w:rsidRPr="00112CE3" w:rsidRDefault="00DE45FB" w:rsidP="00DE45FB">
                <w:pPr>
                  <w:ind w:firstLine="0"/>
                  <w:rPr>
                    <w:sz w:val="22"/>
                    <w:szCs w:val="22"/>
                    <w:lang w:eastAsia="lt-LT"/>
                  </w:rPr>
                </w:pPr>
                <w:r>
                  <w:t>Viešojo administravimo (valdžios) sektorius</w:t>
                </w:r>
              </w:p>
            </w:tc>
          </w:sdtContent>
        </w:sdt>
        <w:tc>
          <w:tcPr>
            <w:tcW w:w="2702" w:type="dxa"/>
          </w:tcPr>
          <w:p w14:paraId="3238E6F3" w14:textId="09DE7B0B" w:rsidR="00DE45FB" w:rsidRPr="00112CE3" w:rsidRDefault="00DE45FB" w:rsidP="00DE45FB">
            <w:pPr>
              <w:ind w:firstLine="0"/>
              <w:rPr>
                <w:sz w:val="22"/>
                <w:szCs w:val="22"/>
                <w:lang w:eastAsia="lt-LT"/>
              </w:rPr>
            </w:pPr>
            <w:r>
              <w:t>Panevėžio seniūnija</w:t>
            </w:r>
          </w:p>
        </w:tc>
        <w:tc>
          <w:tcPr>
            <w:tcW w:w="2697" w:type="dxa"/>
          </w:tcPr>
          <w:p w14:paraId="4C00BDE3" w14:textId="77777777" w:rsidR="00DE45FB" w:rsidRPr="00112CE3" w:rsidRDefault="00DE45FB" w:rsidP="00DE45FB">
            <w:pPr>
              <w:ind w:firstLine="0"/>
              <w:rPr>
                <w:sz w:val="22"/>
                <w:szCs w:val="22"/>
                <w:lang w:eastAsia="lt-LT"/>
              </w:rPr>
            </w:pPr>
          </w:p>
        </w:tc>
      </w:tr>
      <w:tr w:rsidR="00DE45FB" w:rsidRPr="00112CE3" w14:paraId="684BDBE0" w14:textId="77777777" w:rsidTr="009B6ABA">
        <w:tc>
          <w:tcPr>
            <w:tcW w:w="1055" w:type="dxa"/>
          </w:tcPr>
          <w:p w14:paraId="29B7FDF3"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2962F71" w14:textId="539637D2" w:rsidR="00DE45FB" w:rsidRPr="00112CE3" w:rsidRDefault="00DE45FB" w:rsidP="00DE45FB">
            <w:pPr>
              <w:ind w:firstLine="0"/>
              <w:rPr>
                <w:sz w:val="22"/>
                <w:szCs w:val="22"/>
                <w:lang w:eastAsia="lt-LT"/>
              </w:rPr>
            </w:pPr>
            <w:r>
              <w:t>Fizinis asmuo</w:t>
            </w:r>
          </w:p>
        </w:tc>
        <w:tc>
          <w:tcPr>
            <w:tcW w:w="2702" w:type="dxa"/>
          </w:tcPr>
          <w:p w14:paraId="26A6C590" w14:textId="44E85CB7" w:rsidR="00DE45FB" w:rsidRPr="00112CE3" w:rsidRDefault="00DE45FB" w:rsidP="00DE45FB">
            <w:pPr>
              <w:ind w:firstLine="0"/>
              <w:rPr>
                <w:sz w:val="22"/>
                <w:szCs w:val="22"/>
                <w:lang w:eastAsia="lt-LT"/>
              </w:rPr>
            </w:pPr>
            <w:r w:rsidRPr="000D7C60">
              <w:rPr>
                <w:szCs w:val="24"/>
              </w:rPr>
              <w:t>Marijona Povilonienė</w:t>
            </w:r>
          </w:p>
        </w:tc>
        <w:sdt>
          <w:sdtPr>
            <w:id w:val="570616173"/>
            <w:placeholder>
              <w:docPart w:val="CB70641FAEB44B19A57399E8A1862EA5"/>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6F5F209" w14:textId="3AFF820B" w:rsidR="00DE45FB" w:rsidRPr="00112CE3" w:rsidRDefault="00DE45FB" w:rsidP="00DE45FB">
                <w:pPr>
                  <w:ind w:firstLine="0"/>
                  <w:rPr>
                    <w:sz w:val="22"/>
                    <w:szCs w:val="22"/>
                    <w:lang w:eastAsia="lt-LT"/>
                  </w:rPr>
                </w:pPr>
                <w:r>
                  <w:t>Kita</w:t>
                </w:r>
              </w:p>
            </w:tc>
          </w:sdtContent>
        </w:sdt>
        <w:tc>
          <w:tcPr>
            <w:tcW w:w="2702" w:type="dxa"/>
          </w:tcPr>
          <w:p w14:paraId="0453437A" w14:textId="6CB9900B" w:rsidR="00DE45FB" w:rsidRPr="00112CE3" w:rsidRDefault="00DE45FB" w:rsidP="00DE45FB">
            <w:pPr>
              <w:ind w:firstLine="0"/>
              <w:rPr>
                <w:sz w:val="22"/>
                <w:szCs w:val="22"/>
                <w:lang w:eastAsia="lt-LT"/>
              </w:rPr>
            </w:pPr>
            <w:r>
              <w:t>Naujamiesčio seniūnija</w:t>
            </w:r>
          </w:p>
        </w:tc>
        <w:tc>
          <w:tcPr>
            <w:tcW w:w="2697" w:type="dxa"/>
          </w:tcPr>
          <w:p w14:paraId="09504AA2" w14:textId="77777777" w:rsidR="00DE45FB" w:rsidRPr="00112CE3" w:rsidRDefault="00DE45FB" w:rsidP="00DE45FB">
            <w:pPr>
              <w:ind w:firstLine="0"/>
              <w:rPr>
                <w:sz w:val="22"/>
                <w:szCs w:val="22"/>
                <w:lang w:eastAsia="lt-LT"/>
              </w:rPr>
            </w:pPr>
          </w:p>
        </w:tc>
      </w:tr>
      <w:tr w:rsidR="00DE45FB" w:rsidRPr="00112CE3" w14:paraId="2CC91EC2" w14:textId="77777777" w:rsidTr="009B6ABA">
        <w:tc>
          <w:tcPr>
            <w:tcW w:w="1055" w:type="dxa"/>
          </w:tcPr>
          <w:p w14:paraId="413F14F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C14137C" w14:textId="64022E6A" w:rsidR="00DE45FB" w:rsidRPr="00112CE3" w:rsidRDefault="00DE45FB" w:rsidP="00DE45FB">
            <w:pPr>
              <w:ind w:firstLine="0"/>
              <w:rPr>
                <w:sz w:val="22"/>
                <w:szCs w:val="22"/>
                <w:lang w:eastAsia="lt-LT"/>
              </w:rPr>
            </w:pPr>
            <w:r>
              <w:t>Fizinis asmuo</w:t>
            </w:r>
          </w:p>
        </w:tc>
        <w:tc>
          <w:tcPr>
            <w:tcW w:w="2702" w:type="dxa"/>
          </w:tcPr>
          <w:p w14:paraId="193C4807" w14:textId="42BB88C0" w:rsidR="00DE45FB" w:rsidRPr="00112CE3" w:rsidRDefault="00DE45FB" w:rsidP="00DE45FB">
            <w:pPr>
              <w:ind w:firstLine="0"/>
              <w:rPr>
                <w:sz w:val="22"/>
                <w:szCs w:val="22"/>
                <w:lang w:eastAsia="lt-LT"/>
              </w:rPr>
            </w:pPr>
            <w:r w:rsidRPr="000D7C60">
              <w:rPr>
                <w:szCs w:val="24"/>
              </w:rPr>
              <w:t>Virginija Petrauskienė</w:t>
            </w:r>
          </w:p>
        </w:tc>
        <w:sdt>
          <w:sdtPr>
            <w:id w:val="1426844994"/>
            <w:placeholder>
              <w:docPart w:val="A5DBE935D02941DDA08C5F23BD52C356"/>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8A3EF10" w14:textId="7811B70F" w:rsidR="00DE45FB" w:rsidRPr="00112CE3" w:rsidRDefault="00DE45FB" w:rsidP="00DE45FB">
                <w:pPr>
                  <w:ind w:firstLine="0"/>
                  <w:rPr>
                    <w:sz w:val="22"/>
                    <w:szCs w:val="22"/>
                    <w:lang w:eastAsia="lt-LT"/>
                  </w:rPr>
                </w:pPr>
                <w:r>
                  <w:t>Viešojo administravimo (valdžios) sektorius</w:t>
                </w:r>
              </w:p>
            </w:tc>
          </w:sdtContent>
        </w:sdt>
        <w:tc>
          <w:tcPr>
            <w:tcW w:w="2702" w:type="dxa"/>
          </w:tcPr>
          <w:p w14:paraId="04170D56" w14:textId="373B22A7" w:rsidR="00DE45FB" w:rsidRPr="00112CE3" w:rsidRDefault="00DE45FB" w:rsidP="00DE45FB">
            <w:pPr>
              <w:ind w:firstLine="0"/>
              <w:rPr>
                <w:sz w:val="22"/>
                <w:szCs w:val="22"/>
                <w:lang w:eastAsia="lt-LT"/>
              </w:rPr>
            </w:pPr>
            <w:r>
              <w:t>Panevėžio seniūnija</w:t>
            </w:r>
          </w:p>
        </w:tc>
        <w:tc>
          <w:tcPr>
            <w:tcW w:w="2697" w:type="dxa"/>
          </w:tcPr>
          <w:p w14:paraId="03674B87" w14:textId="72AD2D8B" w:rsidR="00DE45FB" w:rsidRPr="00112CE3" w:rsidRDefault="00DE45FB" w:rsidP="00DE45FB">
            <w:pPr>
              <w:ind w:firstLine="0"/>
              <w:rPr>
                <w:sz w:val="22"/>
                <w:szCs w:val="22"/>
                <w:lang w:eastAsia="lt-LT"/>
              </w:rPr>
            </w:pPr>
            <w:r>
              <w:t>VVG valdybos narė</w:t>
            </w:r>
          </w:p>
        </w:tc>
      </w:tr>
      <w:tr w:rsidR="00DE45FB" w:rsidRPr="00112CE3" w14:paraId="67EFC255" w14:textId="77777777" w:rsidTr="009B6ABA">
        <w:tc>
          <w:tcPr>
            <w:tcW w:w="1055" w:type="dxa"/>
          </w:tcPr>
          <w:p w14:paraId="3AADD27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96FFED7" w14:textId="6F71E7EF" w:rsidR="00DE45FB" w:rsidRPr="00112CE3" w:rsidRDefault="00DE45FB" w:rsidP="00DE45FB">
            <w:pPr>
              <w:ind w:firstLine="0"/>
              <w:rPr>
                <w:sz w:val="22"/>
                <w:szCs w:val="22"/>
                <w:lang w:eastAsia="lt-LT"/>
              </w:rPr>
            </w:pPr>
            <w:r>
              <w:t>Fizinis asmuo</w:t>
            </w:r>
          </w:p>
        </w:tc>
        <w:tc>
          <w:tcPr>
            <w:tcW w:w="2702" w:type="dxa"/>
          </w:tcPr>
          <w:p w14:paraId="18904F41" w14:textId="7FDB9D01" w:rsidR="00DE45FB" w:rsidRPr="00112CE3" w:rsidRDefault="00DE45FB" w:rsidP="00DE45FB">
            <w:pPr>
              <w:ind w:firstLine="0"/>
              <w:rPr>
                <w:sz w:val="22"/>
                <w:szCs w:val="22"/>
                <w:lang w:eastAsia="lt-LT"/>
              </w:rPr>
            </w:pPr>
            <w:r w:rsidRPr="000D7C60">
              <w:rPr>
                <w:szCs w:val="24"/>
              </w:rPr>
              <w:t>Antanas Pocius</w:t>
            </w:r>
          </w:p>
        </w:tc>
        <w:sdt>
          <w:sdtPr>
            <w:id w:val="1918589313"/>
            <w:placeholder>
              <w:docPart w:val="477FADCFCF5E44BBAA9CB0735DA52630"/>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33D3F96" w14:textId="0988FA96" w:rsidR="00DE45FB" w:rsidRPr="00112CE3" w:rsidRDefault="00DE45FB" w:rsidP="00DE45FB">
                <w:pPr>
                  <w:ind w:firstLine="0"/>
                  <w:rPr>
                    <w:sz w:val="22"/>
                    <w:szCs w:val="22"/>
                    <w:lang w:eastAsia="lt-LT"/>
                  </w:rPr>
                </w:pPr>
                <w:r>
                  <w:t>Viešojo administravimo (valdžios) sektorius</w:t>
                </w:r>
              </w:p>
            </w:tc>
          </w:sdtContent>
        </w:sdt>
        <w:tc>
          <w:tcPr>
            <w:tcW w:w="2702" w:type="dxa"/>
          </w:tcPr>
          <w:p w14:paraId="0FBD4891" w14:textId="229231FF" w:rsidR="00DE45FB" w:rsidRPr="00112CE3" w:rsidRDefault="00DE45FB" w:rsidP="00DE45FB">
            <w:pPr>
              <w:ind w:firstLine="0"/>
              <w:rPr>
                <w:sz w:val="22"/>
                <w:szCs w:val="22"/>
                <w:lang w:eastAsia="lt-LT"/>
              </w:rPr>
            </w:pPr>
            <w:r>
              <w:t>Ramygalos seniūnija</w:t>
            </w:r>
          </w:p>
        </w:tc>
        <w:tc>
          <w:tcPr>
            <w:tcW w:w="2697" w:type="dxa"/>
          </w:tcPr>
          <w:p w14:paraId="6B95ABE1" w14:textId="77777777" w:rsidR="00DE45FB" w:rsidRPr="00112CE3" w:rsidRDefault="00DE45FB" w:rsidP="00DE45FB">
            <w:pPr>
              <w:ind w:firstLine="0"/>
              <w:rPr>
                <w:sz w:val="22"/>
                <w:szCs w:val="22"/>
                <w:lang w:eastAsia="lt-LT"/>
              </w:rPr>
            </w:pPr>
          </w:p>
        </w:tc>
      </w:tr>
      <w:tr w:rsidR="00DE45FB" w:rsidRPr="00112CE3" w14:paraId="60DC1B0F" w14:textId="77777777" w:rsidTr="009B6ABA">
        <w:tc>
          <w:tcPr>
            <w:tcW w:w="1055" w:type="dxa"/>
          </w:tcPr>
          <w:p w14:paraId="73FF30C9"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FFF7D2B" w14:textId="310D397F" w:rsidR="00DE45FB" w:rsidRPr="00112CE3" w:rsidRDefault="00DE45FB" w:rsidP="00DE45FB">
            <w:pPr>
              <w:ind w:firstLine="0"/>
              <w:rPr>
                <w:sz w:val="22"/>
                <w:szCs w:val="22"/>
                <w:lang w:eastAsia="lt-LT"/>
              </w:rPr>
            </w:pPr>
            <w:r>
              <w:t>Fizinis asmuo</w:t>
            </w:r>
          </w:p>
        </w:tc>
        <w:tc>
          <w:tcPr>
            <w:tcW w:w="2702" w:type="dxa"/>
          </w:tcPr>
          <w:p w14:paraId="27718EB3" w14:textId="63638AB0" w:rsidR="00DE45FB" w:rsidRPr="00112CE3" w:rsidRDefault="00DE45FB" w:rsidP="00DE45FB">
            <w:pPr>
              <w:ind w:firstLine="0"/>
              <w:rPr>
                <w:sz w:val="22"/>
                <w:szCs w:val="22"/>
                <w:lang w:eastAsia="lt-LT"/>
              </w:rPr>
            </w:pPr>
            <w:r w:rsidRPr="000D7C60">
              <w:rPr>
                <w:szCs w:val="24"/>
              </w:rPr>
              <w:t>Dalius Dirsė</w:t>
            </w:r>
          </w:p>
        </w:tc>
        <w:sdt>
          <w:sdtPr>
            <w:id w:val="153418306"/>
            <w:placeholder>
              <w:docPart w:val="D3579EF734AB435FBD11ED7137A46163"/>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A7C25B8" w14:textId="46E6D318" w:rsidR="00DE45FB" w:rsidRPr="00112CE3" w:rsidRDefault="00DE45FB" w:rsidP="00DE45FB">
                <w:pPr>
                  <w:ind w:firstLine="0"/>
                  <w:rPr>
                    <w:sz w:val="22"/>
                    <w:szCs w:val="22"/>
                    <w:lang w:eastAsia="lt-LT"/>
                  </w:rPr>
                </w:pPr>
                <w:r>
                  <w:t>Viešojo administravimo (valdžios) sektorius</w:t>
                </w:r>
              </w:p>
            </w:tc>
          </w:sdtContent>
        </w:sdt>
        <w:tc>
          <w:tcPr>
            <w:tcW w:w="2702" w:type="dxa"/>
          </w:tcPr>
          <w:p w14:paraId="17BFE2A1" w14:textId="3BE73EEF" w:rsidR="00DE45FB" w:rsidRPr="00112CE3" w:rsidRDefault="00DE45FB" w:rsidP="00DE45FB">
            <w:pPr>
              <w:ind w:firstLine="0"/>
              <w:rPr>
                <w:sz w:val="22"/>
                <w:szCs w:val="22"/>
                <w:lang w:eastAsia="lt-LT"/>
              </w:rPr>
            </w:pPr>
            <w:r>
              <w:t>Naujamiesčio seniūnija</w:t>
            </w:r>
          </w:p>
        </w:tc>
        <w:tc>
          <w:tcPr>
            <w:tcW w:w="2697" w:type="dxa"/>
          </w:tcPr>
          <w:p w14:paraId="37660BB6" w14:textId="77777777" w:rsidR="00DE45FB" w:rsidRPr="00112CE3" w:rsidRDefault="00DE45FB" w:rsidP="00DE45FB">
            <w:pPr>
              <w:ind w:firstLine="0"/>
              <w:rPr>
                <w:sz w:val="22"/>
                <w:szCs w:val="22"/>
                <w:lang w:eastAsia="lt-LT"/>
              </w:rPr>
            </w:pPr>
          </w:p>
        </w:tc>
      </w:tr>
      <w:tr w:rsidR="00DE45FB" w:rsidRPr="00112CE3" w14:paraId="387E09DF" w14:textId="77777777" w:rsidTr="009B6ABA">
        <w:tc>
          <w:tcPr>
            <w:tcW w:w="1055" w:type="dxa"/>
          </w:tcPr>
          <w:p w14:paraId="7706F566"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610139EC" w14:textId="37E46140" w:rsidR="00DE45FB" w:rsidRPr="00112CE3" w:rsidRDefault="00DE45FB" w:rsidP="00DE45FB">
            <w:pPr>
              <w:ind w:firstLine="0"/>
              <w:rPr>
                <w:sz w:val="22"/>
                <w:szCs w:val="22"/>
                <w:lang w:eastAsia="lt-LT"/>
              </w:rPr>
            </w:pPr>
            <w:r>
              <w:t>Fizinis asmuo</w:t>
            </w:r>
          </w:p>
        </w:tc>
        <w:tc>
          <w:tcPr>
            <w:tcW w:w="2702" w:type="dxa"/>
          </w:tcPr>
          <w:p w14:paraId="0717F3EC" w14:textId="4F73A745" w:rsidR="00DE45FB" w:rsidRPr="00112CE3" w:rsidRDefault="00DE45FB" w:rsidP="00DE45FB">
            <w:pPr>
              <w:ind w:firstLine="0"/>
              <w:rPr>
                <w:sz w:val="22"/>
                <w:szCs w:val="22"/>
                <w:lang w:eastAsia="lt-LT"/>
              </w:rPr>
            </w:pPr>
            <w:r w:rsidRPr="000D7C60">
              <w:rPr>
                <w:szCs w:val="24"/>
              </w:rPr>
              <w:t>Daiva Adamkevičienė</w:t>
            </w:r>
          </w:p>
        </w:tc>
        <w:sdt>
          <w:sdtPr>
            <w:id w:val="686328768"/>
            <w:placeholder>
              <w:docPart w:val="0C301189AF2742CF87DA50D43160899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CF54867" w14:textId="425093E2" w:rsidR="00DE45FB" w:rsidRPr="00112CE3" w:rsidRDefault="00DE45FB" w:rsidP="00DE45FB">
                <w:pPr>
                  <w:ind w:firstLine="0"/>
                  <w:rPr>
                    <w:sz w:val="22"/>
                    <w:szCs w:val="22"/>
                    <w:lang w:eastAsia="lt-LT"/>
                  </w:rPr>
                </w:pPr>
                <w:r>
                  <w:t>Viešojo administravimo (valdžios) sektorius</w:t>
                </w:r>
              </w:p>
            </w:tc>
          </w:sdtContent>
        </w:sdt>
        <w:tc>
          <w:tcPr>
            <w:tcW w:w="2702" w:type="dxa"/>
          </w:tcPr>
          <w:p w14:paraId="28E75C94" w14:textId="15162E84" w:rsidR="00DE45FB" w:rsidRPr="00112CE3" w:rsidRDefault="00DE45FB" w:rsidP="00DE45FB">
            <w:pPr>
              <w:ind w:firstLine="0"/>
              <w:rPr>
                <w:sz w:val="22"/>
                <w:szCs w:val="22"/>
                <w:lang w:eastAsia="lt-LT"/>
              </w:rPr>
            </w:pPr>
            <w:r>
              <w:t>Krekenavos seniūnija</w:t>
            </w:r>
          </w:p>
        </w:tc>
        <w:tc>
          <w:tcPr>
            <w:tcW w:w="2697" w:type="dxa"/>
          </w:tcPr>
          <w:p w14:paraId="4ED76657" w14:textId="77777777" w:rsidR="00DE45FB" w:rsidRPr="00112CE3" w:rsidRDefault="00DE45FB" w:rsidP="00DE45FB">
            <w:pPr>
              <w:ind w:firstLine="0"/>
              <w:rPr>
                <w:sz w:val="22"/>
                <w:szCs w:val="22"/>
                <w:lang w:eastAsia="lt-LT"/>
              </w:rPr>
            </w:pPr>
          </w:p>
        </w:tc>
      </w:tr>
      <w:tr w:rsidR="00DE45FB" w:rsidRPr="00112CE3" w14:paraId="715BBED5" w14:textId="77777777" w:rsidTr="009B6ABA">
        <w:tc>
          <w:tcPr>
            <w:tcW w:w="1055" w:type="dxa"/>
          </w:tcPr>
          <w:p w14:paraId="564D89ED"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7B121BC" w14:textId="0CC4EA02" w:rsidR="00DE45FB" w:rsidRPr="00112CE3" w:rsidRDefault="00DE45FB" w:rsidP="00DE45FB">
            <w:pPr>
              <w:ind w:firstLine="0"/>
              <w:rPr>
                <w:sz w:val="22"/>
                <w:szCs w:val="22"/>
                <w:lang w:eastAsia="lt-LT"/>
              </w:rPr>
            </w:pPr>
            <w:r>
              <w:t>Fizinis asmuo</w:t>
            </w:r>
          </w:p>
        </w:tc>
        <w:tc>
          <w:tcPr>
            <w:tcW w:w="2702" w:type="dxa"/>
          </w:tcPr>
          <w:p w14:paraId="616824ED" w14:textId="79521921" w:rsidR="00DE45FB" w:rsidRPr="00112CE3" w:rsidRDefault="00DE45FB" w:rsidP="00DE45FB">
            <w:pPr>
              <w:ind w:firstLine="0"/>
              <w:rPr>
                <w:sz w:val="22"/>
                <w:szCs w:val="22"/>
                <w:lang w:eastAsia="lt-LT"/>
              </w:rPr>
            </w:pPr>
            <w:r w:rsidRPr="000D7C60">
              <w:rPr>
                <w:szCs w:val="24"/>
              </w:rPr>
              <w:t>Asta Sakalauskienė</w:t>
            </w:r>
          </w:p>
        </w:tc>
        <w:sdt>
          <w:sdtPr>
            <w:id w:val="-1361740818"/>
            <w:placeholder>
              <w:docPart w:val="AA8D21455FCF4DDD8122AC929439BFD9"/>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35D8D35" w14:textId="1BCF3E3F" w:rsidR="00DE45FB" w:rsidRPr="00112CE3" w:rsidRDefault="00DE45FB" w:rsidP="00DE45FB">
                <w:pPr>
                  <w:ind w:firstLine="0"/>
                  <w:rPr>
                    <w:sz w:val="22"/>
                    <w:szCs w:val="22"/>
                    <w:lang w:eastAsia="lt-LT"/>
                  </w:rPr>
                </w:pPr>
                <w:r>
                  <w:t>Kita</w:t>
                </w:r>
              </w:p>
            </w:tc>
          </w:sdtContent>
        </w:sdt>
        <w:tc>
          <w:tcPr>
            <w:tcW w:w="2702" w:type="dxa"/>
          </w:tcPr>
          <w:p w14:paraId="66FF26C8" w14:textId="530F88E9" w:rsidR="00DE45FB" w:rsidRPr="00112CE3" w:rsidRDefault="00DE45FB" w:rsidP="00DE45FB">
            <w:pPr>
              <w:ind w:firstLine="0"/>
              <w:rPr>
                <w:sz w:val="22"/>
                <w:szCs w:val="22"/>
                <w:lang w:eastAsia="lt-LT"/>
              </w:rPr>
            </w:pPr>
            <w:r>
              <w:t>Panevėžio seniūnija</w:t>
            </w:r>
          </w:p>
        </w:tc>
        <w:tc>
          <w:tcPr>
            <w:tcW w:w="2697" w:type="dxa"/>
          </w:tcPr>
          <w:p w14:paraId="657FC2A9" w14:textId="77777777" w:rsidR="00DE45FB" w:rsidRPr="00112CE3" w:rsidRDefault="00DE45FB" w:rsidP="00DE45FB">
            <w:pPr>
              <w:ind w:firstLine="0"/>
              <w:rPr>
                <w:sz w:val="22"/>
                <w:szCs w:val="22"/>
                <w:lang w:eastAsia="lt-LT"/>
              </w:rPr>
            </w:pPr>
          </w:p>
        </w:tc>
      </w:tr>
      <w:tr w:rsidR="00DE45FB" w:rsidRPr="00112CE3" w14:paraId="4DC07303" w14:textId="77777777" w:rsidTr="009B6ABA">
        <w:tc>
          <w:tcPr>
            <w:tcW w:w="1055" w:type="dxa"/>
          </w:tcPr>
          <w:p w14:paraId="67B4F1BB"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3AA729E" w14:textId="3A70341B" w:rsidR="00DE45FB" w:rsidRPr="00112CE3" w:rsidRDefault="00DE45FB" w:rsidP="00DE45FB">
            <w:pPr>
              <w:ind w:firstLine="0"/>
              <w:rPr>
                <w:sz w:val="22"/>
                <w:szCs w:val="22"/>
                <w:lang w:eastAsia="lt-LT"/>
              </w:rPr>
            </w:pPr>
            <w:r>
              <w:t>Fizinis asmuo</w:t>
            </w:r>
          </w:p>
        </w:tc>
        <w:tc>
          <w:tcPr>
            <w:tcW w:w="2702" w:type="dxa"/>
          </w:tcPr>
          <w:p w14:paraId="5CFBEF83" w14:textId="7D8BC3E0" w:rsidR="00DE45FB" w:rsidRPr="00112CE3" w:rsidRDefault="00DE45FB" w:rsidP="00DE45FB">
            <w:pPr>
              <w:ind w:firstLine="0"/>
              <w:rPr>
                <w:sz w:val="22"/>
                <w:szCs w:val="22"/>
                <w:lang w:eastAsia="lt-LT"/>
              </w:rPr>
            </w:pPr>
            <w:r w:rsidRPr="000D7C60">
              <w:rPr>
                <w:szCs w:val="24"/>
              </w:rPr>
              <w:t>Kazimieras Binkis</w:t>
            </w:r>
          </w:p>
        </w:tc>
        <w:sdt>
          <w:sdtPr>
            <w:id w:val="-1232528010"/>
            <w:placeholder>
              <w:docPart w:val="041250E17A404C299C8BCB9B8F4D4E29"/>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82065CE" w14:textId="222194B5" w:rsidR="00DE45FB" w:rsidRPr="00112CE3" w:rsidRDefault="00DE45FB" w:rsidP="00DE45FB">
                <w:pPr>
                  <w:ind w:firstLine="0"/>
                  <w:rPr>
                    <w:sz w:val="22"/>
                    <w:szCs w:val="22"/>
                    <w:lang w:eastAsia="lt-LT"/>
                  </w:rPr>
                </w:pPr>
                <w:r>
                  <w:t>Kita</w:t>
                </w:r>
              </w:p>
            </w:tc>
          </w:sdtContent>
        </w:sdt>
        <w:tc>
          <w:tcPr>
            <w:tcW w:w="2702" w:type="dxa"/>
          </w:tcPr>
          <w:p w14:paraId="1DEE7B49" w14:textId="54C44733" w:rsidR="00DE45FB" w:rsidRPr="00112CE3" w:rsidRDefault="00DE45FB" w:rsidP="00DE45FB">
            <w:pPr>
              <w:ind w:firstLine="0"/>
              <w:rPr>
                <w:sz w:val="22"/>
                <w:szCs w:val="22"/>
                <w:lang w:eastAsia="lt-LT"/>
              </w:rPr>
            </w:pPr>
            <w:r>
              <w:t>Naujamiesčio seniūnija</w:t>
            </w:r>
          </w:p>
        </w:tc>
        <w:tc>
          <w:tcPr>
            <w:tcW w:w="2697" w:type="dxa"/>
          </w:tcPr>
          <w:p w14:paraId="60FC6520" w14:textId="77777777" w:rsidR="00DE45FB" w:rsidRPr="00112CE3" w:rsidRDefault="00DE45FB" w:rsidP="00DE45FB">
            <w:pPr>
              <w:ind w:firstLine="0"/>
              <w:rPr>
                <w:sz w:val="22"/>
                <w:szCs w:val="22"/>
                <w:lang w:eastAsia="lt-LT"/>
              </w:rPr>
            </w:pPr>
          </w:p>
        </w:tc>
      </w:tr>
      <w:tr w:rsidR="00DE45FB" w:rsidRPr="00112CE3" w14:paraId="237C089C" w14:textId="77777777" w:rsidTr="009B6ABA">
        <w:tc>
          <w:tcPr>
            <w:tcW w:w="1055" w:type="dxa"/>
          </w:tcPr>
          <w:p w14:paraId="6B0913A0"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5642E3A6" w14:textId="6F0EC70E" w:rsidR="00DE45FB" w:rsidRPr="00112CE3" w:rsidRDefault="00DE45FB" w:rsidP="00DE45FB">
            <w:pPr>
              <w:ind w:firstLine="0"/>
              <w:rPr>
                <w:sz w:val="22"/>
                <w:szCs w:val="22"/>
                <w:lang w:eastAsia="lt-LT"/>
              </w:rPr>
            </w:pPr>
            <w:r>
              <w:t>Fizinis asmuo, ūkininkas</w:t>
            </w:r>
          </w:p>
        </w:tc>
        <w:tc>
          <w:tcPr>
            <w:tcW w:w="2702" w:type="dxa"/>
          </w:tcPr>
          <w:p w14:paraId="5F244154" w14:textId="24F755C1" w:rsidR="00DE45FB" w:rsidRPr="00112CE3" w:rsidRDefault="00DE45FB" w:rsidP="00DE45FB">
            <w:pPr>
              <w:ind w:firstLine="0"/>
              <w:rPr>
                <w:sz w:val="22"/>
                <w:szCs w:val="22"/>
                <w:lang w:eastAsia="lt-LT"/>
              </w:rPr>
            </w:pPr>
            <w:r w:rsidRPr="000D7C60">
              <w:rPr>
                <w:szCs w:val="24"/>
              </w:rPr>
              <w:t>Vygantas Keturakis</w:t>
            </w:r>
          </w:p>
        </w:tc>
        <w:sdt>
          <w:sdtPr>
            <w:id w:val="-1954781850"/>
            <w:placeholder>
              <w:docPart w:val="2FE6AF3B34A14A04ADB510EBDA600256"/>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0CEB0E2F" w14:textId="34F98E0F"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308BCC4F" w14:textId="0E3C7E95" w:rsidR="00DE45FB" w:rsidRPr="00112CE3" w:rsidRDefault="00DE45FB" w:rsidP="00DE45FB">
            <w:pPr>
              <w:ind w:firstLine="0"/>
              <w:rPr>
                <w:sz w:val="22"/>
                <w:szCs w:val="22"/>
                <w:lang w:eastAsia="lt-LT"/>
              </w:rPr>
            </w:pPr>
            <w:r>
              <w:t>Krekenavos seniūnija</w:t>
            </w:r>
          </w:p>
        </w:tc>
        <w:tc>
          <w:tcPr>
            <w:tcW w:w="2697" w:type="dxa"/>
          </w:tcPr>
          <w:p w14:paraId="7E29C51E" w14:textId="77777777" w:rsidR="00DE45FB" w:rsidRPr="00112CE3" w:rsidRDefault="00DE45FB" w:rsidP="00DE45FB">
            <w:pPr>
              <w:ind w:firstLine="0"/>
              <w:rPr>
                <w:sz w:val="22"/>
                <w:szCs w:val="22"/>
                <w:lang w:eastAsia="lt-LT"/>
              </w:rPr>
            </w:pPr>
          </w:p>
        </w:tc>
      </w:tr>
      <w:tr w:rsidR="00DE45FB" w:rsidRPr="00112CE3" w14:paraId="6C0D9940" w14:textId="77777777" w:rsidTr="009B6ABA">
        <w:tc>
          <w:tcPr>
            <w:tcW w:w="1055" w:type="dxa"/>
          </w:tcPr>
          <w:p w14:paraId="6863141F"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C07E618" w14:textId="048EB7EA" w:rsidR="00DE45FB" w:rsidRPr="00112CE3" w:rsidRDefault="00DE45FB" w:rsidP="00DE45FB">
            <w:pPr>
              <w:ind w:firstLine="0"/>
              <w:rPr>
                <w:sz w:val="22"/>
                <w:szCs w:val="22"/>
                <w:lang w:eastAsia="lt-LT"/>
              </w:rPr>
            </w:pPr>
            <w:r>
              <w:t>Fizinis asmuo</w:t>
            </w:r>
          </w:p>
        </w:tc>
        <w:tc>
          <w:tcPr>
            <w:tcW w:w="2702" w:type="dxa"/>
          </w:tcPr>
          <w:p w14:paraId="1612F1BA" w14:textId="72323DE8" w:rsidR="00DE45FB" w:rsidRPr="00112CE3" w:rsidRDefault="00DE45FB" w:rsidP="00DE45FB">
            <w:pPr>
              <w:ind w:firstLine="0"/>
              <w:rPr>
                <w:sz w:val="22"/>
                <w:szCs w:val="22"/>
                <w:lang w:eastAsia="lt-LT"/>
              </w:rPr>
            </w:pPr>
            <w:r w:rsidRPr="000D7C60">
              <w:rPr>
                <w:szCs w:val="24"/>
              </w:rPr>
              <w:t>Renata Kopūstienė</w:t>
            </w:r>
          </w:p>
        </w:tc>
        <w:sdt>
          <w:sdtPr>
            <w:id w:val="1212774577"/>
            <w:placeholder>
              <w:docPart w:val="41D4F3E21FC84497BAE55EDC2D864964"/>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FD0193A" w14:textId="55E4419A" w:rsidR="00DE45FB" w:rsidRPr="00112CE3" w:rsidRDefault="00DE45FB" w:rsidP="00DE45FB">
                <w:pPr>
                  <w:ind w:firstLine="0"/>
                  <w:rPr>
                    <w:sz w:val="22"/>
                    <w:szCs w:val="22"/>
                    <w:lang w:eastAsia="lt-LT"/>
                  </w:rPr>
                </w:pPr>
                <w:r>
                  <w:t>Viešojo administravimo (valdžios) sektorius</w:t>
                </w:r>
              </w:p>
            </w:tc>
          </w:sdtContent>
        </w:sdt>
        <w:tc>
          <w:tcPr>
            <w:tcW w:w="2702" w:type="dxa"/>
          </w:tcPr>
          <w:p w14:paraId="1D64A9CD" w14:textId="13B4DB3D" w:rsidR="00DE45FB" w:rsidRPr="00112CE3" w:rsidRDefault="00DE45FB" w:rsidP="00DE45FB">
            <w:pPr>
              <w:ind w:firstLine="0"/>
              <w:rPr>
                <w:sz w:val="22"/>
                <w:szCs w:val="22"/>
                <w:lang w:eastAsia="lt-LT"/>
              </w:rPr>
            </w:pPr>
            <w:r>
              <w:t>Karsakiškio seniūnija</w:t>
            </w:r>
          </w:p>
        </w:tc>
        <w:tc>
          <w:tcPr>
            <w:tcW w:w="2697" w:type="dxa"/>
          </w:tcPr>
          <w:p w14:paraId="39D2EE52" w14:textId="77777777" w:rsidR="00DE45FB" w:rsidRPr="00112CE3" w:rsidRDefault="00DE45FB" w:rsidP="00DE45FB">
            <w:pPr>
              <w:ind w:firstLine="0"/>
              <w:rPr>
                <w:sz w:val="22"/>
                <w:szCs w:val="22"/>
                <w:lang w:eastAsia="lt-LT"/>
              </w:rPr>
            </w:pPr>
          </w:p>
        </w:tc>
      </w:tr>
      <w:tr w:rsidR="00DE45FB" w:rsidRPr="00112CE3" w14:paraId="540E58E7" w14:textId="77777777" w:rsidTr="009B6ABA">
        <w:tc>
          <w:tcPr>
            <w:tcW w:w="1055" w:type="dxa"/>
          </w:tcPr>
          <w:p w14:paraId="60BD27CE"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53ACF7E8" w14:textId="17A9BEFB" w:rsidR="00DE45FB" w:rsidRPr="00112CE3" w:rsidRDefault="00DE45FB" w:rsidP="00DE45FB">
            <w:pPr>
              <w:ind w:firstLine="0"/>
              <w:rPr>
                <w:sz w:val="22"/>
                <w:szCs w:val="22"/>
                <w:lang w:eastAsia="lt-LT"/>
              </w:rPr>
            </w:pPr>
            <w:r>
              <w:t>Fizinis asmuo</w:t>
            </w:r>
          </w:p>
        </w:tc>
        <w:tc>
          <w:tcPr>
            <w:tcW w:w="2702" w:type="dxa"/>
          </w:tcPr>
          <w:p w14:paraId="2DAF529A" w14:textId="6610510A" w:rsidR="00DE45FB" w:rsidRPr="00112CE3" w:rsidRDefault="00DE45FB" w:rsidP="00DE45FB">
            <w:pPr>
              <w:ind w:firstLine="0"/>
              <w:rPr>
                <w:sz w:val="22"/>
                <w:szCs w:val="22"/>
                <w:lang w:eastAsia="lt-LT"/>
              </w:rPr>
            </w:pPr>
            <w:r w:rsidRPr="000D7C60">
              <w:rPr>
                <w:szCs w:val="24"/>
              </w:rPr>
              <w:t>Virginijus Šležas</w:t>
            </w:r>
          </w:p>
        </w:tc>
        <w:sdt>
          <w:sdtPr>
            <w:id w:val="1808510725"/>
            <w:placeholder>
              <w:docPart w:val="26C48A41BA754D9298CEB3158AAEDDC8"/>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A00B730" w14:textId="2F1956C4" w:rsidR="00DE45FB" w:rsidRPr="00112CE3" w:rsidRDefault="00DE45FB" w:rsidP="00DE45FB">
                <w:pPr>
                  <w:ind w:firstLine="0"/>
                  <w:rPr>
                    <w:sz w:val="22"/>
                    <w:szCs w:val="22"/>
                    <w:lang w:eastAsia="lt-LT"/>
                  </w:rPr>
                </w:pPr>
                <w:r>
                  <w:t>Viešojo administravimo (valdžios) sektorius</w:t>
                </w:r>
              </w:p>
            </w:tc>
          </w:sdtContent>
        </w:sdt>
        <w:tc>
          <w:tcPr>
            <w:tcW w:w="2702" w:type="dxa"/>
          </w:tcPr>
          <w:p w14:paraId="48806CBA" w14:textId="6BB7E952" w:rsidR="00DE45FB" w:rsidRPr="00112CE3" w:rsidRDefault="00DE45FB" w:rsidP="00DE45FB">
            <w:pPr>
              <w:ind w:firstLine="0"/>
              <w:rPr>
                <w:sz w:val="22"/>
                <w:szCs w:val="22"/>
                <w:lang w:eastAsia="lt-LT"/>
              </w:rPr>
            </w:pPr>
            <w:r>
              <w:t>Paįstrio seniūnija</w:t>
            </w:r>
          </w:p>
        </w:tc>
        <w:tc>
          <w:tcPr>
            <w:tcW w:w="2697" w:type="dxa"/>
          </w:tcPr>
          <w:p w14:paraId="01D7EF92" w14:textId="77777777" w:rsidR="00DE45FB" w:rsidRPr="00112CE3" w:rsidRDefault="00DE45FB" w:rsidP="00DE45FB">
            <w:pPr>
              <w:ind w:firstLine="0"/>
              <w:rPr>
                <w:sz w:val="22"/>
                <w:szCs w:val="22"/>
                <w:lang w:eastAsia="lt-LT"/>
              </w:rPr>
            </w:pPr>
          </w:p>
        </w:tc>
      </w:tr>
      <w:tr w:rsidR="00DE45FB" w:rsidRPr="00112CE3" w14:paraId="3CC1EB95" w14:textId="77777777" w:rsidTr="009B6ABA">
        <w:tc>
          <w:tcPr>
            <w:tcW w:w="1055" w:type="dxa"/>
          </w:tcPr>
          <w:p w14:paraId="45757DD9"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769B5D7" w14:textId="60B570B8" w:rsidR="00DE45FB" w:rsidRPr="00112CE3" w:rsidRDefault="00DE45FB" w:rsidP="00DE45FB">
            <w:pPr>
              <w:ind w:firstLine="0"/>
              <w:rPr>
                <w:sz w:val="22"/>
                <w:szCs w:val="22"/>
                <w:lang w:eastAsia="lt-LT"/>
              </w:rPr>
            </w:pPr>
            <w:r>
              <w:t>Fizinis asmuo</w:t>
            </w:r>
          </w:p>
        </w:tc>
        <w:tc>
          <w:tcPr>
            <w:tcW w:w="2702" w:type="dxa"/>
          </w:tcPr>
          <w:p w14:paraId="3D71C1F0" w14:textId="2BB2224E" w:rsidR="00DE45FB" w:rsidRPr="00112CE3" w:rsidRDefault="00DE45FB" w:rsidP="00DE45FB">
            <w:pPr>
              <w:ind w:firstLine="0"/>
              <w:rPr>
                <w:sz w:val="22"/>
                <w:szCs w:val="22"/>
                <w:lang w:eastAsia="lt-LT"/>
              </w:rPr>
            </w:pPr>
            <w:r w:rsidRPr="000D7C60">
              <w:rPr>
                <w:szCs w:val="24"/>
              </w:rPr>
              <w:t xml:space="preserve">Milda </w:t>
            </w:r>
            <w:proofErr w:type="spellStart"/>
            <w:r w:rsidRPr="000D7C60">
              <w:rPr>
                <w:szCs w:val="24"/>
              </w:rPr>
              <w:t>Tamokaitienė</w:t>
            </w:r>
            <w:proofErr w:type="spellEnd"/>
          </w:p>
        </w:tc>
        <w:sdt>
          <w:sdtPr>
            <w:id w:val="1302811426"/>
            <w:placeholder>
              <w:docPart w:val="472809921696458290E6E4342C832195"/>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029DCF1" w14:textId="440C4B13" w:rsidR="00DE45FB" w:rsidRPr="00112CE3" w:rsidRDefault="00DE45FB" w:rsidP="00DE45FB">
                <w:pPr>
                  <w:ind w:firstLine="0"/>
                  <w:rPr>
                    <w:sz w:val="22"/>
                    <w:szCs w:val="22"/>
                    <w:lang w:eastAsia="lt-LT"/>
                  </w:rPr>
                </w:pPr>
                <w:r>
                  <w:t>Viešojo administravimo (valdžios) sektorius</w:t>
                </w:r>
              </w:p>
            </w:tc>
          </w:sdtContent>
        </w:sdt>
        <w:tc>
          <w:tcPr>
            <w:tcW w:w="2702" w:type="dxa"/>
          </w:tcPr>
          <w:p w14:paraId="710DF1B3" w14:textId="7C4825C7" w:rsidR="00DE45FB" w:rsidRPr="00112CE3" w:rsidRDefault="00DE45FB" w:rsidP="00DE45FB">
            <w:pPr>
              <w:ind w:firstLine="0"/>
              <w:rPr>
                <w:sz w:val="22"/>
                <w:szCs w:val="22"/>
                <w:lang w:eastAsia="lt-LT"/>
              </w:rPr>
            </w:pPr>
            <w:r>
              <w:t>Vadoklių seniūnija</w:t>
            </w:r>
          </w:p>
        </w:tc>
        <w:tc>
          <w:tcPr>
            <w:tcW w:w="2697" w:type="dxa"/>
          </w:tcPr>
          <w:p w14:paraId="3EFE4C4D" w14:textId="77777777" w:rsidR="00DE45FB" w:rsidRPr="00112CE3" w:rsidRDefault="00DE45FB" w:rsidP="00DE45FB">
            <w:pPr>
              <w:ind w:firstLine="0"/>
              <w:rPr>
                <w:sz w:val="22"/>
                <w:szCs w:val="22"/>
                <w:lang w:eastAsia="lt-LT"/>
              </w:rPr>
            </w:pPr>
          </w:p>
        </w:tc>
      </w:tr>
      <w:tr w:rsidR="00DE45FB" w:rsidRPr="00112CE3" w14:paraId="47E3CF99" w14:textId="77777777" w:rsidTr="009B6ABA">
        <w:tc>
          <w:tcPr>
            <w:tcW w:w="1055" w:type="dxa"/>
          </w:tcPr>
          <w:p w14:paraId="76778326"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61EF48B5" w14:textId="47297862" w:rsidR="00DE45FB" w:rsidRPr="00112CE3" w:rsidRDefault="00DE45FB" w:rsidP="00DE45FB">
            <w:pPr>
              <w:ind w:firstLine="0"/>
              <w:rPr>
                <w:sz w:val="22"/>
                <w:szCs w:val="22"/>
                <w:lang w:eastAsia="lt-LT"/>
              </w:rPr>
            </w:pPr>
            <w:r w:rsidRPr="000D7C60">
              <w:rPr>
                <w:szCs w:val="24"/>
              </w:rPr>
              <w:t>Panevėžio rajono savivaldybė</w:t>
            </w:r>
          </w:p>
        </w:tc>
        <w:tc>
          <w:tcPr>
            <w:tcW w:w="2702" w:type="dxa"/>
          </w:tcPr>
          <w:p w14:paraId="33C523FE" w14:textId="77777777" w:rsidR="00DE45FB" w:rsidRPr="00112CE3" w:rsidRDefault="00DE45FB" w:rsidP="00DE45FB">
            <w:pPr>
              <w:ind w:firstLine="0"/>
              <w:rPr>
                <w:sz w:val="22"/>
                <w:szCs w:val="22"/>
                <w:lang w:eastAsia="lt-LT"/>
              </w:rPr>
            </w:pPr>
          </w:p>
        </w:tc>
        <w:sdt>
          <w:sdtPr>
            <w:id w:val="-693759312"/>
            <w:placeholder>
              <w:docPart w:val="5DE1DBE59DFC49D9ACB62701C50BB484"/>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D0291C1" w14:textId="11EBE316" w:rsidR="00DE45FB" w:rsidRPr="00112CE3" w:rsidRDefault="00DE45FB" w:rsidP="00DE45FB">
                <w:pPr>
                  <w:ind w:firstLine="0"/>
                  <w:rPr>
                    <w:sz w:val="22"/>
                    <w:szCs w:val="22"/>
                    <w:lang w:eastAsia="lt-LT"/>
                  </w:rPr>
                </w:pPr>
                <w:r>
                  <w:t>Viešojo administravimo (valdžios) sektorius</w:t>
                </w:r>
              </w:p>
            </w:tc>
          </w:sdtContent>
        </w:sdt>
        <w:tc>
          <w:tcPr>
            <w:tcW w:w="2702" w:type="dxa"/>
          </w:tcPr>
          <w:p w14:paraId="569E61B8" w14:textId="410DF0D6" w:rsidR="00DE45FB" w:rsidRPr="00112CE3" w:rsidRDefault="00DE45FB" w:rsidP="00DE45FB">
            <w:pPr>
              <w:ind w:firstLine="0"/>
              <w:rPr>
                <w:sz w:val="22"/>
                <w:szCs w:val="22"/>
                <w:lang w:eastAsia="lt-LT"/>
              </w:rPr>
            </w:pPr>
          </w:p>
        </w:tc>
        <w:tc>
          <w:tcPr>
            <w:tcW w:w="2697" w:type="dxa"/>
          </w:tcPr>
          <w:p w14:paraId="1517AA0F" w14:textId="77777777" w:rsidR="00DE45FB" w:rsidRPr="00112CE3" w:rsidRDefault="00DE45FB" w:rsidP="00DE45FB">
            <w:pPr>
              <w:ind w:firstLine="0"/>
              <w:rPr>
                <w:sz w:val="22"/>
                <w:szCs w:val="22"/>
                <w:lang w:eastAsia="lt-LT"/>
              </w:rPr>
            </w:pPr>
          </w:p>
        </w:tc>
      </w:tr>
      <w:tr w:rsidR="00DE45FB" w:rsidRPr="00112CE3" w14:paraId="4008EA4F" w14:textId="77777777" w:rsidTr="009B6ABA">
        <w:tc>
          <w:tcPr>
            <w:tcW w:w="1055" w:type="dxa"/>
          </w:tcPr>
          <w:p w14:paraId="09A00BBC"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5BEED508" w14:textId="118F4ACA" w:rsidR="00DE45FB" w:rsidRPr="00112CE3" w:rsidRDefault="00DE45FB" w:rsidP="00DE45FB">
            <w:pPr>
              <w:ind w:firstLine="0"/>
              <w:rPr>
                <w:sz w:val="22"/>
                <w:szCs w:val="22"/>
                <w:lang w:eastAsia="lt-LT"/>
              </w:rPr>
            </w:pPr>
            <w:r>
              <w:t>Fizinis asmuo</w:t>
            </w:r>
          </w:p>
        </w:tc>
        <w:tc>
          <w:tcPr>
            <w:tcW w:w="2702" w:type="dxa"/>
          </w:tcPr>
          <w:p w14:paraId="746F7469" w14:textId="4134E473" w:rsidR="00DE45FB" w:rsidRPr="00112CE3" w:rsidRDefault="00DE45FB" w:rsidP="00DE45FB">
            <w:pPr>
              <w:ind w:firstLine="0"/>
              <w:rPr>
                <w:sz w:val="22"/>
                <w:szCs w:val="22"/>
                <w:lang w:eastAsia="lt-LT"/>
              </w:rPr>
            </w:pPr>
            <w:r w:rsidRPr="000D7C60">
              <w:rPr>
                <w:szCs w:val="24"/>
              </w:rPr>
              <w:t xml:space="preserve">Daiva </w:t>
            </w:r>
            <w:proofErr w:type="spellStart"/>
            <w:r w:rsidRPr="000D7C60">
              <w:rPr>
                <w:szCs w:val="24"/>
              </w:rPr>
              <w:t>Adašiūnienė</w:t>
            </w:r>
            <w:proofErr w:type="spellEnd"/>
            <w:r w:rsidRPr="000D7C60">
              <w:rPr>
                <w:szCs w:val="24"/>
              </w:rPr>
              <w:t xml:space="preserve"> </w:t>
            </w:r>
          </w:p>
        </w:tc>
        <w:sdt>
          <w:sdtPr>
            <w:id w:val="618416956"/>
            <w:placeholder>
              <w:docPart w:val="13DF2F8A386147B1BCCB6A4FB41E4816"/>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2D1DE8C" w14:textId="4741C19D" w:rsidR="00DE45FB" w:rsidRPr="00112CE3" w:rsidRDefault="00DE45FB" w:rsidP="00DE45FB">
                <w:pPr>
                  <w:ind w:firstLine="0"/>
                  <w:rPr>
                    <w:sz w:val="22"/>
                    <w:szCs w:val="22"/>
                    <w:lang w:eastAsia="lt-LT"/>
                  </w:rPr>
                </w:pPr>
                <w:r>
                  <w:t>Kita</w:t>
                </w:r>
              </w:p>
            </w:tc>
          </w:sdtContent>
        </w:sdt>
        <w:tc>
          <w:tcPr>
            <w:tcW w:w="2702" w:type="dxa"/>
          </w:tcPr>
          <w:p w14:paraId="78538B2E" w14:textId="5D3A0EF3" w:rsidR="00DE45FB" w:rsidRPr="00112CE3" w:rsidRDefault="00DE45FB" w:rsidP="00DE45FB">
            <w:pPr>
              <w:ind w:firstLine="0"/>
              <w:rPr>
                <w:sz w:val="22"/>
                <w:szCs w:val="22"/>
                <w:lang w:eastAsia="lt-LT"/>
              </w:rPr>
            </w:pPr>
            <w:r>
              <w:t>Ramygalos seniūnija</w:t>
            </w:r>
          </w:p>
        </w:tc>
        <w:tc>
          <w:tcPr>
            <w:tcW w:w="2697" w:type="dxa"/>
          </w:tcPr>
          <w:p w14:paraId="380F5A53" w14:textId="77777777" w:rsidR="00DE45FB" w:rsidRPr="00112CE3" w:rsidRDefault="00DE45FB" w:rsidP="00DE45FB">
            <w:pPr>
              <w:ind w:firstLine="0"/>
              <w:rPr>
                <w:sz w:val="22"/>
                <w:szCs w:val="22"/>
                <w:lang w:eastAsia="lt-LT"/>
              </w:rPr>
            </w:pPr>
          </w:p>
        </w:tc>
      </w:tr>
      <w:tr w:rsidR="00DE45FB" w:rsidRPr="00112CE3" w14:paraId="5AFCD163" w14:textId="77777777" w:rsidTr="009B6ABA">
        <w:tc>
          <w:tcPr>
            <w:tcW w:w="1055" w:type="dxa"/>
          </w:tcPr>
          <w:p w14:paraId="3111AF78"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0E854F1C" w14:textId="4E757180" w:rsidR="00DE45FB" w:rsidRPr="00112CE3" w:rsidRDefault="00DE45FB" w:rsidP="00DE45FB">
            <w:pPr>
              <w:ind w:firstLine="0"/>
              <w:rPr>
                <w:sz w:val="22"/>
                <w:szCs w:val="22"/>
                <w:lang w:eastAsia="lt-LT"/>
              </w:rPr>
            </w:pPr>
            <w:r>
              <w:t>Fizinis asmuo</w:t>
            </w:r>
          </w:p>
        </w:tc>
        <w:tc>
          <w:tcPr>
            <w:tcW w:w="2702" w:type="dxa"/>
          </w:tcPr>
          <w:p w14:paraId="2B38A7B6" w14:textId="0A900E00" w:rsidR="00DE45FB" w:rsidRPr="00112CE3" w:rsidRDefault="00DE45FB" w:rsidP="00DE45FB">
            <w:pPr>
              <w:ind w:firstLine="0"/>
              <w:rPr>
                <w:sz w:val="22"/>
                <w:szCs w:val="22"/>
                <w:lang w:eastAsia="lt-LT"/>
              </w:rPr>
            </w:pPr>
            <w:r w:rsidRPr="000D7C60">
              <w:rPr>
                <w:szCs w:val="24"/>
              </w:rPr>
              <w:t xml:space="preserve">Gintaras Raškauskas </w:t>
            </w:r>
          </w:p>
        </w:tc>
        <w:sdt>
          <w:sdtPr>
            <w:id w:val="-2088600730"/>
            <w:placeholder>
              <w:docPart w:val="8775CE9A6D654D6DAC745F48C5726BAB"/>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786AFFC" w14:textId="68AAFFE5" w:rsidR="00DE45FB" w:rsidRPr="00112CE3" w:rsidRDefault="00DE45FB" w:rsidP="00DE45FB">
                <w:pPr>
                  <w:ind w:firstLine="0"/>
                  <w:rPr>
                    <w:sz w:val="22"/>
                    <w:szCs w:val="22"/>
                    <w:lang w:eastAsia="lt-LT"/>
                  </w:rPr>
                </w:pPr>
                <w:r>
                  <w:t>Kita</w:t>
                </w:r>
              </w:p>
            </w:tc>
          </w:sdtContent>
        </w:sdt>
        <w:tc>
          <w:tcPr>
            <w:tcW w:w="2702" w:type="dxa"/>
          </w:tcPr>
          <w:p w14:paraId="451A193C" w14:textId="68814FD0" w:rsidR="00DE45FB" w:rsidRPr="00112CE3" w:rsidRDefault="00DE45FB" w:rsidP="00DE45FB">
            <w:pPr>
              <w:ind w:firstLine="0"/>
              <w:rPr>
                <w:sz w:val="22"/>
                <w:szCs w:val="22"/>
                <w:lang w:eastAsia="lt-LT"/>
              </w:rPr>
            </w:pPr>
            <w:r>
              <w:t>Paįstrio seniūnija</w:t>
            </w:r>
          </w:p>
        </w:tc>
        <w:tc>
          <w:tcPr>
            <w:tcW w:w="2697" w:type="dxa"/>
          </w:tcPr>
          <w:p w14:paraId="1546DF9A" w14:textId="77777777" w:rsidR="00DE45FB" w:rsidRPr="00112CE3" w:rsidRDefault="00DE45FB" w:rsidP="00DE45FB">
            <w:pPr>
              <w:ind w:firstLine="0"/>
              <w:rPr>
                <w:sz w:val="22"/>
                <w:szCs w:val="22"/>
                <w:lang w:eastAsia="lt-LT"/>
              </w:rPr>
            </w:pPr>
          </w:p>
        </w:tc>
      </w:tr>
      <w:tr w:rsidR="00DE45FB" w:rsidRPr="00112CE3" w14:paraId="19D5EE1E" w14:textId="77777777" w:rsidTr="009B6ABA">
        <w:tc>
          <w:tcPr>
            <w:tcW w:w="1055" w:type="dxa"/>
          </w:tcPr>
          <w:p w14:paraId="2FF9B6E1"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9E9AF81" w14:textId="7CDC891B" w:rsidR="00DE45FB" w:rsidRPr="00112CE3" w:rsidRDefault="00DE45FB" w:rsidP="00DE45FB">
            <w:pPr>
              <w:ind w:firstLine="0"/>
              <w:rPr>
                <w:sz w:val="22"/>
                <w:szCs w:val="22"/>
                <w:lang w:eastAsia="lt-LT"/>
              </w:rPr>
            </w:pPr>
            <w:r>
              <w:t>Fizinis asmuo, ūkininkas</w:t>
            </w:r>
          </w:p>
        </w:tc>
        <w:tc>
          <w:tcPr>
            <w:tcW w:w="2702" w:type="dxa"/>
          </w:tcPr>
          <w:p w14:paraId="34FEB291" w14:textId="3384D62F" w:rsidR="00DE45FB" w:rsidRPr="00112CE3" w:rsidRDefault="00DE45FB" w:rsidP="00DE45FB">
            <w:pPr>
              <w:ind w:firstLine="0"/>
              <w:rPr>
                <w:sz w:val="22"/>
                <w:szCs w:val="22"/>
                <w:lang w:eastAsia="lt-LT"/>
              </w:rPr>
            </w:pPr>
            <w:r w:rsidRPr="000D7C60">
              <w:rPr>
                <w:szCs w:val="24"/>
              </w:rPr>
              <w:t xml:space="preserve">Valdas Vaičiulis </w:t>
            </w:r>
          </w:p>
        </w:tc>
        <w:sdt>
          <w:sdtPr>
            <w:id w:val="1415284514"/>
            <w:placeholder>
              <w:docPart w:val="ABF9491FFFBF4565A9B5CFF8D0F17F70"/>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A154230" w14:textId="10A369B0"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0C98F94B" w14:textId="213E1BBA" w:rsidR="00DE45FB" w:rsidRPr="00112CE3" w:rsidRDefault="00DE45FB" w:rsidP="00DE45FB">
            <w:pPr>
              <w:ind w:firstLine="0"/>
              <w:rPr>
                <w:sz w:val="22"/>
                <w:szCs w:val="22"/>
                <w:lang w:eastAsia="lt-LT"/>
              </w:rPr>
            </w:pPr>
            <w:r>
              <w:t>Raguvos seniūnija</w:t>
            </w:r>
          </w:p>
        </w:tc>
        <w:tc>
          <w:tcPr>
            <w:tcW w:w="2697" w:type="dxa"/>
          </w:tcPr>
          <w:p w14:paraId="63A05B28" w14:textId="66BA7BF8" w:rsidR="00DE45FB" w:rsidRPr="00112CE3" w:rsidRDefault="00DE45FB" w:rsidP="00DE45FB">
            <w:pPr>
              <w:ind w:firstLine="0"/>
              <w:rPr>
                <w:sz w:val="22"/>
                <w:szCs w:val="22"/>
                <w:lang w:eastAsia="lt-LT"/>
              </w:rPr>
            </w:pPr>
            <w:r>
              <w:t>VVG valdybos narys</w:t>
            </w:r>
          </w:p>
        </w:tc>
      </w:tr>
      <w:tr w:rsidR="00DE45FB" w:rsidRPr="00112CE3" w14:paraId="44E54447" w14:textId="77777777" w:rsidTr="009B6ABA">
        <w:tc>
          <w:tcPr>
            <w:tcW w:w="1055" w:type="dxa"/>
          </w:tcPr>
          <w:p w14:paraId="3F1CAD8B"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A3A93A0" w14:textId="06AD8278" w:rsidR="00DE45FB" w:rsidRPr="00112CE3" w:rsidRDefault="00DE45FB" w:rsidP="00DE45FB">
            <w:pPr>
              <w:ind w:firstLine="0"/>
              <w:rPr>
                <w:sz w:val="22"/>
                <w:szCs w:val="22"/>
                <w:lang w:eastAsia="lt-LT"/>
              </w:rPr>
            </w:pPr>
            <w:r>
              <w:t>Fizinis asmuo</w:t>
            </w:r>
          </w:p>
        </w:tc>
        <w:tc>
          <w:tcPr>
            <w:tcW w:w="2702" w:type="dxa"/>
          </w:tcPr>
          <w:p w14:paraId="443E2AB4" w14:textId="4972EBFE" w:rsidR="00DE45FB" w:rsidRPr="00112CE3" w:rsidRDefault="00DE45FB" w:rsidP="00DE45FB">
            <w:pPr>
              <w:ind w:firstLine="0"/>
              <w:rPr>
                <w:sz w:val="22"/>
                <w:szCs w:val="22"/>
                <w:lang w:eastAsia="lt-LT"/>
              </w:rPr>
            </w:pPr>
            <w:r w:rsidRPr="000D7C60">
              <w:rPr>
                <w:szCs w:val="24"/>
              </w:rPr>
              <w:t xml:space="preserve">Audrius Zalatoris </w:t>
            </w:r>
          </w:p>
        </w:tc>
        <w:sdt>
          <w:sdtPr>
            <w:id w:val="-1938827904"/>
            <w:placeholder>
              <w:docPart w:val="815F4A13AF4043AFA24128AAB058341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1FF92378" w14:textId="6247F7BE" w:rsidR="00DE45FB" w:rsidRPr="00112CE3" w:rsidRDefault="00DE45FB" w:rsidP="00DE45FB">
                <w:pPr>
                  <w:ind w:firstLine="0"/>
                  <w:rPr>
                    <w:sz w:val="22"/>
                    <w:szCs w:val="22"/>
                    <w:lang w:eastAsia="lt-LT"/>
                  </w:rPr>
                </w:pPr>
                <w:r>
                  <w:t>Viešojo administravimo (valdžios) sektorius</w:t>
                </w:r>
              </w:p>
            </w:tc>
          </w:sdtContent>
        </w:sdt>
        <w:tc>
          <w:tcPr>
            <w:tcW w:w="2702" w:type="dxa"/>
          </w:tcPr>
          <w:p w14:paraId="33D27189" w14:textId="1CA0A7BF" w:rsidR="00DE45FB" w:rsidRPr="00112CE3" w:rsidRDefault="00DE45FB" w:rsidP="00DE45FB">
            <w:pPr>
              <w:ind w:firstLine="0"/>
              <w:rPr>
                <w:sz w:val="22"/>
                <w:szCs w:val="22"/>
                <w:lang w:eastAsia="lt-LT"/>
              </w:rPr>
            </w:pPr>
            <w:r>
              <w:t>Upytės seniūnija</w:t>
            </w:r>
          </w:p>
        </w:tc>
        <w:tc>
          <w:tcPr>
            <w:tcW w:w="2697" w:type="dxa"/>
          </w:tcPr>
          <w:p w14:paraId="2B5A5E6D" w14:textId="77777777" w:rsidR="00DE45FB" w:rsidRPr="00112CE3" w:rsidRDefault="00DE45FB" w:rsidP="00DE45FB">
            <w:pPr>
              <w:ind w:firstLine="0"/>
              <w:rPr>
                <w:sz w:val="22"/>
                <w:szCs w:val="22"/>
                <w:lang w:eastAsia="lt-LT"/>
              </w:rPr>
            </w:pPr>
          </w:p>
        </w:tc>
      </w:tr>
      <w:tr w:rsidR="00DE45FB" w:rsidRPr="00112CE3" w14:paraId="49181034" w14:textId="77777777" w:rsidTr="009B6ABA">
        <w:tc>
          <w:tcPr>
            <w:tcW w:w="1055" w:type="dxa"/>
          </w:tcPr>
          <w:p w14:paraId="2A7938FA"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078B98DA" w14:textId="4C405CA2" w:rsidR="00DE45FB" w:rsidRPr="00112CE3" w:rsidRDefault="00DE45FB" w:rsidP="00DE45FB">
            <w:pPr>
              <w:ind w:firstLine="0"/>
              <w:rPr>
                <w:sz w:val="22"/>
                <w:szCs w:val="22"/>
                <w:lang w:eastAsia="lt-LT"/>
              </w:rPr>
            </w:pPr>
            <w:r w:rsidRPr="000D7C60">
              <w:rPr>
                <w:szCs w:val="24"/>
              </w:rPr>
              <w:t>Panevėžio rajono Jotainių kaimo bendruomenė</w:t>
            </w:r>
          </w:p>
        </w:tc>
        <w:tc>
          <w:tcPr>
            <w:tcW w:w="2702" w:type="dxa"/>
          </w:tcPr>
          <w:p w14:paraId="1173A85B" w14:textId="03817554" w:rsidR="00DE45FB" w:rsidRPr="00112CE3" w:rsidRDefault="00DE45FB" w:rsidP="00DE45FB">
            <w:pPr>
              <w:ind w:firstLine="0"/>
              <w:rPr>
                <w:sz w:val="22"/>
                <w:szCs w:val="22"/>
                <w:lang w:eastAsia="lt-LT"/>
              </w:rPr>
            </w:pPr>
            <w:r>
              <w:t xml:space="preserve">Liana Ramanauskienė </w:t>
            </w:r>
          </w:p>
        </w:tc>
        <w:sdt>
          <w:sdtPr>
            <w:id w:val="161128173"/>
            <w:placeholder>
              <w:docPart w:val="3F48B03F8FE24E2592DD2902E5DDEDD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1D0E77A3" w14:textId="5089831D"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4F10741E" w14:textId="3C86C90A" w:rsidR="00DE45FB" w:rsidRPr="00112CE3" w:rsidRDefault="00DE45FB" w:rsidP="00DE45FB">
            <w:pPr>
              <w:ind w:firstLine="0"/>
              <w:rPr>
                <w:sz w:val="22"/>
                <w:szCs w:val="22"/>
                <w:lang w:eastAsia="lt-LT"/>
              </w:rPr>
            </w:pPr>
            <w:r>
              <w:t>Vadoklių seniūnija</w:t>
            </w:r>
          </w:p>
        </w:tc>
        <w:tc>
          <w:tcPr>
            <w:tcW w:w="2697" w:type="dxa"/>
          </w:tcPr>
          <w:p w14:paraId="45437CD0" w14:textId="77777777" w:rsidR="00DE45FB" w:rsidRPr="00112CE3" w:rsidRDefault="00DE45FB" w:rsidP="00DE45FB">
            <w:pPr>
              <w:ind w:firstLine="0"/>
              <w:rPr>
                <w:sz w:val="22"/>
                <w:szCs w:val="22"/>
                <w:lang w:eastAsia="lt-LT"/>
              </w:rPr>
            </w:pPr>
          </w:p>
        </w:tc>
      </w:tr>
      <w:tr w:rsidR="00DE45FB" w:rsidRPr="00112CE3" w14:paraId="47CD9516" w14:textId="77777777" w:rsidTr="009B6ABA">
        <w:tc>
          <w:tcPr>
            <w:tcW w:w="1055" w:type="dxa"/>
          </w:tcPr>
          <w:p w14:paraId="3B327029"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905A37F" w14:textId="0C3202C2" w:rsidR="00DE45FB" w:rsidRPr="00112CE3" w:rsidRDefault="00DE45FB" w:rsidP="00DE45FB">
            <w:pPr>
              <w:ind w:firstLine="0"/>
              <w:rPr>
                <w:sz w:val="22"/>
                <w:szCs w:val="22"/>
                <w:lang w:eastAsia="lt-LT"/>
              </w:rPr>
            </w:pPr>
            <w:r w:rsidRPr="000D7C60">
              <w:rPr>
                <w:szCs w:val="24"/>
              </w:rPr>
              <w:t>Bernatonių bendruomenė</w:t>
            </w:r>
          </w:p>
        </w:tc>
        <w:tc>
          <w:tcPr>
            <w:tcW w:w="2702" w:type="dxa"/>
          </w:tcPr>
          <w:p w14:paraId="085E075F" w14:textId="2A33FB7C" w:rsidR="00DE45FB" w:rsidRPr="00112CE3" w:rsidRDefault="00DE45FB" w:rsidP="00DE45FB">
            <w:pPr>
              <w:ind w:firstLine="0"/>
              <w:rPr>
                <w:sz w:val="22"/>
                <w:szCs w:val="22"/>
                <w:lang w:eastAsia="lt-LT"/>
              </w:rPr>
            </w:pPr>
            <w:r>
              <w:t xml:space="preserve">Stasė </w:t>
            </w:r>
            <w:proofErr w:type="spellStart"/>
            <w:r>
              <w:t>Jodinskienė</w:t>
            </w:r>
            <w:proofErr w:type="spellEnd"/>
          </w:p>
        </w:tc>
        <w:sdt>
          <w:sdtPr>
            <w:id w:val="1109696468"/>
            <w:placeholder>
              <w:docPart w:val="6430273D76354C6597F84B39B9860F2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1A4D7EE3" w14:textId="670FEA84"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2A0986DC" w14:textId="2DC779D9" w:rsidR="00DE45FB" w:rsidRPr="00112CE3" w:rsidRDefault="00DE45FB" w:rsidP="00DE45FB">
            <w:pPr>
              <w:ind w:firstLine="0"/>
              <w:rPr>
                <w:sz w:val="22"/>
                <w:szCs w:val="22"/>
                <w:lang w:eastAsia="lt-LT"/>
              </w:rPr>
            </w:pPr>
            <w:r>
              <w:t>Panevėžio seniūnija</w:t>
            </w:r>
          </w:p>
        </w:tc>
        <w:tc>
          <w:tcPr>
            <w:tcW w:w="2697" w:type="dxa"/>
          </w:tcPr>
          <w:p w14:paraId="4A8768D5" w14:textId="77777777" w:rsidR="00DE45FB" w:rsidRPr="00112CE3" w:rsidRDefault="00DE45FB" w:rsidP="00DE45FB">
            <w:pPr>
              <w:ind w:firstLine="0"/>
              <w:rPr>
                <w:sz w:val="22"/>
                <w:szCs w:val="22"/>
                <w:lang w:eastAsia="lt-LT"/>
              </w:rPr>
            </w:pPr>
          </w:p>
        </w:tc>
      </w:tr>
      <w:tr w:rsidR="00DE45FB" w:rsidRPr="00112CE3" w14:paraId="09CEF7EE" w14:textId="77777777" w:rsidTr="009B6ABA">
        <w:tc>
          <w:tcPr>
            <w:tcW w:w="1055" w:type="dxa"/>
          </w:tcPr>
          <w:p w14:paraId="34DD4170"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724345D" w14:textId="33AB3D9B" w:rsidR="00DE45FB" w:rsidRPr="00112CE3" w:rsidRDefault="00DE45FB" w:rsidP="00DE45FB">
            <w:pPr>
              <w:ind w:firstLine="0"/>
              <w:rPr>
                <w:sz w:val="22"/>
                <w:szCs w:val="22"/>
                <w:lang w:eastAsia="lt-LT"/>
              </w:rPr>
            </w:pPr>
            <w:r w:rsidRPr="000D7C60">
              <w:rPr>
                <w:szCs w:val="24"/>
              </w:rPr>
              <w:t>Panevėžio rajono Sujetų bendruomenės centras „Liepa“</w:t>
            </w:r>
          </w:p>
        </w:tc>
        <w:tc>
          <w:tcPr>
            <w:tcW w:w="2702" w:type="dxa"/>
          </w:tcPr>
          <w:p w14:paraId="32F9A2FC" w14:textId="50E70064" w:rsidR="00DE45FB" w:rsidRPr="00112CE3" w:rsidRDefault="00DE45FB" w:rsidP="00DE45FB">
            <w:pPr>
              <w:ind w:firstLine="0"/>
              <w:rPr>
                <w:sz w:val="22"/>
                <w:szCs w:val="22"/>
                <w:lang w:eastAsia="lt-LT"/>
              </w:rPr>
            </w:pPr>
            <w:r>
              <w:t>Kęstutis Simonavičius</w:t>
            </w:r>
          </w:p>
        </w:tc>
        <w:sdt>
          <w:sdtPr>
            <w:id w:val="-92866540"/>
            <w:placeholder>
              <w:docPart w:val="8EA6E1B26A49455F8AB2E7D52E578BAC"/>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DEE772A" w14:textId="2960DE1E"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305E4307" w14:textId="093FBA43" w:rsidR="00DE45FB" w:rsidRPr="00112CE3" w:rsidRDefault="00DE45FB" w:rsidP="00DE45FB">
            <w:pPr>
              <w:ind w:firstLine="0"/>
              <w:rPr>
                <w:sz w:val="22"/>
                <w:szCs w:val="22"/>
                <w:lang w:eastAsia="lt-LT"/>
              </w:rPr>
            </w:pPr>
            <w:r>
              <w:t>Smilgių seniūnija</w:t>
            </w:r>
          </w:p>
        </w:tc>
        <w:tc>
          <w:tcPr>
            <w:tcW w:w="2697" w:type="dxa"/>
          </w:tcPr>
          <w:p w14:paraId="2B3E22EF" w14:textId="77777777" w:rsidR="00DE45FB" w:rsidRPr="00112CE3" w:rsidRDefault="00DE45FB" w:rsidP="00DE45FB">
            <w:pPr>
              <w:ind w:firstLine="0"/>
              <w:rPr>
                <w:sz w:val="22"/>
                <w:szCs w:val="22"/>
                <w:lang w:eastAsia="lt-LT"/>
              </w:rPr>
            </w:pPr>
          </w:p>
        </w:tc>
      </w:tr>
      <w:tr w:rsidR="00DE45FB" w:rsidRPr="00112CE3" w14:paraId="478BD0D4" w14:textId="77777777" w:rsidTr="009B6ABA">
        <w:tc>
          <w:tcPr>
            <w:tcW w:w="1055" w:type="dxa"/>
          </w:tcPr>
          <w:p w14:paraId="640A156A"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1E466EF" w14:textId="681433E1" w:rsidR="00DE45FB" w:rsidRPr="00112CE3" w:rsidRDefault="00DE45FB" w:rsidP="00DE45FB">
            <w:pPr>
              <w:ind w:firstLine="0"/>
              <w:rPr>
                <w:sz w:val="22"/>
                <w:szCs w:val="22"/>
                <w:lang w:eastAsia="lt-LT"/>
              </w:rPr>
            </w:pPr>
            <w:r w:rsidRPr="000D7C60">
              <w:rPr>
                <w:szCs w:val="24"/>
              </w:rPr>
              <w:t>Naujamiesčio piliečių draugija</w:t>
            </w:r>
          </w:p>
        </w:tc>
        <w:tc>
          <w:tcPr>
            <w:tcW w:w="2702" w:type="dxa"/>
          </w:tcPr>
          <w:p w14:paraId="624DE073" w14:textId="174F86D0" w:rsidR="00DE45FB" w:rsidRPr="00112CE3" w:rsidRDefault="00DE45FB" w:rsidP="00DE45FB">
            <w:pPr>
              <w:ind w:firstLine="0"/>
              <w:rPr>
                <w:sz w:val="22"/>
                <w:szCs w:val="22"/>
                <w:lang w:eastAsia="lt-LT"/>
              </w:rPr>
            </w:pPr>
            <w:r>
              <w:t>Saulius Valčiukas</w:t>
            </w:r>
          </w:p>
        </w:tc>
        <w:sdt>
          <w:sdtPr>
            <w:id w:val="-1954002957"/>
            <w:placeholder>
              <w:docPart w:val="78742FDDE2F540C4A0736599575A51C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0A87EE8" w14:textId="7DE622BA"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3B197009" w14:textId="7D8724D2" w:rsidR="00DE45FB" w:rsidRPr="00112CE3" w:rsidRDefault="00DE45FB" w:rsidP="00DE45FB">
            <w:pPr>
              <w:ind w:firstLine="0"/>
              <w:rPr>
                <w:sz w:val="22"/>
                <w:szCs w:val="22"/>
                <w:lang w:eastAsia="lt-LT"/>
              </w:rPr>
            </w:pPr>
            <w:r>
              <w:t>Naujamiesčio seniūnija</w:t>
            </w:r>
          </w:p>
        </w:tc>
        <w:tc>
          <w:tcPr>
            <w:tcW w:w="2697" w:type="dxa"/>
          </w:tcPr>
          <w:p w14:paraId="59EBD65F" w14:textId="77777777" w:rsidR="00DE45FB" w:rsidRPr="00112CE3" w:rsidRDefault="00DE45FB" w:rsidP="00DE45FB">
            <w:pPr>
              <w:ind w:firstLine="0"/>
              <w:rPr>
                <w:sz w:val="22"/>
                <w:szCs w:val="22"/>
                <w:lang w:eastAsia="lt-LT"/>
              </w:rPr>
            </w:pPr>
          </w:p>
        </w:tc>
      </w:tr>
      <w:tr w:rsidR="00DE45FB" w:rsidRPr="00112CE3" w14:paraId="2E0F9F67" w14:textId="77777777" w:rsidTr="009B6ABA">
        <w:tc>
          <w:tcPr>
            <w:tcW w:w="1055" w:type="dxa"/>
          </w:tcPr>
          <w:p w14:paraId="59D73872"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09D48AE" w14:textId="466FFC61" w:rsidR="00DE45FB" w:rsidRPr="00112CE3" w:rsidRDefault="00DE45FB" w:rsidP="00DE45FB">
            <w:pPr>
              <w:ind w:firstLine="0"/>
              <w:rPr>
                <w:sz w:val="22"/>
                <w:szCs w:val="22"/>
                <w:lang w:eastAsia="lt-LT"/>
              </w:rPr>
            </w:pPr>
            <w:r w:rsidRPr="000D7C60">
              <w:rPr>
                <w:szCs w:val="24"/>
              </w:rPr>
              <w:t xml:space="preserve">Panevėžio rajono Uliūnų kaimo bendruomenė </w:t>
            </w:r>
          </w:p>
        </w:tc>
        <w:tc>
          <w:tcPr>
            <w:tcW w:w="2702" w:type="dxa"/>
          </w:tcPr>
          <w:p w14:paraId="1CF9F7D5" w14:textId="053D31F7" w:rsidR="00DE45FB" w:rsidRPr="00112CE3" w:rsidRDefault="00DE45FB" w:rsidP="00DE45FB">
            <w:pPr>
              <w:ind w:firstLine="0"/>
              <w:rPr>
                <w:sz w:val="22"/>
                <w:szCs w:val="22"/>
                <w:lang w:eastAsia="lt-LT"/>
              </w:rPr>
            </w:pPr>
            <w:r>
              <w:t>Giedrius Aleliūnas</w:t>
            </w:r>
          </w:p>
        </w:tc>
        <w:sdt>
          <w:sdtPr>
            <w:id w:val="2131280493"/>
            <w:placeholder>
              <w:docPart w:val="2A03940CD38D48898DFE2FB70355369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CA557D5" w14:textId="36DA132D"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2E275BB9" w14:textId="18D569A3" w:rsidR="00DE45FB" w:rsidRPr="00112CE3" w:rsidRDefault="00DE45FB" w:rsidP="00DE45FB">
            <w:pPr>
              <w:ind w:firstLine="0"/>
              <w:rPr>
                <w:sz w:val="22"/>
                <w:szCs w:val="22"/>
                <w:lang w:eastAsia="lt-LT"/>
              </w:rPr>
            </w:pPr>
            <w:r>
              <w:t>Ramygalos seniūnija</w:t>
            </w:r>
          </w:p>
        </w:tc>
        <w:tc>
          <w:tcPr>
            <w:tcW w:w="2697" w:type="dxa"/>
          </w:tcPr>
          <w:p w14:paraId="36F69DC7" w14:textId="77777777" w:rsidR="00DE45FB" w:rsidRPr="00112CE3" w:rsidRDefault="00DE45FB" w:rsidP="00DE45FB">
            <w:pPr>
              <w:ind w:firstLine="0"/>
              <w:rPr>
                <w:sz w:val="22"/>
                <w:szCs w:val="22"/>
                <w:lang w:eastAsia="lt-LT"/>
              </w:rPr>
            </w:pPr>
          </w:p>
        </w:tc>
      </w:tr>
      <w:tr w:rsidR="00DE45FB" w:rsidRPr="00112CE3" w14:paraId="7BFC03A3" w14:textId="77777777" w:rsidTr="009B6ABA">
        <w:tc>
          <w:tcPr>
            <w:tcW w:w="1055" w:type="dxa"/>
          </w:tcPr>
          <w:p w14:paraId="28631088"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B7DEA46" w14:textId="624148E6" w:rsidR="00DE45FB" w:rsidRPr="00112CE3" w:rsidRDefault="00DE45FB" w:rsidP="00DE45FB">
            <w:pPr>
              <w:ind w:firstLine="0"/>
              <w:rPr>
                <w:sz w:val="22"/>
                <w:szCs w:val="22"/>
                <w:lang w:eastAsia="lt-LT"/>
              </w:rPr>
            </w:pPr>
            <w:r w:rsidRPr="000D7C60">
              <w:rPr>
                <w:szCs w:val="24"/>
              </w:rPr>
              <w:t>Trakiškio gyventojų bendruomenė</w:t>
            </w:r>
          </w:p>
        </w:tc>
        <w:tc>
          <w:tcPr>
            <w:tcW w:w="2702" w:type="dxa"/>
          </w:tcPr>
          <w:p w14:paraId="28917A77" w14:textId="12BB9259" w:rsidR="00DE45FB" w:rsidRPr="00112CE3" w:rsidRDefault="00DE45FB" w:rsidP="00DE45FB">
            <w:pPr>
              <w:ind w:firstLine="0"/>
              <w:rPr>
                <w:sz w:val="22"/>
                <w:szCs w:val="22"/>
                <w:lang w:eastAsia="lt-LT"/>
              </w:rPr>
            </w:pPr>
            <w:r>
              <w:t>Jolanta Silgienė</w:t>
            </w:r>
          </w:p>
        </w:tc>
        <w:sdt>
          <w:sdtPr>
            <w:id w:val="1089821660"/>
            <w:placeholder>
              <w:docPart w:val="F9FAC19BE521466EAAEB25EF4A620FAC"/>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013E498" w14:textId="6E4346AA"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4635925B" w14:textId="05A81A44" w:rsidR="00DE45FB" w:rsidRPr="00112CE3" w:rsidRDefault="00DE45FB" w:rsidP="00DE45FB">
            <w:pPr>
              <w:ind w:firstLine="0"/>
              <w:rPr>
                <w:sz w:val="22"/>
                <w:szCs w:val="22"/>
                <w:lang w:eastAsia="lt-LT"/>
              </w:rPr>
            </w:pPr>
            <w:r>
              <w:t>Miežiškių seniūnija</w:t>
            </w:r>
          </w:p>
        </w:tc>
        <w:tc>
          <w:tcPr>
            <w:tcW w:w="2697" w:type="dxa"/>
          </w:tcPr>
          <w:p w14:paraId="103C7FB5" w14:textId="77777777" w:rsidR="00DE45FB" w:rsidRPr="00112CE3" w:rsidRDefault="00DE45FB" w:rsidP="00DE45FB">
            <w:pPr>
              <w:ind w:firstLine="0"/>
              <w:rPr>
                <w:sz w:val="22"/>
                <w:szCs w:val="22"/>
                <w:lang w:eastAsia="lt-LT"/>
              </w:rPr>
            </w:pPr>
          </w:p>
        </w:tc>
      </w:tr>
      <w:tr w:rsidR="00DE45FB" w:rsidRPr="00112CE3" w14:paraId="1B73C164" w14:textId="77777777" w:rsidTr="009B6ABA">
        <w:tc>
          <w:tcPr>
            <w:tcW w:w="1055" w:type="dxa"/>
          </w:tcPr>
          <w:p w14:paraId="0E248FF6"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BB37AB4" w14:textId="4AC6F03E" w:rsidR="00DE45FB" w:rsidRPr="00112CE3" w:rsidRDefault="00DE45FB" w:rsidP="00DE45FB">
            <w:pPr>
              <w:ind w:firstLine="0"/>
              <w:rPr>
                <w:sz w:val="22"/>
                <w:szCs w:val="22"/>
                <w:lang w:eastAsia="lt-LT"/>
              </w:rPr>
            </w:pPr>
            <w:r w:rsidRPr="000D7C60">
              <w:rPr>
                <w:szCs w:val="24"/>
              </w:rPr>
              <w:t>Miežiškių gyventojų bendruomenė</w:t>
            </w:r>
          </w:p>
        </w:tc>
        <w:tc>
          <w:tcPr>
            <w:tcW w:w="2702" w:type="dxa"/>
          </w:tcPr>
          <w:p w14:paraId="1F7716EC" w14:textId="640AE0FC" w:rsidR="00DE45FB" w:rsidRPr="00112CE3" w:rsidRDefault="00DE45FB" w:rsidP="00DE45FB">
            <w:pPr>
              <w:ind w:firstLine="0"/>
              <w:rPr>
                <w:sz w:val="22"/>
                <w:szCs w:val="22"/>
                <w:lang w:eastAsia="lt-LT"/>
              </w:rPr>
            </w:pPr>
            <w:r>
              <w:t>Jūratė Kuzminienė</w:t>
            </w:r>
          </w:p>
        </w:tc>
        <w:sdt>
          <w:sdtPr>
            <w:id w:val="1360551362"/>
            <w:placeholder>
              <w:docPart w:val="C6687E7115E043FCB16CDC95E0A3C925"/>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6B712CF" w14:textId="37B5E299"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28595615" w14:textId="41981795" w:rsidR="00DE45FB" w:rsidRPr="00112CE3" w:rsidRDefault="00DE45FB" w:rsidP="00DE45FB">
            <w:pPr>
              <w:ind w:firstLine="0"/>
              <w:rPr>
                <w:sz w:val="22"/>
                <w:szCs w:val="22"/>
                <w:lang w:eastAsia="lt-LT"/>
              </w:rPr>
            </w:pPr>
            <w:r>
              <w:t>Miežiškių seniūnija</w:t>
            </w:r>
          </w:p>
        </w:tc>
        <w:tc>
          <w:tcPr>
            <w:tcW w:w="2697" w:type="dxa"/>
          </w:tcPr>
          <w:p w14:paraId="06483707" w14:textId="77777777" w:rsidR="00DE45FB" w:rsidRPr="00112CE3" w:rsidRDefault="00DE45FB" w:rsidP="00DE45FB">
            <w:pPr>
              <w:ind w:firstLine="0"/>
              <w:rPr>
                <w:sz w:val="22"/>
                <w:szCs w:val="22"/>
                <w:lang w:eastAsia="lt-LT"/>
              </w:rPr>
            </w:pPr>
          </w:p>
        </w:tc>
      </w:tr>
      <w:tr w:rsidR="00DE45FB" w:rsidRPr="00112CE3" w14:paraId="0CD97A49" w14:textId="77777777" w:rsidTr="009B6ABA">
        <w:tc>
          <w:tcPr>
            <w:tcW w:w="1055" w:type="dxa"/>
          </w:tcPr>
          <w:p w14:paraId="42CED57F"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3E13D82" w14:textId="247947D5" w:rsidR="00DE45FB" w:rsidRPr="00112CE3" w:rsidRDefault="00DE45FB" w:rsidP="00DE45FB">
            <w:pPr>
              <w:ind w:firstLine="0"/>
              <w:rPr>
                <w:sz w:val="22"/>
                <w:szCs w:val="22"/>
                <w:lang w:eastAsia="lt-LT"/>
              </w:rPr>
            </w:pPr>
            <w:r w:rsidRPr="000D7C60">
              <w:rPr>
                <w:szCs w:val="24"/>
              </w:rPr>
              <w:t xml:space="preserve">Panevėžio rajono gyventojų bendruomenė „Upytės žemė“ </w:t>
            </w:r>
          </w:p>
        </w:tc>
        <w:tc>
          <w:tcPr>
            <w:tcW w:w="2702" w:type="dxa"/>
          </w:tcPr>
          <w:p w14:paraId="43016BEF" w14:textId="43FE6B3F" w:rsidR="00DE45FB" w:rsidRPr="00112CE3" w:rsidRDefault="00DE45FB" w:rsidP="00DE45FB">
            <w:pPr>
              <w:ind w:firstLine="0"/>
              <w:rPr>
                <w:sz w:val="22"/>
                <w:szCs w:val="22"/>
                <w:lang w:eastAsia="lt-LT"/>
              </w:rPr>
            </w:pPr>
            <w:r>
              <w:t>Audrius Zalatoris</w:t>
            </w:r>
          </w:p>
        </w:tc>
        <w:sdt>
          <w:sdtPr>
            <w:id w:val="800040477"/>
            <w:placeholder>
              <w:docPart w:val="1230B28EB0804466B2EFC15665AF73D3"/>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8968325" w14:textId="4B8352D3"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3131FBAF" w14:textId="60EF317C" w:rsidR="00DE45FB" w:rsidRPr="00112CE3" w:rsidRDefault="00DE45FB" w:rsidP="00DE45FB">
            <w:pPr>
              <w:ind w:firstLine="0"/>
              <w:rPr>
                <w:sz w:val="22"/>
                <w:szCs w:val="22"/>
                <w:lang w:eastAsia="lt-LT"/>
              </w:rPr>
            </w:pPr>
            <w:r>
              <w:t>Upytės seniūnija</w:t>
            </w:r>
          </w:p>
        </w:tc>
        <w:tc>
          <w:tcPr>
            <w:tcW w:w="2697" w:type="dxa"/>
          </w:tcPr>
          <w:p w14:paraId="659128DC" w14:textId="534A4E2B" w:rsidR="00DE45FB" w:rsidRPr="00112CE3" w:rsidRDefault="00DE45FB" w:rsidP="00DE45FB">
            <w:pPr>
              <w:ind w:firstLine="0"/>
              <w:rPr>
                <w:sz w:val="22"/>
                <w:szCs w:val="22"/>
                <w:lang w:eastAsia="lt-LT"/>
              </w:rPr>
            </w:pPr>
            <w:r>
              <w:t>Deleguotas asmuo - Odeta Baltramiejūnienė, VVG pirmininko pavaduotoja</w:t>
            </w:r>
          </w:p>
        </w:tc>
      </w:tr>
      <w:tr w:rsidR="00DE45FB" w:rsidRPr="00112CE3" w14:paraId="578AE007" w14:textId="77777777" w:rsidTr="009B6ABA">
        <w:tc>
          <w:tcPr>
            <w:tcW w:w="1055" w:type="dxa"/>
          </w:tcPr>
          <w:p w14:paraId="0E34E763"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E9D8288" w14:textId="41CE166D" w:rsidR="00DE45FB" w:rsidRPr="00112CE3" w:rsidRDefault="00DE45FB" w:rsidP="00DE45FB">
            <w:pPr>
              <w:ind w:firstLine="0"/>
              <w:rPr>
                <w:sz w:val="22"/>
                <w:szCs w:val="22"/>
                <w:lang w:eastAsia="lt-LT"/>
              </w:rPr>
            </w:pPr>
            <w:r w:rsidRPr="000D7C60">
              <w:rPr>
                <w:szCs w:val="24"/>
              </w:rPr>
              <w:t xml:space="preserve">Panevėžio rajono Smilgių bendruomenės centras „Bitė“ </w:t>
            </w:r>
          </w:p>
        </w:tc>
        <w:tc>
          <w:tcPr>
            <w:tcW w:w="2702" w:type="dxa"/>
          </w:tcPr>
          <w:p w14:paraId="1BA54C69" w14:textId="0534CE10" w:rsidR="00DE45FB" w:rsidRPr="00112CE3" w:rsidRDefault="00DE45FB" w:rsidP="00DE45FB">
            <w:pPr>
              <w:ind w:firstLine="0"/>
              <w:rPr>
                <w:sz w:val="22"/>
                <w:szCs w:val="22"/>
                <w:lang w:eastAsia="lt-LT"/>
              </w:rPr>
            </w:pPr>
            <w:r>
              <w:t xml:space="preserve">Asta </w:t>
            </w:r>
            <w:proofErr w:type="spellStart"/>
            <w:r>
              <w:t>Kačerauskienė</w:t>
            </w:r>
            <w:proofErr w:type="spellEnd"/>
          </w:p>
        </w:tc>
        <w:sdt>
          <w:sdtPr>
            <w:id w:val="137459535"/>
            <w:placeholder>
              <w:docPart w:val="6BB95A79A75C4EC582331CD90F7E12AA"/>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F712A0B" w14:textId="6F717719"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2366AFEE" w14:textId="7454A6AB" w:rsidR="00DE45FB" w:rsidRPr="00112CE3" w:rsidRDefault="00DE45FB" w:rsidP="00DE45FB">
            <w:pPr>
              <w:ind w:firstLine="0"/>
              <w:rPr>
                <w:sz w:val="22"/>
                <w:szCs w:val="22"/>
                <w:lang w:eastAsia="lt-LT"/>
              </w:rPr>
            </w:pPr>
            <w:r>
              <w:t>Smilgių seniūnija</w:t>
            </w:r>
          </w:p>
        </w:tc>
        <w:tc>
          <w:tcPr>
            <w:tcW w:w="2697" w:type="dxa"/>
          </w:tcPr>
          <w:p w14:paraId="3577FF53" w14:textId="77777777" w:rsidR="00DE45FB" w:rsidRPr="00112CE3" w:rsidRDefault="00DE45FB" w:rsidP="00DE45FB">
            <w:pPr>
              <w:ind w:firstLine="0"/>
              <w:rPr>
                <w:sz w:val="22"/>
                <w:szCs w:val="22"/>
                <w:lang w:eastAsia="lt-LT"/>
              </w:rPr>
            </w:pPr>
          </w:p>
        </w:tc>
      </w:tr>
      <w:tr w:rsidR="00DE45FB" w:rsidRPr="00112CE3" w14:paraId="5AE3046A" w14:textId="77777777" w:rsidTr="009B6ABA">
        <w:tc>
          <w:tcPr>
            <w:tcW w:w="1055" w:type="dxa"/>
          </w:tcPr>
          <w:p w14:paraId="05C15453"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64CC9738" w14:textId="63DA0CD4" w:rsidR="00DE45FB" w:rsidRPr="00112CE3" w:rsidRDefault="00DE45FB" w:rsidP="00DE45FB">
            <w:pPr>
              <w:ind w:firstLine="0"/>
              <w:rPr>
                <w:sz w:val="22"/>
                <w:szCs w:val="22"/>
                <w:lang w:eastAsia="lt-LT"/>
              </w:rPr>
            </w:pPr>
            <w:r w:rsidRPr="000D7C60">
              <w:rPr>
                <w:szCs w:val="24"/>
              </w:rPr>
              <w:t xml:space="preserve">Nevėžio gyventojų bendruomenė </w:t>
            </w:r>
          </w:p>
        </w:tc>
        <w:tc>
          <w:tcPr>
            <w:tcW w:w="2702" w:type="dxa"/>
          </w:tcPr>
          <w:p w14:paraId="17D2197C" w14:textId="73D73C53" w:rsidR="00DE45FB" w:rsidRPr="00112CE3" w:rsidRDefault="00DE45FB" w:rsidP="00DE45FB">
            <w:pPr>
              <w:ind w:firstLine="0"/>
              <w:rPr>
                <w:sz w:val="22"/>
                <w:szCs w:val="22"/>
                <w:lang w:eastAsia="lt-LT"/>
              </w:rPr>
            </w:pPr>
            <w:r>
              <w:t>Virgilijus Buzas</w:t>
            </w:r>
          </w:p>
        </w:tc>
        <w:sdt>
          <w:sdtPr>
            <w:id w:val="1568062729"/>
            <w:placeholder>
              <w:docPart w:val="23F3E2F1923B4DF2BFF2C391239B9E7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228713A" w14:textId="57AA132B"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148CAD58" w14:textId="3BBAB749" w:rsidR="00DE45FB" w:rsidRPr="00112CE3" w:rsidRDefault="00DE45FB" w:rsidP="00DE45FB">
            <w:pPr>
              <w:ind w:firstLine="0"/>
              <w:rPr>
                <w:sz w:val="22"/>
                <w:szCs w:val="22"/>
                <w:lang w:eastAsia="lt-LT"/>
              </w:rPr>
            </w:pPr>
            <w:r>
              <w:t>Miežiškių seniūnija</w:t>
            </w:r>
          </w:p>
        </w:tc>
        <w:tc>
          <w:tcPr>
            <w:tcW w:w="2697" w:type="dxa"/>
          </w:tcPr>
          <w:p w14:paraId="73E2B267" w14:textId="77777777" w:rsidR="00DE45FB" w:rsidRPr="00112CE3" w:rsidRDefault="00DE45FB" w:rsidP="00DE45FB">
            <w:pPr>
              <w:ind w:firstLine="0"/>
              <w:rPr>
                <w:sz w:val="22"/>
                <w:szCs w:val="22"/>
                <w:lang w:eastAsia="lt-LT"/>
              </w:rPr>
            </w:pPr>
          </w:p>
        </w:tc>
      </w:tr>
      <w:tr w:rsidR="00DE45FB" w:rsidRPr="00112CE3" w14:paraId="2FA52F36" w14:textId="77777777" w:rsidTr="009B6ABA">
        <w:tc>
          <w:tcPr>
            <w:tcW w:w="1055" w:type="dxa"/>
          </w:tcPr>
          <w:p w14:paraId="522D3F08"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CD7FEA8" w14:textId="43F0DAC4" w:rsidR="00DE45FB" w:rsidRPr="00112CE3" w:rsidRDefault="00DE45FB" w:rsidP="00DE45FB">
            <w:pPr>
              <w:ind w:firstLine="0"/>
              <w:rPr>
                <w:sz w:val="22"/>
                <w:szCs w:val="22"/>
                <w:lang w:eastAsia="lt-LT"/>
              </w:rPr>
            </w:pPr>
            <w:r w:rsidRPr="000D7C60">
              <w:rPr>
                <w:szCs w:val="24"/>
              </w:rPr>
              <w:t>Ramygalos miesto – Garuckų kaimo bendruomenė</w:t>
            </w:r>
          </w:p>
        </w:tc>
        <w:tc>
          <w:tcPr>
            <w:tcW w:w="2702" w:type="dxa"/>
          </w:tcPr>
          <w:p w14:paraId="75514A52" w14:textId="0A927192" w:rsidR="00DE45FB" w:rsidRPr="00112CE3" w:rsidRDefault="00DE45FB" w:rsidP="00DE45FB">
            <w:pPr>
              <w:ind w:firstLine="0"/>
              <w:rPr>
                <w:sz w:val="22"/>
                <w:szCs w:val="22"/>
                <w:lang w:eastAsia="lt-LT"/>
              </w:rPr>
            </w:pPr>
            <w:r>
              <w:t>Rasa Marozienė</w:t>
            </w:r>
          </w:p>
        </w:tc>
        <w:sdt>
          <w:sdtPr>
            <w:id w:val="2010021444"/>
            <w:placeholder>
              <w:docPart w:val="01B0EAFB1BE94BE5B26116F19CCED149"/>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A9D1D15" w14:textId="53F8C0A4"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08717AAF" w14:textId="2F475212" w:rsidR="00DE45FB" w:rsidRPr="00112CE3" w:rsidRDefault="00DE45FB" w:rsidP="00DE45FB">
            <w:pPr>
              <w:ind w:firstLine="0"/>
              <w:rPr>
                <w:sz w:val="22"/>
                <w:szCs w:val="22"/>
                <w:lang w:eastAsia="lt-LT"/>
              </w:rPr>
            </w:pPr>
            <w:r>
              <w:t>Ramygalos seniūnija</w:t>
            </w:r>
          </w:p>
        </w:tc>
        <w:tc>
          <w:tcPr>
            <w:tcW w:w="2697" w:type="dxa"/>
          </w:tcPr>
          <w:p w14:paraId="047C4D11" w14:textId="77777777" w:rsidR="00DE45FB" w:rsidRPr="00112CE3" w:rsidRDefault="00DE45FB" w:rsidP="00DE45FB">
            <w:pPr>
              <w:ind w:firstLine="0"/>
              <w:rPr>
                <w:sz w:val="22"/>
                <w:szCs w:val="22"/>
                <w:lang w:eastAsia="lt-LT"/>
              </w:rPr>
            </w:pPr>
          </w:p>
        </w:tc>
      </w:tr>
      <w:tr w:rsidR="00DE45FB" w:rsidRPr="00112CE3" w14:paraId="69AF675D" w14:textId="77777777" w:rsidTr="009B6ABA">
        <w:tc>
          <w:tcPr>
            <w:tcW w:w="1055" w:type="dxa"/>
          </w:tcPr>
          <w:p w14:paraId="6F1100A2"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A5234C5" w14:textId="33C4D0E5" w:rsidR="00DE45FB" w:rsidRPr="00112CE3" w:rsidRDefault="00DE45FB" w:rsidP="00DE45FB">
            <w:pPr>
              <w:ind w:firstLine="0"/>
              <w:rPr>
                <w:sz w:val="22"/>
                <w:szCs w:val="22"/>
                <w:lang w:eastAsia="lt-LT"/>
              </w:rPr>
            </w:pPr>
            <w:r w:rsidRPr="000D7C60">
              <w:rPr>
                <w:szCs w:val="24"/>
              </w:rPr>
              <w:t>Gyventojų bendruomenė „Piniava“</w:t>
            </w:r>
          </w:p>
        </w:tc>
        <w:tc>
          <w:tcPr>
            <w:tcW w:w="2702" w:type="dxa"/>
          </w:tcPr>
          <w:p w14:paraId="3EBF5563" w14:textId="1ACD2012" w:rsidR="00DE45FB" w:rsidRPr="00112CE3" w:rsidRDefault="00DE45FB" w:rsidP="00DE45FB">
            <w:pPr>
              <w:ind w:firstLine="0"/>
              <w:rPr>
                <w:sz w:val="22"/>
                <w:szCs w:val="22"/>
                <w:lang w:eastAsia="lt-LT"/>
              </w:rPr>
            </w:pPr>
            <w:r>
              <w:t xml:space="preserve">Zigmantas </w:t>
            </w:r>
            <w:proofErr w:type="spellStart"/>
            <w:r>
              <w:t>Babilas</w:t>
            </w:r>
            <w:proofErr w:type="spellEnd"/>
          </w:p>
        </w:tc>
        <w:sdt>
          <w:sdtPr>
            <w:id w:val="1365255101"/>
            <w:placeholder>
              <w:docPart w:val="B57A547345AD4ED79259B4BFCDF93BD6"/>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D3B9F7D" w14:textId="14215D02"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0362672A" w14:textId="4A770D5F" w:rsidR="00DE45FB" w:rsidRPr="00112CE3" w:rsidRDefault="00DE45FB" w:rsidP="00DE45FB">
            <w:pPr>
              <w:ind w:firstLine="0"/>
              <w:rPr>
                <w:sz w:val="22"/>
                <w:szCs w:val="22"/>
                <w:lang w:eastAsia="lt-LT"/>
              </w:rPr>
            </w:pPr>
            <w:r>
              <w:t>Panevėžio seniūnija</w:t>
            </w:r>
          </w:p>
        </w:tc>
        <w:tc>
          <w:tcPr>
            <w:tcW w:w="2697" w:type="dxa"/>
          </w:tcPr>
          <w:p w14:paraId="711C672F" w14:textId="77777777" w:rsidR="00DE45FB" w:rsidRPr="00112CE3" w:rsidRDefault="00DE45FB" w:rsidP="00DE45FB">
            <w:pPr>
              <w:ind w:firstLine="0"/>
              <w:rPr>
                <w:sz w:val="22"/>
                <w:szCs w:val="22"/>
                <w:lang w:eastAsia="lt-LT"/>
              </w:rPr>
            </w:pPr>
          </w:p>
        </w:tc>
      </w:tr>
      <w:tr w:rsidR="00DE45FB" w:rsidRPr="00112CE3" w14:paraId="54283E67" w14:textId="77777777" w:rsidTr="009B6ABA">
        <w:tc>
          <w:tcPr>
            <w:tcW w:w="1055" w:type="dxa"/>
          </w:tcPr>
          <w:p w14:paraId="091D4D3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4278561" w14:textId="0A69A8CD" w:rsidR="00DE45FB" w:rsidRPr="00112CE3" w:rsidRDefault="00DE45FB" w:rsidP="00DE45FB">
            <w:pPr>
              <w:ind w:firstLine="0"/>
              <w:rPr>
                <w:sz w:val="22"/>
                <w:szCs w:val="22"/>
                <w:lang w:eastAsia="lt-LT"/>
              </w:rPr>
            </w:pPr>
            <w:r w:rsidRPr="000D7C60">
              <w:rPr>
                <w:szCs w:val="24"/>
              </w:rPr>
              <w:t>Uždaroji akcinė bendrovė Dembavos medelynas</w:t>
            </w:r>
          </w:p>
        </w:tc>
        <w:tc>
          <w:tcPr>
            <w:tcW w:w="2702" w:type="dxa"/>
          </w:tcPr>
          <w:p w14:paraId="3B34AAA3" w14:textId="6F691EE2" w:rsidR="00DE45FB" w:rsidRPr="00112CE3" w:rsidRDefault="00DE45FB" w:rsidP="00DE45FB">
            <w:pPr>
              <w:ind w:firstLine="0"/>
              <w:rPr>
                <w:sz w:val="22"/>
                <w:szCs w:val="22"/>
                <w:lang w:eastAsia="lt-LT"/>
              </w:rPr>
            </w:pPr>
            <w:r>
              <w:t>Gytis Kuliešius</w:t>
            </w:r>
          </w:p>
        </w:tc>
        <w:sdt>
          <w:sdtPr>
            <w:id w:val="1628668032"/>
            <w:placeholder>
              <w:docPart w:val="5007F1AF51C440AFBB1A557E2157E66B"/>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E83053B" w14:textId="621BAB9F"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336C965B" w14:textId="410B2066" w:rsidR="00DE45FB" w:rsidRPr="00112CE3" w:rsidRDefault="00DE45FB" w:rsidP="00DE45FB">
            <w:pPr>
              <w:ind w:firstLine="0"/>
              <w:rPr>
                <w:sz w:val="22"/>
                <w:szCs w:val="22"/>
                <w:lang w:eastAsia="lt-LT"/>
              </w:rPr>
            </w:pPr>
            <w:r>
              <w:t>Velžio seniūnija</w:t>
            </w:r>
          </w:p>
        </w:tc>
        <w:tc>
          <w:tcPr>
            <w:tcW w:w="2697" w:type="dxa"/>
          </w:tcPr>
          <w:p w14:paraId="67D0E684" w14:textId="77777777" w:rsidR="00DE45FB" w:rsidRPr="00112CE3" w:rsidRDefault="00DE45FB" w:rsidP="00DE45FB">
            <w:pPr>
              <w:ind w:firstLine="0"/>
              <w:rPr>
                <w:sz w:val="22"/>
                <w:szCs w:val="22"/>
                <w:lang w:eastAsia="lt-LT"/>
              </w:rPr>
            </w:pPr>
          </w:p>
        </w:tc>
      </w:tr>
      <w:tr w:rsidR="00DE45FB" w:rsidRPr="00112CE3" w14:paraId="3D6F5602" w14:textId="77777777" w:rsidTr="009B6ABA">
        <w:tc>
          <w:tcPr>
            <w:tcW w:w="1055" w:type="dxa"/>
          </w:tcPr>
          <w:p w14:paraId="26EED73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3C29AF1" w14:textId="47FB11F1" w:rsidR="00DE45FB" w:rsidRPr="00112CE3" w:rsidRDefault="00DE45FB" w:rsidP="00DE45FB">
            <w:pPr>
              <w:ind w:firstLine="0"/>
              <w:rPr>
                <w:sz w:val="22"/>
                <w:szCs w:val="22"/>
                <w:lang w:eastAsia="lt-LT"/>
              </w:rPr>
            </w:pPr>
            <w:r w:rsidRPr="000D7C60">
              <w:rPr>
                <w:szCs w:val="24"/>
              </w:rPr>
              <w:t>Dainos Dambrauskienės įmonė</w:t>
            </w:r>
          </w:p>
        </w:tc>
        <w:tc>
          <w:tcPr>
            <w:tcW w:w="2702" w:type="dxa"/>
          </w:tcPr>
          <w:p w14:paraId="4BBEDA1B" w14:textId="5219E105" w:rsidR="00DE45FB" w:rsidRPr="00112CE3" w:rsidRDefault="00DE45FB" w:rsidP="00DE45FB">
            <w:pPr>
              <w:ind w:firstLine="0"/>
              <w:rPr>
                <w:sz w:val="22"/>
                <w:szCs w:val="22"/>
                <w:lang w:eastAsia="lt-LT"/>
              </w:rPr>
            </w:pPr>
            <w:r>
              <w:t>Daina Dambrauskienė</w:t>
            </w:r>
          </w:p>
        </w:tc>
        <w:sdt>
          <w:sdtPr>
            <w:id w:val="71788239"/>
            <w:placeholder>
              <w:docPart w:val="3393825883614303816A32624CF082A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3C20D61" w14:textId="67A7F542"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76883EB1" w14:textId="7CA415D6" w:rsidR="00DE45FB" w:rsidRPr="00112CE3" w:rsidRDefault="00DE45FB" w:rsidP="00DE45FB">
            <w:pPr>
              <w:ind w:firstLine="0"/>
              <w:rPr>
                <w:sz w:val="22"/>
                <w:szCs w:val="22"/>
                <w:lang w:eastAsia="lt-LT"/>
              </w:rPr>
            </w:pPr>
            <w:r>
              <w:t>Ramygalos seniūnija</w:t>
            </w:r>
          </w:p>
        </w:tc>
        <w:tc>
          <w:tcPr>
            <w:tcW w:w="2697" w:type="dxa"/>
          </w:tcPr>
          <w:p w14:paraId="63DA0143" w14:textId="77777777" w:rsidR="00DE45FB" w:rsidRPr="00112CE3" w:rsidRDefault="00DE45FB" w:rsidP="00DE45FB">
            <w:pPr>
              <w:ind w:firstLine="0"/>
              <w:rPr>
                <w:sz w:val="22"/>
                <w:szCs w:val="22"/>
                <w:lang w:eastAsia="lt-LT"/>
              </w:rPr>
            </w:pPr>
          </w:p>
        </w:tc>
      </w:tr>
      <w:tr w:rsidR="00DE45FB" w:rsidRPr="00112CE3" w14:paraId="3B20A873" w14:textId="77777777" w:rsidTr="009B6ABA">
        <w:tc>
          <w:tcPr>
            <w:tcW w:w="1055" w:type="dxa"/>
          </w:tcPr>
          <w:p w14:paraId="73436F6D"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D16AD98" w14:textId="560CE401" w:rsidR="00DE45FB" w:rsidRPr="00112CE3" w:rsidRDefault="00DE45FB" w:rsidP="00DE45FB">
            <w:pPr>
              <w:ind w:firstLine="0"/>
              <w:rPr>
                <w:sz w:val="22"/>
                <w:szCs w:val="22"/>
                <w:lang w:eastAsia="lt-LT"/>
              </w:rPr>
            </w:pPr>
            <w:r>
              <w:t>Fizinis asmuo, ūkininkas</w:t>
            </w:r>
          </w:p>
        </w:tc>
        <w:tc>
          <w:tcPr>
            <w:tcW w:w="2702" w:type="dxa"/>
          </w:tcPr>
          <w:p w14:paraId="6A0E89F1" w14:textId="4793D03B" w:rsidR="00DE45FB" w:rsidRPr="00112CE3" w:rsidRDefault="00DE45FB" w:rsidP="00DE45FB">
            <w:pPr>
              <w:ind w:firstLine="0"/>
              <w:rPr>
                <w:sz w:val="22"/>
                <w:szCs w:val="22"/>
                <w:lang w:eastAsia="lt-LT"/>
              </w:rPr>
            </w:pPr>
            <w:r>
              <w:t>Mikas Pačekajus</w:t>
            </w:r>
          </w:p>
        </w:tc>
        <w:sdt>
          <w:sdtPr>
            <w:id w:val="1718152641"/>
            <w:placeholder>
              <w:docPart w:val="F7351E922541442582578732C8F518FF"/>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ACEC7C7" w14:textId="2EC8A180"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79D30657" w14:textId="54095CBD" w:rsidR="00DE45FB" w:rsidRPr="00112CE3" w:rsidRDefault="00DE45FB" w:rsidP="00DE45FB">
            <w:pPr>
              <w:ind w:firstLine="0"/>
              <w:rPr>
                <w:sz w:val="22"/>
                <w:szCs w:val="22"/>
                <w:lang w:eastAsia="lt-LT"/>
              </w:rPr>
            </w:pPr>
            <w:r>
              <w:t>Paįstrio seniūnija</w:t>
            </w:r>
          </w:p>
        </w:tc>
        <w:tc>
          <w:tcPr>
            <w:tcW w:w="2697" w:type="dxa"/>
          </w:tcPr>
          <w:p w14:paraId="2FA72AC6" w14:textId="0637ACBC" w:rsidR="00DE45FB" w:rsidRPr="00112CE3" w:rsidRDefault="00DE45FB" w:rsidP="00DE45FB">
            <w:pPr>
              <w:ind w:firstLine="0"/>
              <w:rPr>
                <w:sz w:val="22"/>
                <w:szCs w:val="22"/>
                <w:lang w:eastAsia="lt-LT"/>
              </w:rPr>
            </w:pPr>
            <w:r>
              <w:t>VVG valdybos narys</w:t>
            </w:r>
          </w:p>
        </w:tc>
      </w:tr>
      <w:tr w:rsidR="00DE45FB" w:rsidRPr="00112CE3" w14:paraId="37CED914" w14:textId="77777777" w:rsidTr="009B6ABA">
        <w:tc>
          <w:tcPr>
            <w:tcW w:w="1055" w:type="dxa"/>
          </w:tcPr>
          <w:p w14:paraId="6EEB184B"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C0FF141" w14:textId="58D577DA" w:rsidR="00DE45FB" w:rsidRPr="00112CE3" w:rsidRDefault="00DE45FB" w:rsidP="00DE45FB">
            <w:pPr>
              <w:ind w:firstLine="0"/>
              <w:rPr>
                <w:sz w:val="22"/>
                <w:szCs w:val="22"/>
                <w:lang w:eastAsia="lt-LT"/>
              </w:rPr>
            </w:pPr>
            <w:r>
              <w:t>UAB „</w:t>
            </w:r>
            <w:proofErr w:type="spellStart"/>
            <w:r>
              <w:t>Mototecha</w:t>
            </w:r>
            <w:proofErr w:type="spellEnd"/>
            <w:r>
              <w:t xml:space="preserve">“ </w:t>
            </w:r>
          </w:p>
        </w:tc>
        <w:tc>
          <w:tcPr>
            <w:tcW w:w="2702" w:type="dxa"/>
          </w:tcPr>
          <w:p w14:paraId="1AA715C5" w14:textId="5FB674D3" w:rsidR="00DE45FB" w:rsidRPr="00112CE3" w:rsidRDefault="00DE45FB" w:rsidP="00DE45FB">
            <w:pPr>
              <w:ind w:firstLine="0"/>
              <w:rPr>
                <w:sz w:val="22"/>
                <w:szCs w:val="22"/>
                <w:lang w:eastAsia="lt-LT"/>
              </w:rPr>
            </w:pPr>
            <w:r>
              <w:t>Arūnas Juškys</w:t>
            </w:r>
          </w:p>
        </w:tc>
        <w:sdt>
          <w:sdtPr>
            <w:id w:val="1875340678"/>
            <w:placeholder>
              <w:docPart w:val="69AE60070941448C8F9B4EAA30D6E81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16FAE12A" w14:textId="7D8B9672"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319CBD62" w14:textId="35E23849" w:rsidR="00DE45FB" w:rsidRPr="00112CE3" w:rsidRDefault="00DE45FB" w:rsidP="00DE45FB">
            <w:pPr>
              <w:ind w:firstLine="0"/>
              <w:rPr>
                <w:sz w:val="22"/>
                <w:szCs w:val="22"/>
                <w:lang w:eastAsia="lt-LT"/>
              </w:rPr>
            </w:pPr>
            <w:r>
              <w:t>Naujamiesčio seniūnija</w:t>
            </w:r>
          </w:p>
        </w:tc>
        <w:tc>
          <w:tcPr>
            <w:tcW w:w="2697" w:type="dxa"/>
          </w:tcPr>
          <w:p w14:paraId="651A2A1F" w14:textId="42962821" w:rsidR="00DE45FB" w:rsidRPr="00112CE3" w:rsidRDefault="00DE45FB" w:rsidP="00DE45FB">
            <w:pPr>
              <w:ind w:firstLine="0"/>
              <w:rPr>
                <w:sz w:val="22"/>
                <w:szCs w:val="22"/>
                <w:lang w:eastAsia="lt-LT"/>
              </w:rPr>
            </w:pPr>
            <w:r>
              <w:t>Deleguotas asmuo -Kristina Juškienė</w:t>
            </w:r>
          </w:p>
        </w:tc>
      </w:tr>
      <w:tr w:rsidR="00DE45FB" w:rsidRPr="00112CE3" w14:paraId="345B9BD3" w14:textId="77777777" w:rsidTr="009B6ABA">
        <w:tc>
          <w:tcPr>
            <w:tcW w:w="1055" w:type="dxa"/>
          </w:tcPr>
          <w:p w14:paraId="156AAABC"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824B94D" w14:textId="0EE54CB1" w:rsidR="00DE45FB" w:rsidRPr="00112CE3" w:rsidRDefault="00DE45FB" w:rsidP="00DE45FB">
            <w:pPr>
              <w:ind w:firstLine="0"/>
              <w:rPr>
                <w:sz w:val="22"/>
                <w:szCs w:val="22"/>
                <w:lang w:eastAsia="lt-LT"/>
              </w:rPr>
            </w:pPr>
            <w:r>
              <w:t>Fizinis asmuo</w:t>
            </w:r>
          </w:p>
        </w:tc>
        <w:tc>
          <w:tcPr>
            <w:tcW w:w="2702" w:type="dxa"/>
          </w:tcPr>
          <w:p w14:paraId="73E591FE" w14:textId="0DBBE703" w:rsidR="00DE45FB" w:rsidRPr="00112CE3" w:rsidRDefault="00DE45FB" w:rsidP="00DE45FB">
            <w:pPr>
              <w:ind w:firstLine="0"/>
              <w:rPr>
                <w:sz w:val="22"/>
                <w:szCs w:val="22"/>
                <w:lang w:eastAsia="lt-LT"/>
              </w:rPr>
            </w:pPr>
            <w:r>
              <w:t>Donatas Tumas</w:t>
            </w:r>
          </w:p>
        </w:tc>
        <w:sdt>
          <w:sdtPr>
            <w:id w:val="438951341"/>
            <w:placeholder>
              <w:docPart w:val="FA2247B29BF64BF6BCF0C9A25B2DA96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91EA101" w14:textId="40DF73F9" w:rsidR="00DE45FB" w:rsidRPr="00112CE3" w:rsidRDefault="00DE45FB" w:rsidP="00DE45FB">
                <w:pPr>
                  <w:ind w:firstLine="0"/>
                  <w:rPr>
                    <w:sz w:val="22"/>
                    <w:szCs w:val="22"/>
                    <w:lang w:eastAsia="lt-LT"/>
                  </w:rPr>
                </w:pPr>
                <w:r w:rsidRPr="00A511C2">
                  <w:t>Viešojo administravimo (valdžios) sektorius</w:t>
                </w:r>
              </w:p>
            </w:tc>
          </w:sdtContent>
        </w:sdt>
        <w:tc>
          <w:tcPr>
            <w:tcW w:w="2702" w:type="dxa"/>
          </w:tcPr>
          <w:p w14:paraId="37137436" w14:textId="701F5457" w:rsidR="00DE45FB" w:rsidRPr="00112CE3" w:rsidRDefault="00DE45FB" w:rsidP="00DE45FB">
            <w:pPr>
              <w:ind w:firstLine="0"/>
              <w:rPr>
                <w:sz w:val="22"/>
                <w:szCs w:val="22"/>
                <w:lang w:eastAsia="lt-LT"/>
              </w:rPr>
            </w:pPr>
            <w:r>
              <w:t>Smilgių seniūnija</w:t>
            </w:r>
          </w:p>
        </w:tc>
        <w:tc>
          <w:tcPr>
            <w:tcW w:w="2697" w:type="dxa"/>
          </w:tcPr>
          <w:p w14:paraId="005E1516" w14:textId="77777777" w:rsidR="00DE45FB" w:rsidRPr="00112CE3" w:rsidRDefault="00DE45FB" w:rsidP="00DE45FB">
            <w:pPr>
              <w:ind w:firstLine="0"/>
              <w:rPr>
                <w:sz w:val="22"/>
                <w:szCs w:val="22"/>
                <w:lang w:eastAsia="lt-LT"/>
              </w:rPr>
            </w:pPr>
          </w:p>
        </w:tc>
      </w:tr>
      <w:tr w:rsidR="00DE45FB" w:rsidRPr="00112CE3" w14:paraId="05784C77" w14:textId="77777777" w:rsidTr="009B6ABA">
        <w:tc>
          <w:tcPr>
            <w:tcW w:w="1055" w:type="dxa"/>
          </w:tcPr>
          <w:p w14:paraId="3975B549"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3B88C41" w14:textId="24ED82E2" w:rsidR="00DE45FB" w:rsidRPr="00112CE3" w:rsidRDefault="00DE45FB" w:rsidP="00DE45FB">
            <w:pPr>
              <w:ind w:firstLine="0"/>
              <w:rPr>
                <w:sz w:val="22"/>
                <w:szCs w:val="22"/>
                <w:lang w:eastAsia="lt-LT"/>
              </w:rPr>
            </w:pPr>
            <w:r>
              <w:t xml:space="preserve">VšĮ Gerų naujienų televizija </w:t>
            </w:r>
          </w:p>
        </w:tc>
        <w:tc>
          <w:tcPr>
            <w:tcW w:w="2702" w:type="dxa"/>
          </w:tcPr>
          <w:p w14:paraId="09E9988C" w14:textId="3E868AB5" w:rsidR="00DE45FB" w:rsidRPr="00112CE3" w:rsidRDefault="00DE45FB" w:rsidP="00DE45FB">
            <w:pPr>
              <w:ind w:firstLine="0"/>
              <w:rPr>
                <w:sz w:val="22"/>
                <w:szCs w:val="22"/>
                <w:lang w:eastAsia="lt-LT"/>
              </w:rPr>
            </w:pPr>
            <w:r>
              <w:t>Vilhelmantas Sereika</w:t>
            </w:r>
          </w:p>
        </w:tc>
        <w:sdt>
          <w:sdtPr>
            <w:id w:val="-1747340614"/>
            <w:placeholder>
              <w:docPart w:val="DCF15B645BB444069BAEB874BE4C54AB"/>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18DDAF2" w14:textId="49402699"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1A155693" w14:textId="392DA933" w:rsidR="00DE45FB" w:rsidRPr="00112CE3" w:rsidRDefault="00DE45FB" w:rsidP="00DE45FB">
            <w:pPr>
              <w:ind w:firstLine="0"/>
              <w:rPr>
                <w:sz w:val="22"/>
                <w:szCs w:val="22"/>
                <w:lang w:eastAsia="lt-LT"/>
              </w:rPr>
            </w:pPr>
            <w:r>
              <w:t>Krekenavos seniūnija</w:t>
            </w:r>
          </w:p>
        </w:tc>
        <w:tc>
          <w:tcPr>
            <w:tcW w:w="2697" w:type="dxa"/>
          </w:tcPr>
          <w:p w14:paraId="3FA70504" w14:textId="77777777" w:rsidR="00DE45FB" w:rsidRPr="00112CE3" w:rsidRDefault="00DE45FB" w:rsidP="00DE45FB">
            <w:pPr>
              <w:ind w:firstLine="0"/>
              <w:rPr>
                <w:sz w:val="22"/>
                <w:szCs w:val="22"/>
                <w:lang w:eastAsia="lt-LT"/>
              </w:rPr>
            </w:pPr>
          </w:p>
        </w:tc>
      </w:tr>
      <w:tr w:rsidR="00DE45FB" w:rsidRPr="00112CE3" w14:paraId="154F3BEB" w14:textId="77777777" w:rsidTr="009B6ABA">
        <w:tc>
          <w:tcPr>
            <w:tcW w:w="1055" w:type="dxa"/>
          </w:tcPr>
          <w:p w14:paraId="731A14D2"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A9DA0D8" w14:textId="2DABA126" w:rsidR="00DE45FB" w:rsidRPr="00112CE3" w:rsidRDefault="00DE45FB" w:rsidP="00DE45FB">
            <w:pPr>
              <w:ind w:firstLine="0"/>
              <w:rPr>
                <w:sz w:val="22"/>
                <w:szCs w:val="22"/>
                <w:lang w:eastAsia="lt-LT"/>
              </w:rPr>
            </w:pPr>
            <w:r>
              <w:t xml:space="preserve">Šilų bendruomenė </w:t>
            </w:r>
          </w:p>
        </w:tc>
        <w:tc>
          <w:tcPr>
            <w:tcW w:w="2702" w:type="dxa"/>
          </w:tcPr>
          <w:p w14:paraId="1C304F52" w14:textId="61AF78C9" w:rsidR="00DE45FB" w:rsidRPr="00112CE3" w:rsidRDefault="00DE45FB" w:rsidP="00DE45FB">
            <w:pPr>
              <w:ind w:firstLine="0"/>
              <w:rPr>
                <w:sz w:val="22"/>
                <w:szCs w:val="22"/>
                <w:lang w:eastAsia="lt-LT"/>
              </w:rPr>
            </w:pPr>
            <w:r>
              <w:t>Regina Turulienė</w:t>
            </w:r>
          </w:p>
        </w:tc>
        <w:sdt>
          <w:sdtPr>
            <w:id w:val="-471142568"/>
            <w:placeholder>
              <w:docPart w:val="C0A205B2D5014F8E99DE6AFE3D79114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045FAFE5" w14:textId="229AC6B7"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65EB9305" w14:textId="5D6F8D44" w:rsidR="00DE45FB" w:rsidRPr="00112CE3" w:rsidRDefault="00DE45FB" w:rsidP="00DE45FB">
            <w:pPr>
              <w:ind w:firstLine="0"/>
              <w:rPr>
                <w:sz w:val="22"/>
                <w:szCs w:val="22"/>
                <w:lang w:eastAsia="lt-LT"/>
              </w:rPr>
            </w:pPr>
            <w:r>
              <w:t>Raguvos seniūnija</w:t>
            </w:r>
          </w:p>
        </w:tc>
        <w:tc>
          <w:tcPr>
            <w:tcW w:w="2697" w:type="dxa"/>
          </w:tcPr>
          <w:p w14:paraId="197414D0" w14:textId="77777777" w:rsidR="00DE45FB" w:rsidRPr="00112CE3" w:rsidRDefault="00DE45FB" w:rsidP="00DE45FB">
            <w:pPr>
              <w:ind w:firstLine="0"/>
              <w:rPr>
                <w:sz w:val="22"/>
                <w:szCs w:val="22"/>
                <w:lang w:eastAsia="lt-LT"/>
              </w:rPr>
            </w:pPr>
          </w:p>
        </w:tc>
      </w:tr>
      <w:tr w:rsidR="00DE45FB" w:rsidRPr="00112CE3" w14:paraId="7C9265C5" w14:textId="77777777" w:rsidTr="009B6ABA">
        <w:tc>
          <w:tcPr>
            <w:tcW w:w="1055" w:type="dxa"/>
          </w:tcPr>
          <w:p w14:paraId="1BBA5D5F"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579CC56D" w14:textId="4A294BF8" w:rsidR="00DE45FB" w:rsidRPr="00112CE3" w:rsidRDefault="00DE45FB" w:rsidP="00DE45FB">
            <w:pPr>
              <w:ind w:firstLine="0"/>
              <w:rPr>
                <w:sz w:val="22"/>
                <w:szCs w:val="22"/>
                <w:lang w:eastAsia="lt-LT"/>
              </w:rPr>
            </w:pPr>
            <w:r>
              <w:t>Fizinis asmuo</w:t>
            </w:r>
          </w:p>
        </w:tc>
        <w:tc>
          <w:tcPr>
            <w:tcW w:w="2702" w:type="dxa"/>
          </w:tcPr>
          <w:p w14:paraId="344EBE1D" w14:textId="2D543778" w:rsidR="00DE45FB" w:rsidRPr="00112CE3" w:rsidRDefault="00DE45FB" w:rsidP="00DE45FB">
            <w:pPr>
              <w:ind w:firstLine="0"/>
              <w:rPr>
                <w:sz w:val="22"/>
                <w:szCs w:val="22"/>
                <w:lang w:eastAsia="lt-LT"/>
              </w:rPr>
            </w:pPr>
            <w:r>
              <w:t>Vilma Juodagalvytė-Baranovskaja</w:t>
            </w:r>
          </w:p>
        </w:tc>
        <w:sdt>
          <w:sdtPr>
            <w:id w:val="1907408690"/>
            <w:placeholder>
              <w:docPart w:val="0DB8998A2F324767A12E3C9B9E245B2F"/>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BE03E5E" w14:textId="55A34441" w:rsidR="00DE45FB" w:rsidRPr="00112CE3" w:rsidRDefault="00DE45FB" w:rsidP="00DE45FB">
                <w:pPr>
                  <w:ind w:firstLine="0"/>
                  <w:rPr>
                    <w:sz w:val="22"/>
                    <w:szCs w:val="22"/>
                    <w:lang w:eastAsia="lt-LT"/>
                  </w:rPr>
                </w:pPr>
                <w:r>
                  <w:t>Kita</w:t>
                </w:r>
              </w:p>
            </w:tc>
          </w:sdtContent>
        </w:sdt>
        <w:tc>
          <w:tcPr>
            <w:tcW w:w="2702" w:type="dxa"/>
          </w:tcPr>
          <w:p w14:paraId="74C58233" w14:textId="35ACCE12" w:rsidR="00DE45FB" w:rsidRPr="00112CE3" w:rsidRDefault="00DE45FB" w:rsidP="00DE45FB">
            <w:pPr>
              <w:ind w:firstLine="0"/>
              <w:rPr>
                <w:sz w:val="22"/>
                <w:szCs w:val="22"/>
                <w:lang w:eastAsia="lt-LT"/>
              </w:rPr>
            </w:pPr>
          </w:p>
        </w:tc>
        <w:tc>
          <w:tcPr>
            <w:tcW w:w="2697" w:type="dxa"/>
          </w:tcPr>
          <w:p w14:paraId="5820C780" w14:textId="77777777" w:rsidR="00DE45FB" w:rsidRPr="00112CE3" w:rsidRDefault="00DE45FB" w:rsidP="00DE45FB">
            <w:pPr>
              <w:ind w:firstLine="0"/>
              <w:rPr>
                <w:sz w:val="22"/>
                <w:szCs w:val="22"/>
                <w:lang w:eastAsia="lt-LT"/>
              </w:rPr>
            </w:pPr>
          </w:p>
        </w:tc>
      </w:tr>
      <w:tr w:rsidR="00DE45FB" w:rsidRPr="00112CE3" w14:paraId="753907B3" w14:textId="77777777" w:rsidTr="009B6ABA">
        <w:tc>
          <w:tcPr>
            <w:tcW w:w="1055" w:type="dxa"/>
          </w:tcPr>
          <w:p w14:paraId="1757227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04D1F84A" w14:textId="29BFEFBD" w:rsidR="00DE45FB" w:rsidRPr="00112CE3" w:rsidRDefault="00DE45FB" w:rsidP="00DE45FB">
            <w:pPr>
              <w:ind w:firstLine="0"/>
              <w:rPr>
                <w:sz w:val="22"/>
                <w:szCs w:val="22"/>
                <w:lang w:eastAsia="lt-LT"/>
              </w:rPr>
            </w:pPr>
            <w:r>
              <w:t>UAB „Verslo kodas“</w:t>
            </w:r>
          </w:p>
        </w:tc>
        <w:tc>
          <w:tcPr>
            <w:tcW w:w="2702" w:type="dxa"/>
          </w:tcPr>
          <w:p w14:paraId="062EE62F" w14:textId="5FFC779B" w:rsidR="00DE45FB" w:rsidRPr="00112CE3" w:rsidRDefault="00DE45FB" w:rsidP="00DE45FB">
            <w:pPr>
              <w:ind w:firstLine="0"/>
              <w:rPr>
                <w:sz w:val="22"/>
                <w:szCs w:val="22"/>
                <w:lang w:eastAsia="lt-LT"/>
              </w:rPr>
            </w:pPr>
            <w:r>
              <w:t>Akvilė Žiaunienė</w:t>
            </w:r>
          </w:p>
        </w:tc>
        <w:sdt>
          <w:sdtPr>
            <w:id w:val="958909432"/>
            <w:placeholder>
              <w:docPart w:val="576F3A6F0F8F41E5B3298705A9662D31"/>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0414E7F" w14:textId="5C00B910"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746D4B87" w14:textId="2E59E1C5" w:rsidR="00DE45FB" w:rsidRPr="00112CE3" w:rsidRDefault="00DE45FB" w:rsidP="00DE45FB">
            <w:pPr>
              <w:ind w:firstLine="0"/>
              <w:rPr>
                <w:sz w:val="22"/>
                <w:szCs w:val="22"/>
                <w:lang w:eastAsia="lt-LT"/>
              </w:rPr>
            </w:pPr>
            <w:r>
              <w:t>Karsakiškio seniūnija</w:t>
            </w:r>
          </w:p>
        </w:tc>
        <w:tc>
          <w:tcPr>
            <w:tcW w:w="2697" w:type="dxa"/>
          </w:tcPr>
          <w:p w14:paraId="1FF781BE" w14:textId="77777777" w:rsidR="00DE45FB" w:rsidRPr="00112CE3" w:rsidRDefault="00DE45FB" w:rsidP="00DE45FB">
            <w:pPr>
              <w:ind w:firstLine="0"/>
              <w:rPr>
                <w:sz w:val="22"/>
                <w:szCs w:val="22"/>
                <w:lang w:eastAsia="lt-LT"/>
              </w:rPr>
            </w:pPr>
          </w:p>
        </w:tc>
      </w:tr>
      <w:tr w:rsidR="00DE45FB" w:rsidRPr="00112CE3" w14:paraId="58E0C4A3" w14:textId="77777777" w:rsidTr="009B6ABA">
        <w:tc>
          <w:tcPr>
            <w:tcW w:w="1055" w:type="dxa"/>
          </w:tcPr>
          <w:p w14:paraId="27E9484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B869526" w14:textId="60BFC52B" w:rsidR="00DE45FB" w:rsidRPr="00112CE3" w:rsidRDefault="00DE45FB" w:rsidP="00DE45FB">
            <w:pPr>
              <w:ind w:firstLine="0"/>
              <w:rPr>
                <w:sz w:val="22"/>
                <w:szCs w:val="22"/>
                <w:lang w:eastAsia="lt-LT"/>
              </w:rPr>
            </w:pPr>
            <w:r>
              <w:t>Raguvos bendruomenė</w:t>
            </w:r>
          </w:p>
        </w:tc>
        <w:tc>
          <w:tcPr>
            <w:tcW w:w="2702" w:type="dxa"/>
          </w:tcPr>
          <w:p w14:paraId="3514A5FA" w14:textId="58531DDA" w:rsidR="00DE45FB" w:rsidRPr="00112CE3" w:rsidRDefault="00DE45FB" w:rsidP="00DE45FB">
            <w:pPr>
              <w:ind w:firstLine="0"/>
              <w:rPr>
                <w:sz w:val="22"/>
                <w:szCs w:val="22"/>
                <w:lang w:eastAsia="lt-LT"/>
              </w:rPr>
            </w:pPr>
            <w:r>
              <w:t>Liubovė Kepalinskienė</w:t>
            </w:r>
          </w:p>
        </w:tc>
        <w:sdt>
          <w:sdtPr>
            <w:id w:val="1536924386"/>
            <w:placeholder>
              <w:docPart w:val="5A4FBC8630AA4658B78FEAF012653736"/>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430331F" w14:textId="1633D31B"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78261B27" w14:textId="6CAD3C86" w:rsidR="00DE45FB" w:rsidRPr="00112CE3" w:rsidRDefault="00DE45FB" w:rsidP="00DE45FB">
            <w:pPr>
              <w:ind w:firstLine="0"/>
              <w:rPr>
                <w:sz w:val="22"/>
                <w:szCs w:val="22"/>
                <w:lang w:eastAsia="lt-LT"/>
              </w:rPr>
            </w:pPr>
            <w:r>
              <w:t>Raguvos seniūnija</w:t>
            </w:r>
          </w:p>
        </w:tc>
        <w:tc>
          <w:tcPr>
            <w:tcW w:w="2697" w:type="dxa"/>
          </w:tcPr>
          <w:p w14:paraId="68ECA0C6" w14:textId="77777777" w:rsidR="00DE45FB" w:rsidRPr="00112CE3" w:rsidRDefault="00DE45FB" w:rsidP="00DE45FB">
            <w:pPr>
              <w:ind w:firstLine="0"/>
              <w:rPr>
                <w:sz w:val="22"/>
                <w:szCs w:val="22"/>
                <w:lang w:eastAsia="lt-LT"/>
              </w:rPr>
            </w:pPr>
          </w:p>
        </w:tc>
      </w:tr>
      <w:tr w:rsidR="00DE45FB" w:rsidRPr="00112CE3" w14:paraId="343FDDE3" w14:textId="77777777" w:rsidTr="009B6ABA">
        <w:tc>
          <w:tcPr>
            <w:tcW w:w="1055" w:type="dxa"/>
          </w:tcPr>
          <w:p w14:paraId="41E492F5"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8E69080" w14:textId="5C053539" w:rsidR="00DE45FB" w:rsidRPr="00112CE3" w:rsidRDefault="00DE45FB" w:rsidP="00DE45FB">
            <w:pPr>
              <w:ind w:firstLine="0"/>
              <w:rPr>
                <w:sz w:val="22"/>
                <w:szCs w:val="22"/>
                <w:lang w:eastAsia="lt-LT"/>
              </w:rPr>
            </w:pPr>
            <w:r>
              <w:t>Panevėžio rajono Ėriškių kaimo bendruomenė</w:t>
            </w:r>
          </w:p>
        </w:tc>
        <w:tc>
          <w:tcPr>
            <w:tcW w:w="2702" w:type="dxa"/>
          </w:tcPr>
          <w:p w14:paraId="404273FD" w14:textId="4ED7C28B" w:rsidR="00DE45FB" w:rsidRPr="00112CE3" w:rsidRDefault="00DE45FB" w:rsidP="00DE45FB">
            <w:pPr>
              <w:ind w:firstLine="0"/>
              <w:rPr>
                <w:sz w:val="22"/>
                <w:szCs w:val="22"/>
                <w:lang w:eastAsia="lt-LT"/>
              </w:rPr>
            </w:pPr>
          </w:p>
        </w:tc>
        <w:sdt>
          <w:sdtPr>
            <w:id w:val="568845897"/>
            <w:placeholder>
              <w:docPart w:val="CE2EB34E9B644F21B4A74D762084F539"/>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068838E" w14:textId="6643F77B"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548BC5D6" w14:textId="5EFF6604" w:rsidR="00DE45FB" w:rsidRPr="00112CE3" w:rsidRDefault="00DE45FB" w:rsidP="00DE45FB">
            <w:pPr>
              <w:ind w:firstLine="0"/>
              <w:rPr>
                <w:sz w:val="22"/>
                <w:szCs w:val="22"/>
                <w:lang w:eastAsia="lt-LT"/>
              </w:rPr>
            </w:pPr>
            <w:r>
              <w:t>Upytės seniūnija</w:t>
            </w:r>
          </w:p>
        </w:tc>
        <w:tc>
          <w:tcPr>
            <w:tcW w:w="2697" w:type="dxa"/>
          </w:tcPr>
          <w:p w14:paraId="11318820" w14:textId="06F9A2A4" w:rsidR="00DE45FB" w:rsidRPr="00112CE3" w:rsidRDefault="00DE45FB" w:rsidP="00DE45FB">
            <w:pPr>
              <w:ind w:firstLine="0"/>
              <w:rPr>
                <w:sz w:val="22"/>
                <w:szCs w:val="22"/>
                <w:lang w:eastAsia="lt-LT"/>
              </w:rPr>
            </w:pPr>
            <w:r>
              <w:t xml:space="preserve">Deleguotas asmuo - Birutė Bronislava </w:t>
            </w:r>
            <w:proofErr w:type="spellStart"/>
            <w:r>
              <w:t>Grabauskienė</w:t>
            </w:r>
            <w:proofErr w:type="spellEnd"/>
            <w:r>
              <w:t>, VVG valdybos narė</w:t>
            </w:r>
          </w:p>
        </w:tc>
      </w:tr>
      <w:tr w:rsidR="00DE45FB" w:rsidRPr="00112CE3" w14:paraId="05436334" w14:textId="77777777" w:rsidTr="009B6ABA">
        <w:tc>
          <w:tcPr>
            <w:tcW w:w="1055" w:type="dxa"/>
          </w:tcPr>
          <w:p w14:paraId="1130120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C3051BC" w14:textId="228A811C" w:rsidR="00DE45FB" w:rsidRPr="00112CE3" w:rsidRDefault="00DE45FB" w:rsidP="00DE45FB">
            <w:pPr>
              <w:ind w:firstLine="0"/>
              <w:rPr>
                <w:sz w:val="22"/>
                <w:szCs w:val="22"/>
                <w:lang w:eastAsia="lt-LT"/>
              </w:rPr>
            </w:pPr>
            <w:r>
              <w:t>Panevėžio rajono kaimo bendruomenė „Pažagieniai“</w:t>
            </w:r>
          </w:p>
        </w:tc>
        <w:tc>
          <w:tcPr>
            <w:tcW w:w="2702" w:type="dxa"/>
          </w:tcPr>
          <w:p w14:paraId="64BC862A" w14:textId="11826922" w:rsidR="00DE45FB" w:rsidRPr="00112CE3" w:rsidRDefault="00DE45FB" w:rsidP="00DE45FB">
            <w:pPr>
              <w:ind w:firstLine="0"/>
              <w:rPr>
                <w:sz w:val="22"/>
                <w:szCs w:val="22"/>
                <w:lang w:eastAsia="lt-LT"/>
              </w:rPr>
            </w:pPr>
            <w:r>
              <w:t>Elena Stanienė</w:t>
            </w:r>
          </w:p>
        </w:tc>
        <w:sdt>
          <w:sdtPr>
            <w:id w:val="1605069893"/>
            <w:placeholder>
              <w:docPart w:val="EF01D4B6110148D1805675E981A10834"/>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F73F69D" w14:textId="76469D4D"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0EC8BA75" w14:textId="7B75B2F7" w:rsidR="00DE45FB" w:rsidRPr="00112CE3" w:rsidRDefault="00DE45FB" w:rsidP="00DE45FB">
            <w:pPr>
              <w:ind w:firstLine="0"/>
              <w:rPr>
                <w:sz w:val="22"/>
                <w:szCs w:val="22"/>
                <w:lang w:eastAsia="lt-LT"/>
              </w:rPr>
            </w:pPr>
            <w:r>
              <w:t>Panevėžio seniūnija</w:t>
            </w:r>
          </w:p>
        </w:tc>
        <w:tc>
          <w:tcPr>
            <w:tcW w:w="2697" w:type="dxa"/>
          </w:tcPr>
          <w:p w14:paraId="45A5D0AD" w14:textId="6D5F9CC6" w:rsidR="00DE45FB" w:rsidRPr="00112CE3" w:rsidRDefault="00DE45FB" w:rsidP="00DE45FB">
            <w:pPr>
              <w:ind w:firstLine="0"/>
              <w:rPr>
                <w:sz w:val="22"/>
                <w:szCs w:val="22"/>
                <w:lang w:eastAsia="lt-LT"/>
              </w:rPr>
            </w:pPr>
            <w:r>
              <w:t>VVG valdybos narė (valdybos pirmininkė)</w:t>
            </w:r>
          </w:p>
        </w:tc>
      </w:tr>
      <w:tr w:rsidR="00DE45FB" w:rsidRPr="00112CE3" w14:paraId="0F706801" w14:textId="77777777" w:rsidTr="009B6ABA">
        <w:tc>
          <w:tcPr>
            <w:tcW w:w="1055" w:type="dxa"/>
          </w:tcPr>
          <w:p w14:paraId="05417A0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BF2A0CD" w14:textId="24B79762" w:rsidR="00DE45FB" w:rsidRPr="00112CE3" w:rsidRDefault="00DE45FB" w:rsidP="00DE45FB">
            <w:pPr>
              <w:ind w:firstLine="0"/>
              <w:rPr>
                <w:sz w:val="22"/>
                <w:szCs w:val="22"/>
                <w:lang w:eastAsia="lt-LT"/>
              </w:rPr>
            </w:pPr>
            <w:r>
              <w:t>Fizinis asmuo</w:t>
            </w:r>
          </w:p>
        </w:tc>
        <w:tc>
          <w:tcPr>
            <w:tcW w:w="2702" w:type="dxa"/>
          </w:tcPr>
          <w:p w14:paraId="660FBEE6" w14:textId="32374E7D" w:rsidR="00DE45FB" w:rsidRPr="00112CE3" w:rsidRDefault="00DE45FB" w:rsidP="00DE45FB">
            <w:pPr>
              <w:ind w:firstLine="0"/>
              <w:rPr>
                <w:sz w:val="22"/>
                <w:szCs w:val="22"/>
                <w:lang w:eastAsia="lt-LT"/>
              </w:rPr>
            </w:pPr>
            <w:r>
              <w:t>Ina Kulikauskienė</w:t>
            </w:r>
          </w:p>
        </w:tc>
        <w:sdt>
          <w:sdtPr>
            <w:id w:val="-735163345"/>
            <w:placeholder>
              <w:docPart w:val="D653D17010D142DBAF1F0260AC3D5F55"/>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051B6303" w14:textId="1731A4A3" w:rsidR="00DE45FB" w:rsidRPr="00112CE3" w:rsidRDefault="00DE45FB" w:rsidP="00DE45FB">
                <w:pPr>
                  <w:ind w:firstLine="0"/>
                  <w:rPr>
                    <w:sz w:val="22"/>
                    <w:szCs w:val="22"/>
                    <w:lang w:eastAsia="lt-LT"/>
                  </w:rPr>
                </w:pPr>
                <w:r>
                  <w:t>Viešojo administravimo (valdžios) sektorius</w:t>
                </w:r>
              </w:p>
            </w:tc>
          </w:sdtContent>
        </w:sdt>
        <w:tc>
          <w:tcPr>
            <w:tcW w:w="2702" w:type="dxa"/>
          </w:tcPr>
          <w:p w14:paraId="06B21B52" w14:textId="5ADA5080" w:rsidR="00DE45FB" w:rsidRPr="00112CE3" w:rsidRDefault="00DE45FB" w:rsidP="00DE45FB">
            <w:pPr>
              <w:ind w:firstLine="0"/>
              <w:rPr>
                <w:sz w:val="22"/>
                <w:szCs w:val="22"/>
                <w:lang w:eastAsia="lt-LT"/>
              </w:rPr>
            </w:pPr>
            <w:r>
              <w:t>Panevėžio seniūnija</w:t>
            </w:r>
          </w:p>
        </w:tc>
        <w:tc>
          <w:tcPr>
            <w:tcW w:w="2697" w:type="dxa"/>
          </w:tcPr>
          <w:p w14:paraId="79CED939" w14:textId="77777777" w:rsidR="00DE45FB" w:rsidRPr="00112CE3" w:rsidRDefault="00DE45FB" w:rsidP="00DE45FB">
            <w:pPr>
              <w:ind w:firstLine="0"/>
              <w:rPr>
                <w:sz w:val="22"/>
                <w:szCs w:val="22"/>
                <w:lang w:eastAsia="lt-LT"/>
              </w:rPr>
            </w:pPr>
          </w:p>
        </w:tc>
      </w:tr>
      <w:tr w:rsidR="00DE45FB" w:rsidRPr="00112CE3" w14:paraId="36F2A65F" w14:textId="77777777" w:rsidTr="009B6ABA">
        <w:tc>
          <w:tcPr>
            <w:tcW w:w="1055" w:type="dxa"/>
          </w:tcPr>
          <w:p w14:paraId="6652B16C"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0D6D6BE2" w14:textId="6C39F2AF" w:rsidR="00DE45FB" w:rsidRPr="00112CE3" w:rsidRDefault="00DE45FB" w:rsidP="00DE45FB">
            <w:pPr>
              <w:ind w:firstLine="0"/>
              <w:rPr>
                <w:sz w:val="22"/>
                <w:szCs w:val="22"/>
                <w:lang w:eastAsia="lt-LT"/>
              </w:rPr>
            </w:pPr>
            <w:r>
              <w:t>Fizinis asmuo</w:t>
            </w:r>
          </w:p>
        </w:tc>
        <w:tc>
          <w:tcPr>
            <w:tcW w:w="2702" w:type="dxa"/>
          </w:tcPr>
          <w:p w14:paraId="39D062F1" w14:textId="062020A2" w:rsidR="00DE45FB" w:rsidRPr="00112CE3" w:rsidRDefault="00DE45FB" w:rsidP="00DE45FB">
            <w:pPr>
              <w:ind w:firstLine="0"/>
              <w:rPr>
                <w:sz w:val="22"/>
                <w:szCs w:val="22"/>
                <w:lang w:eastAsia="lt-LT"/>
              </w:rPr>
            </w:pPr>
            <w:r w:rsidRPr="000D7C60">
              <w:rPr>
                <w:szCs w:val="24"/>
              </w:rPr>
              <w:t>Sandra Budreikienė</w:t>
            </w:r>
          </w:p>
        </w:tc>
        <w:sdt>
          <w:sdtPr>
            <w:id w:val="-924268635"/>
            <w:placeholder>
              <w:docPart w:val="00322C9B93CD4B1E9871CE7F7D3DA1C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0A7086FA" w14:textId="5C690F95" w:rsidR="00DE45FB" w:rsidRPr="00112CE3" w:rsidRDefault="00DE45FB" w:rsidP="00DE45FB">
                <w:pPr>
                  <w:ind w:firstLine="0"/>
                  <w:rPr>
                    <w:sz w:val="22"/>
                    <w:szCs w:val="22"/>
                    <w:lang w:eastAsia="lt-LT"/>
                  </w:rPr>
                </w:pPr>
                <w:r>
                  <w:t>Viešojo administravimo (valdžios) sektorius</w:t>
                </w:r>
              </w:p>
            </w:tc>
          </w:sdtContent>
        </w:sdt>
        <w:tc>
          <w:tcPr>
            <w:tcW w:w="2702" w:type="dxa"/>
          </w:tcPr>
          <w:p w14:paraId="19F6ECFB" w14:textId="3D9A0D29" w:rsidR="00DE45FB" w:rsidRPr="00112CE3" w:rsidRDefault="00DE45FB" w:rsidP="00DE45FB">
            <w:pPr>
              <w:ind w:firstLine="0"/>
              <w:rPr>
                <w:sz w:val="22"/>
                <w:szCs w:val="22"/>
                <w:lang w:eastAsia="lt-LT"/>
              </w:rPr>
            </w:pPr>
          </w:p>
        </w:tc>
        <w:tc>
          <w:tcPr>
            <w:tcW w:w="2697" w:type="dxa"/>
          </w:tcPr>
          <w:p w14:paraId="30EE0997" w14:textId="59F7B9AE" w:rsidR="00DE45FB" w:rsidRPr="00112CE3" w:rsidRDefault="00DE45FB" w:rsidP="00DE45FB">
            <w:pPr>
              <w:ind w:firstLine="0"/>
              <w:rPr>
                <w:sz w:val="22"/>
                <w:szCs w:val="22"/>
                <w:lang w:eastAsia="lt-LT"/>
              </w:rPr>
            </w:pPr>
            <w:r>
              <w:t>VVG valdybos narė</w:t>
            </w:r>
          </w:p>
        </w:tc>
      </w:tr>
      <w:tr w:rsidR="00DE45FB" w:rsidRPr="00112CE3" w14:paraId="054F8501" w14:textId="77777777" w:rsidTr="009B6ABA">
        <w:tc>
          <w:tcPr>
            <w:tcW w:w="1055" w:type="dxa"/>
          </w:tcPr>
          <w:p w14:paraId="15E54D0D"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8C9AA97" w14:textId="50645CA4" w:rsidR="00DE45FB" w:rsidRPr="00112CE3" w:rsidRDefault="00DE45FB" w:rsidP="00DE45FB">
            <w:pPr>
              <w:ind w:firstLine="0"/>
              <w:rPr>
                <w:sz w:val="22"/>
                <w:szCs w:val="22"/>
                <w:lang w:eastAsia="lt-LT"/>
              </w:rPr>
            </w:pPr>
            <w:r>
              <w:t>Fizinis asmuo</w:t>
            </w:r>
          </w:p>
        </w:tc>
        <w:tc>
          <w:tcPr>
            <w:tcW w:w="2702" w:type="dxa"/>
          </w:tcPr>
          <w:p w14:paraId="0BA2258C" w14:textId="3542D78B" w:rsidR="00DE45FB" w:rsidRPr="00112CE3" w:rsidRDefault="00DE45FB" w:rsidP="00DE45FB">
            <w:pPr>
              <w:ind w:firstLine="0"/>
              <w:rPr>
                <w:sz w:val="22"/>
                <w:szCs w:val="22"/>
                <w:lang w:eastAsia="lt-LT"/>
              </w:rPr>
            </w:pPr>
            <w:r w:rsidRPr="000D7C60">
              <w:rPr>
                <w:szCs w:val="24"/>
              </w:rPr>
              <w:t>Antanas Kaminskas</w:t>
            </w:r>
          </w:p>
        </w:tc>
        <w:sdt>
          <w:sdtPr>
            <w:id w:val="-960416175"/>
            <w:placeholder>
              <w:docPart w:val="590BA13A7CBD46DC81D83A4FBF866FFB"/>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687124C" w14:textId="0AC9E99F" w:rsidR="00DE45FB" w:rsidRPr="00112CE3" w:rsidRDefault="00DE45FB" w:rsidP="00DE45FB">
                <w:pPr>
                  <w:ind w:firstLine="0"/>
                  <w:rPr>
                    <w:sz w:val="22"/>
                    <w:szCs w:val="22"/>
                    <w:lang w:eastAsia="lt-LT"/>
                  </w:rPr>
                </w:pPr>
                <w:r>
                  <w:t>Viešojo administravimo (valdžios) sektorius</w:t>
                </w:r>
              </w:p>
            </w:tc>
          </w:sdtContent>
        </w:sdt>
        <w:tc>
          <w:tcPr>
            <w:tcW w:w="2702" w:type="dxa"/>
          </w:tcPr>
          <w:p w14:paraId="66D5CE6A" w14:textId="287DBCC7" w:rsidR="00DE45FB" w:rsidRPr="00112CE3" w:rsidRDefault="00DE45FB" w:rsidP="00DE45FB">
            <w:pPr>
              <w:ind w:firstLine="0"/>
              <w:rPr>
                <w:sz w:val="22"/>
                <w:szCs w:val="22"/>
                <w:lang w:eastAsia="lt-LT"/>
              </w:rPr>
            </w:pPr>
            <w:r>
              <w:t>Velžio seniūnija</w:t>
            </w:r>
          </w:p>
        </w:tc>
        <w:tc>
          <w:tcPr>
            <w:tcW w:w="2697" w:type="dxa"/>
          </w:tcPr>
          <w:p w14:paraId="335CAC6C" w14:textId="77777777" w:rsidR="00DE45FB" w:rsidRPr="00112CE3" w:rsidRDefault="00DE45FB" w:rsidP="00DE45FB">
            <w:pPr>
              <w:ind w:firstLine="0"/>
              <w:rPr>
                <w:sz w:val="22"/>
                <w:szCs w:val="22"/>
                <w:lang w:eastAsia="lt-LT"/>
              </w:rPr>
            </w:pPr>
          </w:p>
        </w:tc>
      </w:tr>
      <w:tr w:rsidR="00DE45FB" w:rsidRPr="00112CE3" w14:paraId="2043983F" w14:textId="77777777" w:rsidTr="009B6ABA">
        <w:tc>
          <w:tcPr>
            <w:tcW w:w="1055" w:type="dxa"/>
          </w:tcPr>
          <w:p w14:paraId="56AE1BB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069A5E6" w14:textId="2D9CD032" w:rsidR="00DE45FB" w:rsidRPr="00112CE3" w:rsidRDefault="00DE45FB" w:rsidP="00DE45FB">
            <w:pPr>
              <w:ind w:firstLine="0"/>
              <w:rPr>
                <w:sz w:val="22"/>
                <w:szCs w:val="22"/>
                <w:lang w:eastAsia="lt-LT"/>
              </w:rPr>
            </w:pPr>
            <w:r>
              <w:t>Fizinis asmuo</w:t>
            </w:r>
          </w:p>
        </w:tc>
        <w:tc>
          <w:tcPr>
            <w:tcW w:w="2702" w:type="dxa"/>
          </w:tcPr>
          <w:p w14:paraId="200E5CC5" w14:textId="73EBCEAD" w:rsidR="00DE45FB" w:rsidRPr="00112CE3" w:rsidRDefault="00DE45FB" w:rsidP="00DE45FB">
            <w:pPr>
              <w:ind w:firstLine="0"/>
              <w:rPr>
                <w:sz w:val="22"/>
                <w:szCs w:val="22"/>
                <w:lang w:eastAsia="lt-LT"/>
              </w:rPr>
            </w:pPr>
            <w:r w:rsidRPr="000D7C60">
              <w:rPr>
                <w:szCs w:val="24"/>
              </w:rPr>
              <w:t>Karolina Raziūnienė</w:t>
            </w:r>
          </w:p>
        </w:tc>
        <w:sdt>
          <w:sdtPr>
            <w:id w:val="-719597479"/>
            <w:placeholder>
              <w:docPart w:val="FFA6F789A915469A941656AC37B31F4E"/>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6209C0EA" w14:textId="091DA39E" w:rsidR="00DE45FB" w:rsidRPr="00112CE3" w:rsidRDefault="00DE45FB" w:rsidP="00DE45FB">
                <w:pPr>
                  <w:ind w:firstLine="0"/>
                  <w:rPr>
                    <w:sz w:val="22"/>
                    <w:szCs w:val="22"/>
                    <w:lang w:eastAsia="lt-LT"/>
                  </w:rPr>
                </w:pPr>
                <w:r>
                  <w:t>Viešojo administravimo (valdžios) sektorius</w:t>
                </w:r>
              </w:p>
            </w:tc>
          </w:sdtContent>
        </w:sdt>
        <w:tc>
          <w:tcPr>
            <w:tcW w:w="2702" w:type="dxa"/>
          </w:tcPr>
          <w:p w14:paraId="2B3AB88F" w14:textId="33ABFC38" w:rsidR="00DE45FB" w:rsidRPr="00112CE3" w:rsidRDefault="00DE45FB" w:rsidP="00DE45FB">
            <w:pPr>
              <w:ind w:firstLine="0"/>
              <w:rPr>
                <w:sz w:val="22"/>
                <w:szCs w:val="22"/>
                <w:lang w:eastAsia="lt-LT"/>
              </w:rPr>
            </w:pPr>
            <w:r>
              <w:t>Velžio seniūnija</w:t>
            </w:r>
          </w:p>
        </w:tc>
        <w:tc>
          <w:tcPr>
            <w:tcW w:w="2697" w:type="dxa"/>
          </w:tcPr>
          <w:p w14:paraId="06C720D7" w14:textId="77777777" w:rsidR="00DE45FB" w:rsidRPr="00112CE3" w:rsidRDefault="00DE45FB" w:rsidP="00DE45FB">
            <w:pPr>
              <w:ind w:firstLine="0"/>
              <w:rPr>
                <w:sz w:val="22"/>
                <w:szCs w:val="22"/>
                <w:lang w:eastAsia="lt-LT"/>
              </w:rPr>
            </w:pPr>
          </w:p>
        </w:tc>
      </w:tr>
      <w:tr w:rsidR="00DE45FB" w:rsidRPr="00112CE3" w14:paraId="0C66C3A3" w14:textId="77777777" w:rsidTr="009B6ABA">
        <w:tc>
          <w:tcPr>
            <w:tcW w:w="1055" w:type="dxa"/>
          </w:tcPr>
          <w:p w14:paraId="5C346EF1"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62910D62" w14:textId="2511E168" w:rsidR="00DE45FB" w:rsidRPr="00112CE3" w:rsidRDefault="00DE45FB" w:rsidP="00DE45FB">
            <w:pPr>
              <w:ind w:firstLine="0"/>
              <w:rPr>
                <w:sz w:val="22"/>
                <w:szCs w:val="22"/>
                <w:lang w:eastAsia="lt-LT"/>
              </w:rPr>
            </w:pPr>
            <w:r>
              <w:t>Fizinis asmuo</w:t>
            </w:r>
          </w:p>
        </w:tc>
        <w:tc>
          <w:tcPr>
            <w:tcW w:w="2702" w:type="dxa"/>
          </w:tcPr>
          <w:p w14:paraId="71BB4FC6" w14:textId="3A012414" w:rsidR="00DE45FB" w:rsidRPr="00112CE3" w:rsidRDefault="00DE45FB" w:rsidP="00DE45FB">
            <w:pPr>
              <w:ind w:firstLine="0"/>
              <w:rPr>
                <w:sz w:val="22"/>
                <w:szCs w:val="22"/>
                <w:lang w:eastAsia="lt-LT"/>
              </w:rPr>
            </w:pPr>
            <w:r w:rsidRPr="000D7C60">
              <w:rPr>
                <w:szCs w:val="24"/>
              </w:rPr>
              <w:t xml:space="preserve">Lina </w:t>
            </w:r>
            <w:proofErr w:type="spellStart"/>
            <w:r w:rsidRPr="000D7C60">
              <w:rPr>
                <w:szCs w:val="24"/>
              </w:rPr>
              <w:t>Petrikonienė</w:t>
            </w:r>
            <w:proofErr w:type="spellEnd"/>
          </w:p>
        </w:tc>
        <w:sdt>
          <w:sdtPr>
            <w:id w:val="439802819"/>
            <w:placeholder>
              <w:docPart w:val="242BB783ECA5491CB1DC4DCD42B02F72"/>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9F063B4" w14:textId="08F7D12F" w:rsidR="00DE45FB" w:rsidRPr="00112CE3" w:rsidRDefault="00DE45FB" w:rsidP="00DE45FB">
                <w:pPr>
                  <w:ind w:firstLine="0"/>
                  <w:rPr>
                    <w:sz w:val="22"/>
                    <w:szCs w:val="22"/>
                    <w:lang w:eastAsia="lt-LT"/>
                  </w:rPr>
                </w:pPr>
                <w:r>
                  <w:t>Kita</w:t>
                </w:r>
              </w:p>
            </w:tc>
          </w:sdtContent>
        </w:sdt>
        <w:tc>
          <w:tcPr>
            <w:tcW w:w="2702" w:type="dxa"/>
          </w:tcPr>
          <w:p w14:paraId="562DC522" w14:textId="0463781F" w:rsidR="00DE45FB" w:rsidRPr="00112CE3" w:rsidRDefault="00DE45FB" w:rsidP="00DE45FB">
            <w:pPr>
              <w:ind w:firstLine="0"/>
              <w:rPr>
                <w:sz w:val="22"/>
                <w:szCs w:val="22"/>
                <w:lang w:eastAsia="lt-LT"/>
              </w:rPr>
            </w:pPr>
            <w:r>
              <w:t>Raguvos seniūnija</w:t>
            </w:r>
          </w:p>
        </w:tc>
        <w:tc>
          <w:tcPr>
            <w:tcW w:w="2697" w:type="dxa"/>
          </w:tcPr>
          <w:p w14:paraId="34F093E7" w14:textId="77777777" w:rsidR="00DE45FB" w:rsidRPr="00112CE3" w:rsidRDefault="00DE45FB" w:rsidP="00DE45FB">
            <w:pPr>
              <w:ind w:firstLine="0"/>
              <w:rPr>
                <w:sz w:val="22"/>
                <w:szCs w:val="22"/>
                <w:lang w:eastAsia="lt-LT"/>
              </w:rPr>
            </w:pPr>
          </w:p>
        </w:tc>
      </w:tr>
      <w:tr w:rsidR="00DE45FB" w:rsidRPr="00112CE3" w14:paraId="5A3A350C" w14:textId="77777777" w:rsidTr="009B6ABA">
        <w:tc>
          <w:tcPr>
            <w:tcW w:w="1055" w:type="dxa"/>
          </w:tcPr>
          <w:p w14:paraId="5D6BF8F7"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23AF0C7" w14:textId="6B0F6D29" w:rsidR="00DE45FB" w:rsidRPr="00112CE3" w:rsidRDefault="00DE45FB" w:rsidP="00DE45FB">
            <w:pPr>
              <w:ind w:firstLine="0"/>
              <w:rPr>
                <w:sz w:val="22"/>
                <w:szCs w:val="22"/>
                <w:lang w:eastAsia="lt-LT"/>
              </w:rPr>
            </w:pPr>
            <w:r>
              <w:t>Fizinis asmuo, vykdantis individualią veiklą</w:t>
            </w:r>
          </w:p>
        </w:tc>
        <w:tc>
          <w:tcPr>
            <w:tcW w:w="2702" w:type="dxa"/>
          </w:tcPr>
          <w:p w14:paraId="7A33BBFC" w14:textId="49DBAF69" w:rsidR="00DE45FB" w:rsidRPr="00112CE3" w:rsidRDefault="00DE45FB" w:rsidP="00DE45FB">
            <w:pPr>
              <w:ind w:firstLine="0"/>
              <w:rPr>
                <w:sz w:val="22"/>
                <w:szCs w:val="22"/>
                <w:lang w:eastAsia="lt-LT"/>
              </w:rPr>
            </w:pPr>
            <w:r w:rsidRPr="000D7C60">
              <w:rPr>
                <w:szCs w:val="24"/>
              </w:rPr>
              <w:t xml:space="preserve">Deimantė </w:t>
            </w:r>
            <w:proofErr w:type="spellStart"/>
            <w:r w:rsidRPr="000D7C60">
              <w:rPr>
                <w:szCs w:val="24"/>
              </w:rPr>
              <w:t>Zinkevičė</w:t>
            </w:r>
            <w:proofErr w:type="spellEnd"/>
          </w:p>
        </w:tc>
        <w:sdt>
          <w:sdtPr>
            <w:id w:val="1936319418"/>
            <w:placeholder>
              <w:docPart w:val="2B400B9D717F49FBB4B087A56D3EE867"/>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2DBFAD81" w14:textId="727610CD"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2D700A8D" w14:textId="72969A67" w:rsidR="00DE45FB" w:rsidRPr="00112CE3" w:rsidRDefault="00DE45FB" w:rsidP="00DE45FB">
            <w:pPr>
              <w:ind w:firstLine="0"/>
              <w:rPr>
                <w:sz w:val="22"/>
                <w:szCs w:val="22"/>
                <w:lang w:eastAsia="lt-LT"/>
              </w:rPr>
            </w:pPr>
            <w:r>
              <w:t>Raguvos seniūnija</w:t>
            </w:r>
          </w:p>
        </w:tc>
        <w:tc>
          <w:tcPr>
            <w:tcW w:w="2697" w:type="dxa"/>
          </w:tcPr>
          <w:p w14:paraId="3E519126" w14:textId="77777777" w:rsidR="00DE45FB" w:rsidRPr="00112CE3" w:rsidRDefault="00DE45FB" w:rsidP="00DE45FB">
            <w:pPr>
              <w:ind w:firstLine="0"/>
              <w:rPr>
                <w:sz w:val="22"/>
                <w:szCs w:val="22"/>
                <w:lang w:eastAsia="lt-LT"/>
              </w:rPr>
            </w:pPr>
          </w:p>
        </w:tc>
      </w:tr>
      <w:tr w:rsidR="00DE45FB" w:rsidRPr="00112CE3" w14:paraId="64C151B4" w14:textId="77777777" w:rsidTr="009B6ABA">
        <w:tc>
          <w:tcPr>
            <w:tcW w:w="1055" w:type="dxa"/>
          </w:tcPr>
          <w:p w14:paraId="0611E9D3"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843FCAB" w14:textId="3B795BC9" w:rsidR="00DE45FB" w:rsidRPr="00112CE3" w:rsidRDefault="00DE45FB" w:rsidP="00DE45FB">
            <w:pPr>
              <w:ind w:firstLine="0"/>
              <w:rPr>
                <w:sz w:val="22"/>
                <w:szCs w:val="22"/>
                <w:lang w:eastAsia="lt-LT"/>
              </w:rPr>
            </w:pPr>
            <w:r w:rsidRPr="000D7C60">
              <w:rPr>
                <w:szCs w:val="24"/>
              </w:rPr>
              <w:t>Panevėžio rajono Vadoklių ir Mikėnų kaimų bendruomenė</w:t>
            </w:r>
          </w:p>
        </w:tc>
        <w:tc>
          <w:tcPr>
            <w:tcW w:w="2702" w:type="dxa"/>
          </w:tcPr>
          <w:p w14:paraId="63413517" w14:textId="07AD1025" w:rsidR="00DE45FB" w:rsidRPr="00112CE3" w:rsidRDefault="00DE45FB" w:rsidP="00DE45FB">
            <w:pPr>
              <w:ind w:firstLine="0"/>
              <w:rPr>
                <w:sz w:val="22"/>
                <w:szCs w:val="22"/>
                <w:lang w:eastAsia="lt-LT"/>
              </w:rPr>
            </w:pPr>
            <w:r>
              <w:t>Justas Vasiliauskas</w:t>
            </w:r>
          </w:p>
        </w:tc>
        <w:sdt>
          <w:sdtPr>
            <w:id w:val="-1677489065"/>
            <w:placeholder>
              <w:docPart w:val="C5225FD206CA470CA6228E19163B277E"/>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79E8EB1" w14:textId="60F587B5"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78D5063F" w14:textId="7F040980" w:rsidR="00DE45FB" w:rsidRPr="00112CE3" w:rsidRDefault="00DE45FB" w:rsidP="00DE45FB">
            <w:pPr>
              <w:ind w:firstLine="0"/>
              <w:rPr>
                <w:sz w:val="22"/>
                <w:szCs w:val="22"/>
                <w:lang w:eastAsia="lt-LT"/>
              </w:rPr>
            </w:pPr>
            <w:r>
              <w:t>Vadoklių seniūnija</w:t>
            </w:r>
          </w:p>
        </w:tc>
        <w:tc>
          <w:tcPr>
            <w:tcW w:w="2697" w:type="dxa"/>
          </w:tcPr>
          <w:p w14:paraId="1F5D98F2" w14:textId="58ED7559" w:rsidR="00DE45FB" w:rsidRPr="00112CE3" w:rsidRDefault="00DE45FB" w:rsidP="00DE45FB">
            <w:pPr>
              <w:ind w:firstLine="0"/>
              <w:rPr>
                <w:sz w:val="22"/>
                <w:szCs w:val="22"/>
                <w:lang w:eastAsia="lt-LT"/>
              </w:rPr>
            </w:pPr>
            <w:r>
              <w:t>Deleguotas asmuo -Andrius Skauda, VVG valdybos narys</w:t>
            </w:r>
          </w:p>
        </w:tc>
      </w:tr>
      <w:tr w:rsidR="00DE45FB" w:rsidRPr="00112CE3" w14:paraId="3B744B64" w14:textId="77777777" w:rsidTr="009B6ABA">
        <w:tc>
          <w:tcPr>
            <w:tcW w:w="1055" w:type="dxa"/>
          </w:tcPr>
          <w:p w14:paraId="676865C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B150851" w14:textId="480C42AB" w:rsidR="00DE45FB" w:rsidRPr="00112CE3" w:rsidRDefault="00DE45FB" w:rsidP="00DE45FB">
            <w:pPr>
              <w:ind w:firstLine="0"/>
              <w:rPr>
                <w:sz w:val="22"/>
                <w:szCs w:val="22"/>
                <w:lang w:eastAsia="lt-LT"/>
              </w:rPr>
            </w:pPr>
            <w:r>
              <w:rPr>
                <w:szCs w:val="24"/>
              </w:rPr>
              <w:t>MB</w:t>
            </w:r>
            <w:r w:rsidRPr="000D7C60">
              <w:rPr>
                <w:szCs w:val="24"/>
              </w:rPr>
              <w:t xml:space="preserve"> „Mechaninis apdirbimas”</w:t>
            </w:r>
          </w:p>
        </w:tc>
        <w:tc>
          <w:tcPr>
            <w:tcW w:w="2702" w:type="dxa"/>
          </w:tcPr>
          <w:p w14:paraId="60ECC56B" w14:textId="095C02FA" w:rsidR="00DE45FB" w:rsidRPr="00112CE3" w:rsidRDefault="00DE45FB" w:rsidP="00DE45FB">
            <w:pPr>
              <w:ind w:firstLine="0"/>
              <w:rPr>
                <w:sz w:val="22"/>
                <w:szCs w:val="22"/>
                <w:lang w:eastAsia="lt-LT"/>
              </w:rPr>
            </w:pPr>
            <w:r>
              <w:t>Rūta Markevičienė</w:t>
            </w:r>
          </w:p>
        </w:tc>
        <w:sdt>
          <w:sdtPr>
            <w:id w:val="1843742630"/>
            <w:placeholder>
              <w:docPart w:val="ED307B19A1BA4ECAA99B83B491C1633D"/>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65E8A56" w14:textId="31B85B21"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23EDF7BC" w14:textId="6BBC9845" w:rsidR="00DE45FB" w:rsidRPr="00112CE3" w:rsidRDefault="00DE45FB" w:rsidP="00DE45FB">
            <w:pPr>
              <w:ind w:firstLine="0"/>
              <w:rPr>
                <w:sz w:val="22"/>
                <w:szCs w:val="22"/>
                <w:lang w:eastAsia="lt-LT"/>
              </w:rPr>
            </w:pPr>
            <w:r>
              <w:t>Panevėžio seniūnija</w:t>
            </w:r>
          </w:p>
        </w:tc>
        <w:tc>
          <w:tcPr>
            <w:tcW w:w="2697" w:type="dxa"/>
          </w:tcPr>
          <w:p w14:paraId="7B45AFC0" w14:textId="77777777" w:rsidR="00DE45FB" w:rsidRPr="00112CE3" w:rsidRDefault="00DE45FB" w:rsidP="00DE45FB">
            <w:pPr>
              <w:ind w:firstLine="0"/>
              <w:rPr>
                <w:sz w:val="22"/>
                <w:szCs w:val="22"/>
                <w:lang w:eastAsia="lt-LT"/>
              </w:rPr>
            </w:pPr>
          </w:p>
        </w:tc>
      </w:tr>
      <w:tr w:rsidR="00DE45FB" w:rsidRPr="00112CE3" w14:paraId="2144B164" w14:textId="77777777" w:rsidTr="009B6ABA">
        <w:tc>
          <w:tcPr>
            <w:tcW w:w="1055" w:type="dxa"/>
          </w:tcPr>
          <w:p w14:paraId="777D11DE"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42369FC" w14:textId="20ADEB18" w:rsidR="00DE45FB" w:rsidRPr="00112CE3" w:rsidRDefault="00DE45FB" w:rsidP="00DE45FB">
            <w:pPr>
              <w:ind w:firstLine="0"/>
              <w:rPr>
                <w:sz w:val="22"/>
                <w:szCs w:val="22"/>
                <w:lang w:eastAsia="lt-LT"/>
              </w:rPr>
            </w:pPr>
            <w:r>
              <w:rPr>
                <w:szCs w:val="24"/>
              </w:rPr>
              <w:t>Fizinis asmuo</w:t>
            </w:r>
          </w:p>
        </w:tc>
        <w:tc>
          <w:tcPr>
            <w:tcW w:w="2702" w:type="dxa"/>
          </w:tcPr>
          <w:p w14:paraId="2DA5B799" w14:textId="4B20C0B3" w:rsidR="00DE45FB" w:rsidRPr="00112CE3" w:rsidRDefault="00DE45FB" w:rsidP="00DE45FB">
            <w:pPr>
              <w:ind w:firstLine="0"/>
              <w:rPr>
                <w:sz w:val="22"/>
                <w:szCs w:val="22"/>
                <w:lang w:eastAsia="lt-LT"/>
              </w:rPr>
            </w:pPr>
            <w:r>
              <w:rPr>
                <w:szCs w:val="24"/>
              </w:rPr>
              <w:t>Povilas Žagunis</w:t>
            </w:r>
          </w:p>
        </w:tc>
        <w:sdt>
          <w:sdtPr>
            <w:id w:val="1564443006"/>
            <w:placeholder>
              <w:docPart w:val="9BCBF1F551D0427089864EB560544A88"/>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9813442" w14:textId="461D97C0" w:rsidR="00DE45FB" w:rsidRPr="00112CE3" w:rsidRDefault="00DE45FB" w:rsidP="00DE45FB">
                <w:pPr>
                  <w:ind w:firstLine="0"/>
                  <w:rPr>
                    <w:sz w:val="22"/>
                    <w:szCs w:val="22"/>
                    <w:lang w:eastAsia="lt-LT"/>
                  </w:rPr>
                </w:pPr>
                <w:r>
                  <w:t>Kita</w:t>
                </w:r>
              </w:p>
            </w:tc>
          </w:sdtContent>
        </w:sdt>
        <w:tc>
          <w:tcPr>
            <w:tcW w:w="2702" w:type="dxa"/>
          </w:tcPr>
          <w:p w14:paraId="7CBEB358" w14:textId="66098745" w:rsidR="00DE45FB" w:rsidRPr="00112CE3" w:rsidRDefault="00DE45FB" w:rsidP="00DE45FB">
            <w:pPr>
              <w:ind w:firstLine="0"/>
              <w:rPr>
                <w:sz w:val="22"/>
                <w:szCs w:val="22"/>
                <w:lang w:eastAsia="lt-LT"/>
              </w:rPr>
            </w:pPr>
            <w:r>
              <w:t>Velžio seniūnija</w:t>
            </w:r>
          </w:p>
        </w:tc>
        <w:tc>
          <w:tcPr>
            <w:tcW w:w="2697" w:type="dxa"/>
          </w:tcPr>
          <w:p w14:paraId="3AF34256" w14:textId="77777777" w:rsidR="00DE45FB" w:rsidRPr="00112CE3" w:rsidRDefault="00DE45FB" w:rsidP="00DE45FB">
            <w:pPr>
              <w:ind w:firstLine="0"/>
              <w:rPr>
                <w:sz w:val="22"/>
                <w:szCs w:val="22"/>
                <w:lang w:eastAsia="lt-LT"/>
              </w:rPr>
            </w:pPr>
          </w:p>
        </w:tc>
      </w:tr>
      <w:tr w:rsidR="00DE45FB" w:rsidRPr="00112CE3" w14:paraId="67EB56F8" w14:textId="77777777" w:rsidTr="009B6ABA">
        <w:tc>
          <w:tcPr>
            <w:tcW w:w="1055" w:type="dxa"/>
          </w:tcPr>
          <w:p w14:paraId="6355FC21"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74B65DAB" w14:textId="448891F1" w:rsidR="00DE45FB" w:rsidRPr="00112CE3" w:rsidRDefault="00DE45FB" w:rsidP="00DE45FB">
            <w:pPr>
              <w:ind w:firstLine="0"/>
              <w:rPr>
                <w:sz w:val="22"/>
                <w:szCs w:val="22"/>
                <w:lang w:eastAsia="lt-LT"/>
              </w:rPr>
            </w:pPr>
            <w:r w:rsidRPr="00EB4B83">
              <w:rPr>
                <w:szCs w:val="24"/>
              </w:rPr>
              <w:t>VšĮ „Vilties sodas”</w:t>
            </w:r>
          </w:p>
        </w:tc>
        <w:tc>
          <w:tcPr>
            <w:tcW w:w="2702" w:type="dxa"/>
          </w:tcPr>
          <w:p w14:paraId="1334679A" w14:textId="12F8B4F1" w:rsidR="00DE45FB" w:rsidRPr="00112CE3" w:rsidRDefault="00DE45FB" w:rsidP="00DE45FB">
            <w:pPr>
              <w:ind w:firstLine="0"/>
              <w:rPr>
                <w:sz w:val="22"/>
                <w:szCs w:val="22"/>
                <w:lang w:eastAsia="lt-LT"/>
              </w:rPr>
            </w:pPr>
            <w:r>
              <w:t>Rasa Remeikienė</w:t>
            </w:r>
          </w:p>
        </w:tc>
        <w:sdt>
          <w:sdtPr>
            <w:id w:val="1128051619"/>
            <w:placeholder>
              <w:docPart w:val="96AB58137F9844DB80B8CF95A85C1D93"/>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C7749CC" w14:textId="09C53609" w:rsidR="00DE45FB" w:rsidRPr="00112CE3" w:rsidRDefault="00DE45FB" w:rsidP="00DE45FB">
                <w:pPr>
                  <w:ind w:firstLine="0"/>
                  <w:rPr>
                    <w:sz w:val="22"/>
                    <w:szCs w:val="22"/>
                    <w:lang w:eastAsia="lt-LT"/>
                  </w:rPr>
                </w:pPr>
                <w:r>
                  <w:t>Pilietinės visuomenės sektorius (socialiniai interesai)</w:t>
                </w:r>
              </w:p>
            </w:tc>
          </w:sdtContent>
        </w:sdt>
        <w:tc>
          <w:tcPr>
            <w:tcW w:w="2702" w:type="dxa"/>
          </w:tcPr>
          <w:p w14:paraId="6757028E" w14:textId="2F3F98D8" w:rsidR="00DE45FB" w:rsidRPr="00112CE3" w:rsidRDefault="00DE45FB" w:rsidP="00DE45FB">
            <w:pPr>
              <w:ind w:firstLine="0"/>
              <w:rPr>
                <w:sz w:val="22"/>
                <w:szCs w:val="22"/>
                <w:lang w:eastAsia="lt-LT"/>
              </w:rPr>
            </w:pPr>
            <w:r>
              <w:t>Miežiškių seniūnija</w:t>
            </w:r>
          </w:p>
        </w:tc>
        <w:tc>
          <w:tcPr>
            <w:tcW w:w="2697" w:type="dxa"/>
          </w:tcPr>
          <w:p w14:paraId="1009ED90" w14:textId="35D759D5" w:rsidR="00DE45FB" w:rsidRPr="00112CE3" w:rsidRDefault="00DE45FB" w:rsidP="00DE45FB">
            <w:pPr>
              <w:ind w:firstLine="0"/>
              <w:rPr>
                <w:sz w:val="22"/>
                <w:szCs w:val="22"/>
                <w:lang w:eastAsia="lt-LT"/>
              </w:rPr>
            </w:pPr>
            <w:r>
              <w:t xml:space="preserve">VVG valdybos narė, </w:t>
            </w:r>
          </w:p>
        </w:tc>
      </w:tr>
      <w:tr w:rsidR="00DE45FB" w:rsidRPr="00112CE3" w14:paraId="5C644753" w14:textId="77777777" w:rsidTr="009B6ABA">
        <w:tc>
          <w:tcPr>
            <w:tcW w:w="1055" w:type="dxa"/>
          </w:tcPr>
          <w:p w14:paraId="4A7467FF"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6EC67DCC" w14:textId="4552F6B4" w:rsidR="00DE45FB" w:rsidRPr="00112CE3" w:rsidRDefault="00DE45FB" w:rsidP="00DE45FB">
            <w:pPr>
              <w:ind w:firstLine="0"/>
              <w:rPr>
                <w:sz w:val="22"/>
                <w:szCs w:val="22"/>
                <w:lang w:eastAsia="lt-LT"/>
              </w:rPr>
            </w:pPr>
            <w:r>
              <w:rPr>
                <w:szCs w:val="24"/>
              </w:rPr>
              <w:t>Fizinis asmuo</w:t>
            </w:r>
          </w:p>
        </w:tc>
        <w:tc>
          <w:tcPr>
            <w:tcW w:w="2702" w:type="dxa"/>
          </w:tcPr>
          <w:p w14:paraId="4FD4E4FB" w14:textId="1ACF2851" w:rsidR="00DE45FB" w:rsidRPr="00112CE3" w:rsidRDefault="00DE45FB" w:rsidP="00DE45FB">
            <w:pPr>
              <w:ind w:firstLine="0"/>
              <w:rPr>
                <w:sz w:val="22"/>
                <w:szCs w:val="22"/>
                <w:lang w:eastAsia="lt-LT"/>
              </w:rPr>
            </w:pPr>
            <w:r w:rsidRPr="00EB4B83">
              <w:rPr>
                <w:szCs w:val="24"/>
              </w:rPr>
              <w:t>Lina Juozaitienė</w:t>
            </w:r>
          </w:p>
        </w:tc>
        <w:sdt>
          <w:sdtPr>
            <w:id w:val="-1899736087"/>
            <w:placeholder>
              <w:docPart w:val="3BA1FB1AAE834698B9B0E45C7561203A"/>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35616459" w14:textId="79248A35" w:rsidR="00DE45FB" w:rsidRPr="00112CE3" w:rsidRDefault="00DE45FB" w:rsidP="00DE45FB">
                <w:pPr>
                  <w:ind w:firstLine="0"/>
                  <w:rPr>
                    <w:sz w:val="22"/>
                    <w:szCs w:val="22"/>
                    <w:lang w:eastAsia="lt-LT"/>
                  </w:rPr>
                </w:pPr>
                <w:r>
                  <w:t>Kita</w:t>
                </w:r>
              </w:p>
            </w:tc>
          </w:sdtContent>
        </w:sdt>
        <w:tc>
          <w:tcPr>
            <w:tcW w:w="2702" w:type="dxa"/>
          </w:tcPr>
          <w:p w14:paraId="74538B23" w14:textId="148D5C90" w:rsidR="00DE45FB" w:rsidRPr="00112CE3" w:rsidRDefault="00DE45FB" w:rsidP="00DE45FB">
            <w:pPr>
              <w:ind w:firstLine="0"/>
              <w:rPr>
                <w:sz w:val="22"/>
                <w:szCs w:val="22"/>
                <w:lang w:eastAsia="lt-LT"/>
              </w:rPr>
            </w:pPr>
            <w:r>
              <w:t>Ramygalos seniūnija</w:t>
            </w:r>
          </w:p>
        </w:tc>
        <w:tc>
          <w:tcPr>
            <w:tcW w:w="2697" w:type="dxa"/>
          </w:tcPr>
          <w:p w14:paraId="440DB1A1" w14:textId="77777777" w:rsidR="00DE45FB" w:rsidRPr="00112CE3" w:rsidRDefault="00DE45FB" w:rsidP="00DE45FB">
            <w:pPr>
              <w:ind w:firstLine="0"/>
              <w:rPr>
                <w:sz w:val="22"/>
                <w:szCs w:val="22"/>
                <w:lang w:eastAsia="lt-LT"/>
              </w:rPr>
            </w:pPr>
          </w:p>
        </w:tc>
      </w:tr>
      <w:tr w:rsidR="00DE45FB" w:rsidRPr="00112CE3" w14:paraId="7E2CF34B" w14:textId="77777777" w:rsidTr="009B6ABA">
        <w:tc>
          <w:tcPr>
            <w:tcW w:w="1055" w:type="dxa"/>
          </w:tcPr>
          <w:p w14:paraId="0E113331"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44E591D4" w14:textId="30B06274" w:rsidR="00DE45FB" w:rsidRPr="00112CE3" w:rsidRDefault="00DE45FB" w:rsidP="00DE45FB">
            <w:pPr>
              <w:ind w:firstLine="0"/>
              <w:rPr>
                <w:sz w:val="22"/>
                <w:szCs w:val="22"/>
                <w:lang w:eastAsia="lt-LT"/>
              </w:rPr>
            </w:pPr>
            <w:r w:rsidRPr="00EB4B83">
              <w:rPr>
                <w:szCs w:val="24"/>
              </w:rPr>
              <w:t>UAB „Martyno paslauga”</w:t>
            </w:r>
          </w:p>
        </w:tc>
        <w:tc>
          <w:tcPr>
            <w:tcW w:w="2702" w:type="dxa"/>
          </w:tcPr>
          <w:p w14:paraId="3618403E" w14:textId="00B5E7A8" w:rsidR="00DE45FB" w:rsidRPr="00112CE3" w:rsidRDefault="00DE45FB" w:rsidP="00DE45FB">
            <w:pPr>
              <w:ind w:firstLine="0"/>
              <w:rPr>
                <w:sz w:val="22"/>
                <w:szCs w:val="22"/>
                <w:lang w:eastAsia="lt-LT"/>
              </w:rPr>
            </w:pPr>
            <w:r>
              <w:t>Martynas Kazokas</w:t>
            </w:r>
          </w:p>
        </w:tc>
        <w:sdt>
          <w:sdtPr>
            <w:id w:val="-1811555628"/>
            <w:placeholder>
              <w:docPart w:val="5E94729C51924FD3991FE54B1D5C76E3"/>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5B655646" w14:textId="491B9BF0"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59ABADC5" w14:textId="792463C5" w:rsidR="00DE45FB" w:rsidRPr="00112CE3" w:rsidRDefault="00DE45FB" w:rsidP="00DE45FB">
            <w:pPr>
              <w:ind w:firstLine="0"/>
              <w:rPr>
                <w:sz w:val="22"/>
                <w:szCs w:val="22"/>
                <w:lang w:eastAsia="lt-LT"/>
              </w:rPr>
            </w:pPr>
            <w:r>
              <w:t>Panevėžio seniūnija</w:t>
            </w:r>
          </w:p>
        </w:tc>
        <w:tc>
          <w:tcPr>
            <w:tcW w:w="2697" w:type="dxa"/>
          </w:tcPr>
          <w:p w14:paraId="2A363F73" w14:textId="041481B8" w:rsidR="00DE45FB" w:rsidRPr="00112CE3" w:rsidRDefault="00DE45FB" w:rsidP="00DE45FB">
            <w:pPr>
              <w:ind w:firstLine="0"/>
              <w:rPr>
                <w:sz w:val="22"/>
                <w:szCs w:val="22"/>
                <w:lang w:eastAsia="lt-LT"/>
              </w:rPr>
            </w:pPr>
            <w:r>
              <w:t xml:space="preserve">Deleguotas asmuo - Vaida Kazokienė, VVG valdybos narė </w:t>
            </w:r>
          </w:p>
        </w:tc>
      </w:tr>
      <w:tr w:rsidR="00DE45FB" w:rsidRPr="00112CE3" w14:paraId="2866A1BC" w14:textId="77777777" w:rsidTr="009B6ABA">
        <w:tc>
          <w:tcPr>
            <w:tcW w:w="1055" w:type="dxa"/>
          </w:tcPr>
          <w:p w14:paraId="1D7E8041"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190B08C5" w14:textId="082D2135" w:rsidR="00DE45FB" w:rsidRPr="00112CE3" w:rsidRDefault="00DE45FB" w:rsidP="00DE45FB">
            <w:pPr>
              <w:ind w:firstLine="0"/>
              <w:rPr>
                <w:sz w:val="22"/>
                <w:szCs w:val="22"/>
                <w:lang w:eastAsia="lt-LT"/>
              </w:rPr>
            </w:pPr>
            <w:r>
              <w:t>Fizinis asmuo, vykdantis individualią veiklą</w:t>
            </w:r>
          </w:p>
        </w:tc>
        <w:tc>
          <w:tcPr>
            <w:tcW w:w="2702" w:type="dxa"/>
          </w:tcPr>
          <w:p w14:paraId="575C2829" w14:textId="465FAAB9" w:rsidR="00DE45FB" w:rsidRPr="00112CE3" w:rsidRDefault="00DE45FB" w:rsidP="00DE45FB">
            <w:pPr>
              <w:ind w:firstLine="0"/>
              <w:rPr>
                <w:sz w:val="22"/>
                <w:szCs w:val="22"/>
                <w:lang w:eastAsia="lt-LT"/>
              </w:rPr>
            </w:pPr>
            <w:r w:rsidRPr="00EB4B83">
              <w:rPr>
                <w:szCs w:val="24"/>
              </w:rPr>
              <w:t>Saulius Kronis</w:t>
            </w:r>
          </w:p>
        </w:tc>
        <w:sdt>
          <w:sdtPr>
            <w:id w:val="543498971"/>
            <w:placeholder>
              <w:docPart w:val="116623D1743B427C9CF7465DCA290587"/>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057D8863" w14:textId="33D83A94" w:rsidR="00DE45FB" w:rsidRPr="00112CE3" w:rsidRDefault="00DE45FB" w:rsidP="00DE45FB">
                <w:pPr>
                  <w:ind w:firstLine="0"/>
                  <w:rPr>
                    <w:sz w:val="22"/>
                    <w:szCs w:val="22"/>
                    <w:lang w:eastAsia="lt-LT"/>
                  </w:rPr>
                </w:pPr>
                <w:r>
                  <w:t>Verslo sektorius (privatūs ekonominiai interesai)</w:t>
                </w:r>
              </w:p>
            </w:tc>
          </w:sdtContent>
        </w:sdt>
        <w:tc>
          <w:tcPr>
            <w:tcW w:w="2702" w:type="dxa"/>
          </w:tcPr>
          <w:p w14:paraId="3BE5E920" w14:textId="04282E0A" w:rsidR="00DE45FB" w:rsidRPr="00112CE3" w:rsidRDefault="00DE45FB" w:rsidP="00DE45FB">
            <w:pPr>
              <w:ind w:firstLine="0"/>
              <w:rPr>
                <w:sz w:val="22"/>
                <w:szCs w:val="22"/>
                <w:lang w:eastAsia="lt-LT"/>
              </w:rPr>
            </w:pPr>
            <w:r>
              <w:t>Velžio seniūnija</w:t>
            </w:r>
          </w:p>
        </w:tc>
        <w:tc>
          <w:tcPr>
            <w:tcW w:w="2697" w:type="dxa"/>
          </w:tcPr>
          <w:p w14:paraId="7E2D3C13" w14:textId="147ADA47" w:rsidR="00DE45FB" w:rsidRPr="00112CE3" w:rsidRDefault="00DE45FB" w:rsidP="00DE45FB">
            <w:pPr>
              <w:ind w:firstLine="0"/>
              <w:rPr>
                <w:sz w:val="22"/>
                <w:szCs w:val="22"/>
                <w:lang w:eastAsia="lt-LT"/>
              </w:rPr>
            </w:pPr>
            <w:r>
              <w:t>VVG valdybos narys</w:t>
            </w:r>
          </w:p>
        </w:tc>
      </w:tr>
      <w:tr w:rsidR="00DE45FB" w:rsidRPr="00112CE3" w14:paraId="7C3A0842" w14:textId="77777777" w:rsidTr="009B6ABA">
        <w:tc>
          <w:tcPr>
            <w:tcW w:w="1055" w:type="dxa"/>
          </w:tcPr>
          <w:p w14:paraId="04577474"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2A1B40BC" w14:textId="55DD5982" w:rsidR="00DE45FB" w:rsidRPr="00112CE3" w:rsidRDefault="00DE45FB" w:rsidP="00DE45FB">
            <w:pPr>
              <w:ind w:firstLine="0"/>
              <w:rPr>
                <w:sz w:val="22"/>
                <w:szCs w:val="22"/>
                <w:lang w:eastAsia="lt-LT"/>
              </w:rPr>
            </w:pPr>
            <w:r>
              <w:t>Fizinis asmuo</w:t>
            </w:r>
          </w:p>
        </w:tc>
        <w:tc>
          <w:tcPr>
            <w:tcW w:w="2702" w:type="dxa"/>
          </w:tcPr>
          <w:p w14:paraId="728F47C8" w14:textId="27BFA100" w:rsidR="00DE45FB" w:rsidRPr="00112CE3" w:rsidRDefault="00DE45FB" w:rsidP="00DE45FB">
            <w:pPr>
              <w:ind w:firstLine="0"/>
              <w:rPr>
                <w:sz w:val="22"/>
                <w:szCs w:val="22"/>
                <w:lang w:eastAsia="lt-LT"/>
              </w:rPr>
            </w:pPr>
            <w:r w:rsidRPr="00EB4B83">
              <w:rPr>
                <w:szCs w:val="24"/>
              </w:rPr>
              <w:t>Kotryna Juškaitė</w:t>
            </w:r>
          </w:p>
        </w:tc>
        <w:sdt>
          <w:sdtPr>
            <w:id w:val="-1779789571"/>
            <w:placeholder>
              <w:docPart w:val="8C6DA5A0D6A24D698090CDE45BA02C3B"/>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7DC1BB8A" w14:textId="24469474" w:rsidR="00DE45FB" w:rsidRPr="00112CE3" w:rsidRDefault="00DE45FB" w:rsidP="00DE45FB">
                <w:pPr>
                  <w:ind w:firstLine="0"/>
                  <w:rPr>
                    <w:sz w:val="22"/>
                    <w:szCs w:val="22"/>
                    <w:lang w:eastAsia="lt-LT"/>
                  </w:rPr>
                </w:pPr>
                <w:r>
                  <w:t>Kita</w:t>
                </w:r>
              </w:p>
            </w:tc>
          </w:sdtContent>
        </w:sdt>
        <w:tc>
          <w:tcPr>
            <w:tcW w:w="2702" w:type="dxa"/>
          </w:tcPr>
          <w:p w14:paraId="0C448EF4" w14:textId="189238A7" w:rsidR="00DE45FB" w:rsidRPr="00112CE3" w:rsidRDefault="00DE45FB" w:rsidP="00DE45FB">
            <w:pPr>
              <w:ind w:firstLine="0"/>
              <w:rPr>
                <w:sz w:val="22"/>
                <w:szCs w:val="22"/>
                <w:lang w:eastAsia="lt-LT"/>
              </w:rPr>
            </w:pPr>
            <w:r>
              <w:t>Raguvos seniūnija</w:t>
            </w:r>
          </w:p>
        </w:tc>
        <w:tc>
          <w:tcPr>
            <w:tcW w:w="2697" w:type="dxa"/>
          </w:tcPr>
          <w:p w14:paraId="3D2CD6D2" w14:textId="3C9410B8" w:rsidR="00DE45FB" w:rsidRPr="00112CE3" w:rsidRDefault="00DE45FB" w:rsidP="00DE45FB">
            <w:pPr>
              <w:ind w:firstLine="0"/>
              <w:rPr>
                <w:sz w:val="22"/>
                <w:szCs w:val="22"/>
                <w:lang w:eastAsia="lt-LT"/>
              </w:rPr>
            </w:pPr>
            <w:r>
              <w:t>VVG valdybos narė (valdybos pirmininko pavaduotoja), atstovaujanti Panevėžio rajono jaunimą ir jo interesus</w:t>
            </w:r>
          </w:p>
        </w:tc>
      </w:tr>
      <w:tr w:rsidR="00DE45FB" w:rsidRPr="00112CE3" w14:paraId="4E260518" w14:textId="77777777" w:rsidTr="009B6ABA">
        <w:tc>
          <w:tcPr>
            <w:tcW w:w="1055" w:type="dxa"/>
          </w:tcPr>
          <w:p w14:paraId="595BC13D" w14:textId="77777777" w:rsidR="00DE45FB" w:rsidRPr="00112CE3" w:rsidRDefault="00DE45FB" w:rsidP="00DE45FB">
            <w:pPr>
              <w:numPr>
                <w:ilvl w:val="0"/>
                <w:numId w:val="45"/>
              </w:numPr>
              <w:pBdr>
                <w:top w:val="nil"/>
                <w:left w:val="nil"/>
                <w:bottom w:val="nil"/>
                <w:right w:val="nil"/>
                <w:between w:val="nil"/>
              </w:pBdr>
              <w:ind w:left="451" w:hanging="451"/>
              <w:rPr>
                <w:color w:val="000000"/>
                <w:sz w:val="22"/>
                <w:szCs w:val="22"/>
                <w:lang w:eastAsia="lt-LT"/>
              </w:rPr>
            </w:pPr>
          </w:p>
        </w:tc>
        <w:tc>
          <w:tcPr>
            <w:tcW w:w="2702" w:type="dxa"/>
          </w:tcPr>
          <w:p w14:paraId="30112557" w14:textId="4ADD4100" w:rsidR="00DE45FB" w:rsidRPr="00112CE3" w:rsidRDefault="00DE45FB" w:rsidP="00DE45FB">
            <w:pPr>
              <w:ind w:firstLine="0"/>
              <w:rPr>
                <w:sz w:val="22"/>
                <w:szCs w:val="22"/>
                <w:lang w:eastAsia="lt-LT"/>
              </w:rPr>
            </w:pPr>
            <w:r>
              <w:t>Fizinis asmuo</w:t>
            </w:r>
          </w:p>
        </w:tc>
        <w:tc>
          <w:tcPr>
            <w:tcW w:w="2702" w:type="dxa"/>
          </w:tcPr>
          <w:p w14:paraId="1CD24ED4" w14:textId="25138A79" w:rsidR="00DE45FB" w:rsidRPr="00112CE3" w:rsidRDefault="00DE45FB" w:rsidP="00DE45FB">
            <w:pPr>
              <w:ind w:firstLine="0"/>
              <w:rPr>
                <w:sz w:val="22"/>
                <w:szCs w:val="22"/>
                <w:lang w:eastAsia="lt-LT"/>
              </w:rPr>
            </w:pPr>
            <w:r w:rsidRPr="00EB4B83">
              <w:rPr>
                <w:szCs w:val="24"/>
              </w:rPr>
              <w:t>Dominykas Židonis</w:t>
            </w:r>
          </w:p>
        </w:tc>
        <w:sdt>
          <w:sdtPr>
            <w:id w:val="-853340371"/>
            <w:placeholder>
              <w:docPart w:val="FE927F3343BD4B4A9BAC38C52DEDE5FC"/>
            </w:placeholder>
            <w:comboBox>
              <w:listItem w:value="Pasirinkite elementą."/>
              <w:listItem w:displayText="Viešojo administravimo (valdžios) sektorius" w:value="Viešojo administravimo (valdžios) sektorius"/>
              <w:listItem w:displayText="Verslo sektorius (privatūs ekonominiai interesai)" w:value="Verslo sektorius (privatūs ekonominiai interesai)"/>
              <w:listItem w:displayText="Pilietinės visuomenės sektorius (socialiniai interesai)" w:value="Pilietinės visuomenės sektorius (socialiniai interesai)"/>
              <w:listItem w:displayText="Kita" w:value="Kita"/>
            </w:comboBox>
          </w:sdtPr>
          <w:sdtContent>
            <w:tc>
              <w:tcPr>
                <w:tcW w:w="2702" w:type="dxa"/>
              </w:tcPr>
              <w:p w14:paraId="4B26D4C9" w14:textId="0A52F60A" w:rsidR="00DE45FB" w:rsidRPr="00112CE3" w:rsidRDefault="00DE45FB" w:rsidP="00DE45FB">
                <w:pPr>
                  <w:ind w:firstLine="0"/>
                  <w:rPr>
                    <w:sz w:val="22"/>
                    <w:szCs w:val="22"/>
                    <w:lang w:eastAsia="lt-LT"/>
                  </w:rPr>
                </w:pPr>
                <w:r>
                  <w:t>Kita</w:t>
                </w:r>
              </w:p>
            </w:tc>
          </w:sdtContent>
        </w:sdt>
        <w:tc>
          <w:tcPr>
            <w:tcW w:w="2702" w:type="dxa"/>
          </w:tcPr>
          <w:p w14:paraId="2BBDFE95" w14:textId="24005893" w:rsidR="00DE45FB" w:rsidRPr="00112CE3" w:rsidRDefault="00DE45FB" w:rsidP="00DE45FB">
            <w:pPr>
              <w:ind w:firstLine="0"/>
              <w:rPr>
                <w:sz w:val="22"/>
                <w:szCs w:val="22"/>
                <w:lang w:eastAsia="lt-LT"/>
              </w:rPr>
            </w:pPr>
            <w:r>
              <w:t>Naujamiesčio seniūnija</w:t>
            </w:r>
          </w:p>
        </w:tc>
        <w:tc>
          <w:tcPr>
            <w:tcW w:w="2697" w:type="dxa"/>
          </w:tcPr>
          <w:p w14:paraId="32DC729F" w14:textId="3C52B9EC" w:rsidR="00DE45FB" w:rsidRPr="00112CE3" w:rsidRDefault="00DE45FB" w:rsidP="00DE45FB">
            <w:pPr>
              <w:ind w:firstLine="0"/>
              <w:rPr>
                <w:sz w:val="22"/>
                <w:szCs w:val="22"/>
                <w:lang w:eastAsia="lt-LT"/>
              </w:rPr>
            </w:pPr>
            <w:r>
              <w:t>VVG valdybos narys, atstovaujantis Panevėžio rajono jaunimą ir jo interesus</w:t>
            </w:r>
          </w:p>
        </w:tc>
      </w:tr>
    </w:tbl>
    <w:p w14:paraId="3CC3E606" w14:textId="77777777" w:rsidR="00112CE3" w:rsidRDefault="00112CE3" w:rsidP="00F14C28"/>
    <w:p w14:paraId="425C5BCE" w14:textId="77777777" w:rsidR="00112CE3" w:rsidRDefault="00112CE3" w:rsidP="00F14C28"/>
    <w:p w14:paraId="6360202A" w14:textId="2868C354" w:rsidR="00852BC9" w:rsidRPr="00C8590F" w:rsidRDefault="00852BC9"/>
    <w:p w14:paraId="6A92D4A8" w14:textId="7342C3D8" w:rsidR="00CC2E4D" w:rsidRPr="00C8590F" w:rsidRDefault="00CC2E4D">
      <w:r w:rsidRPr="00C8590F">
        <w:br w:type="page"/>
      </w:r>
    </w:p>
    <w:p w14:paraId="1B2654BB" w14:textId="522E95E5" w:rsidR="008203EA" w:rsidRPr="00C8590F" w:rsidRDefault="008203EA">
      <w:pPr>
        <w:pStyle w:val="Priedpavadinimai"/>
      </w:pPr>
      <w:r w:rsidRPr="00C8590F">
        <w:lastRenderedPageBreak/>
        <w:t xml:space="preserve">VVG </w:t>
      </w:r>
      <w:r w:rsidR="00600BFC" w:rsidRPr="00C8590F">
        <w:t xml:space="preserve">kolegialaus valdymo organo </w:t>
      </w:r>
      <w:r w:rsidR="009E07C9" w:rsidRPr="00C8590F">
        <w:t xml:space="preserve">(KVO) </w:t>
      </w:r>
      <w:r w:rsidRPr="00C8590F">
        <w:t>narių sąrašas</w:t>
      </w:r>
    </w:p>
    <w:p w14:paraId="0CE75FA6" w14:textId="53A0E03F" w:rsidR="00600BFC" w:rsidRDefault="00600BFC" w:rsidP="00600BFC"/>
    <w:tbl>
      <w:tblPr>
        <w:tblStyle w:val="TableGrid"/>
        <w:tblW w:w="5000" w:type="pct"/>
        <w:tblLook w:val="04A0" w:firstRow="1" w:lastRow="0" w:firstColumn="1" w:lastColumn="0" w:noHBand="0" w:noVBand="1"/>
      </w:tblPr>
      <w:tblGrid>
        <w:gridCol w:w="1054"/>
        <w:gridCol w:w="2429"/>
        <w:gridCol w:w="2429"/>
        <w:gridCol w:w="2429"/>
        <w:gridCol w:w="2571"/>
        <w:gridCol w:w="1409"/>
        <w:gridCol w:w="2239"/>
      </w:tblGrid>
      <w:tr w:rsidR="00DE45FB" w:rsidRPr="00E97A30" w14:paraId="5195A157" w14:textId="77777777">
        <w:trPr>
          <w:tblHeader/>
        </w:trPr>
        <w:tc>
          <w:tcPr>
            <w:tcW w:w="362" w:type="pct"/>
            <w:shd w:val="clear" w:color="auto" w:fill="DBE5F1" w:themeFill="accent1" w:themeFillTint="33"/>
          </w:tcPr>
          <w:p w14:paraId="764D45B8" w14:textId="77777777" w:rsidR="00DE45FB" w:rsidRPr="00E97A30" w:rsidRDefault="00DE45FB" w:rsidP="00DE45FB">
            <w:pPr>
              <w:ind w:firstLine="0"/>
              <w:jc w:val="center"/>
              <w:rPr>
                <w:szCs w:val="24"/>
              </w:rPr>
            </w:pPr>
            <w:r w:rsidRPr="00E97A30">
              <w:rPr>
                <w:szCs w:val="24"/>
              </w:rPr>
              <w:t>Eil. Nr.</w:t>
            </w:r>
          </w:p>
        </w:tc>
        <w:tc>
          <w:tcPr>
            <w:tcW w:w="834" w:type="pct"/>
            <w:shd w:val="clear" w:color="auto" w:fill="DBE5F1" w:themeFill="accent1" w:themeFillTint="33"/>
          </w:tcPr>
          <w:p w14:paraId="0D78ADB7" w14:textId="77777777" w:rsidR="00DE45FB" w:rsidRPr="00E97A30" w:rsidRDefault="00DE45FB" w:rsidP="00DE45FB">
            <w:pPr>
              <w:ind w:hanging="35"/>
              <w:jc w:val="center"/>
              <w:rPr>
                <w:szCs w:val="24"/>
              </w:rPr>
            </w:pPr>
            <w:r w:rsidRPr="00E97A30">
              <w:rPr>
                <w:szCs w:val="24"/>
              </w:rPr>
              <w:t>Organizacijos pavadinimas</w:t>
            </w:r>
          </w:p>
        </w:tc>
        <w:tc>
          <w:tcPr>
            <w:tcW w:w="834" w:type="pct"/>
            <w:shd w:val="clear" w:color="auto" w:fill="DBE5F1" w:themeFill="accent1" w:themeFillTint="33"/>
          </w:tcPr>
          <w:p w14:paraId="69AD0159" w14:textId="77777777" w:rsidR="00DE45FB" w:rsidRPr="00E97A30" w:rsidRDefault="00DE45FB" w:rsidP="00DE45FB">
            <w:pPr>
              <w:ind w:hanging="35"/>
              <w:jc w:val="center"/>
              <w:rPr>
                <w:szCs w:val="24"/>
              </w:rPr>
            </w:pPr>
            <w:r w:rsidRPr="00E97A30">
              <w:rPr>
                <w:szCs w:val="24"/>
              </w:rPr>
              <w:t>Atstovo vardas ir pavardė</w:t>
            </w:r>
          </w:p>
        </w:tc>
        <w:tc>
          <w:tcPr>
            <w:tcW w:w="834" w:type="pct"/>
            <w:shd w:val="clear" w:color="auto" w:fill="DBE5F1" w:themeFill="accent1" w:themeFillTint="33"/>
          </w:tcPr>
          <w:p w14:paraId="2D199231" w14:textId="77777777" w:rsidR="00DE45FB" w:rsidRPr="00E97A30" w:rsidRDefault="00DE45FB" w:rsidP="00DE45FB">
            <w:pPr>
              <w:ind w:hanging="35"/>
              <w:jc w:val="center"/>
              <w:rPr>
                <w:szCs w:val="24"/>
              </w:rPr>
            </w:pPr>
            <w:r w:rsidRPr="00E97A30">
              <w:rPr>
                <w:szCs w:val="24"/>
              </w:rPr>
              <w:t>Atstovaujamas sektorius</w:t>
            </w:r>
          </w:p>
        </w:tc>
        <w:tc>
          <w:tcPr>
            <w:tcW w:w="883" w:type="pct"/>
            <w:shd w:val="clear" w:color="auto" w:fill="DBE5F1" w:themeFill="accent1" w:themeFillTint="33"/>
          </w:tcPr>
          <w:p w14:paraId="490A39FE" w14:textId="77777777" w:rsidR="00DE45FB" w:rsidRPr="00E97A30" w:rsidRDefault="00DE45FB" w:rsidP="00DE45FB">
            <w:pPr>
              <w:ind w:hanging="35"/>
              <w:jc w:val="center"/>
              <w:rPr>
                <w:szCs w:val="24"/>
              </w:rPr>
            </w:pPr>
            <w:r w:rsidRPr="00E97A30">
              <w:rPr>
                <w:szCs w:val="24"/>
              </w:rPr>
              <w:t>Atstovaujama VVG teritorijos savivaldybė (jei aktualu) ir seniūnija</w:t>
            </w:r>
          </w:p>
        </w:tc>
        <w:tc>
          <w:tcPr>
            <w:tcW w:w="484" w:type="pct"/>
            <w:shd w:val="clear" w:color="auto" w:fill="DBE5F1" w:themeFill="accent1" w:themeFillTint="33"/>
          </w:tcPr>
          <w:p w14:paraId="285F9719" w14:textId="77777777" w:rsidR="00DE45FB" w:rsidRPr="00E97A30" w:rsidRDefault="00DE45FB" w:rsidP="00DE45FB">
            <w:pPr>
              <w:ind w:hanging="35"/>
              <w:jc w:val="center"/>
              <w:rPr>
                <w:szCs w:val="24"/>
              </w:rPr>
            </w:pPr>
            <w:r w:rsidRPr="00E97A30">
              <w:rPr>
                <w:szCs w:val="24"/>
              </w:rPr>
              <w:t>KVO narys nuo</w:t>
            </w:r>
          </w:p>
        </w:tc>
        <w:tc>
          <w:tcPr>
            <w:tcW w:w="769" w:type="pct"/>
            <w:shd w:val="clear" w:color="auto" w:fill="DBE5F1" w:themeFill="accent1" w:themeFillTint="33"/>
          </w:tcPr>
          <w:p w14:paraId="76345B0B" w14:textId="77777777" w:rsidR="00DE45FB" w:rsidRPr="00E97A30" w:rsidRDefault="00DE45FB" w:rsidP="00DE45FB">
            <w:pPr>
              <w:ind w:hanging="35"/>
              <w:jc w:val="center"/>
              <w:rPr>
                <w:szCs w:val="24"/>
              </w:rPr>
            </w:pPr>
            <w:r w:rsidRPr="00E97A30">
              <w:rPr>
                <w:szCs w:val="24"/>
              </w:rPr>
              <w:t>Papildoma informacija</w:t>
            </w:r>
          </w:p>
        </w:tc>
      </w:tr>
      <w:tr w:rsidR="00DE45FB" w:rsidRPr="00E97A30" w14:paraId="2F32981A" w14:textId="77777777">
        <w:tc>
          <w:tcPr>
            <w:tcW w:w="362" w:type="pct"/>
            <w:shd w:val="clear" w:color="auto" w:fill="DBE5F1" w:themeFill="accent1" w:themeFillTint="33"/>
          </w:tcPr>
          <w:p w14:paraId="745B799E" w14:textId="77777777" w:rsidR="00DE45FB" w:rsidRPr="00E97A30" w:rsidRDefault="00DE45FB">
            <w:pPr>
              <w:jc w:val="center"/>
              <w:rPr>
                <w:szCs w:val="24"/>
              </w:rPr>
            </w:pPr>
            <w:r w:rsidRPr="00E97A30">
              <w:rPr>
                <w:szCs w:val="24"/>
              </w:rPr>
              <w:t>1</w:t>
            </w:r>
          </w:p>
        </w:tc>
        <w:tc>
          <w:tcPr>
            <w:tcW w:w="834" w:type="pct"/>
            <w:shd w:val="clear" w:color="auto" w:fill="DBE5F1" w:themeFill="accent1" w:themeFillTint="33"/>
          </w:tcPr>
          <w:p w14:paraId="74559BA1" w14:textId="77777777" w:rsidR="00DE45FB" w:rsidRPr="00E97A30" w:rsidRDefault="00DE45FB" w:rsidP="00DE45FB">
            <w:pPr>
              <w:ind w:hanging="35"/>
              <w:jc w:val="center"/>
              <w:rPr>
                <w:szCs w:val="24"/>
              </w:rPr>
            </w:pPr>
            <w:r w:rsidRPr="00E97A30">
              <w:rPr>
                <w:szCs w:val="24"/>
              </w:rPr>
              <w:t>2</w:t>
            </w:r>
          </w:p>
        </w:tc>
        <w:tc>
          <w:tcPr>
            <w:tcW w:w="834" w:type="pct"/>
            <w:shd w:val="clear" w:color="auto" w:fill="DBE5F1" w:themeFill="accent1" w:themeFillTint="33"/>
          </w:tcPr>
          <w:p w14:paraId="13406BCC" w14:textId="77777777" w:rsidR="00DE45FB" w:rsidRPr="00E97A30" w:rsidRDefault="00DE45FB" w:rsidP="00DE45FB">
            <w:pPr>
              <w:ind w:hanging="35"/>
              <w:jc w:val="center"/>
              <w:rPr>
                <w:szCs w:val="24"/>
              </w:rPr>
            </w:pPr>
            <w:r w:rsidRPr="00E97A30">
              <w:rPr>
                <w:szCs w:val="24"/>
              </w:rPr>
              <w:t>3</w:t>
            </w:r>
          </w:p>
        </w:tc>
        <w:tc>
          <w:tcPr>
            <w:tcW w:w="834" w:type="pct"/>
            <w:shd w:val="clear" w:color="auto" w:fill="DBE5F1" w:themeFill="accent1" w:themeFillTint="33"/>
          </w:tcPr>
          <w:p w14:paraId="297431C6" w14:textId="77777777" w:rsidR="00DE45FB" w:rsidRPr="00E97A30" w:rsidRDefault="00DE45FB" w:rsidP="00DE45FB">
            <w:pPr>
              <w:ind w:hanging="35"/>
              <w:jc w:val="center"/>
              <w:rPr>
                <w:szCs w:val="24"/>
              </w:rPr>
            </w:pPr>
            <w:r w:rsidRPr="00E97A30">
              <w:rPr>
                <w:szCs w:val="24"/>
              </w:rPr>
              <w:t>4</w:t>
            </w:r>
          </w:p>
        </w:tc>
        <w:tc>
          <w:tcPr>
            <w:tcW w:w="883" w:type="pct"/>
            <w:shd w:val="clear" w:color="auto" w:fill="DBE5F1" w:themeFill="accent1" w:themeFillTint="33"/>
          </w:tcPr>
          <w:p w14:paraId="69A64967" w14:textId="77777777" w:rsidR="00DE45FB" w:rsidRPr="00E97A30" w:rsidRDefault="00DE45FB" w:rsidP="00DE45FB">
            <w:pPr>
              <w:ind w:hanging="35"/>
              <w:jc w:val="center"/>
              <w:rPr>
                <w:szCs w:val="24"/>
              </w:rPr>
            </w:pPr>
            <w:r w:rsidRPr="00E97A30">
              <w:rPr>
                <w:szCs w:val="24"/>
              </w:rPr>
              <w:t>5</w:t>
            </w:r>
          </w:p>
        </w:tc>
        <w:tc>
          <w:tcPr>
            <w:tcW w:w="484" w:type="pct"/>
            <w:shd w:val="clear" w:color="auto" w:fill="DBE5F1" w:themeFill="accent1" w:themeFillTint="33"/>
          </w:tcPr>
          <w:p w14:paraId="2B5AD168" w14:textId="77777777" w:rsidR="00DE45FB" w:rsidRPr="00E97A30" w:rsidRDefault="00DE45FB" w:rsidP="00DE45FB">
            <w:pPr>
              <w:ind w:hanging="35"/>
              <w:jc w:val="center"/>
              <w:rPr>
                <w:szCs w:val="24"/>
              </w:rPr>
            </w:pPr>
            <w:r w:rsidRPr="00E97A30">
              <w:rPr>
                <w:szCs w:val="24"/>
              </w:rPr>
              <w:t>6</w:t>
            </w:r>
          </w:p>
        </w:tc>
        <w:tc>
          <w:tcPr>
            <w:tcW w:w="769" w:type="pct"/>
            <w:shd w:val="clear" w:color="auto" w:fill="DBE5F1" w:themeFill="accent1" w:themeFillTint="33"/>
          </w:tcPr>
          <w:p w14:paraId="56204637" w14:textId="77777777" w:rsidR="00DE45FB" w:rsidRPr="00E97A30" w:rsidRDefault="00DE45FB" w:rsidP="00DE45FB">
            <w:pPr>
              <w:ind w:hanging="35"/>
              <w:jc w:val="center"/>
              <w:rPr>
                <w:szCs w:val="24"/>
              </w:rPr>
            </w:pPr>
            <w:r w:rsidRPr="00E97A30">
              <w:rPr>
                <w:szCs w:val="24"/>
              </w:rPr>
              <w:t>7</w:t>
            </w:r>
          </w:p>
        </w:tc>
      </w:tr>
      <w:tr w:rsidR="00DE45FB" w:rsidRPr="00E97A30" w14:paraId="6A4A0409" w14:textId="77777777">
        <w:tc>
          <w:tcPr>
            <w:tcW w:w="362" w:type="pct"/>
          </w:tcPr>
          <w:p w14:paraId="4301FB68"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3E169614" w14:textId="77777777" w:rsidR="00DE45FB" w:rsidRPr="00E97A30" w:rsidRDefault="00DE45FB" w:rsidP="00DE45FB">
            <w:pPr>
              <w:ind w:hanging="35"/>
              <w:rPr>
                <w:szCs w:val="24"/>
              </w:rPr>
            </w:pPr>
            <w:r>
              <w:rPr>
                <w:szCs w:val="24"/>
              </w:rPr>
              <w:t>Fizinis asmuo</w:t>
            </w:r>
          </w:p>
        </w:tc>
        <w:tc>
          <w:tcPr>
            <w:tcW w:w="834" w:type="pct"/>
            <w:tcBorders>
              <w:top w:val="single" w:sz="4" w:space="0" w:color="000000"/>
              <w:left w:val="single" w:sz="4" w:space="0" w:color="000000"/>
              <w:bottom w:val="single" w:sz="4" w:space="0" w:color="000000"/>
              <w:right w:val="single" w:sz="4" w:space="0" w:color="000000"/>
            </w:tcBorders>
          </w:tcPr>
          <w:p w14:paraId="03885A2E" w14:textId="77777777" w:rsidR="00DE45FB" w:rsidRPr="00E97A30" w:rsidRDefault="00DE45FB" w:rsidP="00DE45FB">
            <w:pPr>
              <w:ind w:hanging="35"/>
              <w:rPr>
                <w:szCs w:val="24"/>
              </w:rPr>
            </w:pPr>
            <w:r w:rsidRPr="00E97A30">
              <w:rPr>
                <w:color w:val="000000"/>
                <w:szCs w:val="24"/>
              </w:rPr>
              <w:t>Virginija Petrauskienė</w:t>
            </w:r>
          </w:p>
        </w:tc>
        <w:tc>
          <w:tcPr>
            <w:tcW w:w="834" w:type="pct"/>
            <w:tcBorders>
              <w:top w:val="single" w:sz="4" w:space="0" w:color="000000"/>
              <w:left w:val="single" w:sz="4" w:space="0" w:color="000000"/>
              <w:bottom w:val="single" w:sz="4" w:space="0" w:color="000000"/>
              <w:right w:val="single" w:sz="4" w:space="0" w:color="000000"/>
            </w:tcBorders>
          </w:tcPr>
          <w:p w14:paraId="20F8532E" w14:textId="77777777" w:rsidR="00DE45FB" w:rsidRPr="00E97A30" w:rsidRDefault="00DE45FB" w:rsidP="00DE45FB">
            <w:pPr>
              <w:ind w:hanging="35"/>
              <w:rPr>
                <w:szCs w:val="24"/>
              </w:rPr>
            </w:pPr>
            <w:r w:rsidRPr="00E97A30">
              <w:rPr>
                <w:color w:val="000000"/>
                <w:szCs w:val="24"/>
              </w:rPr>
              <w:t>Viešojo administravimo (valdžios) sektorius</w:t>
            </w:r>
          </w:p>
        </w:tc>
        <w:tc>
          <w:tcPr>
            <w:tcW w:w="883" w:type="pct"/>
            <w:tcBorders>
              <w:top w:val="single" w:sz="4" w:space="0" w:color="000000"/>
              <w:left w:val="single" w:sz="4" w:space="0" w:color="000000"/>
              <w:bottom w:val="single" w:sz="4" w:space="0" w:color="000000"/>
              <w:right w:val="single" w:sz="4" w:space="0" w:color="000000"/>
            </w:tcBorders>
          </w:tcPr>
          <w:p w14:paraId="719BD596" w14:textId="77777777" w:rsidR="00DE45FB" w:rsidRPr="00E97A30" w:rsidRDefault="00DE45FB" w:rsidP="00DE45FB">
            <w:pPr>
              <w:ind w:hanging="35"/>
              <w:rPr>
                <w:szCs w:val="24"/>
              </w:rPr>
            </w:pPr>
            <w:r>
              <w:rPr>
                <w:szCs w:val="24"/>
              </w:rPr>
              <w:t>Panevėžio seniūnija</w:t>
            </w:r>
          </w:p>
        </w:tc>
        <w:tc>
          <w:tcPr>
            <w:tcW w:w="484" w:type="pct"/>
            <w:tcBorders>
              <w:top w:val="single" w:sz="4" w:space="0" w:color="000000"/>
              <w:left w:val="single" w:sz="4" w:space="0" w:color="000000"/>
              <w:bottom w:val="single" w:sz="4" w:space="0" w:color="000000"/>
              <w:right w:val="single" w:sz="4" w:space="0" w:color="000000"/>
            </w:tcBorders>
          </w:tcPr>
          <w:p w14:paraId="025DDF72"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6651C6F1" w14:textId="77777777" w:rsidR="00DE45FB" w:rsidRPr="00E97A30" w:rsidRDefault="00DE45FB" w:rsidP="00DE45FB">
            <w:pPr>
              <w:ind w:hanging="35"/>
              <w:rPr>
                <w:szCs w:val="24"/>
              </w:rPr>
            </w:pPr>
            <w:r>
              <w:rPr>
                <w:szCs w:val="24"/>
              </w:rPr>
              <w:t>VVG valdybos narė</w:t>
            </w:r>
          </w:p>
        </w:tc>
      </w:tr>
      <w:tr w:rsidR="00DE45FB" w:rsidRPr="00E97A30" w14:paraId="489B9EBF" w14:textId="77777777">
        <w:tc>
          <w:tcPr>
            <w:tcW w:w="362" w:type="pct"/>
          </w:tcPr>
          <w:p w14:paraId="3489C11C"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23C221F8" w14:textId="77777777" w:rsidR="00DE45FB" w:rsidRPr="00E97A30" w:rsidRDefault="00DE45FB" w:rsidP="00DE45FB">
            <w:pPr>
              <w:ind w:hanging="35"/>
              <w:rPr>
                <w:szCs w:val="24"/>
              </w:rPr>
            </w:pPr>
            <w:r>
              <w:rPr>
                <w:szCs w:val="24"/>
              </w:rPr>
              <w:t>Fizinis asmuo</w:t>
            </w:r>
          </w:p>
        </w:tc>
        <w:tc>
          <w:tcPr>
            <w:tcW w:w="834" w:type="pct"/>
            <w:tcBorders>
              <w:top w:val="single" w:sz="4" w:space="0" w:color="000000"/>
              <w:left w:val="single" w:sz="4" w:space="0" w:color="000000"/>
              <w:bottom w:val="single" w:sz="4" w:space="0" w:color="000000"/>
              <w:right w:val="single" w:sz="4" w:space="0" w:color="000000"/>
            </w:tcBorders>
          </w:tcPr>
          <w:p w14:paraId="699DF5EB" w14:textId="77777777" w:rsidR="00DE45FB" w:rsidRPr="00E97A30" w:rsidRDefault="00DE45FB" w:rsidP="00DE45FB">
            <w:pPr>
              <w:ind w:hanging="35"/>
              <w:rPr>
                <w:szCs w:val="24"/>
              </w:rPr>
            </w:pPr>
            <w:r w:rsidRPr="00E97A30">
              <w:rPr>
                <w:color w:val="000000"/>
                <w:szCs w:val="24"/>
              </w:rPr>
              <w:t>Sandra Budreikienė</w:t>
            </w:r>
          </w:p>
        </w:tc>
        <w:tc>
          <w:tcPr>
            <w:tcW w:w="834" w:type="pct"/>
            <w:tcBorders>
              <w:top w:val="single" w:sz="4" w:space="0" w:color="000000"/>
              <w:left w:val="single" w:sz="4" w:space="0" w:color="000000"/>
              <w:bottom w:val="single" w:sz="4" w:space="0" w:color="000000"/>
              <w:right w:val="single" w:sz="4" w:space="0" w:color="000000"/>
            </w:tcBorders>
          </w:tcPr>
          <w:p w14:paraId="6BF01581" w14:textId="77777777" w:rsidR="00DE45FB" w:rsidRPr="00E97A30" w:rsidRDefault="00DE45FB" w:rsidP="00DE45FB">
            <w:pPr>
              <w:ind w:hanging="35"/>
              <w:rPr>
                <w:szCs w:val="24"/>
              </w:rPr>
            </w:pPr>
            <w:r w:rsidRPr="00E97A30">
              <w:rPr>
                <w:color w:val="000000"/>
                <w:szCs w:val="24"/>
              </w:rPr>
              <w:t>Viešojo administravimo (valdžios) sektorius</w:t>
            </w:r>
          </w:p>
        </w:tc>
        <w:tc>
          <w:tcPr>
            <w:tcW w:w="883" w:type="pct"/>
            <w:tcBorders>
              <w:top w:val="single" w:sz="4" w:space="0" w:color="000000"/>
              <w:left w:val="single" w:sz="4" w:space="0" w:color="000000"/>
              <w:bottom w:val="single" w:sz="4" w:space="0" w:color="000000"/>
              <w:right w:val="single" w:sz="4" w:space="0" w:color="000000"/>
            </w:tcBorders>
          </w:tcPr>
          <w:p w14:paraId="7475ED99" w14:textId="77777777" w:rsidR="00DE45FB" w:rsidRPr="00E97A30" w:rsidRDefault="00DE45FB" w:rsidP="00DE45FB">
            <w:pPr>
              <w:ind w:hanging="35"/>
              <w:rPr>
                <w:szCs w:val="24"/>
              </w:rPr>
            </w:pPr>
          </w:p>
        </w:tc>
        <w:tc>
          <w:tcPr>
            <w:tcW w:w="484" w:type="pct"/>
            <w:tcBorders>
              <w:top w:val="single" w:sz="4" w:space="0" w:color="000000"/>
              <w:left w:val="single" w:sz="4" w:space="0" w:color="000000"/>
              <w:bottom w:val="single" w:sz="4" w:space="0" w:color="000000"/>
              <w:right w:val="single" w:sz="4" w:space="0" w:color="000000"/>
            </w:tcBorders>
          </w:tcPr>
          <w:p w14:paraId="6B28EA9C"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1BBD4F65" w14:textId="77777777" w:rsidR="00DE45FB" w:rsidRPr="00E97A30" w:rsidRDefault="00DE45FB" w:rsidP="00DE45FB">
            <w:pPr>
              <w:ind w:hanging="35"/>
              <w:rPr>
                <w:szCs w:val="24"/>
              </w:rPr>
            </w:pPr>
            <w:r>
              <w:rPr>
                <w:szCs w:val="24"/>
              </w:rPr>
              <w:t>VVG valdybos narė</w:t>
            </w:r>
          </w:p>
        </w:tc>
      </w:tr>
      <w:tr w:rsidR="00DE45FB" w:rsidRPr="00E97A30" w14:paraId="210DD63E" w14:textId="77777777">
        <w:tc>
          <w:tcPr>
            <w:tcW w:w="362" w:type="pct"/>
          </w:tcPr>
          <w:p w14:paraId="1525E30D"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69841F25" w14:textId="77777777" w:rsidR="00DE45FB" w:rsidRPr="00E97A30" w:rsidRDefault="00DE45FB" w:rsidP="00DE45FB">
            <w:pPr>
              <w:ind w:hanging="35"/>
              <w:rPr>
                <w:szCs w:val="24"/>
              </w:rPr>
            </w:pPr>
            <w:r>
              <w:rPr>
                <w:szCs w:val="24"/>
              </w:rPr>
              <w:t>Fizinis asmuo, ūkininkas</w:t>
            </w:r>
          </w:p>
        </w:tc>
        <w:tc>
          <w:tcPr>
            <w:tcW w:w="834" w:type="pct"/>
            <w:tcBorders>
              <w:top w:val="single" w:sz="4" w:space="0" w:color="000000"/>
              <w:left w:val="single" w:sz="4" w:space="0" w:color="000000"/>
              <w:bottom w:val="single" w:sz="4" w:space="0" w:color="000000"/>
              <w:right w:val="single" w:sz="4" w:space="0" w:color="000000"/>
            </w:tcBorders>
          </w:tcPr>
          <w:p w14:paraId="0CABBBD7" w14:textId="77777777" w:rsidR="00DE45FB" w:rsidRPr="00E97A30" w:rsidRDefault="00DE45FB" w:rsidP="00DE45FB">
            <w:pPr>
              <w:ind w:hanging="35"/>
              <w:rPr>
                <w:szCs w:val="24"/>
              </w:rPr>
            </w:pPr>
            <w:r w:rsidRPr="00E97A30">
              <w:rPr>
                <w:color w:val="000000"/>
                <w:szCs w:val="24"/>
              </w:rPr>
              <w:t>Mikas Pačekajus</w:t>
            </w:r>
          </w:p>
        </w:tc>
        <w:tc>
          <w:tcPr>
            <w:tcW w:w="834" w:type="pct"/>
            <w:tcBorders>
              <w:top w:val="single" w:sz="4" w:space="0" w:color="000000"/>
              <w:left w:val="single" w:sz="4" w:space="0" w:color="000000"/>
              <w:bottom w:val="single" w:sz="4" w:space="0" w:color="000000"/>
              <w:right w:val="single" w:sz="4" w:space="0" w:color="000000"/>
            </w:tcBorders>
          </w:tcPr>
          <w:p w14:paraId="3351E213" w14:textId="77777777" w:rsidR="00DE45FB" w:rsidRPr="00E97A30" w:rsidRDefault="00DE45FB" w:rsidP="00DE45FB">
            <w:pPr>
              <w:ind w:hanging="35"/>
              <w:rPr>
                <w:szCs w:val="24"/>
              </w:rPr>
            </w:pPr>
            <w:r w:rsidRPr="00E97A30">
              <w:rPr>
                <w:color w:val="000000"/>
                <w:szCs w:val="24"/>
              </w:rPr>
              <w:t>Verslo sektorius (privatūs ekonominiai interesai)</w:t>
            </w:r>
          </w:p>
        </w:tc>
        <w:tc>
          <w:tcPr>
            <w:tcW w:w="883" w:type="pct"/>
            <w:tcBorders>
              <w:top w:val="single" w:sz="4" w:space="0" w:color="000000"/>
              <w:left w:val="single" w:sz="4" w:space="0" w:color="000000"/>
              <w:bottom w:val="single" w:sz="4" w:space="0" w:color="000000"/>
              <w:right w:val="single" w:sz="4" w:space="0" w:color="000000"/>
            </w:tcBorders>
          </w:tcPr>
          <w:p w14:paraId="675ACADE" w14:textId="77777777" w:rsidR="00DE45FB" w:rsidRPr="00E97A30" w:rsidRDefault="00DE45FB" w:rsidP="00DE45FB">
            <w:pPr>
              <w:ind w:hanging="35"/>
              <w:rPr>
                <w:szCs w:val="24"/>
              </w:rPr>
            </w:pPr>
            <w:r>
              <w:rPr>
                <w:szCs w:val="24"/>
              </w:rPr>
              <w:t>Paįstrio seniūnija</w:t>
            </w:r>
          </w:p>
        </w:tc>
        <w:tc>
          <w:tcPr>
            <w:tcW w:w="484" w:type="pct"/>
            <w:tcBorders>
              <w:top w:val="single" w:sz="4" w:space="0" w:color="000000"/>
              <w:left w:val="single" w:sz="4" w:space="0" w:color="000000"/>
              <w:bottom w:val="single" w:sz="4" w:space="0" w:color="000000"/>
              <w:right w:val="single" w:sz="4" w:space="0" w:color="000000"/>
            </w:tcBorders>
          </w:tcPr>
          <w:p w14:paraId="212589EE"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38293CCA" w14:textId="77777777" w:rsidR="00DE45FB" w:rsidRPr="00E97A30" w:rsidRDefault="00DE45FB" w:rsidP="00DE45FB">
            <w:pPr>
              <w:ind w:hanging="35"/>
              <w:rPr>
                <w:szCs w:val="24"/>
              </w:rPr>
            </w:pPr>
            <w:r>
              <w:rPr>
                <w:szCs w:val="24"/>
              </w:rPr>
              <w:t>VVG valdybos narys</w:t>
            </w:r>
          </w:p>
        </w:tc>
      </w:tr>
      <w:tr w:rsidR="00DE45FB" w:rsidRPr="00E97A30" w14:paraId="7E7973E0" w14:textId="77777777">
        <w:tc>
          <w:tcPr>
            <w:tcW w:w="362" w:type="pct"/>
          </w:tcPr>
          <w:p w14:paraId="2AE0DF97"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0FEE803F" w14:textId="77777777" w:rsidR="00DE45FB" w:rsidRPr="00E97A30" w:rsidRDefault="00DE45FB" w:rsidP="00DE45FB">
            <w:pPr>
              <w:ind w:hanging="35"/>
              <w:rPr>
                <w:szCs w:val="24"/>
              </w:rPr>
            </w:pPr>
            <w:r>
              <w:rPr>
                <w:szCs w:val="24"/>
              </w:rPr>
              <w:t>Fizinis asmuo, ūkininkas</w:t>
            </w:r>
          </w:p>
        </w:tc>
        <w:tc>
          <w:tcPr>
            <w:tcW w:w="834" w:type="pct"/>
            <w:tcBorders>
              <w:top w:val="single" w:sz="4" w:space="0" w:color="000000"/>
              <w:left w:val="single" w:sz="4" w:space="0" w:color="000000"/>
              <w:bottom w:val="single" w:sz="4" w:space="0" w:color="000000"/>
              <w:right w:val="single" w:sz="4" w:space="0" w:color="000000"/>
            </w:tcBorders>
          </w:tcPr>
          <w:p w14:paraId="4BBAA2F0" w14:textId="77777777" w:rsidR="00DE45FB" w:rsidRPr="00E97A30" w:rsidRDefault="00DE45FB" w:rsidP="00DE45FB">
            <w:pPr>
              <w:ind w:hanging="35"/>
              <w:rPr>
                <w:szCs w:val="24"/>
              </w:rPr>
            </w:pPr>
            <w:r w:rsidRPr="00E97A30">
              <w:rPr>
                <w:color w:val="000000"/>
                <w:szCs w:val="24"/>
              </w:rPr>
              <w:t>Valdas Vaičiulis</w:t>
            </w:r>
          </w:p>
        </w:tc>
        <w:tc>
          <w:tcPr>
            <w:tcW w:w="834" w:type="pct"/>
            <w:tcBorders>
              <w:top w:val="single" w:sz="4" w:space="0" w:color="000000"/>
              <w:left w:val="single" w:sz="4" w:space="0" w:color="000000"/>
              <w:bottom w:val="single" w:sz="4" w:space="0" w:color="000000"/>
              <w:right w:val="single" w:sz="4" w:space="0" w:color="000000"/>
            </w:tcBorders>
          </w:tcPr>
          <w:p w14:paraId="5209B7EA" w14:textId="77777777" w:rsidR="00DE45FB" w:rsidRPr="00E97A30" w:rsidRDefault="00DE45FB" w:rsidP="00DE45FB">
            <w:pPr>
              <w:ind w:hanging="35"/>
              <w:rPr>
                <w:szCs w:val="24"/>
              </w:rPr>
            </w:pPr>
            <w:r w:rsidRPr="00E97A30">
              <w:rPr>
                <w:color w:val="000000"/>
                <w:szCs w:val="24"/>
              </w:rPr>
              <w:t>Verslo sektorius (privatūs ekonominiai interesai)</w:t>
            </w:r>
          </w:p>
        </w:tc>
        <w:tc>
          <w:tcPr>
            <w:tcW w:w="883" w:type="pct"/>
            <w:tcBorders>
              <w:top w:val="single" w:sz="4" w:space="0" w:color="000000"/>
              <w:left w:val="single" w:sz="4" w:space="0" w:color="000000"/>
              <w:bottom w:val="single" w:sz="4" w:space="0" w:color="000000"/>
              <w:right w:val="single" w:sz="4" w:space="0" w:color="000000"/>
            </w:tcBorders>
          </w:tcPr>
          <w:p w14:paraId="59E166F8" w14:textId="77777777" w:rsidR="00DE45FB" w:rsidRPr="00E97A30" w:rsidRDefault="00DE45FB" w:rsidP="00DE45FB">
            <w:pPr>
              <w:ind w:hanging="35"/>
              <w:rPr>
                <w:szCs w:val="24"/>
              </w:rPr>
            </w:pPr>
            <w:r>
              <w:rPr>
                <w:szCs w:val="24"/>
              </w:rPr>
              <w:t>Raguvos seniūnija</w:t>
            </w:r>
          </w:p>
        </w:tc>
        <w:tc>
          <w:tcPr>
            <w:tcW w:w="484" w:type="pct"/>
            <w:tcBorders>
              <w:top w:val="single" w:sz="4" w:space="0" w:color="000000"/>
              <w:left w:val="single" w:sz="4" w:space="0" w:color="000000"/>
              <w:bottom w:val="single" w:sz="4" w:space="0" w:color="000000"/>
              <w:right w:val="single" w:sz="4" w:space="0" w:color="000000"/>
            </w:tcBorders>
          </w:tcPr>
          <w:p w14:paraId="37382591"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0005ED9E" w14:textId="77777777" w:rsidR="00DE45FB" w:rsidRPr="00E97A30" w:rsidRDefault="00DE45FB" w:rsidP="00DE45FB">
            <w:pPr>
              <w:ind w:hanging="35"/>
              <w:rPr>
                <w:szCs w:val="24"/>
              </w:rPr>
            </w:pPr>
            <w:r>
              <w:rPr>
                <w:szCs w:val="24"/>
              </w:rPr>
              <w:t>VVG valdybos narys</w:t>
            </w:r>
          </w:p>
        </w:tc>
      </w:tr>
      <w:tr w:rsidR="00DE45FB" w:rsidRPr="00E97A30" w14:paraId="46313734" w14:textId="77777777">
        <w:tc>
          <w:tcPr>
            <w:tcW w:w="362" w:type="pct"/>
          </w:tcPr>
          <w:p w14:paraId="145F6266"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2A4E946F" w14:textId="77777777" w:rsidR="00DE45FB" w:rsidRPr="00E97A30" w:rsidRDefault="00DE45FB" w:rsidP="00DE45FB">
            <w:pPr>
              <w:ind w:hanging="35"/>
              <w:rPr>
                <w:szCs w:val="24"/>
              </w:rPr>
            </w:pPr>
            <w:r w:rsidRPr="00E97A30">
              <w:rPr>
                <w:color w:val="000000"/>
                <w:szCs w:val="24"/>
              </w:rPr>
              <w:t>UAB „Martyno paslauga“</w:t>
            </w:r>
          </w:p>
        </w:tc>
        <w:tc>
          <w:tcPr>
            <w:tcW w:w="834" w:type="pct"/>
            <w:tcBorders>
              <w:top w:val="single" w:sz="4" w:space="0" w:color="000000"/>
              <w:left w:val="single" w:sz="4" w:space="0" w:color="000000"/>
              <w:bottom w:val="single" w:sz="4" w:space="0" w:color="000000"/>
              <w:right w:val="single" w:sz="4" w:space="0" w:color="000000"/>
            </w:tcBorders>
          </w:tcPr>
          <w:p w14:paraId="23A134B4" w14:textId="77777777" w:rsidR="00DE45FB" w:rsidRPr="00E97A30" w:rsidRDefault="00DE45FB" w:rsidP="00DE45FB">
            <w:pPr>
              <w:ind w:hanging="35"/>
              <w:rPr>
                <w:szCs w:val="24"/>
              </w:rPr>
            </w:pPr>
            <w:r w:rsidRPr="00E97A30">
              <w:rPr>
                <w:color w:val="000000"/>
                <w:szCs w:val="24"/>
              </w:rPr>
              <w:t>Vaida Kazokienė</w:t>
            </w:r>
          </w:p>
        </w:tc>
        <w:tc>
          <w:tcPr>
            <w:tcW w:w="834" w:type="pct"/>
            <w:tcBorders>
              <w:top w:val="single" w:sz="4" w:space="0" w:color="000000"/>
              <w:left w:val="single" w:sz="4" w:space="0" w:color="000000"/>
              <w:bottom w:val="single" w:sz="4" w:space="0" w:color="000000"/>
              <w:right w:val="single" w:sz="4" w:space="0" w:color="000000"/>
            </w:tcBorders>
          </w:tcPr>
          <w:p w14:paraId="7A6F90B7" w14:textId="77777777" w:rsidR="00DE45FB" w:rsidRPr="00E97A30" w:rsidRDefault="00DE45FB" w:rsidP="00DE45FB">
            <w:pPr>
              <w:ind w:hanging="35"/>
              <w:rPr>
                <w:szCs w:val="24"/>
              </w:rPr>
            </w:pPr>
            <w:r w:rsidRPr="00E97A30">
              <w:rPr>
                <w:color w:val="000000"/>
                <w:szCs w:val="24"/>
              </w:rPr>
              <w:t>Verslo sektorius (privatūs ekonominiai interesai)</w:t>
            </w:r>
          </w:p>
        </w:tc>
        <w:tc>
          <w:tcPr>
            <w:tcW w:w="883" w:type="pct"/>
            <w:tcBorders>
              <w:top w:val="single" w:sz="4" w:space="0" w:color="000000"/>
              <w:left w:val="single" w:sz="4" w:space="0" w:color="000000"/>
              <w:bottom w:val="single" w:sz="4" w:space="0" w:color="000000"/>
              <w:right w:val="single" w:sz="4" w:space="0" w:color="000000"/>
            </w:tcBorders>
          </w:tcPr>
          <w:p w14:paraId="250FA695" w14:textId="77777777" w:rsidR="00DE45FB" w:rsidRPr="00E97A30" w:rsidRDefault="00DE45FB" w:rsidP="00DE45FB">
            <w:pPr>
              <w:ind w:hanging="35"/>
              <w:rPr>
                <w:szCs w:val="24"/>
              </w:rPr>
            </w:pPr>
            <w:r>
              <w:rPr>
                <w:szCs w:val="24"/>
              </w:rPr>
              <w:t>Panevėžio seniūnija</w:t>
            </w:r>
          </w:p>
        </w:tc>
        <w:tc>
          <w:tcPr>
            <w:tcW w:w="484" w:type="pct"/>
            <w:tcBorders>
              <w:top w:val="single" w:sz="4" w:space="0" w:color="000000"/>
              <w:left w:val="single" w:sz="4" w:space="0" w:color="000000"/>
              <w:bottom w:val="single" w:sz="4" w:space="0" w:color="000000"/>
              <w:right w:val="single" w:sz="4" w:space="0" w:color="000000"/>
            </w:tcBorders>
          </w:tcPr>
          <w:p w14:paraId="64765D65"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2BE9DF88" w14:textId="77777777" w:rsidR="00DE45FB" w:rsidRPr="00E97A30" w:rsidRDefault="00DE45FB" w:rsidP="00DE45FB">
            <w:pPr>
              <w:ind w:hanging="35"/>
              <w:rPr>
                <w:szCs w:val="24"/>
              </w:rPr>
            </w:pPr>
            <w:r>
              <w:rPr>
                <w:szCs w:val="24"/>
              </w:rPr>
              <w:t>VVG valdybos narė</w:t>
            </w:r>
          </w:p>
        </w:tc>
      </w:tr>
      <w:tr w:rsidR="00DE45FB" w:rsidRPr="00E97A30" w14:paraId="7F945FC9" w14:textId="77777777">
        <w:tc>
          <w:tcPr>
            <w:tcW w:w="362" w:type="pct"/>
          </w:tcPr>
          <w:p w14:paraId="691F94B7"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7B990D9D" w14:textId="77777777" w:rsidR="00DE45FB" w:rsidRPr="00E97A30" w:rsidRDefault="00DE45FB" w:rsidP="00DE45FB">
            <w:pPr>
              <w:ind w:hanging="35"/>
              <w:rPr>
                <w:szCs w:val="24"/>
              </w:rPr>
            </w:pPr>
            <w:r>
              <w:t>Fizinis asmuo, vykdantis individualią veiklą</w:t>
            </w:r>
          </w:p>
        </w:tc>
        <w:tc>
          <w:tcPr>
            <w:tcW w:w="834" w:type="pct"/>
            <w:tcBorders>
              <w:top w:val="single" w:sz="4" w:space="0" w:color="000000"/>
              <w:left w:val="single" w:sz="4" w:space="0" w:color="000000"/>
              <w:bottom w:val="single" w:sz="4" w:space="0" w:color="000000"/>
              <w:right w:val="single" w:sz="4" w:space="0" w:color="000000"/>
            </w:tcBorders>
          </w:tcPr>
          <w:p w14:paraId="39AC37C5" w14:textId="77777777" w:rsidR="00DE45FB" w:rsidRPr="00E97A30" w:rsidRDefault="00DE45FB" w:rsidP="00DE45FB">
            <w:pPr>
              <w:ind w:hanging="35"/>
              <w:rPr>
                <w:szCs w:val="24"/>
              </w:rPr>
            </w:pPr>
            <w:r w:rsidRPr="00E97A30">
              <w:rPr>
                <w:color w:val="000000"/>
                <w:szCs w:val="24"/>
              </w:rPr>
              <w:t>Saulius Kronis</w:t>
            </w:r>
          </w:p>
        </w:tc>
        <w:tc>
          <w:tcPr>
            <w:tcW w:w="834" w:type="pct"/>
            <w:tcBorders>
              <w:top w:val="single" w:sz="4" w:space="0" w:color="000000"/>
              <w:left w:val="single" w:sz="4" w:space="0" w:color="000000"/>
              <w:bottom w:val="single" w:sz="4" w:space="0" w:color="000000"/>
              <w:right w:val="single" w:sz="4" w:space="0" w:color="000000"/>
            </w:tcBorders>
          </w:tcPr>
          <w:p w14:paraId="1EE46499" w14:textId="77777777" w:rsidR="00DE45FB" w:rsidRPr="00E97A30" w:rsidRDefault="00DE45FB" w:rsidP="00DE45FB">
            <w:pPr>
              <w:ind w:hanging="35"/>
              <w:rPr>
                <w:szCs w:val="24"/>
              </w:rPr>
            </w:pPr>
            <w:r w:rsidRPr="00E97A30">
              <w:rPr>
                <w:color w:val="000000"/>
                <w:szCs w:val="24"/>
              </w:rPr>
              <w:t>Verslo sektorius (privatūs ekonominiai interesai)</w:t>
            </w:r>
          </w:p>
        </w:tc>
        <w:tc>
          <w:tcPr>
            <w:tcW w:w="883" w:type="pct"/>
            <w:tcBorders>
              <w:top w:val="single" w:sz="4" w:space="0" w:color="000000"/>
              <w:left w:val="single" w:sz="4" w:space="0" w:color="000000"/>
              <w:bottom w:val="single" w:sz="4" w:space="0" w:color="000000"/>
              <w:right w:val="single" w:sz="4" w:space="0" w:color="000000"/>
            </w:tcBorders>
          </w:tcPr>
          <w:p w14:paraId="3AF407DE" w14:textId="77777777" w:rsidR="00DE45FB" w:rsidRPr="00E97A30" w:rsidRDefault="00DE45FB" w:rsidP="00DE45FB">
            <w:pPr>
              <w:ind w:hanging="35"/>
              <w:rPr>
                <w:szCs w:val="24"/>
              </w:rPr>
            </w:pPr>
            <w:r>
              <w:rPr>
                <w:szCs w:val="24"/>
              </w:rPr>
              <w:t>Velžio seniūnija</w:t>
            </w:r>
          </w:p>
        </w:tc>
        <w:tc>
          <w:tcPr>
            <w:tcW w:w="484" w:type="pct"/>
            <w:tcBorders>
              <w:top w:val="single" w:sz="4" w:space="0" w:color="000000"/>
              <w:left w:val="single" w:sz="4" w:space="0" w:color="000000"/>
              <w:bottom w:val="single" w:sz="4" w:space="0" w:color="000000"/>
              <w:right w:val="single" w:sz="4" w:space="0" w:color="000000"/>
            </w:tcBorders>
          </w:tcPr>
          <w:p w14:paraId="3EDE91A9"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7B86DB34" w14:textId="77777777" w:rsidR="00DE45FB" w:rsidRPr="00E97A30" w:rsidRDefault="00DE45FB" w:rsidP="00DE45FB">
            <w:pPr>
              <w:ind w:hanging="35"/>
              <w:rPr>
                <w:szCs w:val="24"/>
              </w:rPr>
            </w:pPr>
            <w:r>
              <w:rPr>
                <w:szCs w:val="24"/>
              </w:rPr>
              <w:t>VVG valdybos narys</w:t>
            </w:r>
          </w:p>
        </w:tc>
      </w:tr>
      <w:tr w:rsidR="00DE45FB" w:rsidRPr="00E97A30" w14:paraId="3E00414A" w14:textId="77777777">
        <w:tc>
          <w:tcPr>
            <w:tcW w:w="362" w:type="pct"/>
          </w:tcPr>
          <w:p w14:paraId="7A2B92A2"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74A5515A" w14:textId="77777777" w:rsidR="00DE45FB" w:rsidRPr="00E97A30" w:rsidRDefault="00DE45FB" w:rsidP="00DE45FB">
            <w:pPr>
              <w:ind w:hanging="35"/>
              <w:rPr>
                <w:szCs w:val="24"/>
              </w:rPr>
            </w:pPr>
            <w:r w:rsidRPr="00E97A30">
              <w:rPr>
                <w:color w:val="000000"/>
                <w:szCs w:val="24"/>
              </w:rPr>
              <w:t>Panevėžio rajono kaimo bendruomenė „Pažagieniai“</w:t>
            </w:r>
          </w:p>
        </w:tc>
        <w:tc>
          <w:tcPr>
            <w:tcW w:w="834" w:type="pct"/>
            <w:tcBorders>
              <w:top w:val="single" w:sz="4" w:space="0" w:color="000000"/>
              <w:left w:val="single" w:sz="4" w:space="0" w:color="000000"/>
              <w:bottom w:val="single" w:sz="4" w:space="0" w:color="000000"/>
              <w:right w:val="single" w:sz="4" w:space="0" w:color="000000"/>
            </w:tcBorders>
          </w:tcPr>
          <w:p w14:paraId="052ED752" w14:textId="77777777" w:rsidR="00DE45FB" w:rsidRPr="00E97A30" w:rsidRDefault="00DE45FB" w:rsidP="00DE45FB">
            <w:pPr>
              <w:ind w:hanging="35"/>
              <w:rPr>
                <w:szCs w:val="24"/>
              </w:rPr>
            </w:pPr>
            <w:r w:rsidRPr="00E97A30">
              <w:rPr>
                <w:color w:val="000000"/>
                <w:szCs w:val="24"/>
              </w:rPr>
              <w:t>Elena Stanienė</w:t>
            </w:r>
          </w:p>
        </w:tc>
        <w:tc>
          <w:tcPr>
            <w:tcW w:w="834" w:type="pct"/>
            <w:tcBorders>
              <w:top w:val="single" w:sz="4" w:space="0" w:color="000000"/>
              <w:left w:val="single" w:sz="4" w:space="0" w:color="000000"/>
              <w:bottom w:val="single" w:sz="4" w:space="0" w:color="000000"/>
              <w:right w:val="single" w:sz="4" w:space="0" w:color="000000"/>
            </w:tcBorders>
          </w:tcPr>
          <w:p w14:paraId="71070E5F" w14:textId="77777777" w:rsidR="00DE45FB" w:rsidRPr="00E97A30" w:rsidRDefault="00DE45FB" w:rsidP="00DE45FB">
            <w:pPr>
              <w:ind w:hanging="35"/>
              <w:rPr>
                <w:szCs w:val="24"/>
              </w:rPr>
            </w:pPr>
            <w:r w:rsidRPr="00E97A30">
              <w:rPr>
                <w:color w:val="000000"/>
                <w:szCs w:val="24"/>
              </w:rPr>
              <w:t>Pilietinės visuomenės sektorius (socialiniai interesai)</w:t>
            </w:r>
          </w:p>
        </w:tc>
        <w:tc>
          <w:tcPr>
            <w:tcW w:w="883" w:type="pct"/>
            <w:tcBorders>
              <w:top w:val="single" w:sz="4" w:space="0" w:color="000000"/>
              <w:left w:val="single" w:sz="4" w:space="0" w:color="000000"/>
              <w:bottom w:val="single" w:sz="4" w:space="0" w:color="000000"/>
              <w:right w:val="single" w:sz="4" w:space="0" w:color="000000"/>
            </w:tcBorders>
          </w:tcPr>
          <w:p w14:paraId="36BF4B72" w14:textId="77777777" w:rsidR="00DE45FB" w:rsidRPr="00E97A30" w:rsidRDefault="00DE45FB" w:rsidP="00DE45FB">
            <w:pPr>
              <w:ind w:hanging="35"/>
              <w:rPr>
                <w:szCs w:val="24"/>
              </w:rPr>
            </w:pPr>
            <w:r>
              <w:rPr>
                <w:szCs w:val="24"/>
              </w:rPr>
              <w:t>Panevėžio seniūnija</w:t>
            </w:r>
          </w:p>
        </w:tc>
        <w:tc>
          <w:tcPr>
            <w:tcW w:w="484" w:type="pct"/>
            <w:tcBorders>
              <w:top w:val="single" w:sz="4" w:space="0" w:color="000000"/>
              <w:left w:val="single" w:sz="4" w:space="0" w:color="000000"/>
              <w:bottom w:val="single" w:sz="4" w:space="0" w:color="000000"/>
              <w:right w:val="single" w:sz="4" w:space="0" w:color="000000"/>
            </w:tcBorders>
          </w:tcPr>
          <w:p w14:paraId="63BE34D8"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12FE39E8" w14:textId="77777777" w:rsidR="00DE45FB" w:rsidRPr="00E97A30" w:rsidRDefault="00DE45FB" w:rsidP="00DE45FB">
            <w:pPr>
              <w:ind w:hanging="35"/>
              <w:rPr>
                <w:szCs w:val="24"/>
              </w:rPr>
            </w:pPr>
            <w:r>
              <w:t>VVG valdybos narė (valdybos pirmininkė)</w:t>
            </w:r>
          </w:p>
        </w:tc>
      </w:tr>
      <w:tr w:rsidR="00DE45FB" w:rsidRPr="00E97A30" w14:paraId="32CA8F30" w14:textId="77777777">
        <w:tc>
          <w:tcPr>
            <w:tcW w:w="362" w:type="pct"/>
          </w:tcPr>
          <w:p w14:paraId="2AD57CB7"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5B1E413C" w14:textId="77777777" w:rsidR="00DE45FB" w:rsidRPr="00E97A30" w:rsidRDefault="00DE45FB" w:rsidP="00DE45FB">
            <w:pPr>
              <w:ind w:hanging="35"/>
              <w:rPr>
                <w:szCs w:val="24"/>
              </w:rPr>
            </w:pPr>
            <w:r w:rsidRPr="00E97A30">
              <w:rPr>
                <w:color w:val="000000"/>
                <w:szCs w:val="24"/>
              </w:rPr>
              <w:t>Panevėžio rajono Ėriškių kaimo bendruomenė</w:t>
            </w:r>
          </w:p>
        </w:tc>
        <w:tc>
          <w:tcPr>
            <w:tcW w:w="834" w:type="pct"/>
            <w:tcBorders>
              <w:top w:val="single" w:sz="4" w:space="0" w:color="000000"/>
              <w:left w:val="single" w:sz="4" w:space="0" w:color="000000"/>
              <w:bottom w:val="single" w:sz="4" w:space="0" w:color="000000"/>
              <w:right w:val="single" w:sz="4" w:space="0" w:color="000000"/>
            </w:tcBorders>
          </w:tcPr>
          <w:p w14:paraId="32B982F3" w14:textId="77777777" w:rsidR="00DE45FB" w:rsidRPr="00E97A30" w:rsidRDefault="00DE45FB" w:rsidP="00DE45FB">
            <w:pPr>
              <w:ind w:hanging="35"/>
              <w:rPr>
                <w:szCs w:val="24"/>
              </w:rPr>
            </w:pPr>
            <w:r w:rsidRPr="00E97A30">
              <w:rPr>
                <w:color w:val="000000"/>
                <w:szCs w:val="24"/>
              </w:rPr>
              <w:t xml:space="preserve">Birutė Bronislava </w:t>
            </w:r>
            <w:proofErr w:type="spellStart"/>
            <w:r w:rsidRPr="00E97A30">
              <w:rPr>
                <w:color w:val="000000"/>
                <w:szCs w:val="24"/>
              </w:rPr>
              <w:t>Grabauskienė</w:t>
            </w:r>
            <w:proofErr w:type="spellEnd"/>
          </w:p>
        </w:tc>
        <w:tc>
          <w:tcPr>
            <w:tcW w:w="834" w:type="pct"/>
            <w:tcBorders>
              <w:top w:val="single" w:sz="4" w:space="0" w:color="000000"/>
              <w:left w:val="single" w:sz="4" w:space="0" w:color="000000"/>
              <w:bottom w:val="single" w:sz="4" w:space="0" w:color="000000"/>
              <w:right w:val="single" w:sz="4" w:space="0" w:color="000000"/>
            </w:tcBorders>
          </w:tcPr>
          <w:p w14:paraId="11E16A30" w14:textId="77777777" w:rsidR="00DE45FB" w:rsidRPr="00E97A30" w:rsidRDefault="00DE45FB" w:rsidP="00DE45FB">
            <w:pPr>
              <w:ind w:hanging="35"/>
              <w:rPr>
                <w:szCs w:val="24"/>
              </w:rPr>
            </w:pPr>
            <w:r w:rsidRPr="00E97A30">
              <w:rPr>
                <w:color w:val="000000"/>
                <w:szCs w:val="24"/>
              </w:rPr>
              <w:t>Pilietinės visuomenės sektorius (socialiniai interesai)</w:t>
            </w:r>
          </w:p>
        </w:tc>
        <w:tc>
          <w:tcPr>
            <w:tcW w:w="883" w:type="pct"/>
            <w:tcBorders>
              <w:top w:val="single" w:sz="4" w:space="0" w:color="000000"/>
              <w:left w:val="single" w:sz="4" w:space="0" w:color="000000"/>
              <w:bottom w:val="single" w:sz="4" w:space="0" w:color="000000"/>
              <w:right w:val="single" w:sz="4" w:space="0" w:color="000000"/>
            </w:tcBorders>
          </w:tcPr>
          <w:p w14:paraId="0FB378F9" w14:textId="77777777" w:rsidR="00DE45FB" w:rsidRPr="00E97A30" w:rsidRDefault="00DE45FB" w:rsidP="00DE45FB">
            <w:pPr>
              <w:ind w:hanging="35"/>
              <w:rPr>
                <w:szCs w:val="24"/>
              </w:rPr>
            </w:pPr>
            <w:r>
              <w:rPr>
                <w:szCs w:val="24"/>
              </w:rPr>
              <w:t>Upytės seniūnija</w:t>
            </w:r>
          </w:p>
        </w:tc>
        <w:tc>
          <w:tcPr>
            <w:tcW w:w="484" w:type="pct"/>
            <w:tcBorders>
              <w:top w:val="single" w:sz="4" w:space="0" w:color="000000"/>
              <w:left w:val="single" w:sz="4" w:space="0" w:color="000000"/>
              <w:bottom w:val="single" w:sz="4" w:space="0" w:color="000000"/>
              <w:right w:val="single" w:sz="4" w:space="0" w:color="000000"/>
            </w:tcBorders>
          </w:tcPr>
          <w:p w14:paraId="7334B182"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478ACC40" w14:textId="77777777" w:rsidR="00DE45FB" w:rsidRPr="00E97A30" w:rsidRDefault="00DE45FB" w:rsidP="00DE45FB">
            <w:pPr>
              <w:ind w:hanging="35"/>
              <w:rPr>
                <w:szCs w:val="24"/>
              </w:rPr>
            </w:pPr>
            <w:r>
              <w:rPr>
                <w:szCs w:val="24"/>
              </w:rPr>
              <w:t>VVG valdybos narė</w:t>
            </w:r>
          </w:p>
        </w:tc>
      </w:tr>
      <w:tr w:rsidR="00DE45FB" w:rsidRPr="00E97A30" w14:paraId="46A10A3A" w14:textId="77777777">
        <w:tc>
          <w:tcPr>
            <w:tcW w:w="362" w:type="pct"/>
          </w:tcPr>
          <w:p w14:paraId="1FE3F969"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07E3E3E0" w14:textId="77777777" w:rsidR="00DE45FB" w:rsidRPr="00E97A30" w:rsidRDefault="00DE45FB" w:rsidP="00DE45FB">
            <w:pPr>
              <w:ind w:hanging="35"/>
              <w:rPr>
                <w:szCs w:val="24"/>
              </w:rPr>
            </w:pPr>
            <w:r w:rsidRPr="00E97A30">
              <w:rPr>
                <w:color w:val="000000"/>
                <w:szCs w:val="24"/>
              </w:rPr>
              <w:t>Panevėžio rajono Vadoklių ir Mikėnų kaimų bendruomenė</w:t>
            </w:r>
          </w:p>
        </w:tc>
        <w:tc>
          <w:tcPr>
            <w:tcW w:w="834" w:type="pct"/>
            <w:tcBorders>
              <w:top w:val="single" w:sz="4" w:space="0" w:color="000000"/>
              <w:left w:val="single" w:sz="4" w:space="0" w:color="000000"/>
              <w:bottom w:val="single" w:sz="4" w:space="0" w:color="000000"/>
              <w:right w:val="single" w:sz="4" w:space="0" w:color="000000"/>
            </w:tcBorders>
          </w:tcPr>
          <w:p w14:paraId="4CA9BABA" w14:textId="77777777" w:rsidR="00DE45FB" w:rsidRPr="00E97A30" w:rsidRDefault="00DE45FB" w:rsidP="00DE45FB">
            <w:pPr>
              <w:ind w:hanging="35"/>
              <w:rPr>
                <w:szCs w:val="24"/>
              </w:rPr>
            </w:pPr>
            <w:r w:rsidRPr="00E97A30">
              <w:rPr>
                <w:color w:val="000000"/>
                <w:szCs w:val="24"/>
              </w:rPr>
              <w:t>Andrius Skauda</w:t>
            </w:r>
          </w:p>
        </w:tc>
        <w:tc>
          <w:tcPr>
            <w:tcW w:w="834" w:type="pct"/>
            <w:tcBorders>
              <w:top w:val="single" w:sz="4" w:space="0" w:color="000000"/>
              <w:left w:val="single" w:sz="4" w:space="0" w:color="000000"/>
              <w:bottom w:val="single" w:sz="4" w:space="0" w:color="000000"/>
              <w:right w:val="single" w:sz="4" w:space="0" w:color="000000"/>
            </w:tcBorders>
          </w:tcPr>
          <w:p w14:paraId="266D4DCF" w14:textId="77777777" w:rsidR="00DE45FB" w:rsidRPr="00E97A30" w:rsidRDefault="00DE45FB" w:rsidP="00DE45FB">
            <w:pPr>
              <w:ind w:hanging="35"/>
              <w:rPr>
                <w:szCs w:val="24"/>
              </w:rPr>
            </w:pPr>
            <w:r w:rsidRPr="00E97A30">
              <w:rPr>
                <w:color w:val="000000"/>
                <w:szCs w:val="24"/>
              </w:rPr>
              <w:t>Pilietinės visuomenės sektorius (socialiniai interesai)</w:t>
            </w:r>
          </w:p>
        </w:tc>
        <w:tc>
          <w:tcPr>
            <w:tcW w:w="883" w:type="pct"/>
            <w:tcBorders>
              <w:top w:val="single" w:sz="4" w:space="0" w:color="000000"/>
              <w:left w:val="single" w:sz="4" w:space="0" w:color="000000"/>
              <w:bottom w:val="single" w:sz="4" w:space="0" w:color="000000"/>
              <w:right w:val="single" w:sz="4" w:space="0" w:color="000000"/>
            </w:tcBorders>
          </w:tcPr>
          <w:p w14:paraId="4A4EC8AD" w14:textId="77777777" w:rsidR="00DE45FB" w:rsidRPr="00E97A30" w:rsidRDefault="00DE45FB" w:rsidP="00DE45FB">
            <w:pPr>
              <w:ind w:hanging="35"/>
              <w:rPr>
                <w:szCs w:val="24"/>
              </w:rPr>
            </w:pPr>
            <w:r>
              <w:rPr>
                <w:szCs w:val="24"/>
              </w:rPr>
              <w:t>Vadoklių seniūnija</w:t>
            </w:r>
          </w:p>
        </w:tc>
        <w:tc>
          <w:tcPr>
            <w:tcW w:w="484" w:type="pct"/>
            <w:tcBorders>
              <w:top w:val="single" w:sz="4" w:space="0" w:color="000000"/>
              <w:left w:val="single" w:sz="4" w:space="0" w:color="000000"/>
              <w:bottom w:val="single" w:sz="4" w:space="0" w:color="000000"/>
              <w:right w:val="single" w:sz="4" w:space="0" w:color="000000"/>
            </w:tcBorders>
          </w:tcPr>
          <w:p w14:paraId="4B7583D1"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764EC323" w14:textId="77777777" w:rsidR="00DE45FB" w:rsidRPr="00E97A30" w:rsidRDefault="00DE45FB" w:rsidP="00DE45FB">
            <w:pPr>
              <w:ind w:hanging="35"/>
              <w:rPr>
                <w:szCs w:val="24"/>
              </w:rPr>
            </w:pPr>
            <w:r>
              <w:rPr>
                <w:szCs w:val="24"/>
              </w:rPr>
              <w:t>VVG valdybos narys</w:t>
            </w:r>
          </w:p>
        </w:tc>
      </w:tr>
      <w:tr w:rsidR="00DE45FB" w:rsidRPr="00E97A30" w14:paraId="0AF51EF7" w14:textId="77777777">
        <w:tc>
          <w:tcPr>
            <w:tcW w:w="362" w:type="pct"/>
          </w:tcPr>
          <w:p w14:paraId="2B123E4B"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75EC9A4F" w14:textId="77777777" w:rsidR="00DE45FB" w:rsidRPr="00E97A30" w:rsidRDefault="00DE45FB" w:rsidP="00DE45FB">
            <w:pPr>
              <w:ind w:hanging="35"/>
              <w:rPr>
                <w:szCs w:val="24"/>
              </w:rPr>
            </w:pPr>
            <w:r w:rsidRPr="00E97A30">
              <w:rPr>
                <w:color w:val="000000"/>
                <w:szCs w:val="24"/>
              </w:rPr>
              <w:t>VšĮ „Vilties sodas“</w:t>
            </w:r>
          </w:p>
        </w:tc>
        <w:tc>
          <w:tcPr>
            <w:tcW w:w="834" w:type="pct"/>
            <w:tcBorders>
              <w:top w:val="single" w:sz="4" w:space="0" w:color="000000"/>
              <w:left w:val="single" w:sz="4" w:space="0" w:color="000000"/>
              <w:bottom w:val="single" w:sz="4" w:space="0" w:color="000000"/>
              <w:right w:val="single" w:sz="4" w:space="0" w:color="000000"/>
            </w:tcBorders>
          </w:tcPr>
          <w:p w14:paraId="10E8CB74" w14:textId="77777777" w:rsidR="00DE45FB" w:rsidRPr="00E97A30" w:rsidRDefault="00DE45FB" w:rsidP="00DE45FB">
            <w:pPr>
              <w:ind w:hanging="35"/>
              <w:rPr>
                <w:szCs w:val="24"/>
              </w:rPr>
            </w:pPr>
            <w:r w:rsidRPr="00E97A30">
              <w:rPr>
                <w:color w:val="000000"/>
                <w:szCs w:val="24"/>
              </w:rPr>
              <w:t>Rasa Remeikienė</w:t>
            </w:r>
          </w:p>
        </w:tc>
        <w:tc>
          <w:tcPr>
            <w:tcW w:w="834" w:type="pct"/>
            <w:tcBorders>
              <w:top w:val="single" w:sz="4" w:space="0" w:color="000000"/>
              <w:left w:val="single" w:sz="4" w:space="0" w:color="000000"/>
              <w:bottom w:val="single" w:sz="4" w:space="0" w:color="000000"/>
              <w:right w:val="single" w:sz="4" w:space="0" w:color="000000"/>
            </w:tcBorders>
          </w:tcPr>
          <w:p w14:paraId="4DD1D344" w14:textId="77777777" w:rsidR="00DE45FB" w:rsidRPr="00E97A30" w:rsidRDefault="00DE45FB" w:rsidP="00DE45FB">
            <w:pPr>
              <w:ind w:hanging="35"/>
              <w:rPr>
                <w:szCs w:val="24"/>
              </w:rPr>
            </w:pPr>
            <w:r w:rsidRPr="00E97A30">
              <w:rPr>
                <w:color w:val="000000"/>
                <w:szCs w:val="24"/>
              </w:rPr>
              <w:t>Pilietinės visuomenės sektorius (socialiniai interesai)</w:t>
            </w:r>
          </w:p>
        </w:tc>
        <w:tc>
          <w:tcPr>
            <w:tcW w:w="883" w:type="pct"/>
            <w:tcBorders>
              <w:top w:val="single" w:sz="4" w:space="0" w:color="000000"/>
              <w:left w:val="single" w:sz="4" w:space="0" w:color="000000"/>
              <w:bottom w:val="single" w:sz="4" w:space="0" w:color="000000"/>
              <w:right w:val="single" w:sz="4" w:space="0" w:color="000000"/>
            </w:tcBorders>
          </w:tcPr>
          <w:p w14:paraId="05A2C567" w14:textId="77777777" w:rsidR="00DE45FB" w:rsidRPr="00E97A30" w:rsidRDefault="00DE45FB" w:rsidP="00DE45FB">
            <w:pPr>
              <w:ind w:hanging="35"/>
              <w:rPr>
                <w:szCs w:val="24"/>
              </w:rPr>
            </w:pPr>
            <w:r>
              <w:rPr>
                <w:szCs w:val="24"/>
              </w:rPr>
              <w:t>Miežiškių seniūnija</w:t>
            </w:r>
          </w:p>
        </w:tc>
        <w:tc>
          <w:tcPr>
            <w:tcW w:w="484" w:type="pct"/>
            <w:tcBorders>
              <w:top w:val="single" w:sz="4" w:space="0" w:color="000000"/>
              <w:left w:val="single" w:sz="4" w:space="0" w:color="000000"/>
              <w:bottom w:val="single" w:sz="4" w:space="0" w:color="000000"/>
              <w:right w:val="single" w:sz="4" w:space="0" w:color="000000"/>
            </w:tcBorders>
          </w:tcPr>
          <w:p w14:paraId="507BB0E5"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343E2F0A" w14:textId="77777777" w:rsidR="00DE45FB" w:rsidRDefault="00DE45FB" w:rsidP="00DE45FB">
            <w:pPr>
              <w:ind w:hanging="35"/>
              <w:rPr>
                <w:color w:val="000000"/>
                <w:szCs w:val="24"/>
              </w:rPr>
            </w:pPr>
            <w:r>
              <w:rPr>
                <w:color w:val="000000"/>
                <w:szCs w:val="24"/>
              </w:rPr>
              <w:t xml:space="preserve">VVG valdybos narė, </w:t>
            </w:r>
          </w:p>
          <w:p w14:paraId="509F510C" w14:textId="77777777" w:rsidR="00DE45FB" w:rsidRPr="00E97A30" w:rsidRDefault="00DE45FB" w:rsidP="00DE45FB">
            <w:pPr>
              <w:ind w:hanging="35"/>
              <w:rPr>
                <w:szCs w:val="24"/>
              </w:rPr>
            </w:pPr>
            <w:r>
              <w:t xml:space="preserve">Panevėžio rajone veikiančios asmenų, turinčių negalią, organizacijos (VšĮ „Vilties sodas“, kodas 304829948), kuri veikia pažeidžiamų ir atskirtų visuomenės grupių teisių ir gerovės užtikrinimo srityse, teikia </w:t>
            </w:r>
            <w:r w:rsidRPr="00E97A30">
              <w:rPr>
                <w:color w:val="000000"/>
                <w:szCs w:val="24"/>
              </w:rPr>
              <w:t>socialinės globos paslaugas neįgaliesiems</w:t>
            </w:r>
            <w:r>
              <w:rPr>
                <w:color w:val="000000"/>
                <w:szCs w:val="24"/>
              </w:rPr>
              <w:t>,</w:t>
            </w:r>
            <w:r>
              <w:t xml:space="preserve"> atstovė</w:t>
            </w:r>
          </w:p>
        </w:tc>
      </w:tr>
      <w:tr w:rsidR="00DE45FB" w:rsidRPr="00E97A30" w14:paraId="75DF53A4" w14:textId="77777777">
        <w:tc>
          <w:tcPr>
            <w:tcW w:w="362" w:type="pct"/>
          </w:tcPr>
          <w:p w14:paraId="78B1A8E4"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52A937C0" w14:textId="77777777" w:rsidR="00DE45FB" w:rsidRPr="00E97A30" w:rsidRDefault="00DE45FB" w:rsidP="00DE45FB">
            <w:pPr>
              <w:ind w:hanging="35"/>
              <w:rPr>
                <w:szCs w:val="24"/>
              </w:rPr>
            </w:pPr>
            <w:r>
              <w:t>Fizinis asmuo</w:t>
            </w:r>
          </w:p>
        </w:tc>
        <w:tc>
          <w:tcPr>
            <w:tcW w:w="834" w:type="pct"/>
            <w:tcBorders>
              <w:top w:val="single" w:sz="4" w:space="0" w:color="000000"/>
              <w:left w:val="single" w:sz="4" w:space="0" w:color="000000"/>
              <w:bottom w:val="single" w:sz="4" w:space="0" w:color="000000"/>
              <w:right w:val="single" w:sz="4" w:space="0" w:color="000000"/>
            </w:tcBorders>
          </w:tcPr>
          <w:p w14:paraId="40CCA395" w14:textId="77777777" w:rsidR="00DE45FB" w:rsidRPr="00E97A30" w:rsidRDefault="00DE45FB" w:rsidP="00DE45FB">
            <w:pPr>
              <w:ind w:hanging="35"/>
              <w:rPr>
                <w:szCs w:val="24"/>
              </w:rPr>
            </w:pPr>
            <w:r w:rsidRPr="00E97A30">
              <w:rPr>
                <w:color w:val="000000"/>
                <w:szCs w:val="24"/>
              </w:rPr>
              <w:t>Dominykas Židonis</w:t>
            </w:r>
          </w:p>
        </w:tc>
        <w:tc>
          <w:tcPr>
            <w:tcW w:w="834" w:type="pct"/>
            <w:tcBorders>
              <w:top w:val="single" w:sz="4" w:space="0" w:color="000000"/>
              <w:left w:val="single" w:sz="4" w:space="0" w:color="000000"/>
              <w:bottom w:val="single" w:sz="4" w:space="0" w:color="000000"/>
              <w:right w:val="single" w:sz="4" w:space="0" w:color="000000"/>
            </w:tcBorders>
          </w:tcPr>
          <w:p w14:paraId="05AC5503" w14:textId="77777777" w:rsidR="00DE45FB" w:rsidRPr="00E97A30" w:rsidRDefault="00DE45FB" w:rsidP="00DE45FB">
            <w:pPr>
              <w:ind w:hanging="35"/>
              <w:rPr>
                <w:szCs w:val="24"/>
              </w:rPr>
            </w:pPr>
            <w:r w:rsidRPr="00E97A30">
              <w:rPr>
                <w:color w:val="000000"/>
                <w:szCs w:val="24"/>
              </w:rPr>
              <w:t>Kita</w:t>
            </w:r>
          </w:p>
        </w:tc>
        <w:tc>
          <w:tcPr>
            <w:tcW w:w="883" w:type="pct"/>
            <w:tcBorders>
              <w:top w:val="single" w:sz="4" w:space="0" w:color="000000"/>
              <w:left w:val="single" w:sz="4" w:space="0" w:color="000000"/>
              <w:bottom w:val="single" w:sz="4" w:space="0" w:color="000000"/>
              <w:right w:val="single" w:sz="4" w:space="0" w:color="000000"/>
            </w:tcBorders>
          </w:tcPr>
          <w:p w14:paraId="3F460B50" w14:textId="77777777" w:rsidR="00DE45FB" w:rsidRPr="00E97A30" w:rsidRDefault="00DE45FB" w:rsidP="00DE45FB">
            <w:pPr>
              <w:ind w:hanging="35"/>
              <w:rPr>
                <w:szCs w:val="24"/>
              </w:rPr>
            </w:pPr>
            <w:r>
              <w:rPr>
                <w:szCs w:val="24"/>
              </w:rPr>
              <w:t>Naujamiesčio seniūnija</w:t>
            </w:r>
          </w:p>
        </w:tc>
        <w:tc>
          <w:tcPr>
            <w:tcW w:w="484" w:type="pct"/>
            <w:tcBorders>
              <w:top w:val="single" w:sz="4" w:space="0" w:color="000000"/>
              <w:left w:val="single" w:sz="4" w:space="0" w:color="000000"/>
              <w:bottom w:val="single" w:sz="4" w:space="0" w:color="000000"/>
              <w:right w:val="single" w:sz="4" w:space="0" w:color="000000"/>
            </w:tcBorders>
          </w:tcPr>
          <w:p w14:paraId="7D2CD0E1"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3B563941" w14:textId="77777777" w:rsidR="00DE45FB" w:rsidRPr="00E97A30" w:rsidRDefault="00DE45FB" w:rsidP="00DE45FB">
            <w:pPr>
              <w:ind w:hanging="35"/>
              <w:rPr>
                <w:szCs w:val="24"/>
              </w:rPr>
            </w:pPr>
            <w:r>
              <w:rPr>
                <w:szCs w:val="24"/>
              </w:rPr>
              <w:t>VVG valdybos narys</w:t>
            </w:r>
          </w:p>
        </w:tc>
      </w:tr>
      <w:tr w:rsidR="00DE45FB" w:rsidRPr="00E97A30" w14:paraId="314F666E" w14:textId="77777777">
        <w:tc>
          <w:tcPr>
            <w:tcW w:w="362" w:type="pct"/>
          </w:tcPr>
          <w:p w14:paraId="1398C366" w14:textId="77777777" w:rsidR="00DE45FB" w:rsidRPr="00E97A30" w:rsidRDefault="00DE45FB">
            <w:pPr>
              <w:pStyle w:val="ListParagraph"/>
              <w:numPr>
                <w:ilvl w:val="0"/>
                <w:numId w:val="3"/>
              </w:numPr>
              <w:rPr>
                <w:szCs w:val="24"/>
              </w:rPr>
            </w:pPr>
          </w:p>
        </w:tc>
        <w:tc>
          <w:tcPr>
            <w:tcW w:w="834" w:type="pct"/>
            <w:tcBorders>
              <w:top w:val="single" w:sz="4" w:space="0" w:color="000000"/>
              <w:left w:val="single" w:sz="4" w:space="0" w:color="000000"/>
              <w:bottom w:val="single" w:sz="4" w:space="0" w:color="000000"/>
              <w:right w:val="single" w:sz="4" w:space="0" w:color="000000"/>
            </w:tcBorders>
          </w:tcPr>
          <w:p w14:paraId="668CED9A" w14:textId="77777777" w:rsidR="00DE45FB" w:rsidRPr="00E97A30" w:rsidRDefault="00DE45FB" w:rsidP="00DE45FB">
            <w:pPr>
              <w:ind w:hanging="35"/>
              <w:rPr>
                <w:szCs w:val="24"/>
              </w:rPr>
            </w:pPr>
            <w:r>
              <w:t>Fizinis asmuo</w:t>
            </w:r>
          </w:p>
        </w:tc>
        <w:tc>
          <w:tcPr>
            <w:tcW w:w="834" w:type="pct"/>
            <w:tcBorders>
              <w:top w:val="single" w:sz="4" w:space="0" w:color="000000"/>
              <w:left w:val="single" w:sz="4" w:space="0" w:color="000000"/>
              <w:bottom w:val="single" w:sz="4" w:space="0" w:color="000000"/>
              <w:right w:val="single" w:sz="4" w:space="0" w:color="000000"/>
            </w:tcBorders>
          </w:tcPr>
          <w:p w14:paraId="47842D13" w14:textId="77777777" w:rsidR="00DE45FB" w:rsidRPr="00E97A30" w:rsidRDefault="00DE45FB" w:rsidP="00DE45FB">
            <w:pPr>
              <w:ind w:hanging="35"/>
              <w:rPr>
                <w:szCs w:val="24"/>
              </w:rPr>
            </w:pPr>
            <w:r w:rsidRPr="00E97A30">
              <w:rPr>
                <w:color w:val="000000"/>
                <w:szCs w:val="24"/>
              </w:rPr>
              <w:t>Kotryna Juškaitė</w:t>
            </w:r>
          </w:p>
        </w:tc>
        <w:tc>
          <w:tcPr>
            <w:tcW w:w="834" w:type="pct"/>
            <w:tcBorders>
              <w:top w:val="single" w:sz="4" w:space="0" w:color="000000"/>
              <w:left w:val="single" w:sz="4" w:space="0" w:color="000000"/>
              <w:bottom w:val="single" w:sz="4" w:space="0" w:color="000000"/>
              <w:right w:val="single" w:sz="4" w:space="0" w:color="000000"/>
            </w:tcBorders>
          </w:tcPr>
          <w:p w14:paraId="34C1FC9B" w14:textId="77777777" w:rsidR="00DE45FB" w:rsidRPr="00E97A30" w:rsidRDefault="00DE45FB" w:rsidP="00DE45FB">
            <w:pPr>
              <w:ind w:hanging="35"/>
              <w:rPr>
                <w:szCs w:val="24"/>
              </w:rPr>
            </w:pPr>
            <w:r w:rsidRPr="00E97A30">
              <w:rPr>
                <w:color w:val="000000"/>
                <w:szCs w:val="24"/>
              </w:rPr>
              <w:t>Kita</w:t>
            </w:r>
          </w:p>
        </w:tc>
        <w:tc>
          <w:tcPr>
            <w:tcW w:w="883" w:type="pct"/>
            <w:tcBorders>
              <w:top w:val="single" w:sz="4" w:space="0" w:color="000000"/>
              <w:left w:val="single" w:sz="4" w:space="0" w:color="000000"/>
              <w:bottom w:val="single" w:sz="4" w:space="0" w:color="000000"/>
              <w:right w:val="single" w:sz="4" w:space="0" w:color="000000"/>
            </w:tcBorders>
          </w:tcPr>
          <w:p w14:paraId="1104A3D3" w14:textId="77777777" w:rsidR="00DE45FB" w:rsidRPr="00E97A30" w:rsidRDefault="00DE45FB" w:rsidP="00DE45FB">
            <w:pPr>
              <w:ind w:hanging="35"/>
              <w:rPr>
                <w:szCs w:val="24"/>
              </w:rPr>
            </w:pPr>
            <w:r>
              <w:rPr>
                <w:szCs w:val="24"/>
              </w:rPr>
              <w:t>Raguvos seniūnija</w:t>
            </w:r>
          </w:p>
        </w:tc>
        <w:tc>
          <w:tcPr>
            <w:tcW w:w="484" w:type="pct"/>
            <w:tcBorders>
              <w:top w:val="single" w:sz="4" w:space="0" w:color="000000"/>
              <w:left w:val="single" w:sz="4" w:space="0" w:color="000000"/>
              <w:bottom w:val="single" w:sz="4" w:space="0" w:color="000000"/>
              <w:right w:val="single" w:sz="4" w:space="0" w:color="000000"/>
            </w:tcBorders>
          </w:tcPr>
          <w:p w14:paraId="7A0D7D23" w14:textId="77777777" w:rsidR="00DE45FB" w:rsidRPr="00E97A30" w:rsidRDefault="00DE45FB" w:rsidP="00DE45FB">
            <w:pPr>
              <w:ind w:hanging="35"/>
              <w:rPr>
                <w:szCs w:val="24"/>
              </w:rPr>
            </w:pPr>
            <w:r w:rsidRPr="00E97A30">
              <w:rPr>
                <w:color w:val="000000"/>
                <w:szCs w:val="24"/>
              </w:rPr>
              <w:t>2023-05-18</w:t>
            </w:r>
          </w:p>
        </w:tc>
        <w:tc>
          <w:tcPr>
            <w:tcW w:w="769" w:type="pct"/>
            <w:tcBorders>
              <w:top w:val="single" w:sz="4" w:space="0" w:color="000000"/>
              <w:left w:val="single" w:sz="4" w:space="0" w:color="000000"/>
              <w:bottom w:val="single" w:sz="4" w:space="0" w:color="000000"/>
              <w:right w:val="single" w:sz="4" w:space="0" w:color="000000"/>
            </w:tcBorders>
          </w:tcPr>
          <w:p w14:paraId="72869D59" w14:textId="77777777" w:rsidR="00DE45FB" w:rsidRPr="00E97A30" w:rsidRDefault="00DE45FB" w:rsidP="00DE45FB">
            <w:pPr>
              <w:ind w:hanging="35"/>
              <w:rPr>
                <w:szCs w:val="24"/>
              </w:rPr>
            </w:pPr>
            <w:r>
              <w:t>VVG valdybos narė (valdybos pirmininko pavaduotoja)</w:t>
            </w:r>
          </w:p>
        </w:tc>
      </w:tr>
    </w:tbl>
    <w:p w14:paraId="3A695777" w14:textId="5328A16D" w:rsidR="00DE45FB" w:rsidRDefault="00DE45FB" w:rsidP="00600BFC"/>
    <w:p w14:paraId="58C5B8A6" w14:textId="77777777" w:rsidR="00DE45FB" w:rsidRDefault="00DE45FB">
      <w:r>
        <w:br w:type="page"/>
      </w:r>
    </w:p>
    <w:p w14:paraId="7F167228" w14:textId="7A5A190A" w:rsidR="008203EA" w:rsidRPr="00D9715B" w:rsidRDefault="00600BFC">
      <w:pPr>
        <w:pStyle w:val="Priedpavadinimai"/>
      </w:pPr>
      <w:r w:rsidRPr="00D9715B">
        <w:lastRenderedPageBreak/>
        <w:t>VVG administracijos darbuotoj</w:t>
      </w:r>
      <w:r w:rsidR="00642181" w:rsidRPr="00D9715B">
        <w:t>ai</w:t>
      </w:r>
    </w:p>
    <w:p w14:paraId="702ED3D4" w14:textId="15B66B45" w:rsidR="00600BFC" w:rsidRDefault="00600BFC" w:rsidP="00600BFC"/>
    <w:tbl>
      <w:tblPr>
        <w:tblStyle w:val="TableGrid"/>
        <w:tblW w:w="5000" w:type="pct"/>
        <w:tblLook w:val="04A0" w:firstRow="1" w:lastRow="0" w:firstColumn="1" w:lastColumn="0" w:noHBand="0" w:noVBand="1"/>
      </w:tblPr>
      <w:tblGrid>
        <w:gridCol w:w="840"/>
        <w:gridCol w:w="2375"/>
        <w:gridCol w:w="4058"/>
        <w:gridCol w:w="4804"/>
        <w:gridCol w:w="2483"/>
      </w:tblGrid>
      <w:tr w:rsidR="009D1151" w:rsidRPr="00C8590F" w14:paraId="3CC38E67" w14:textId="77777777" w:rsidTr="00A41619">
        <w:trPr>
          <w:tblHeader/>
        </w:trPr>
        <w:tc>
          <w:tcPr>
            <w:tcW w:w="242" w:type="pct"/>
            <w:shd w:val="clear" w:color="auto" w:fill="DBE5F1" w:themeFill="accent1" w:themeFillTint="33"/>
          </w:tcPr>
          <w:p w14:paraId="3423F2E6" w14:textId="77777777" w:rsidR="009D1151" w:rsidRPr="00C8590F" w:rsidRDefault="009D1151" w:rsidP="00642181">
            <w:pPr>
              <w:jc w:val="center"/>
            </w:pPr>
            <w:r w:rsidRPr="00C8590F">
              <w:t>Eil. Nr.</w:t>
            </w:r>
          </w:p>
        </w:tc>
        <w:tc>
          <w:tcPr>
            <w:tcW w:w="827" w:type="pct"/>
            <w:shd w:val="clear" w:color="auto" w:fill="DBE5F1" w:themeFill="accent1" w:themeFillTint="33"/>
          </w:tcPr>
          <w:p w14:paraId="622A3061" w14:textId="619F2685" w:rsidR="009D1151" w:rsidRPr="00C8590F" w:rsidRDefault="009D1151" w:rsidP="00642181">
            <w:pPr>
              <w:jc w:val="center"/>
            </w:pPr>
            <w:r w:rsidRPr="00C8590F">
              <w:t>Pareigybė</w:t>
            </w:r>
          </w:p>
        </w:tc>
        <w:tc>
          <w:tcPr>
            <w:tcW w:w="1405" w:type="pct"/>
            <w:shd w:val="clear" w:color="auto" w:fill="DBE5F1" w:themeFill="accent1" w:themeFillTint="33"/>
          </w:tcPr>
          <w:p w14:paraId="078ED661" w14:textId="691ABF70" w:rsidR="009D1151" w:rsidRPr="00C8590F" w:rsidRDefault="009D1151" w:rsidP="00642181">
            <w:pPr>
              <w:jc w:val="center"/>
            </w:pPr>
            <w:r w:rsidRPr="00C8590F">
              <w:t>Reikalavimai</w:t>
            </w:r>
            <w:r w:rsidR="008B5002" w:rsidRPr="00C8590F">
              <w:t xml:space="preserve"> išsilavinimui ir kvalifikacijai</w:t>
            </w:r>
          </w:p>
        </w:tc>
        <w:tc>
          <w:tcPr>
            <w:tcW w:w="1661" w:type="pct"/>
            <w:shd w:val="clear" w:color="auto" w:fill="DBE5F1" w:themeFill="accent1" w:themeFillTint="33"/>
          </w:tcPr>
          <w:p w14:paraId="0DC2F240" w14:textId="64C70890" w:rsidR="009D1151" w:rsidRPr="00C8590F" w:rsidRDefault="009D1151" w:rsidP="00642181">
            <w:pPr>
              <w:jc w:val="center"/>
            </w:pPr>
            <w:r w:rsidRPr="00C8590F">
              <w:t>Funkcijos</w:t>
            </w:r>
          </w:p>
        </w:tc>
        <w:tc>
          <w:tcPr>
            <w:tcW w:w="864" w:type="pct"/>
            <w:shd w:val="clear" w:color="auto" w:fill="DBE5F1" w:themeFill="accent1" w:themeFillTint="33"/>
          </w:tcPr>
          <w:p w14:paraId="0AD43EC5" w14:textId="74B5B545" w:rsidR="009D1151" w:rsidRPr="00C8590F" w:rsidRDefault="009D1151" w:rsidP="00642181">
            <w:pPr>
              <w:jc w:val="center"/>
            </w:pPr>
            <w:r w:rsidRPr="00C8590F">
              <w:t>Darbuotojo vardas ir pavardė</w:t>
            </w:r>
          </w:p>
        </w:tc>
      </w:tr>
      <w:tr w:rsidR="00C73D9D" w:rsidRPr="00C8590F" w14:paraId="49BD3459" w14:textId="77777777" w:rsidTr="00A41619">
        <w:trPr>
          <w:tblHeader/>
        </w:trPr>
        <w:tc>
          <w:tcPr>
            <w:tcW w:w="242" w:type="pct"/>
            <w:shd w:val="clear" w:color="auto" w:fill="DBE5F1" w:themeFill="accent1" w:themeFillTint="33"/>
          </w:tcPr>
          <w:p w14:paraId="39D6600F" w14:textId="7A8E2181" w:rsidR="00C73D9D" w:rsidRPr="00C8590F" w:rsidRDefault="00C73D9D" w:rsidP="00642181">
            <w:pPr>
              <w:jc w:val="center"/>
            </w:pPr>
            <w:r w:rsidRPr="00C8590F">
              <w:t>1</w:t>
            </w:r>
          </w:p>
        </w:tc>
        <w:tc>
          <w:tcPr>
            <w:tcW w:w="827" w:type="pct"/>
            <w:shd w:val="clear" w:color="auto" w:fill="DBE5F1" w:themeFill="accent1" w:themeFillTint="33"/>
          </w:tcPr>
          <w:p w14:paraId="702FE581" w14:textId="39A856A3" w:rsidR="00C73D9D" w:rsidRPr="00C8590F" w:rsidRDefault="00C73D9D" w:rsidP="00642181">
            <w:pPr>
              <w:jc w:val="center"/>
            </w:pPr>
            <w:r w:rsidRPr="00C8590F">
              <w:t>2</w:t>
            </w:r>
          </w:p>
        </w:tc>
        <w:tc>
          <w:tcPr>
            <w:tcW w:w="1405" w:type="pct"/>
            <w:shd w:val="clear" w:color="auto" w:fill="DBE5F1" w:themeFill="accent1" w:themeFillTint="33"/>
          </w:tcPr>
          <w:p w14:paraId="78847FB2" w14:textId="0A107FF6" w:rsidR="00C73D9D" w:rsidRPr="00C8590F" w:rsidRDefault="00C73D9D" w:rsidP="00642181">
            <w:pPr>
              <w:jc w:val="center"/>
            </w:pPr>
            <w:r w:rsidRPr="00C8590F">
              <w:t>3</w:t>
            </w:r>
          </w:p>
        </w:tc>
        <w:tc>
          <w:tcPr>
            <w:tcW w:w="1661" w:type="pct"/>
            <w:shd w:val="clear" w:color="auto" w:fill="DBE5F1" w:themeFill="accent1" w:themeFillTint="33"/>
          </w:tcPr>
          <w:p w14:paraId="0E23B6FE" w14:textId="3609C48E" w:rsidR="00C73D9D" w:rsidRPr="00C8590F" w:rsidRDefault="00C73D9D" w:rsidP="00642181">
            <w:pPr>
              <w:jc w:val="center"/>
            </w:pPr>
            <w:r w:rsidRPr="00C8590F">
              <w:t>4</w:t>
            </w:r>
          </w:p>
        </w:tc>
        <w:tc>
          <w:tcPr>
            <w:tcW w:w="864" w:type="pct"/>
            <w:shd w:val="clear" w:color="auto" w:fill="DBE5F1" w:themeFill="accent1" w:themeFillTint="33"/>
          </w:tcPr>
          <w:p w14:paraId="0B2FF456" w14:textId="2FC63A4D" w:rsidR="00C73D9D" w:rsidRPr="00C8590F" w:rsidRDefault="00C73D9D" w:rsidP="00642181">
            <w:pPr>
              <w:jc w:val="center"/>
            </w:pPr>
            <w:r w:rsidRPr="00C8590F">
              <w:t>5</w:t>
            </w:r>
          </w:p>
        </w:tc>
      </w:tr>
      <w:tr w:rsidR="00567492" w:rsidRPr="00C8590F" w14:paraId="6E12B0D2" w14:textId="77777777" w:rsidTr="00642181">
        <w:tc>
          <w:tcPr>
            <w:tcW w:w="242" w:type="pct"/>
          </w:tcPr>
          <w:p w14:paraId="353AEBFF" w14:textId="77777777" w:rsidR="00567492" w:rsidRPr="00C8590F" w:rsidRDefault="00567492" w:rsidP="00567492">
            <w:pPr>
              <w:pStyle w:val="ListParagraph"/>
              <w:numPr>
                <w:ilvl w:val="0"/>
                <w:numId w:val="5"/>
              </w:numPr>
            </w:pPr>
          </w:p>
        </w:tc>
        <w:tc>
          <w:tcPr>
            <w:tcW w:w="827" w:type="pct"/>
          </w:tcPr>
          <w:p w14:paraId="307C62AA" w14:textId="581403C4" w:rsidR="00567492" w:rsidRPr="00C8590F" w:rsidRDefault="00567492" w:rsidP="00A32C7F">
            <w:pPr>
              <w:ind w:firstLine="0"/>
            </w:pPr>
            <w:r w:rsidRPr="00C8590F">
              <w:rPr>
                <w:szCs w:val="22"/>
              </w:rPr>
              <w:t>VPS administravimo vadovas</w:t>
            </w:r>
          </w:p>
        </w:tc>
        <w:tc>
          <w:tcPr>
            <w:tcW w:w="1405" w:type="pct"/>
          </w:tcPr>
          <w:p w14:paraId="4EB4C67A" w14:textId="49329D6D" w:rsidR="00567492" w:rsidRDefault="00567492" w:rsidP="00A32C7F">
            <w:pPr>
              <w:overflowPunct w:val="0"/>
              <w:ind w:firstLine="0"/>
              <w:textAlignment w:val="baseline"/>
            </w:pPr>
            <w:r>
              <w:t xml:space="preserve">Turi atitikti reikalavimus, nustatytus Vietos plėtros strategijų, įgyvendinamų bendruomenių inicijuotos vietos plėtros būdu, įgyvendinimo taisyklių 12.5.1. p. (2023 m. sausio </w:t>
            </w:r>
            <w:r w:rsidRPr="00B638C7">
              <w:t>6</w:t>
            </w:r>
            <w:r>
              <w:t xml:space="preserve"> d. Žemės ūkio ministro įsakymas Nr. 3D-4).</w:t>
            </w:r>
          </w:p>
          <w:p w14:paraId="2EE1E31C" w14:textId="77777777" w:rsidR="00567492" w:rsidRPr="00C8590F" w:rsidRDefault="00567492" w:rsidP="00567492"/>
        </w:tc>
        <w:tc>
          <w:tcPr>
            <w:tcW w:w="1661" w:type="pct"/>
          </w:tcPr>
          <w:p w14:paraId="473FFA9B" w14:textId="42FFE0BC" w:rsidR="00567492" w:rsidRPr="00EE6693" w:rsidRDefault="00A32C7F" w:rsidP="00A32C7F">
            <w:pPr>
              <w:ind w:firstLine="0"/>
              <w:rPr>
                <w:szCs w:val="24"/>
              </w:rPr>
            </w:pPr>
            <w:r w:rsidRPr="00EE6693">
              <w:rPr>
                <w:szCs w:val="24"/>
              </w:rPr>
              <w:t xml:space="preserve">• </w:t>
            </w:r>
            <w:r w:rsidR="00567492" w:rsidRPr="00EE6693">
              <w:rPr>
                <w:szCs w:val="24"/>
              </w:rPr>
              <w:t>Organizuoja VPS įgyvendinimą ir stebėseną;</w:t>
            </w:r>
            <w:r w:rsidR="00567492" w:rsidRPr="00EE6693">
              <w:rPr>
                <w:szCs w:val="24"/>
              </w:rPr>
              <w:br/>
              <w:t xml:space="preserve">• rengia </w:t>
            </w:r>
            <w:r w:rsidR="00D503E1">
              <w:rPr>
                <w:szCs w:val="24"/>
              </w:rPr>
              <w:t xml:space="preserve">ir teikia </w:t>
            </w:r>
            <w:r w:rsidR="00567492" w:rsidRPr="00EE6693">
              <w:rPr>
                <w:szCs w:val="24"/>
              </w:rPr>
              <w:t>VPS įgyvendinimo ataskaitas</w:t>
            </w:r>
            <w:r>
              <w:rPr>
                <w:szCs w:val="24"/>
              </w:rPr>
              <w:t xml:space="preserve"> ir informaciją </w:t>
            </w:r>
            <w:r w:rsidR="00D503E1">
              <w:rPr>
                <w:szCs w:val="24"/>
              </w:rPr>
              <w:t>apie VPS įgyvendinimo eigą</w:t>
            </w:r>
            <w:r w:rsidR="00567492" w:rsidRPr="00EE6693">
              <w:rPr>
                <w:szCs w:val="24"/>
              </w:rPr>
              <w:t>, VPS pakeitimų projektus bei kitus su VPS įgyvendinimu susijusius dokumentus;</w:t>
            </w:r>
            <w:r w:rsidR="00567492" w:rsidRPr="00EE6693">
              <w:rPr>
                <w:szCs w:val="24"/>
              </w:rPr>
              <w:br/>
              <w:t xml:space="preserve">• rengia kvietimų teikti vietos projektų paraiškas </w:t>
            </w:r>
            <w:r w:rsidR="00D503E1">
              <w:rPr>
                <w:szCs w:val="24"/>
              </w:rPr>
              <w:t>dokumentacijos</w:t>
            </w:r>
            <w:r w:rsidR="00567492" w:rsidRPr="00EE6693">
              <w:rPr>
                <w:szCs w:val="24"/>
              </w:rPr>
              <w:t xml:space="preserve"> projektus; </w:t>
            </w:r>
          </w:p>
          <w:p w14:paraId="30AA51E8" w14:textId="77777777" w:rsidR="00D503E1" w:rsidRDefault="00567492" w:rsidP="00D503E1">
            <w:pPr>
              <w:ind w:firstLine="0"/>
              <w:rPr>
                <w:szCs w:val="24"/>
              </w:rPr>
            </w:pPr>
            <w:r w:rsidRPr="00EE6693">
              <w:rPr>
                <w:szCs w:val="24"/>
              </w:rPr>
              <w:t>• organizuoja vietos projektų</w:t>
            </w:r>
            <w:r w:rsidR="00D503E1">
              <w:rPr>
                <w:szCs w:val="24"/>
              </w:rPr>
              <w:t xml:space="preserve"> lankymą ar</w:t>
            </w:r>
            <w:r w:rsidRPr="00EE6693">
              <w:rPr>
                <w:szCs w:val="24"/>
              </w:rPr>
              <w:t xml:space="preserve"> patikrų vietoje atlikimą;</w:t>
            </w:r>
          </w:p>
          <w:p w14:paraId="06E17B3C" w14:textId="623AF520" w:rsidR="00567492" w:rsidRPr="00EE6693" w:rsidRDefault="00567492" w:rsidP="00A32C7F">
            <w:pPr>
              <w:ind w:firstLine="0"/>
              <w:rPr>
                <w:szCs w:val="24"/>
              </w:rPr>
            </w:pPr>
            <w:r w:rsidRPr="00EE6693">
              <w:rPr>
                <w:szCs w:val="24"/>
              </w:rPr>
              <w:t xml:space="preserve">• kontroliuoja kitų VVG administracijos darbuotojų veiklą; </w:t>
            </w:r>
          </w:p>
          <w:p w14:paraId="1341740F" w14:textId="77777777" w:rsidR="00567492" w:rsidRPr="00EE6693" w:rsidRDefault="00567492" w:rsidP="00A32C7F">
            <w:pPr>
              <w:ind w:firstLine="0"/>
              <w:rPr>
                <w:szCs w:val="24"/>
              </w:rPr>
            </w:pPr>
            <w:r w:rsidRPr="00EE6693">
              <w:rPr>
                <w:szCs w:val="24"/>
              </w:rPr>
              <w:t xml:space="preserve">• teikia pasiūlymus VVG valdybai dėl VPS įgyvendinimo valdymo ir stebėsenos tvarkos, jos keitimo arba papildymo, VPS įgyvendinimo ir pan.; </w:t>
            </w:r>
          </w:p>
          <w:p w14:paraId="510E0CF5" w14:textId="77777777" w:rsidR="00567492" w:rsidRPr="00EE6693" w:rsidRDefault="00567492" w:rsidP="00A32C7F">
            <w:pPr>
              <w:ind w:firstLine="0"/>
              <w:rPr>
                <w:szCs w:val="24"/>
              </w:rPr>
            </w:pPr>
            <w:r w:rsidRPr="00EE6693">
              <w:rPr>
                <w:szCs w:val="24"/>
              </w:rPr>
              <w:t xml:space="preserve">• informuoja NMA ir (arba) ŽŪM apie VPS įgyvendinimo problemas, o taip pat pateikia siūlymus dėl jų sprendimo; </w:t>
            </w:r>
          </w:p>
          <w:p w14:paraId="2AD26A5C" w14:textId="231404F9" w:rsidR="00567492" w:rsidRPr="00C8590F" w:rsidRDefault="00567492" w:rsidP="00A32C7F">
            <w:pPr>
              <w:ind w:firstLine="0"/>
            </w:pPr>
            <w:r w:rsidRPr="00EE6693">
              <w:rPr>
                <w:szCs w:val="24"/>
              </w:rPr>
              <w:t>• vykdo kitas funkcijas, nurodytas pareiginėse instrukcijose.</w:t>
            </w:r>
          </w:p>
        </w:tc>
        <w:tc>
          <w:tcPr>
            <w:tcW w:w="864" w:type="pct"/>
          </w:tcPr>
          <w:p w14:paraId="6547264F" w14:textId="520F827F" w:rsidR="00567492" w:rsidRPr="00C8590F" w:rsidRDefault="00567492" w:rsidP="00A32C7F">
            <w:pPr>
              <w:ind w:firstLine="0"/>
            </w:pPr>
            <w:r w:rsidRPr="00EE6693">
              <w:rPr>
                <w:szCs w:val="24"/>
              </w:rPr>
              <w:t>Vilma Juodagalvytė-Baranovskaja</w:t>
            </w:r>
          </w:p>
        </w:tc>
      </w:tr>
      <w:tr w:rsidR="00567492" w:rsidRPr="00C8590F" w14:paraId="356D5795" w14:textId="77777777" w:rsidTr="00642181">
        <w:tc>
          <w:tcPr>
            <w:tcW w:w="242" w:type="pct"/>
          </w:tcPr>
          <w:p w14:paraId="5E16566F" w14:textId="77777777" w:rsidR="00567492" w:rsidRPr="00C8590F" w:rsidRDefault="00567492" w:rsidP="00567492">
            <w:pPr>
              <w:pStyle w:val="ListParagraph"/>
              <w:numPr>
                <w:ilvl w:val="0"/>
                <w:numId w:val="5"/>
              </w:numPr>
            </w:pPr>
          </w:p>
        </w:tc>
        <w:tc>
          <w:tcPr>
            <w:tcW w:w="827" w:type="pct"/>
          </w:tcPr>
          <w:p w14:paraId="19FEBAC4" w14:textId="12E1676C" w:rsidR="00567492" w:rsidRPr="00C8590F" w:rsidRDefault="00567492" w:rsidP="00A32C7F">
            <w:pPr>
              <w:ind w:firstLine="34"/>
            </w:pPr>
            <w:r w:rsidRPr="00C8590F">
              <w:rPr>
                <w:szCs w:val="22"/>
              </w:rPr>
              <w:t>VPS finansininkas ir (arba) buhalteris</w:t>
            </w:r>
          </w:p>
        </w:tc>
        <w:tc>
          <w:tcPr>
            <w:tcW w:w="1405" w:type="pct"/>
          </w:tcPr>
          <w:p w14:paraId="7EE9B915" w14:textId="0CEAAE5F" w:rsidR="00567492" w:rsidRDefault="00567492" w:rsidP="00A32C7F">
            <w:pPr>
              <w:overflowPunct w:val="0"/>
              <w:ind w:firstLine="0"/>
              <w:textAlignment w:val="baseline"/>
            </w:pPr>
            <w:r>
              <w:t xml:space="preserve">Turi atitikti reikalavimus, nustatytus Vietos plėtros strategijų, įgyvendinamų bendruomenių inicijuotos vietos plėtros būdu, įgyvendinimo taisyklių 12.5.2. p. (2023 m. sausio </w:t>
            </w:r>
            <w:r w:rsidRPr="00B638C7">
              <w:t>6</w:t>
            </w:r>
            <w:r>
              <w:t xml:space="preserve"> d. Žemės ūkio ministro įsakymas Nr. 3D-4).</w:t>
            </w:r>
          </w:p>
          <w:p w14:paraId="5C4FADE5" w14:textId="77777777" w:rsidR="00567492" w:rsidRPr="00C8590F" w:rsidRDefault="00567492" w:rsidP="00567492"/>
        </w:tc>
        <w:tc>
          <w:tcPr>
            <w:tcW w:w="1661" w:type="pct"/>
          </w:tcPr>
          <w:p w14:paraId="4787298F" w14:textId="77777777" w:rsidR="00567492" w:rsidRPr="00EE6693" w:rsidRDefault="00567492" w:rsidP="00A32C7F">
            <w:pPr>
              <w:ind w:firstLine="0"/>
              <w:rPr>
                <w:szCs w:val="24"/>
              </w:rPr>
            </w:pPr>
            <w:r w:rsidRPr="00EE6693">
              <w:rPr>
                <w:szCs w:val="24"/>
              </w:rPr>
              <w:t>• renka, sistemina, analizuoja finansinę informaciją iš įvairių šaltinių apie VPS įgyvendinimo pažangą bei problemas ir ją teikia VPS administravimo vadovui;</w:t>
            </w:r>
          </w:p>
          <w:p w14:paraId="275238EE" w14:textId="78ACFFDE" w:rsidR="00567492" w:rsidRPr="00EE6693" w:rsidRDefault="00A32C7F" w:rsidP="00A32C7F">
            <w:pPr>
              <w:ind w:firstLine="0"/>
              <w:rPr>
                <w:szCs w:val="24"/>
              </w:rPr>
            </w:pPr>
            <w:r w:rsidRPr="00EE6693">
              <w:rPr>
                <w:szCs w:val="24"/>
              </w:rPr>
              <w:t xml:space="preserve">• </w:t>
            </w:r>
            <w:r w:rsidR="00567492" w:rsidRPr="00EE6693">
              <w:rPr>
                <w:szCs w:val="24"/>
              </w:rPr>
              <w:t xml:space="preserve">tvarko VPS įgyvendinimo projekto buhalterinę apskaitą; </w:t>
            </w:r>
          </w:p>
          <w:p w14:paraId="185EBE1B" w14:textId="77777777" w:rsidR="00567492" w:rsidRPr="00EE6693" w:rsidRDefault="00567492" w:rsidP="00A32C7F">
            <w:pPr>
              <w:ind w:firstLine="0"/>
              <w:rPr>
                <w:szCs w:val="24"/>
              </w:rPr>
            </w:pPr>
            <w:r w:rsidRPr="00EE6693">
              <w:rPr>
                <w:szCs w:val="24"/>
              </w:rPr>
              <w:t xml:space="preserve">• konsultuoja potencialius vietos projektų pareiškėjus ir vykdytojus finansiniais  </w:t>
            </w:r>
            <w:r w:rsidRPr="00EE6693">
              <w:rPr>
                <w:szCs w:val="24"/>
              </w:rPr>
              <w:lastRenderedPageBreak/>
              <w:t xml:space="preserve">klausimais, susijusiais su vietos projektų rengimu ir vykdymu; </w:t>
            </w:r>
          </w:p>
          <w:p w14:paraId="05AFDBC4" w14:textId="77777777" w:rsidR="00567492" w:rsidRPr="00EE6693" w:rsidRDefault="00567492" w:rsidP="00A32C7F">
            <w:pPr>
              <w:ind w:firstLine="0"/>
              <w:rPr>
                <w:szCs w:val="24"/>
              </w:rPr>
            </w:pPr>
            <w:r w:rsidRPr="00EE6693">
              <w:rPr>
                <w:szCs w:val="24"/>
              </w:rPr>
              <w:t>• formuoja ir kaupia finansinius dokumentus;</w:t>
            </w:r>
            <w:r w:rsidRPr="00EE6693">
              <w:rPr>
                <w:szCs w:val="24"/>
              </w:rPr>
              <w:br/>
              <w:t xml:space="preserve">• rengia VPS įgyvendinimo projekto mokėjimo prašymų finansinius dokumentus ir teikia informaciją VVG administravimo vadovui apie lėšų panaudojimą; </w:t>
            </w:r>
          </w:p>
          <w:p w14:paraId="468EAC65" w14:textId="77777777" w:rsidR="00567492" w:rsidRPr="00EE6693" w:rsidRDefault="00567492" w:rsidP="00A32C7F">
            <w:pPr>
              <w:ind w:firstLine="0"/>
              <w:rPr>
                <w:szCs w:val="24"/>
              </w:rPr>
            </w:pPr>
            <w:r w:rsidRPr="00EE6693">
              <w:rPr>
                <w:szCs w:val="24"/>
              </w:rPr>
              <w:t xml:space="preserve">• rengia metinės VPS įgyvendinimo ataskaitos finansinę dalį; </w:t>
            </w:r>
          </w:p>
          <w:p w14:paraId="6A786F63" w14:textId="0ADAB72D" w:rsidR="00567492" w:rsidRPr="00EE6693" w:rsidRDefault="00567492" w:rsidP="00A32C7F">
            <w:pPr>
              <w:ind w:firstLine="0"/>
              <w:rPr>
                <w:szCs w:val="24"/>
              </w:rPr>
            </w:pPr>
            <w:r w:rsidRPr="00EE6693">
              <w:rPr>
                <w:szCs w:val="24"/>
              </w:rPr>
              <w:t xml:space="preserve">• rengia VPS administravimo išlaidų poreikio pagrindimą; </w:t>
            </w:r>
          </w:p>
          <w:p w14:paraId="29561ADC" w14:textId="77777777" w:rsidR="00567492" w:rsidRPr="00EE6693" w:rsidRDefault="00567492" w:rsidP="00A32C7F">
            <w:pPr>
              <w:ind w:firstLine="0"/>
              <w:rPr>
                <w:szCs w:val="24"/>
              </w:rPr>
            </w:pPr>
            <w:r w:rsidRPr="00EE6693">
              <w:rPr>
                <w:szCs w:val="24"/>
              </w:rPr>
              <w:t xml:space="preserve">• saugo su VPS įgyvendinimu susijusius finansinius dokumentus; </w:t>
            </w:r>
          </w:p>
          <w:p w14:paraId="77CF08F9" w14:textId="3A062464" w:rsidR="00567492" w:rsidRPr="00C8590F" w:rsidRDefault="00567492" w:rsidP="00A32C7F">
            <w:pPr>
              <w:ind w:firstLine="0"/>
            </w:pPr>
            <w:r w:rsidRPr="00EE6693">
              <w:rPr>
                <w:szCs w:val="24"/>
              </w:rPr>
              <w:t>• vykdo kitas funkcijas, nurodytas pareiginėse instrukcijose</w:t>
            </w:r>
            <w:r w:rsidR="00A32C7F">
              <w:rPr>
                <w:szCs w:val="24"/>
              </w:rPr>
              <w:t>.</w:t>
            </w:r>
          </w:p>
        </w:tc>
        <w:tc>
          <w:tcPr>
            <w:tcW w:w="864" w:type="pct"/>
          </w:tcPr>
          <w:p w14:paraId="5C98300B" w14:textId="2E6B9D85" w:rsidR="00567492" w:rsidRPr="00C8590F" w:rsidRDefault="00567492" w:rsidP="00E3195C">
            <w:pPr>
              <w:ind w:firstLine="0"/>
            </w:pPr>
            <w:r w:rsidRPr="00EE6693">
              <w:rPr>
                <w:szCs w:val="24"/>
              </w:rPr>
              <w:lastRenderedPageBreak/>
              <w:t>Lina Repšienė</w:t>
            </w:r>
          </w:p>
        </w:tc>
      </w:tr>
      <w:tr w:rsidR="00567492" w:rsidRPr="00C8590F" w14:paraId="792E6436" w14:textId="77777777" w:rsidTr="00642181">
        <w:tc>
          <w:tcPr>
            <w:tcW w:w="242" w:type="pct"/>
          </w:tcPr>
          <w:p w14:paraId="3EC5D050" w14:textId="77777777" w:rsidR="00567492" w:rsidRPr="00C8590F" w:rsidRDefault="00567492" w:rsidP="00567492">
            <w:pPr>
              <w:pStyle w:val="ListParagraph"/>
              <w:numPr>
                <w:ilvl w:val="0"/>
                <w:numId w:val="5"/>
              </w:numPr>
            </w:pPr>
          </w:p>
        </w:tc>
        <w:tc>
          <w:tcPr>
            <w:tcW w:w="827" w:type="pct"/>
          </w:tcPr>
          <w:p w14:paraId="45D55717" w14:textId="286EF3FF" w:rsidR="00567492" w:rsidRPr="00C8590F" w:rsidRDefault="00567492" w:rsidP="00A32C7F">
            <w:pPr>
              <w:ind w:firstLine="34"/>
            </w:pPr>
            <w:r w:rsidRPr="00C8590F">
              <w:rPr>
                <w:szCs w:val="22"/>
              </w:rPr>
              <w:t>VPS administratorius</w:t>
            </w:r>
          </w:p>
        </w:tc>
        <w:tc>
          <w:tcPr>
            <w:tcW w:w="1405" w:type="pct"/>
          </w:tcPr>
          <w:p w14:paraId="22302F35" w14:textId="7E460A11" w:rsidR="00567492" w:rsidRDefault="00567492" w:rsidP="00A32C7F">
            <w:pPr>
              <w:overflowPunct w:val="0"/>
              <w:ind w:firstLine="0"/>
              <w:textAlignment w:val="baseline"/>
            </w:pPr>
            <w:r>
              <w:t xml:space="preserve">Turi atitikti reikalavimus, nustatytus Vietos plėtros strategijų, įgyvendinamų bendruomenių inicijuotos vietos plėtros būdu, įgyvendinimo taisyklių 12.5.3. p. (2023 m. sausio </w:t>
            </w:r>
            <w:r w:rsidRPr="00B638C7">
              <w:t>6</w:t>
            </w:r>
            <w:r>
              <w:t xml:space="preserve"> d. Žemės ūkio ministro įsakymas Nr. 3D-4).</w:t>
            </w:r>
          </w:p>
          <w:p w14:paraId="247AF8E1" w14:textId="77777777" w:rsidR="00567492" w:rsidRPr="00C8590F" w:rsidRDefault="00567492" w:rsidP="00567492"/>
        </w:tc>
        <w:tc>
          <w:tcPr>
            <w:tcW w:w="1661" w:type="pct"/>
          </w:tcPr>
          <w:p w14:paraId="1CAA9C51" w14:textId="69545C62" w:rsidR="00567492" w:rsidRPr="00C8590F" w:rsidRDefault="00567492" w:rsidP="00E3195C">
            <w:pPr>
              <w:ind w:firstLine="0"/>
            </w:pPr>
            <w:r w:rsidRPr="00EE6693">
              <w:rPr>
                <w:szCs w:val="24"/>
              </w:rPr>
              <w:t>• konsultuoja potencialius vietos projektų pareiškėjus ir vykdytojus klausimais, susijusiais su vietos projektų rengimu ir vykdymu;</w:t>
            </w:r>
            <w:r w:rsidRPr="00EE6693">
              <w:rPr>
                <w:szCs w:val="24"/>
              </w:rPr>
              <w:br/>
              <w:t>• vykdo vietos projektų paraiškų surinkimą ir vertinimą;</w:t>
            </w:r>
            <w:r w:rsidRPr="00EE6693">
              <w:rPr>
                <w:szCs w:val="24"/>
              </w:rPr>
              <w:br/>
              <w:t>• vykdo VPS įgyvendinimo projekto viešuosius pirkimus;</w:t>
            </w:r>
            <w:r w:rsidRPr="00EE6693">
              <w:rPr>
                <w:szCs w:val="24"/>
              </w:rPr>
              <w:br/>
              <w:t>• identifikuoja VPS įgyvendinimo problemas, renka, sistemina, analizuoja informaciją iš įvairių šaltinių apie VPS įgyvendinimo pažangą ir ją teikia VPS administravimo vadovui;</w:t>
            </w:r>
            <w:r w:rsidRPr="00EE6693">
              <w:rPr>
                <w:szCs w:val="24"/>
              </w:rPr>
              <w:br/>
              <w:t>• saugo su VPS įgyvendinimo vidaus valdymu, stebėsena ir vertinimu susijusius dokumentus;</w:t>
            </w:r>
            <w:r w:rsidRPr="00EE6693">
              <w:rPr>
                <w:szCs w:val="24"/>
              </w:rPr>
              <w:br/>
              <w:t>• vykdo kitas funkcijas, nurodytas pareiginėse instrukcijose.</w:t>
            </w:r>
          </w:p>
        </w:tc>
        <w:tc>
          <w:tcPr>
            <w:tcW w:w="864" w:type="pct"/>
          </w:tcPr>
          <w:p w14:paraId="7879A8EF" w14:textId="77777777" w:rsidR="00567492" w:rsidRPr="00EE6693" w:rsidRDefault="00567492" w:rsidP="00E3195C">
            <w:pPr>
              <w:ind w:firstLine="0"/>
              <w:rPr>
                <w:szCs w:val="24"/>
              </w:rPr>
            </w:pPr>
            <w:r w:rsidRPr="00EE6693">
              <w:rPr>
                <w:szCs w:val="24"/>
              </w:rPr>
              <w:t>Reda Majauskienė;</w:t>
            </w:r>
          </w:p>
          <w:p w14:paraId="583B9B54" w14:textId="6E52C312" w:rsidR="00567492" w:rsidRPr="00C8590F" w:rsidRDefault="00567492" w:rsidP="00E3195C">
            <w:pPr>
              <w:ind w:firstLine="0"/>
            </w:pPr>
            <w:r w:rsidRPr="00EE6693">
              <w:rPr>
                <w:szCs w:val="24"/>
              </w:rPr>
              <w:t>Ernesta Bulovienė</w:t>
            </w:r>
          </w:p>
        </w:tc>
      </w:tr>
      <w:tr w:rsidR="00567492" w:rsidRPr="00C8590F" w14:paraId="472EE08F" w14:textId="77777777" w:rsidTr="00642181">
        <w:tc>
          <w:tcPr>
            <w:tcW w:w="242" w:type="pct"/>
          </w:tcPr>
          <w:p w14:paraId="03C77796" w14:textId="77777777" w:rsidR="00567492" w:rsidRPr="00C8590F" w:rsidRDefault="00567492" w:rsidP="00567492">
            <w:pPr>
              <w:pStyle w:val="ListParagraph"/>
              <w:numPr>
                <w:ilvl w:val="0"/>
                <w:numId w:val="5"/>
              </w:numPr>
            </w:pPr>
          </w:p>
        </w:tc>
        <w:tc>
          <w:tcPr>
            <w:tcW w:w="827" w:type="pct"/>
          </w:tcPr>
          <w:p w14:paraId="164374A9" w14:textId="699471EE" w:rsidR="00567492" w:rsidRPr="00C8590F" w:rsidRDefault="00567492" w:rsidP="00A32C7F">
            <w:pPr>
              <w:ind w:firstLine="0"/>
            </w:pPr>
            <w:r w:rsidRPr="00C8590F">
              <w:rPr>
                <w:szCs w:val="22"/>
              </w:rPr>
              <w:t>VPS viešųjų ryšių specialistas</w:t>
            </w:r>
          </w:p>
        </w:tc>
        <w:tc>
          <w:tcPr>
            <w:tcW w:w="1405" w:type="pct"/>
          </w:tcPr>
          <w:p w14:paraId="5FFD2A7B" w14:textId="37EFF197" w:rsidR="00567492" w:rsidRDefault="00567492" w:rsidP="00A32C7F">
            <w:pPr>
              <w:overflowPunct w:val="0"/>
              <w:ind w:firstLine="0"/>
              <w:textAlignment w:val="baseline"/>
            </w:pPr>
            <w:r>
              <w:t xml:space="preserve">Turi atitikti reikalavimus, nustatytus Vietos plėtros strategijų, įgyvendinamų bendruomenių inicijuotos vietos plėtros būdu, įgyvendinimo taisyklių 12.5.4. p. (2023 m. sausio </w:t>
            </w:r>
            <w:r w:rsidRPr="00B638C7">
              <w:t>6</w:t>
            </w:r>
            <w:r>
              <w:t xml:space="preserve"> d. Žemės ūkio ministro įsakymas Nr. 3D-4).</w:t>
            </w:r>
          </w:p>
          <w:p w14:paraId="34DF2F97" w14:textId="77777777" w:rsidR="00567492" w:rsidRPr="00C8590F" w:rsidRDefault="00567492" w:rsidP="00567492"/>
        </w:tc>
        <w:tc>
          <w:tcPr>
            <w:tcW w:w="1661" w:type="pct"/>
          </w:tcPr>
          <w:p w14:paraId="41602F1E" w14:textId="77777777" w:rsidR="00567492" w:rsidRPr="00EE6693" w:rsidRDefault="00567492" w:rsidP="00A32C7F">
            <w:pPr>
              <w:ind w:firstLine="0"/>
              <w:rPr>
                <w:szCs w:val="24"/>
              </w:rPr>
            </w:pPr>
            <w:r w:rsidRPr="00EE6693">
              <w:rPr>
                <w:szCs w:val="24"/>
              </w:rPr>
              <w:t>• skatina VVG teritorijos gyventojų aktyvumą;</w:t>
            </w:r>
            <w:r w:rsidRPr="00EE6693">
              <w:rPr>
                <w:szCs w:val="24"/>
              </w:rPr>
              <w:br/>
              <w:t xml:space="preserve">• viešina VPS įgyvendinimo eigą; </w:t>
            </w:r>
          </w:p>
          <w:p w14:paraId="21FC5E41" w14:textId="77777777" w:rsidR="00567492" w:rsidRPr="00EE6693" w:rsidRDefault="00567492" w:rsidP="00A32C7F">
            <w:pPr>
              <w:ind w:firstLine="0"/>
              <w:rPr>
                <w:szCs w:val="24"/>
              </w:rPr>
            </w:pPr>
            <w:r w:rsidRPr="00EE6693">
              <w:rPr>
                <w:szCs w:val="24"/>
              </w:rPr>
              <w:t xml:space="preserve">• prižiūri VVG internetinę svetainę; </w:t>
            </w:r>
          </w:p>
          <w:p w14:paraId="3F966C98" w14:textId="77777777" w:rsidR="00E3195C" w:rsidRDefault="00567492" w:rsidP="00A32C7F">
            <w:pPr>
              <w:ind w:firstLine="0"/>
              <w:rPr>
                <w:szCs w:val="24"/>
              </w:rPr>
            </w:pPr>
            <w:r w:rsidRPr="00EE6693">
              <w:rPr>
                <w:szCs w:val="24"/>
              </w:rPr>
              <w:t>• parenka ir įgyvendina viešinimo priemones;</w:t>
            </w:r>
            <w:r w:rsidRPr="00EE6693">
              <w:rPr>
                <w:szCs w:val="24"/>
              </w:rPr>
              <w:br/>
              <w:t>•</w:t>
            </w:r>
            <w:r w:rsidR="00E3195C">
              <w:rPr>
                <w:szCs w:val="24"/>
              </w:rPr>
              <w:t xml:space="preserve"> </w:t>
            </w:r>
            <w:r w:rsidRPr="00EE6693">
              <w:rPr>
                <w:szCs w:val="24"/>
              </w:rPr>
              <w:t>organizuoja mokymus ir konferencijas;</w:t>
            </w:r>
          </w:p>
          <w:p w14:paraId="69B89A9C" w14:textId="08D0C6E2" w:rsidR="00567492" w:rsidRPr="00EE6693" w:rsidRDefault="00567492" w:rsidP="00A32C7F">
            <w:pPr>
              <w:ind w:firstLine="0"/>
              <w:rPr>
                <w:szCs w:val="24"/>
              </w:rPr>
            </w:pPr>
            <w:r w:rsidRPr="00EE6693">
              <w:rPr>
                <w:szCs w:val="24"/>
              </w:rPr>
              <w:t xml:space="preserve">• teikia informaciją apie atliktus VVG teritorijos gyventojų aktyvinimo veiksmus rengiant metinę VPS įgyvendinimo ataskaitą; </w:t>
            </w:r>
          </w:p>
          <w:p w14:paraId="71319689" w14:textId="4C6A8067" w:rsidR="00567492" w:rsidRPr="00C8590F" w:rsidRDefault="00567492" w:rsidP="00A32C7F">
            <w:pPr>
              <w:ind w:firstLine="0"/>
            </w:pPr>
            <w:r w:rsidRPr="00EE6693">
              <w:rPr>
                <w:szCs w:val="24"/>
              </w:rPr>
              <w:t>• vykdo kitas funkcijas, nurodytas pareiginėse instrukcijose</w:t>
            </w:r>
            <w:r w:rsidR="00E3195C">
              <w:rPr>
                <w:szCs w:val="24"/>
              </w:rPr>
              <w:t>.</w:t>
            </w:r>
          </w:p>
        </w:tc>
        <w:tc>
          <w:tcPr>
            <w:tcW w:w="864" w:type="pct"/>
          </w:tcPr>
          <w:p w14:paraId="1668E814" w14:textId="0B6599CC" w:rsidR="00567492" w:rsidRPr="00C8590F" w:rsidRDefault="00567492" w:rsidP="00E3195C">
            <w:pPr>
              <w:ind w:firstLine="0"/>
            </w:pPr>
            <w:r w:rsidRPr="00EE6693">
              <w:rPr>
                <w:szCs w:val="24"/>
              </w:rPr>
              <w:t>Dainius Grižas</w:t>
            </w:r>
          </w:p>
        </w:tc>
      </w:tr>
    </w:tbl>
    <w:p w14:paraId="341E5E30" w14:textId="62B77715" w:rsidR="008F1608" w:rsidRPr="00C8590F" w:rsidRDefault="008F1608" w:rsidP="00BD5766"/>
    <w:p w14:paraId="46F3E41D" w14:textId="77777777" w:rsidR="0072456B" w:rsidRPr="00C8590F" w:rsidRDefault="0072456B" w:rsidP="00BD5766"/>
    <w:p w14:paraId="35950081" w14:textId="3041372C" w:rsidR="005C79A9" w:rsidRPr="00C8590F" w:rsidRDefault="005C79A9">
      <w:r w:rsidRPr="00C8590F">
        <w:br w:type="page"/>
      </w:r>
    </w:p>
    <w:p w14:paraId="0A2E8B9B" w14:textId="43973DE6" w:rsidR="00F52379" w:rsidRPr="00C8590F" w:rsidRDefault="00F52379">
      <w:pPr>
        <w:pStyle w:val="Priedpavadinimai"/>
      </w:pPr>
      <w:r w:rsidRPr="00C8590F">
        <w:lastRenderedPageBreak/>
        <w:t>VPS priemonių rezultato rodikliai ir jų reikšmių pagrindimas</w:t>
      </w:r>
    </w:p>
    <w:p w14:paraId="5CE0A912" w14:textId="1C2E894F" w:rsidR="00F52379" w:rsidRPr="00C8590F" w:rsidRDefault="00F52379" w:rsidP="00F52379"/>
    <w:p w14:paraId="40564CA1" w14:textId="5DF11B05" w:rsidR="00F52379" w:rsidRPr="00C8590F" w:rsidRDefault="00F56FAD">
      <w:pPr>
        <w:pStyle w:val="ListParagraph"/>
        <w:numPr>
          <w:ilvl w:val="0"/>
          <w:numId w:val="7"/>
        </w:numPr>
        <w:rPr>
          <w:b/>
          <w:bCs/>
        </w:rPr>
      </w:pPr>
      <w:r w:rsidRPr="00C8590F">
        <w:rPr>
          <w:b/>
          <w:bCs/>
        </w:rPr>
        <w:t xml:space="preserve">VPS priemonių </w:t>
      </w:r>
      <w:r w:rsidR="00586019" w:rsidRPr="00C8590F">
        <w:rPr>
          <w:b/>
          <w:bCs/>
        </w:rPr>
        <w:t>rezultato rodikliai (ES bendrieji):</w:t>
      </w:r>
    </w:p>
    <w:p w14:paraId="05E7A426" w14:textId="2290FB61" w:rsidR="00586019" w:rsidRPr="00C8590F" w:rsidRDefault="00586019" w:rsidP="00414FB1"/>
    <w:p w14:paraId="32C4D20E" w14:textId="5B1B11F0" w:rsidR="00586019" w:rsidRPr="00B12376" w:rsidRDefault="00586019" w:rsidP="00414FB1">
      <w:r w:rsidRPr="00B12376">
        <w:t>Žr. VPS II dalies (Excel) 11.1 lapą (1 lentelė).</w:t>
      </w:r>
    </w:p>
    <w:p w14:paraId="7D4EAD9C" w14:textId="371780FE" w:rsidR="00586019" w:rsidRPr="00B12376" w:rsidRDefault="00586019" w:rsidP="00414FB1"/>
    <w:p w14:paraId="1F594C47" w14:textId="065B2202" w:rsidR="00586019" w:rsidRPr="00B12376" w:rsidRDefault="00586019">
      <w:pPr>
        <w:pStyle w:val="ListParagraph"/>
        <w:numPr>
          <w:ilvl w:val="0"/>
          <w:numId w:val="7"/>
        </w:numPr>
        <w:rPr>
          <w:b/>
          <w:bCs/>
        </w:rPr>
      </w:pPr>
      <w:r w:rsidRPr="00B12376">
        <w:rPr>
          <w:b/>
          <w:bCs/>
        </w:rPr>
        <w:t>VPS rodikliai</w:t>
      </w:r>
      <w:r w:rsidR="00B162DF" w:rsidRPr="00B12376">
        <w:rPr>
          <w:b/>
          <w:bCs/>
        </w:rPr>
        <w:t xml:space="preserve"> (produkto, rezultato) VPS priemonių lygiu</w:t>
      </w:r>
      <w:r w:rsidRPr="00B12376">
        <w:rPr>
          <w:b/>
          <w:bCs/>
        </w:rPr>
        <w:t>:</w:t>
      </w:r>
    </w:p>
    <w:p w14:paraId="7317D520" w14:textId="43755694" w:rsidR="00D9715B" w:rsidRPr="00B12376" w:rsidRDefault="00000000" w:rsidP="00D9715B">
      <w:pPr>
        <w:ind w:firstLine="709"/>
      </w:pPr>
      <w:sdt>
        <w:sdtPr>
          <w:id w:val="1866019261"/>
          <w14:checkbox>
            <w14:checked w14:val="1"/>
            <w14:checkedState w14:val="2612" w14:font="MS Gothic"/>
            <w14:uncheckedState w14:val="2610" w14:font="MS Gothic"/>
          </w14:checkbox>
        </w:sdtPr>
        <w:sdtContent>
          <w:r w:rsidR="00DA33B2" w:rsidRPr="00B12376">
            <w:rPr>
              <w:rFonts w:ascii="MS Gothic" w:eastAsia="MS Gothic" w:hAnsi="MS Gothic" w:hint="eastAsia"/>
            </w:rPr>
            <w:t>☒</w:t>
          </w:r>
        </w:sdtContent>
      </w:sdt>
      <w:r w:rsidR="00D9715B" w:rsidRPr="00B12376">
        <w:t xml:space="preserve"> Netaikoma</w:t>
      </w:r>
    </w:p>
    <w:p w14:paraId="7F90DCB5" w14:textId="748BC108" w:rsidR="00586019" w:rsidRPr="00B12376" w:rsidRDefault="00000000" w:rsidP="00D9715B">
      <w:pPr>
        <w:ind w:firstLine="709"/>
      </w:pPr>
      <w:sdt>
        <w:sdtPr>
          <w:id w:val="-1731531186"/>
          <w14:checkbox>
            <w14:checked w14:val="0"/>
            <w14:checkedState w14:val="2612" w14:font="MS Gothic"/>
            <w14:uncheckedState w14:val="2610" w14:font="MS Gothic"/>
          </w14:checkbox>
        </w:sdtPr>
        <w:sdtContent>
          <w:r w:rsidR="00D9715B" w:rsidRPr="00B12376">
            <w:rPr>
              <w:rFonts w:ascii="MS Gothic" w:eastAsia="MS Gothic" w:hAnsi="MS Gothic" w:hint="eastAsia"/>
            </w:rPr>
            <w:t>☐</w:t>
          </w:r>
        </w:sdtContent>
      </w:sdt>
      <w:r w:rsidR="00D9715B" w:rsidRPr="00B12376">
        <w:t xml:space="preserve"> Taikoma</w:t>
      </w:r>
    </w:p>
    <w:p w14:paraId="5D47C52E" w14:textId="77777777" w:rsidR="00D9715B" w:rsidRPr="00B12376" w:rsidRDefault="00D9715B" w:rsidP="00F52379"/>
    <w:p w14:paraId="2DAED7B4" w14:textId="0CD7167B" w:rsidR="00586019" w:rsidRPr="00B12376" w:rsidRDefault="00D9715B" w:rsidP="00586019">
      <w:r w:rsidRPr="00B12376">
        <w:t>Jei taikoma, ž</w:t>
      </w:r>
      <w:r w:rsidR="00586019" w:rsidRPr="00B12376">
        <w:t>r. VPS II dalies (Excel) 11.1 lapą (3 lentelė).</w:t>
      </w:r>
    </w:p>
    <w:p w14:paraId="2795CD6A" w14:textId="2DC7EC44" w:rsidR="00586019" w:rsidRPr="00B12376" w:rsidRDefault="00586019" w:rsidP="00586019"/>
    <w:p w14:paraId="37B34EF0" w14:textId="39680379" w:rsidR="00F52379" w:rsidRPr="00B12376" w:rsidRDefault="00F52379">
      <w:pPr>
        <w:pStyle w:val="ListParagraph"/>
        <w:numPr>
          <w:ilvl w:val="0"/>
          <w:numId w:val="7"/>
        </w:numPr>
        <w:rPr>
          <w:b/>
          <w:bCs/>
        </w:rPr>
      </w:pPr>
      <w:r w:rsidRPr="00B12376">
        <w:rPr>
          <w:b/>
          <w:bCs/>
        </w:rPr>
        <w:t>VPS priemonių rezultato rodiklių reikšmių pagrindimas</w:t>
      </w:r>
      <w:r w:rsidR="00586019" w:rsidRPr="00B12376">
        <w:rPr>
          <w:b/>
          <w:bCs/>
        </w:rPr>
        <w:t>:</w:t>
      </w:r>
    </w:p>
    <w:p w14:paraId="665A14F8" w14:textId="28E34A08" w:rsidR="00586019" w:rsidRPr="00B12376" w:rsidRDefault="00586019" w:rsidP="00F52379"/>
    <w:p w14:paraId="43EF5210" w14:textId="77777777" w:rsidR="00586019" w:rsidRPr="00B12376" w:rsidRDefault="00586019" w:rsidP="00586019">
      <w:r w:rsidRPr="00B12376">
        <w:t xml:space="preserve">Žr. VPS II dalies (Excel) 12 lapą. </w:t>
      </w:r>
    </w:p>
    <w:p w14:paraId="77847EBE" w14:textId="045E3C5E" w:rsidR="005A05B4" w:rsidRPr="00B12376" w:rsidRDefault="005A05B4" w:rsidP="00F52379"/>
    <w:p w14:paraId="3787760F" w14:textId="77777777" w:rsidR="00C82CEE" w:rsidRPr="00B12376" w:rsidRDefault="00C82CEE">
      <w:pPr>
        <w:pStyle w:val="ListParagraph"/>
        <w:numPr>
          <w:ilvl w:val="0"/>
          <w:numId w:val="7"/>
        </w:numPr>
        <w:rPr>
          <w:b/>
          <w:bCs/>
        </w:rPr>
      </w:pPr>
      <w:r w:rsidRPr="00B12376">
        <w:rPr>
          <w:b/>
          <w:bCs/>
        </w:rPr>
        <w:t>Įgyvendinant VPS planuojamų sukurti darbo vietų paskirstymas pagal amžių ir lytį:</w:t>
      </w:r>
    </w:p>
    <w:p w14:paraId="74AB8BE2" w14:textId="67C7377D" w:rsidR="00C82CEE" w:rsidRPr="00B12376" w:rsidRDefault="00000000" w:rsidP="00EA7799">
      <w:pPr>
        <w:ind w:firstLine="709"/>
      </w:pPr>
      <w:sdt>
        <w:sdtPr>
          <w:id w:val="35328227"/>
          <w14:checkbox>
            <w14:checked w14:val="1"/>
            <w14:checkedState w14:val="2612" w14:font="MS Gothic"/>
            <w14:uncheckedState w14:val="2610" w14:font="MS Gothic"/>
          </w14:checkbox>
        </w:sdtPr>
        <w:sdtContent>
          <w:r w:rsidR="00DA33B2" w:rsidRPr="00B12376">
            <w:rPr>
              <w:rFonts w:ascii="MS Gothic" w:eastAsia="MS Gothic" w:hAnsi="MS Gothic" w:hint="eastAsia"/>
            </w:rPr>
            <w:t>☒</w:t>
          </w:r>
        </w:sdtContent>
      </w:sdt>
      <w:r w:rsidR="00C82CEE" w:rsidRPr="00B12376">
        <w:t xml:space="preserve"> Netaikoma</w:t>
      </w:r>
    </w:p>
    <w:p w14:paraId="08D65B27" w14:textId="31A5E450" w:rsidR="00C82CEE" w:rsidRPr="00B12376" w:rsidRDefault="00000000" w:rsidP="00EA7799">
      <w:pPr>
        <w:ind w:firstLine="709"/>
      </w:pPr>
      <w:sdt>
        <w:sdtPr>
          <w:id w:val="-1473282685"/>
          <w14:checkbox>
            <w14:checked w14:val="0"/>
            <w14:checkedState w14:val="2612" w14:font="MS Gothic"/>
            <w14:uncheckedState w14:val="2610" w14:font="MS Gothic"/>
          </w14:checkbox>
        </w:sdtPr>
        <w:sdtContent>
          <w:r w:rsidR="00C82CEE" w:rsidRPr="00B12376">
            <w:rPr>
              <w:rFonts w:ascii="MS Gothic" w:eastAsia="MS Gothic" w:hAnsi="MS Gothic"/>
            </w:rPr>
            <w:t>☐</w:t>
          </w:r>
        </w:sdtContent>
      </w:sdt>
      <w:r w:rsidR="00C82CEE" w:rsidRPr="00B12376">
        <w:t xml:space="preserve"> Taikoma</w:t>
      </w:r>
    </w:p>
    <w:p w14:paraId="56A00363" w14:textId="4434A0DC" w:rsidR="00C82CEE" w:rsidRPr="00B12376" w:rsidRDefault="00C82CEE" w:rsidP="00F52379"/>
    <w:p w14:paraId="38D35AEC" w14:textId="77777777" w:rsidR="00C82CEE" w:rsidRPr="00C8590F" w:rsidRDefault="00C82CEE" w:rsidP="00F52379">
      <w:r w:rsidRPr="00B12376">
        <w:t>Jei taikoma, žr.</w:t>
      </w:r>
      <w:r w:rsidR="00F52379" w:rsidRPr="00B12376">
        <w:t xml:space="preserve"> VPS II dalies (Excel) 1</w:t>
      </w:r>
      <w:r w:rsidRPr="00B12376">
        <w:t>3</w:t>
      </w:r>
      <w:r w:rsidR="00F52379" w:rsidRPr="00B12376">
        <w:t xml:space="preserve"> lapą.</w:t>
      </w:r>
      <w:r w:rsidR="00F52379" w:rsidRPr="00C8590F">
        <w:t xml:space="preserve"> </w:t>
      </w:r>
    </w:p>
    <w:p w14:paraId="71B2F862" w14:textId="28B9D058" w:rsidR="00C82CEE" w:rsidRPr="00C8590F" w:rsidRDefault="00C82CEE" w:rsidP="00F52379"/>
    <w:p w14:paraId="2363E65A" w14:textId="425D2346" w:rsidR="00C82CEE" w:rsidRPr="00C8590F" w:rsidRDefault="00C82CEE">
      <w:r w:rsidRPr="00C8590F">
        <w:br w:type="page"/>
      </w:r>
    </w:p>
    <w:p w14:paraId="3B313B58" w14:textId="77777777" w:rsidR="004A777A" w:rsidRPr="00C8590F" w:rsidRDefault="004A777A">
      <w:pPr>
        <w:pStyle w:val="Priedpavadinimai"/>
      </w:pPr>
      <w:r w:rsidRPr="00C8590F">
        <w:lastRenderedPageBreak/>
        <w:t>VPS sąsaja su VVG teritorijos strateginiais dokumentais ir Europos Sąjungos Baltijos jūros regiono strategija (ESBJRS)</w:t>
      </w:r>
    </w:p>
    <w:p w14:paraId="739AF988" w14:textId="52111B73" w:rsidR="008F1608" w:rsidRDefault="008F1608" w:rsidP="00BD576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205"/>
        <w:gridCol w:w="9965"/>
      </w:tblGrid>
      <w:tr w:rsidR="00A241FD" w:rsidRPr="00C8590F" w14:paraId="1A1516FD" w14:textId="77777777">
        <w:tc>
          <w:tcPr>
            <w:tcW w:w="667" w:type="dxa"/>
            <w:shd w:val="clear" w:color="auto" w:fill="DBE5F1" w:themeFill="accent1" w:themeFillTint="33"/>
          </w:tcPr>
          <w:p w14:paraId="7D304EA5" w14:textId="77777777" w:rsidR="00A241FD" w:rsidRPr="00C8590F" w:rsidRDefault="00A241FD">
            <w:pPr>
              <w:ind w:firstLine="22"/>
              <w:jc w:val="center"/>
              <w:rPr>
                <w:b/>
                <w:bCs/>
                <w:szCs w:val="24"/>
              </w:rPr>
            </w:pPr>
            <w:r w:rsidRPr="00C8590F">
              <w:rPr>
                <w:b/>
                <w:bCs/>
                <w:szCs w:val="24"/>
              </w:rPr>
              <w:t>Eil. Nr.</w:t>
            </w:r>
          </w:p>
        </w:tc>
        <w:tc>
          <w:tcPr>
            <w:tcW w:w="4218" w:type="dxa"/>
            <w:shd w:val="clear" w:color="auto" w:fill="DBE5F1" w:themeFill="accent1" w:themeFillTint="33"/>
          </w:tcPr>
          <w:p w14:paraId="4146183C" w14:textId="77777777" w:rsidR="00A241FD" w:rsidRPr="00C8590F" w:rsidRDefault="00A241FD" w:rsidP="00A241FD">
            <w:pPr>
              <w:ind w:hanging="85"/>
              <w:jc w:val="center"/>
              <w:rPr>
                <w:b/>
                <w:bCs/>
                <w:szCs w:val="24"/>
              </w:rPr>
            </w:pPr>
            <w:r w:rsidRPr="00C8590F">
              <w:rPr>
                <w:b/>
                <w:bCs/>
                <w:szCs w:val="24"/>
              </w:rPr>
              <w:t>Strateginis dokumentas</w:t>
            </w:r>
          </w:p>
        </w:tc>
        <w:tc>
          <w:tcPr>
            <w:tcW w:w="9965" w:type="dxa"/>
            <w:shd w:val="clear" w:color="auto" w:fill="DBE5F1" w:themeFill="accent1" w:themeFillTint="33"/>
          </w:tcPr>
          <w:p w14:paraId="391C9F39" w14:textId="77777777" w:rsidR="00A241FD" w:rsidRPr="00C8590F" w:rsidRDefault="00A241FD" w:rsidP="00A241FD">
            <w:pPr>
              <w:ind w:firstLine="0"/>
              <w:jc w:val="center"/>
              <w:rPr>
                <w:b/>
                <w:bCs/>
                <w:szCs w:val="24"/>
              </w:rPr>
            </w:pPr>
            <w:r w:rsidRPr="00C8590F">
              <w:rPr>
                <w:b/>
                <w:bCs/>
                <w:szCs w:val="24"/>
              </w:rPr>
              <w:t>VPS sąsajos pagrindimas</w:t>
            </w:r>
          </w:p>
        </w:tc>
      </w:tr>
      <w:tr w:rsidR="00A241FD" w:rsidRPr="00C8590F" w14:paraId="57D39873" w14:textId="77777777">
        <w:tc>
          <w:tcPr>
            <w:tcW w:w="667" w:type="dxa"/>
          </w:tcPr>
          <w:p w14:paraId="361FB41D" w14:textId="77777777" w:rsidR="00A241FD" w:rsidRPr="00C8590F" w:rsidRDefault="00A241FD">
            <w:pPr>
              <w:jc w:val="center"/>
              <w:rPr>
                <w:szCs w:val="22"/>
              </w:rPr>
            </w:pPr>
            <w:r w:rsidRPr="00C8590F">
              <w:rPr>
                <w:szCs w:val="22"/>
              </w:rPr>
              <w:t>1.</w:t>
            </w:r>
          </w:p>
        </w:tc>
        <w:tc>
          <w:tcPr>
            <w:tcW w:w="4218" w:type="dxa"/>
          </w:tcPr>
          <w:p w14:paraId="794D8BF5" w14:textId="77777777" w:rsidR="00A241FD" w:rsidRPr="00C8590F" w:rsidRDefault="00A241FD" w:rsidP="00A241FD">
            <w:pPr>
              <w:ind w:firstLine="0"/>
              <w:rPr>
                <w:szCs w:val="22"/>
              </w:rPr>
            </w:pPr>
            <w:r w:rsidRPr="00C8590F">
              <w:rPr>
                <w:szCs w:val="22"/>
              </w:rPr>
              <w:t xml:space="preserve">VVG teritorijos savivaldybės plėtros strateginis planas </w:t>
            </w:r>
          </w:p>
        </w:tc>
        <w:tc>
          <w:tcPr>
            <w:tcW w:w="9965" w:type="dxa"/>
          </w:tcPr>
          <w:p w14:paraId="2EFF2486" w14:textId="77777777" w:rsidR="00A241FD" w:rsidRDefault="00A241FD" w:rsidP="00A241FD">
            <w:pPr>
              <w:ind w:firstLine="0"/>
              <w:rPr>
                <w:b/>
                <w:color w:val="000000"/>
              </w:rPr>
            </w:pPr>
            <w:r>
              <w:rPr>
                <w:b/>
                <w:color w:val="000000"/>
              </w:rPr>
              <w:t>VPS sąsajos su Panevėžio rajono savivaldybės 2023–2030 metų strateginio plėtros planu</w:t>
            </w:r>
          </w:p>
          <w:p w14:paraId="0D28FF86" w14:textId="77777777" w:rsidR="00A241FD" w:rsidRDefault="00A241FD" w:rsidP="00A241FD">
            <w:pPr>
              <w:ind w:firstLine="0"/>
              <w:rPr>
                <w:b/>
                <w:color w:val="000000"/>
              </w:rPr>
            </w:pPr>
          </w:p>
          <w:p w14:paraId="78DF7F28" w14:textId="77777777" w:rsidR="00A241FD" w:rsidRDefault="00A241FD" w:rsidP="00A241FD">
            <w:pPr>
              <w:ind w:firstLine="0"/>
              <w:rPr>
                <w:b/>
                <w:color w:val="000000"/>
              </w:rPr>
            </w:pPr>
            <w:r w:rsidRPr="00976D38">
              <w:rPr>
                <w:b/>
                <w:color w:val="000000"/>
                <w:szCs w:val="24"/>
              </w:rPr>
              <w:t>Priemonė</w:t>
            </w:r>
            <w:r>
              <w:rPr>
                <w:b/>
                <w:color w:val="000000"/>
                <w:szCs w:val="24"/>
              </w:rPr>
              <w:t>s</w:t>
            </w:r>
            <w:r w:rsidRPr="00976D38">
              <w:rPr>
                <w:b/>
                <w:color w:val="000000"/>
                <w:szCs w:val="24"/>
              </w:rPr>
              <w:t xml:space="preserve"> „</w:t>
            </w:r>
            <w:r>
              <w:rPr>
                <w:b/>
                <w:color w:val="000000"/>
                <w:szCs w:val="24"/>
              </w:rPr>
              <w:t>Ne žemės ūkio verslo kūrimas ir plėtra</w:t>
            </w:r>
            <w:r w:rsidRPr="00976D38">
              <w:rPr>
                <w:b/>
                <w:color w:val="000000"/>
                <w:szCs w:val="24"/>
              </w:rPr>
              <w:t>“</w:t>
            </w:r>
            <w:r>
              <w:rPr>
                <w:b/>
                <w:color w:val="000000"/>
                <w:szCs w:val="24"/>
              </w:rPr>
              <w:t xml:space="preserve">, </w:t>
            </w:r>
            <w:r w:rsidRPr="00C42A59">
              <w:rPr>
                <w:b/>
                <w:color w:val="000000"/>
                <w:szCs w:val="24"/>
                <w:lang w:eastAsia="lt-LT"/>
              </w:rPr>
              <w:t>„Bendruomeninio verslo kūrimas ir plėtra“, „Socialinio verslo kūrimas ir plėtra“</w:t>
            </w:r>
            <w:r>
              <w:rPr>
                <w:b/>
                <w:color w:val="000000"/>
                <w:szCs w:val="24"/>
                <w:lang w:eastAsia="lt-LT"/>
              </w:rPr>
              <w:t xml:space="preserve"> </w:t>
            </w:r>
            <w:r w:rsidRPr="00C42A59">
              <w:rPr>
                <w:color w:val="000000"/>
                <w:szCs w:val="24"/>
                <w:lang w:eastAsia="lt-LT"/>
              </w:rPr>
              <w:t xml:space="preserve">siejasi su </w:t>
            </w:r>
            <w:r>
              <w:rPr>
                <w:color w:val="000000"/>
                <w:szCs w:val="24"/>
                <w:lang w:eastAsia="lt-LT"/>
              </w:rPr>
              <w:t>žemiau nurodytais uždaviniais, kadangi bus skatinamas rajono investicinis patrauklumas, verslų plėtra ir gyventojų užimtumas:</w:t>
            </w:r>
          </w:p>
          <w:tbl>
            <w:tblPr>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0"/>
              <w:gridCol w:w="8519"/>
            </w:tblGrid>
            <w:tr w:rsidR="00A241FD" w:rsidRPr="00976D38" w14:paraId="60D41964" w14:textId="77777777">
              <w:trPr>
                <w:trHeight w:val="529"/>
              </w:trPr>
              <w:tc>
                <w:tcPr>
                  <w:tcW w:w="876" w:type="dxa"/>
                  <w:shd w:val="clear" w:color="auto" w:fill="auto"/>
                  <w:vAlign w:val="center"/>
                </w:tcPr>
                <w:p w14:paraId="311E2CAD" w14:textId="77777777" w:rsidR="00A241FD" w:rsidRPr="00976D38" w:rsidRDefault="00A241FD">
                  <w:pPr>
                    <w:spacing w:line="276" w:lineRule="auto"/>
                    <w:rPr>
                      <w:szCs w:val="24"/>
                    </w:rPr>
                  </w:pPr>
                  <w:r w:rsidRPr="00976D38">
                    <w:rPr>
                      <w:b/>
                      <w:szCs w:val="24"/>
                    </w:rPr>
                    <w:t>1.3.2.</w:t>
                  </w:r>
                </w:p>
              </w:tc>
              <w:tc>
                <w:tcPr>
                  <w:tcW w:w="8863" w:type="dxa"/>
                  <w:shd w:val="clear" w:color="auto" w:fill="auto"/>
                  <w:vAlign w:val="center"/>
                </w:tcPr>
                <w:p w14:paraId="6DA4A829" w14:textId="77777777" w:rsidR="00A241FD" w:rsidRPr="00976D38" w:rsidRDefault="00A241FD" w:rsidP="00B52F7B">
                  <w:pPr>
                    <w:spacing w:line="276" w:lineRule="auto"/>
                    <w:ind w:firstLine="50"/>
                    <w:rPr>
                      <w:szCs w:val="24"/>
                    </w:rPr>
                  </w:pPr>
                  <w:r w:rsidRPr="00976D38">
                    <w:rPr>
                      <w:b/>
                      <w:szCs w:val="24"/>
                    </w:rPr>
                    <w:t xml:space="preserve">Uždavinys. </w:t>
                  </w:r>
                  <w:r w:rsidRPr="00976D38">
                    <w:rPr>
                      <w:szCs w:val="24"/>
                    </w:rPr>
                    <w:t>Vystyti kultūrinius, paveldo ir turizmo traukos objektus, jų paslaugų kokybę ir prieinamumą</w:t>
                  </w:r>
                </w:p>
              </w:tc>
            </w:tr>
            <w:tr w:rsidR="00A241FD" w:rsidRPr="00976D38" w14:paraId="71C23FC2" w14:textId="77777777">
              <w:trPr>
                <w:trHeight w:val="51"/>
              </w:trPr>
              <w:tc>
                <w:tcPr>
                  <w:tcW w:w="876" w:type="dxa"/>
                  <w:shd w:val="clear" w:color="auto" w:fill="auto"/>
                  <w:vAlign w:val="center"/>
                </w:tcPr>
                <w:p w14:paraId="43DEEBC4" w14:textId="77777777" w:rsidR="00A241FD" w:rsidRPr="00976D38" w:rsidRDefault="00A241FD">
                  <w:pPr>
                    <w:spacing w:line="276" w:lineRule="auto"/>
                    <w:rPr>
                      <w:szCs w:val="24"/>
                    </w:rPr>
                  </w:pPr>
                  <w:r w:rsidRPr="00976D38">
                    <w:rPr>
                      <w:szCs w:val="24"/>
                    </w:rPr>
                    <w:t>1.3.2.2.</w:t>
                  </w:r>
                </w:p>
              </w:tc>
              <w:tc>
                <w:tcPr>
                  <w:tcW w:w="8863" w:type="dxa"/>
                  <w:shd w:val="clear" w:color="auto" w:fill="auto"/>
                  <w:vAlign w:val="center"/>
                </w:tcPr>
                <w:p w14:paraId="5A07A142" w14:textId="77777777" w:rsidR="00A241FD" w:rsidRPr="00976D38" w:rsidRDefault="00A241FD" w:rsidP="00B52F7B">
                  <w:pPr>
                    <w:spacing w:line="276" w:lineRule="auto"/>
                    <w:ind w:firstLine="50"/>
                    <w:rPr>
                      <w:szCs w:val="24"/>
                    </w:rPr>
                  </w:pPr>
                  <w:r w:rsidRPr="00976D38">
                    <w:rPr>
                      <w:szCs w:val="24"/>
                    </w:rPr>
                    <w:t>Priemonė. Palankios aplinkos turizmo paslaugoms plėtra</w:t>
                  </w:r>
                </w:p>
              </w:tc>
            </w:tr>
            <w:tr w:rsidR="00A241FD" w:rsidRPr="00976D38" w14:paraId="6CDB5710" w14:textId="77777777">
              <w:trPr>
                <w:trHeight w:val="330"/>
              </w:trPr>
              <w:tc>
                <w:tcPr>
                  <w:tcW w:w="876" w:type="dxa"/>
                  <w:shd w:val="clear" w:color="auto" w:fill="auto"/>
                  <w:vAlign w:val="center"/>
                </w:tcPr>
                <w:p w14:paraId="4414ED10" w14:textId="77777777" w:rsidR="00A241FD" w:rsidRPr="00976D38" w:rsidRDefault="00A241FD">
                  <w:pPr>
                    <w:spacing w:line="276" w:lineRule="auto"/>
                    <w:rPr>
                      <w:szCs w:val="24"/>
                    </w:rPr>
                  </w:pPr>
                  <w:r w:rsidRPr="00976D38">
                    <w:rPr>
                      <w:szCs w:val="24"/>
                    </w:rPr>
                    <w:t>1.3.2.3.</w:t>
                  </w:r>
                </w:p>
              </w:tc>
              <w:tc>
                <w:tcPr>
                  <w:tcW w:w="8863" w:type="dxa"/>
                  <w:shd w:val="clear" w:color="auto" w:fill="auto"/>
                  <w:vAlign w:val="center"/>
                </w:tcPr>
                <w:p w14:paraId="71D754C1" w14:textId="77777777" w:rsidR="00A241FD" w:rsidRPr="00976D38" w:rsidRDefault="00A241FD" w:rsidP="00B52F7B">
                  <w:pPr>
                    <w:spacing w:line="276" w:lineRule="auto"/>
                    <w:ind w:firstLine="50"/>
                    <w:rPr>
                      <w:szCs w:val="24"/>
                    </w:rPr>
                  </w:pPr>
                  <w:r w:rsidRPr="00976D38">
                    <w:rPr>
                      <w:szCs w:val="24"/>
                    </w:rPr>
                    <w:t>Priemonė. Verslaus turizmo plėtojimas – ekonominis naudingumas rajonui</w:t>
                  </w:r>
                </w:p>
              </w:tc>
            </w:tr>
            <w:tr w:rsidR="00A241FD" w:rsidRPr="00976D38" w14:paraId="4A12D480" w14:textId="77777777">
              <w:trPr>
                <w:trHeight w:val="330"/>
              </w:trPr>
              <w:tc>
                <w:tcPr>
                  <w:tcW w:w="876" w:type="dxa"/>
                  <w:shd w:val="clear" w:color="auto" w:fill="auto"/>
                  <w:vAlign w:val="center"/>
                </w:tcPr>
                <w:p w14:paraId="35A7F0D5" w14:textId="77777777" w:rsidR="00A241FD" w:rsidRPr="00976D38" w:rsidRDefault="00A241FD">
                  <w:pPr>
                    <w:spacing w:line="276" w:lineRule="auto"/>
                    <w:rPr>
                      <w:b/>
                      <w:szCs w:val="24"/>
                    </w:rPr>
                  </w:pPr>
                  <w:r w:rsidRPr="00976D38">
                    <w:rPr>
                      <w:b/>
                      <w:szCs w:val="24"/>
                    </w:rPr>
                    <w:t>3.2.1.</w:t>
                  </w:r>
                </w:p>
              </w:tc>
              <w:tc>
                <w:tcPr>
                  <w:tcW w:w="8863" w:type="dxa"/>
                  <w:shd w:val="clear" w:color="auto" w:fill="auto"/>
                  <w:vAlign w:val="center"/>
                </w:tcPr>
                <w:p w14:paraId="06CEE423" w14:textId="77777777" w:rsidR="00A241FD" w:rsidRPr="00976D38" w:rsidRDefault="00A241FD" w:rsidP="00B52F7B">
                  <w:pPr>
                    <w:spacing w:line="276" w:lineRule="auto"/>
                    <w:ind w:firstLine="50"/>
                    <w:rPr>
                      <w:b/>
                      <w:szCs w:val="24"/>
                    </w:rPr>
                  </w:pPr>
                  <w:r w:rsidRPr="00976D38">
                    <w:rPr>
                      <w:b/>
                      <w:szCs w:val="24"/>
                    </w:rPr>
                    <w:t>Uždavinys.</w:t>
                  </w:r>
                  <w:r w:rsidRPr="00976D38">
                    <w:rPr>
                      <w:szCs w:val="24"/>
                    </w:rPr>
                    <w:t xml:space="preserve"> Remti smulkiojo ir vidutinio verslo kūrimąsi bei plėtrą</w:t>
                  </w:r>
                </w:p>
              </w:tc>
            </w:tr>
            <w:tr w:rsidR="00A241FD" w:rsidRPr="00976D38" w14:paraId="0FB4394A" w14:textId="77777777">
              <w:trPr>
                <w:trHeight w:val="330"/>
              </w:trPr>
              <w:tc>
                <w:tcPr>
                  <w:tcW w:w="876" w:type="dxa"/>
                  <w:shd w:val="clear" w:color="auto" w:fill="auto"/>
                  <w:vAlign w:val="center"/>
                </w:tcPr>
                <w:p w14:paraId="4F6F1EC5" w14:textId="77777777" w:rsidR="00A241FD" w:rsidRPr="00976D38" w:rsidRDefault="00A241FD">
                  <w:pPr>
                    <w:spacing w:line="276" w:lineRule="auto"/>
                    <w:rPr>
                      <w:szCs w:val="24"/>
                    </w:rPr>
                  </w:pPr>
                  <w:r w:rsidRPr="00976D38">
                    <w:rPr>
                      <w:szCs w:val="24"/>
                    </w:rPr>
                    <w:t>3.2.1.2.</w:t>
                  </w:r>
                </w:p>
              </w:tc>
              <w:tc>
                <w:tcPr>
                  <w:tcW w:w="8863" w:type="dxa"/>
                  <w:shd w:val="clear" w:color="auto" w:fill="auto"/>
                  <w:vAlign w:val="center"/>
                </w:tcPr>
                <w:p w14:paraId="74FC5776" w14:textId="77777777" w:rsidR="00A241FD" w:rsidRPr="00976D38" w:rsidRDefault="00A241FD" w:rsidP="00B52F7B">
                  <w:pPr>
                    <w:spacing w:line="276" w:lineRule="auto"/>
                    <w:ind w:firstLine="50"/>
                    <w:rPr>
                      <w:szCs w:val="24"/>
                    </w:rPr>
                  </w:pPr>
                  <w:r w:rsidRPr="00976D38">
                    <w:rPr>
                      <w:szCs w:val="24"/>
                    </w:rPr>
                    <w:t>Priemonė. Paslaugų verslo skatinimas</w:t>
                  </w:r>
                </w:p>
              </w:tc>
            </w:tr>
            <w:tr w:rsidR="00A241FD" w:rsidRPr="00976D38" w14:paraId="6EE6FA6C" w14:textId="77777777">
              <w:trPr>
                <w:trHeight w:val="330"/>
              </w:trPr>
              <w:tc>
                <w:tcPr>
                  <w:tcW w:w="876" w:type="dxa"/>
                  <w:shd w:val="clear" w:color="auto" w:fill="auto"/>
                  <w:vAlign w:val="center"/>
                </w:tcPr>
                <w:p w14:paraId="10068342" w14:textId="77777777" w:rsidR="00A241FD" w:rsidRPr="00976D38" w:rsidRDefault="00A241FD">
                  <w:pPr>
                    <w:spacing w:line="276" w:lineRule="auto"/>
                    <w:rPr>
                      <w:szCs w:val="24"/>
                    </w:rPr>
                  </w:pPr>
                  <w:r w:rsidRPr="00976D38">
                    <w:rPr>
                      <w:szCs w:val="24"/>
                    </w:rPr>
                    <w:t>3.2.1.3.</w:t>
                  </w:r>
                </w:p>
              </w:tc>
              <w:tc>
                <w:tcPr>
                  <w:tcW w:w="8863" w:type="dxa"/>
                  <w:shd w:val="clear" w:color="auto" w:fill="auto"/>
                  <w:vAlign w:val="center"/>
                </w:tcPr>
                <w:p w14:paraId="64E6375E" w14:textId="77777777" w:rsidR="00A241FD" w:rsidRPr="00976D38" w:rsidRDefault="00A241FD" w:rsidP="00B52F7B">
                  <w:pPr>
                    <w:spacing w:line="276" w:lineRule="auto"/>
                    <w:ind w:firstLine="50"/>
                    <w:rPr>
                      <w:szCs w:val="24"/>
                    </w:rPr>
                  </w:pPr>
                  <w:r w:rsidRPr="00976D38">
                    <w:rPr>
                      <w:szCs w:val="24"/>
                    </w:rPr>
                    <w:t>Priemonė. Rekreacijos, turizmo, paveldosaugos objektų verslumo vystymas</w:t>
                  </w:r>
                </w:p>
              </w:tc>
            </w:tr>
            <w:tr w:rsidR="00A241FD" w:rsidRPr="00976D38" w14:paraId="1A350450" w14:textId="77777777">
              <w:trPr>
                <w:trHeight w:val="330"/>
              </w:trPr>
              <w:tc>
                <w:tcPr>
                  <w:tcW w:w="876" w:type="dxa"/>
                  <w:shd w:val="clear" w:color="auto" w:fill="auto"/>
                  <w:vAlign w:val="center"/>
                </w:tcPr>
                <w:p w14:paraId="2E21E2F1" w14:textId="77777777" w:rsidR="00A241FD" w:rsidRPr="00976D38" w:rsidRDefault="00A241FD">
                  <w:pPr>
                    <w:spacing w:line="276" w:lineRule="auto"/>
                    <w:rPr>
                      <w:szCs w:val="24"/>
                    </w:rPr>
                  </w:pPr>
                  <w:r w:rsidRPr="00976D38">
                    <w:rPr>
                      <w:szCs w:val="24"/>
                    </w:rPr>
                    <w:t>3.2.1.4</w:t>
                  </w:r>
                </w:p>
              </w:tc>
              <w:tc>
                <w:tcPr>
                  <w:tcW w:w="8863" w:type="dxa"/>
                  <w:shd w:val="clear" w:color="auto" w:fill="auto"/>
                  <w:vAlign w:val="center"/>
                </w:tcPr>
                <w:p w14:paraId="650C0BFE" w14:textId="77777777" w:rsidR="00A241FD" w:rsidRPr="00976D38" w:rsidRDefault="00A241FD" w:rsidP="00B52F7B">
                  <w:pPr>
                    <w:spacing w:line="276" w:lineRule="auto"/>
                    <w:ind w:firstLine="50"/>
                    <w:rPr>
                      <w:szCs w:val="24"/>
                    </w:rPr>
                  </w:pPr>
                  <w:r w:rsidRPr="00976D38">
                    <w:rPr>
                      <w:szCs w:val="24"/>
                    </w:rPr>
                    <w:t>Priemonė. Parama smulkiesiems ir vidutiniams ūkio subjektams</w:t>
                  </w:r>
                </w:p>
              </w:tc>
            </w:tr>
            <w:tr w:rsidR="00A241FD" w:rsidRPr="00976D38" w14:paraId="5B712AC5" w14:textId="77777777">
              <w:trPr>
                <w:trHeight w:val="330"/>
              </w:trPr>
              <w:tc>
                <w:tcPr>
                  <w:tcW w:w="876" w:type="dxa"/>
                  <w:shd w:val="clear" w:color="auto" w:fill="auto"/>
                  <w:vAlign w:val="center"/>
                </w:tcPr>
                <w:p w14:paraId="7EF34042" w14:textId="77777777" w:rsidR="00A241FD" w:rsidRPr="00976D38" w:rsidRDefault="00A241FD">
                  <w:pPr>
                    <w:spacing w:line="276" w:lineRule="auto"/>
                    <w:rPr>
                      <w:b/>
                      <w:szCs w:val="24"/>
                    </w:rPr>
                  </w:pPr>
                  <w:r w:rsidRPr="00976D38">
                    <w:rPr>
                      <w:b/>
                      <w:szCs w:val="24"/>
                    </w:rPr>
                    <w:t>3.2.2.</w:t>
                  </w:r>
                </w:p>
              </w:tc>
              <w:tc>
                <w:tcPr>
                  <w:tcW w:w="8863" w:type="dxa"/>
                  <w:shd w:val="clear" w:color="auto" w:fill="auto"/>
                  <w:vAlign w:val="center"/>
                </w:tcPr>
                <w:p w14:paraId="54F523F4" w14:textId="77777777" w:rsidR="00A241FD" w:rsidRPr="00976D38" w:rsidRDefault="00A241FD" w:rsidP="00B52F7B">
                  <w:pPr>
                    <w:spacing w:line="276" w:lineRule="auto"/>
                    <w:ind w:firstLine="50"/>
                    <w:rPr>
                      <w:szCs w:val="24"/>
                    </w:rPr>
                  </w:pPr>
                  <w:r w:rsidRPr="00976D38">
                    <w:rPr>
                      <w:b/>
                      <w:szCs w:val="24"/>
                    </w:rPr>
                    <w:t>Uždavinys.</w:t>
                  </w:r>
                  <w:r w:rsidRPr="00976D38">
                    <w:rPr>
                      <w:szCs w:val="24"/>
                    </w:rPr>
                    <w:t xml:space="preserve"> Stiprinti gyventojų verslumą</w:t>
                  </w:r>
                </w:p>
              </w:tc>
            </w:tr>
            <w:tr w:rsidR="00A241FD" w:rsidRPr="00976D38" w14:paraId="76E2D424" w14:textId="77777777">
              <w:trPr>
                <w:trHeight w:val="330"/>
              </w:trPr>
              <w:tc>
                <w:tcPr>
                  <w:tcW w:w="876" w:type="dxa"/>
                  <w:shd w:val="clear" w:color="auto" w:fill="auto"/>
                  <w:vAlign w:val="center"/>
                </w:tcPr>
                <w:p w14:paraId="1F82AD52" w14:textId="77777777" w:rsidR="00A241FD" w:rsidRPr="00976D38" w:rsidRDefault="00A241FD">
                  <w:pPr>
                    <w:spacing w:line="276" w:lineRule="auto"/>
                    <w:rPr>
                      <w:szCs w:val="24"/>
                    </w:rPr>
                  </w:pPr>
                  <w:r w:rsidRPr="00976D38">
                    <w:rPr>
                      <w:szCs w:val="24"/>
                    </w:rPr>
                    <w:t>3.2.2.1.</w:t>
                  </w:r>
                </w:p>
              </w:tc>
              <w:tc>
                <w:tcPr>
                  <w:tcW w:w="8863" w:type="dxa"/>
                  <w:shd w:val="clear" w:color="auto" w:fill="auto"/>
                  <w:vAlign w:val="center"/>
                </w:tcPr>
                <w:p w14:paraId="733FEFE3" w14:textId="77777777" w:rsidR="00A241FD" w:rsidRPr="00976D38" w:rsidRDefault="00A241FD" w:rsidP="00B52F7B">
                  <w:pPr>
                    <w:spacing w:line="276" w:lineRule="auto"/>
                    <w:ind w:firstLine="50"/>
                    <w:rPr>
                      <w:szCs w:val="24"/>
                    </w:rPr>
                  </w:pPr>
                  <w:r w:rsidRPr="00976D38">
                    <w:rPr>
                      <w:szCs w:val="24"/>
                    </w:rPr>
                    <w:t>Priemonė. Jaunų žmonių verslumo skatinimo programa</w:t>
                  </w:r>
                </w:p>
              </w:tc>
            </w:tr>
            <w:tr w:rsidR="00A241FD" w:rsidRPr="00976D38" w14:paraId="0C0A305C" w14:textId="77777777">
              <w:trPr>
                <w:trHeight w:val="330"/>
              </w:trPr>
              <w:tc>
                <w:tcPr>
                  <w:tcW w:w="876" w:type="dxa"/>
                  <w:shd w:val="clear" w:color="auto" w:fill="auto"/>
                  <w:vAlign w:val="center"/>
                </w:tcPr>
                <w:p w14:paraId="76F172DE" w14:textId="77777777" w:rsidR="00A241FD" w:rsidRPr="00976D38" w:rsidRDefault="00A241FD">
                  <w:pPr>
                    <w:spacing w:line="276" w:lineRule="auto"/>
                    <w:rPr>
                      <w:szCs w:val="24"/>
                    </w:rPr>
                  </w:pPr>
                  <w:r w:rsidRPr="00976D38">
                    <w:rPr>
                      <w:szCs w:val="24"/>
                    </w:rPr>
                    <w:t>3.2.2.2.</w:t>
                  </w:r>
                </w:p>
              </w:tc>
              <w:tc>
                <w:tcPr>
                  <w:tcW w:w="8863" w:type="dxa"/>
                  <w:shd w:val="clear" w:color="auto" w:fill="auto"/>
                  <w:vAlign w:val="center"/>
                </w:tcPr>
                <w:p w14:paraId="27D0B05A" w14:textId="77777777" w:rsidR="00A241FD" w:rsidRPr="00976D38" w:rsidRDefault="00A241FD" w:rsidP="00B52F7B">
                  <w:pPr>
                    <w:spacing w:line="276" w:lineRule="auto"/>
                    <w:ind w:firstLine="50"/>
                    <w:rPr>
                      <w:szCs w:val="24"/>
                    </w:rPr>
                  </w:pPr>
                  <w:r w:rsidRPr="00976D38">
                    <w:rPr>
                      <w:szCs w:val="24"/>
                    </w:rPr>
                    <w:t>Priemonė. Naujų verslų kūrimosi skatinimas</w:t>
                  </w:r>
                </w:p>
              </w:tc>
            </w:tr>
          </w:tbl>
          <w:p w14:paraId="7DEDEDB8" w14:textId="77777777" w:rsidR="00A241FD" w:rsidRDefault="00A241FD">
            <w:pPr>
              <w:rPr>
                <w:b/>
                <w:color w:val="000000"/>
              </w:rPr>
            </w:pPr>
          </w:p>
          <w:p w14:paraId="2BC5A3CE" w14:textId="77777777" w:rsidR="00A241FD" w:rsidRPr="00C42A59" w:rsidRDefault="00A241FD" w:rsidP="00C52753">
            <w:pPr>
              <w:pBdr>
                <w:top w:val="nil"/>
                <w:left w:val="nil"/>
                <w:bottom w:val="nil"/>
                <w:right w:val="nil"/>
                <w:between w:val="nil"/>
              </w:pBdr>
              <w:ind w:firstLine="0"/>
              <w:rPr>
                <w:b/>
                <w:color w:val="000000"/>
                <w:szCs w:val="24"/>
                <w:lang w:eastAsia="lt-LT"/>
              </w:rPr>
            </w:pPr>
            <w:r w:rsidRPr="00C42A59">
              <w:rPr>
                <w:b/>
                <w:color w:val="000000"/>
                <w:szCs w:val="24"/>
                <w:lang w:eastAsia="lt-LT"/>
              </w:rPr>
              <w:t>Priemonė „</w:t>
            </w:r>
            <w:r>
              <w:rPr>
                <w:b/>
                <w:color w:val="000000"/>
                <w:szCs w:val="24"/>
                <w:lang w:eastAsia="lt-LT"/>
              </w:rPr>
              <w:t>Kokybiškų v</w:t>
            </w:r>
            <w:r w:rsidRPr="00C42A59">
              <w:rPr>
                <w:b/>
                <w:color w:val="000000"/>
                <w:szCs w:val="24"/>
                <w:lang w:eastAsia="lt-LT"/>
              </w:rPr>
              <w:t xml:space="preserve">iešųjų paslaugų prieinamumo didinimas“ </w:t>
            </w:r>
            <w:r w:rsidRPr="00C42A59">
              <w:rPr>
                <w:color w:val="000000"/>
                <w:szCs w:val="24"/>
                <w:lang w:eastAsia="lt-LT"/>
              </w:rPr>
              <w:t xml:space="preserve">siejasi su </w:t>
            </w:r>
            <w:r>
              <w:rPr>
                <w:color w:val="000000"/>
                <w:szCs w:val="24"/>
                <w:lang w:eastAsia="lt-LT"/>
              </w:rPr>
              <w:t>žemiau nurodytais</w:t>
            </w:r>
            <w:r w:rsidRPr="00C42A59">
              <w:rPr>
                <w:color w:val="000000"/>
                <w:szCs w:val="24"/>
                <w:lang w:eastAsia="lt-LT"/>
              </w:rPr>
              <w:t xml:space="preserve"> </w:t>
            </w:r>
            <w:r>
              <w:rPr>
                <w:color w:val="000000"/>
                <w:szCs w:val="24"/>
                <w:lang w:eastAsia="lt-LT"/>
              </w:rPr>
              <w:t>uždaviniais, kadangi bus didinamas viešųjų paslaugų prieinamumas:</w:t>
            </w:r>
          </w:p>
          <w:tbl>
            <w:tblPr>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0"/>
              <w:gridCol w:w="8"/>
              <w:gridCol w:w="8511"/>
            </w:tblGrid>
            <w:tr w:rsidR="00A241FD" w:rsidRPr="00C42A59" w14:paraId="00D2EB6D" w14:textId="77777777">
              <w:trPr>
                <w:trHeight w:val="330"/>
              </w:trPr>
              <w:tc>
                <w:tcPr>
                  <w:tcW w:w="951" w:type="dxa"/>
                  <w:shd w:val="clear" w:color="auto" w:fill="auto"/>
                  <w:vAlign w:val="center"/>
                </w:tcPr>
                <w:p w14:paraId="5829E855" w14:textId="77777777" w:rsidR="00A241FD" w:rsidRPr="00C42A59" w:rsidRDefault="00A241FD">
                  <w:pPr>
                    <w:spacing w:line="276" w:lineRule="auto"/>
                    <w:jc w:val="center"/>
                    <w:rPr>
                      <w:rFonts w:eastAsia="Calibri"/>
                      <w:szCs w:val="24"/>
                      <w:lang w:eastAsia="lt-LT"/>
                    </w:rPr>
                  </w:pPr>
                  <w:r w:rsidRPr="00C42A59">
                    <w:rPr>
                      <w:rFonts w:eastAsia="Calibri"/>
                      <w:b/>
                      <w:szCs w:val="24"/>
                      <w:lang w:eastAsia="lt-LT"/>
                    </w:rPr>
                    <w:t>2.3.1.</w:t>
                  </w:r>
                </w:p>
              </w:tc>
              <w:tc>
                <w:tcPr>
                  <w:tcW w:w="8788" w:type="dxa"/>
                  <w:gridSpan w:val="2"/>
                  <w:shd w:val="clear" w:color="auto" w:fill="auto"/>
                  <w:vAlign w:val="center"/>
                </w:tcPr>
                <w:p w14:paraId="5AC2DE31"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b/>
                      <w:szCs w:val="24"/>
                      <w:lang w:eastAsia="lt-LT"/>
                    </w:rPr>
                    <w:t>Uždavinys.</w:t>
                  </w:r>
                  <w:r w:rsidRPr="00C42A59">
                    <w:rPr>
                      <w:rFonts w:eastAsia="Calibri"/>
                      <w:szCs w:val="24"/>
                      <w:lang w:eastAsia="lt-LT"/>
                    </w:rPr>
                    <w:t xml:space="preserve"> Gerinti socialinių paslaugų prieinamumą ir kokybę rajono gyventojams</w:t>
                  </w:r>
                </w:p>
              </w:tc>
            </w:tr>
            <w:tr w:rsidR="00A241FD" w:rsidRPr="00C42A59" w14:paraId="65A252CC" w14:textId="77777777">
              <w:trPr>
                <w:trHeight w:val="330"/>
              </w:trPr>
              <w:tc>
                <w:tcPr>
                  <w:tcW w:w="951" w:type="dxa"/>
                  <w:shd w:val="clear" w:color="auto" w:fill="auto"/>
                  <w:vAlign w:val="center"/>
                </w:tcPr>
                <w:p w14:paraId="369E5E1C"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2.3.1.1.</w:t>
                  </w:r>
                </w:p>
              </w:tc>
              <w:tc>
                <w:tcPr>
                  <w:tcW w:w="8788" w:type="dxa"/>
                  <w:gridSpan w:val="2"/>
                  <w:shd w:val="clear" w:color="auto" w:fill="auto"/>
                  <w:vAlign w:val="center"/>
                </w:tcPr>
                <w:p w14:paraId="748D23C6"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szCs w:val="24"/>
                      <w:lang w:eastAsia="lt-LT"/>
                    </w:rPr>
                    <w:t>Priemonė. Gyventojų poreikius atitinkančių socialinių paslaugų prieinamumo gerinimas</w:t>
                  </w:r>
                </w:p>
              </w:tc>
            </w:tr>
            <w:tr w:rsidR="00A241FD" w:rsidRPr="00C42A59" w14:paraId="1C1BD8F4" w14:textId="77777777">
              <w:trPr>
                <w:trHeight w:val="330"/>
              </w:trPr>
              <w:tc>
                <w:tcPr>
                  <w:tcW w:w="951" w:type="dxa"/>
                  <w:shd w:val="clear" w:color="auto" w:fill="auto"/>
                  <w:vAlign w:val="center"/>
                </w:tcPr>
                <w:p w14:paraId="1F4F3D4B"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2.3.1.2.</w:t>
                  </w:r>
                </w:p>
              </w:tc>
              <w:tc>
                <w:tcPr>
                  <w:tcW w:w="8788" w:type="dxa"/>
                  <w:gridSpan w:val="2"/>
                  <w:shd w:val="clear" w:color="auto" w:fill="auto"/>
                  <w:vAlign w:val="center"/>
                </w:tcPr>
                <w:p w14:paraId="3DEF3047"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szCs w:val="24"/>
                      <w:lang w:eastAsia="lt-LT"/>
                    </w:rPr>
                    <w:t>Priemonė. Socialinių paslaugų infrastruktūros plėtra</w:t>
                  </w:r>
                </w:p>
              </w:tc>
            </w:tr>
            <w:tr w:rsidR="00A241FD" w:rsidRPr="00C42A59" w14:paraId="1A9EF7E1" w14:textId="77777777">
              <w:trPr>
                <w:trHeight w:val="330"/>
              </w:trPr>
              <w:tc>
                <w:tcPr>
                  <w:tcW w:w="951" w:type="dxa"/>
                  <w:shd w:val="clear" w:color="auto" w:fill="auto"/>
                  <w:vAlign w:val="center"/>
                </w:tcPr>
                <w:p w14:paraId="735ED537"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2.3.1.3.</w:t>
                  </w:r>
                </w:p>
              </w:tc>
              <w:tc>
                <w:tcPr>
                  <w:tcW w:w="8788" w:type="dxa"/>
                  <w:gridSpan w:val="2"/>
                  <w:shd w:val="clear" w:color="auto" w:fill="auto"/>
                  <w:vAlign w:val="center"/>
                </w:tcPr>
                <w:p w14:paraId="18269140"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szCs w:val="24"/>
                      <w:lang w:eastAsia="lt-LT"/>
                    </w:rPr>
                    <w:t xml:space="preserve">Priemonė. Žmogiškųjų išteklių plėtra </w:t>
                  </w:r>
                </w:p>
              </w:tc>
            </w:tr>
            <w:tr w:rsidR="00A241FD" w:rsidRPr="00C42A59" w14:paraId="79B802A3" w14:textId="77777777">
              <w:trPr>
                <w:trHeight w:val="330"/>
              </w:trPr>
              <w:tc>
                <w:tcPr>
                  <w:tcW w:w="959" w:type="dxa"/>
                  <w:gridSpan w:val="2"/>
                  <w:shd w:val="clear" w:color="auto" w:fill="auto"/>
                  <w:vAlign w:val="center"/>
                </w:tcPr>
                <w:p w14:paraId="5F982BFB" w14:textId="77777777" w:rsidR="00A241FD" w:rsidRPr="00C42A59" w:rsidRDefault="00A241FD">
                  <w:pPr>
                    <w:spacing w:line="276" w:lineRule="auto"/>
                    <w:jc w:val="left"/>
                    <w:rPr>
                      <w:rFonts w:eastAsia="Calibri"/>
                      <w:szCs w:val="24"/>
                      <w:lang w:eastAsia="lt-LT"/>
                    </w:rPr>
                  </w:pPr>
                  <w:r w:rsidRPr="00C42A59">
                    <w:rPr>
                      <w:rFonts w:eastAsia="Calibri"/>
                      <w:b/>
                      <w:szCs w:val="24"/>
                      <w:lang w:eastAsia="lt-LT"/>
                    </w:rPr>
                    <w:t>2.3.2.</w:t>
                  </w:r>
                </w:p>
              </w:tc>
              <w:tc>
                <w:tcPr>
                  <w:tcW w:w="8780" w:type="dxa"/>
                  <w:shd w:val="clear" w:color="auto" w:fill="auto"/>
                  <w:vAlign w:val="center"/>
                </w:tcPr>
                <w:p w14:paraId="6BDC33B1"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b/>
                      <w:szCs w:val="24"/>
                      <w:lang w:eastAsia="lt-LT"/>
                    </w:rPr>
                    <w:t>Uždavinys.</w:t>
                  </w:r>
                  <w:r w:rsidRPr="00C42A59">
                    <w:rPr>
                      <w:rFonts w:eastAsia="Calibri"/>
                      <w:szCs w:val="24"/>
                      <w:lang w:eastAsia="lt-LT"/>
                    </w:rPr>
                    <w:t xml:space="preserve"> Integruoti socialinę atskirtį patiriančius ir specialiųjų poreikių turinčius asmenis į visavertį gyvenimą</w:t>
                  </w:r>
                </w:p>
              </w:tc>
            </w:tr>
            <w:tr w:rsidR="00A241FD" w:rsidRPr="00C42A59" w14:paraId="2CFB8D5F" w14:textId="77777777">
              <w:trPr>
                <w:trHeight w:val="330"/>
              </w:trPr>
              <w:tc>
                <w:tcPr>
                  <w:tcW w:w="959" w:type="dxa"/>
                  <w:gridSpan w:val="2"/>
                  <w:shd w:val="clear" w:color="auto" w:fill="auto"/>
                  <w:vAlign w:val="center"/>
                </w:tcPr>
                <w:p w14:paraId="234A1270" w14:textId="77777777" w:rsidR="00A241FD" w:rsidRPr="00C42A59" w:rsidRDefault="00A241FD">
                  <w:pPr>
                    <w:spacing w:line="276" w:lineRule="auto"/>
                    <w:jc w:val="left"/>
                    <w:rPr>
                      <w:rFonts w:eastAsia="Calibri"/>
                      <w:szCs w:val="24"/>
                      <w:lang w:eastAsia="lt-LT"/>
                    </w:rPr>
                  </w:pPr>
                  <w:r w:rsidRPr="00C42A59">
                    <w:rPr>
                      <w:rFonts w:eastAsia="Calibri"/>
                      <w:szCs w:val="24"/>
                      <w:lang w:eastAsia="lt-LT"/>
                    </w:rPr>
                    <w:lastRenderedPageBreak/>
                    <w:t>2.3.2.1.</w:t>
                  </w:r>
                </w:p>
              </w:tc>
              <w:tc>
                <w:tcPr>
                  <w:tcW w:w="8780" w:type="dxa"/>
                  <w:shd w:val="clear" w:color="auto" w:fill="auto"/>
                  <w:vAlign w:val="center"/>
                </w:tcPr>
                <w:p w14:paraId="6BB229D4" w14:textId="77777777" w:rsidR="00A241FD" w:rsidRPr="00C42A59" w:rsidRDefault="00A241FD" w:rsidP="00C52753">
                  <w:pPr>
                    <w:spacing w:line="276" w:lineRule="auto"/>
                    <w:ind w:firstLine="0"/>
                    <w:jc w:val="left"/>
                    <w:rPr>
                      <w:rFonts w:eastAsia="Calibri"/>
                      <w:szCs w:val="24"/>
                      <w:lang w:eastAsia="lt-LT"/>
                    </w:rPr>
                  </w:pPr>
                  <w:r w:rsidRPr="00C42A59">
                    <w:rPr>
                      <w:rFonts w:eastAsia="Calibri"/>
                      <w:szCs w:val="24"/>
                      <w:lang w:eastAsia="lt-LT"/>
                    </w:rPr>
                    <w:t xml:space="preserve">Priemonė. Socialinės atskirties šeimų ir jos narių integracijos bendruomenėje stiprinimas </w:t>
                  </w:r>
                </w:p>
              </w:tc>
            </w:tr>
            <w:tr w:rsidR="00A241FD" w:rsidRPr="00C42A59" w14:paraId="27038469" w14:textId="77777777">
              <w:trPr>
                <w:trHeight w:val="330"/>
              </w:trPr>
              <w:tc>
                <w:tcPr>
                  <w:tcW w:w="959" w:type="dxa"/>
                  <w:gridSpan w:val="2"/>
                  <w:shd w:val="clear" w:color="auto" w:fill="auto"/>
                  <w:vAlign w:val="center"/>
                </w:tcPr>
                <w:p w14:paraId="496B49F5" w14:textId="77777777" w:rsidR="00A241FD" w:rsidRPr="00C42A59" w:rsidRDefault="00A241FD">
                  <w:pPr>
                    <w:spacing w:line="276" w:lineRule="auto"/>
                    <w:jc w:val="left"/>
                    <w:rPr>
                      <w:rFonts w:eastAsia="Calibri"/>
                      <w:szCs w:val="24"/>
                      <w:lang w:eastAsia="lt-LT"/>
                    </w:rPr>
                  </w:pPr>
                  <w:r w:rsidRPr="00C42A59">
                    <w:rPr>
                      <w:rFonts w:eastAsia="Calibri"/>
                      <w:szCs w:val="24"/>
                      <w:lang w:eastAsia="lt-LT"/>
                    </w:rPr>
                    <w:t>2.3.2.2.</w:t>
                  </w:r>
                </w:p>
              </w:tc>
              <w:tc>
                <w:tcPr>
                  <w:tcW w:w="8780" w:type="dxa"/>
                  <w:shd w:val="clear" w:color="auto" w:fill="auto"/>
                  <w:vAlign w:val="center"/>
                </w:tcPr>
                <w:p w14:paraId="34010AAE" w14:textId="77777777" w:rsidR="00A241FD" w:rsidRPr="00C42A59" w:rsidRDefault="00A241FD" w:rsidP="00C52753">
                  <w:pPr>
                    <w:spacing w:line="276" w:lineRule="auto"/>
                    <w:ind w:firstLine="0"/>
                    <w:jc w:val="left"/>
                    <w:rPr>
                      <w:rFonts w:eastAsia="Calibri"/>
                      <w:szCs w:val="24"/>
                      <w:lang w:eastAsia="lt-LT"/>
                    </w:rPr>
                  </w:pPr>
                  <w:r w:rsidRPr="00C42A59">
                    <w:rPr>
                      <w:rFonts w:eastAsia="Calibri"/>
                      <w:szCs w:val="24"/>
                      <w:lang w:eastAsia="lt-LT"/>
                    </w:rPr>
                    <w:t>Priemonė. Gyventojų skurdo ir socialinės atskirties mažinimas</w:t>
                  </w:r>
                </w:p>
              </w:tc>
            </w:tr>
          </w:tbl>
          <w:p w14:paraId="4CFB89C2" w14:textId="77777777" w:rsidR="00A241FD" w:rsidRPr="00C42A59" w:rsidRDefault="00A241FD">
            <w:pPr>
              <w:pBdr>
                <w:top w:val="nil"/>
                <w:left w:val="nil"/>
                <w:bottom w:val="nil"/>
                <w:right w:val="nil"/>
                <w:between w:val="nil"/>
              </w:pBdr>
              <w:rPr>
                <w:color w:val="000000"/>
                <w:szCs w:val="24"/>
                <w:lang w:eastAsia="lt-LT"/>
              </w:rPr>
            </w:pPr>
          </w:p>
          <w:p w14:paraId="68E0BA9B" w14:textId="77777777" w:rsidR="00A241FD" w:rsidRPr="00C42A59" w:rsidRDefault="00A241FD" w:rsidP="00C52753">
            <w:pPr>
              <w:pBdr>
                <w:top w:val="nil"/>
                <w:left w:val="nil"/>
                <w:bottom w:val="nil"/>
                <w:right w:val="nil"/>
                <w:between w:val="nil"/>
              </w:pBdr>
              <w:ind w:firstLine="0"/>
              <w:rPr>
                <w:b/>
                <w:color w:val="000000"/>
                <w:szCs w:val="24"/>
                <w:lang w:eastAsia="lt-LT"/>
              </w:rPr>
            </w:pPr>
            <w:r w:rsidRPr="00C42A59">
              <w:rPr>
                <w:b/>
                <w:color w:val="000000"/>
                <w:szCs w:val="24"/>
                <w:lang w:eastAsia="lt-LT"/>
              </w:rPr>
              <w:t>Priemonė „NVO stiprinimas ir vietos gyventojų bendruomeniškumo skatinimas“</w:t>
            </w:r>
            <w:r>
              <w:rPr>
                <w:b/>
                <w:color w:val="000000"/>
                <w:szCs w:val="24"/>
                <w:lang w:eastAsia="lt-LT"/>
              </w:rPr>
              <w:t xml:space="preserve"> </w:t>
            </w:r>
            <w:r w:rsidRPr="00C42A59">
              <w:rPr>
                <w:color w:val="000000"/>
                <w:szCs w:val="24"/>
                <w:lang w:eastAsia="lt-LT"/>
              </w:rPr>
              <w:t>siejasi su ši</w:t>
            </w:r>
            <w:r>
              <w:rPr>
                <w:color w:val="000000"/>
                <w:szCs w:val="24"/>
                <w:lang w:eastAsia="lt-LT"/>
              </w:rPr>
              <w:t>ais uždaviniais, kadangi bus skatinamas bendruomenių aktyvumas</w:t>
            </w:r>
            <w:r w:rsidRPr="00C42A59">
              <w:rPr>
                <w:color w:val="000000"/>
                <w:szCs w:val="24"/>
                <w:lang w:eastAsia="lt-LT"/>
              </w:rPr>
              <w:t>:</w:t>
            </w:r>
          </w:p>
          <w:tbl>
            <w:tblPr>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0"/>
              <w:gridCol w:w="8519"/>
            </w:tblGrid>
            <w:tr w:rsidR="00A241FD" w:rsidRPr="00C42A59" w14:paraId="77D1D352" w14:textId="77777777">
              <w:trPr>
                <w:trHeight w:val="467"/>
              </w:trPr>
              <w:tc>
                <w:tcPr>
                  <w:tcW w:w="959" w:type="dxa"/>
                  <w:shd w:val="clear" w:color="auto" w:fill="auto"/>
                  <w:vAlign w:val="center"/>
                </w:tcPr>
                <w:p w14:paraId="1063B210" w14:textId="77777777" w:rsidR="00A241FD" w:rsidRPr="00C42A59" w:rsidRDefault="00A241FD">
                  <w:pPr>
                    <w:spacing w:line="276" w:lineRule="auto"/>
                    <w:jc w:val="center"/>
                    <w:rPr>
                      <w:rFonts w:eastAsia="Calibri"/>
                      <w:b/>
                      <w:szCs w:val="24"/>
                      <w:lang w:eastAsia="lt-LT"/>
                    </w:rPr>
                  </w:pPr>
                  <w:r w:rsidRPr="00C42A59">
                    <w:rPr>
                      <w:rFonts w:eastAsia="Calibri"/>
                      <w:b/>
                      <w:szCs w:val="24"/>
                      <w:lang w:eastAsia="lt-LT"/>
                    </w:rPr>
                    <w:t>1.2.2.</w:t>
                  </w:r>
                </w:p>
              </w:tc>
              <w:tc>
                <w:tcPr>
                  <w:tcW w:w="8780" w:type="dxa"/>
                  <w:shd w:val="clear" w:color="auto" w:fill="auto"/>
                  <w:vAlign w:val="center"/>
                </w:tcPr>
                <w:p w14:paraId="5BB2DCEA" w14:textId="77777777" w:rsidR="00A241FD" w:rsidRPr="00C42A59" w:rsidRDefault="00A241FD" w:rsidP="00C52753">
                  <w:pPr>
                    <w:spacing w:line="276" w:lineRule="auto"/>
                    <w:ind w:firstLine="0"/>
                    <w:jc w:val="left"/>
                    <w:rPr>
                      <w:rFonts w:eastAsia="Calibri"/>
                      <w:szCs w:val="24"/>
                      <w:lang w:eastAsia="lt-LT"/>
                    </w:rPr>
                  </w:pPr>
                  <w:r w:rsidRPr="00C42A59">
                    <w:rPr>
                      <w:rFonts w:eastAsia="Calibri"/>
                      <w:b/>
                      <w:szCs w:val="24"/>
                      <w:lang w:eastAsia="lt-LT"/>
                    </w:rPr>
                    <w:t xml:space="preserve">Uždavinys. </w:t>
                  </w:r>
                  <w:r w:rsidRPr="00C42A59">
                    <w:rPr>
                      <w:rFonts w:eastAsia="Calibri"/>
                      <w:szCs w:val="24"/>
                      <w:lang w:eastAsia="lt-LT"/>
                    </w:rPr>
                    <w:t>Užtikrinti vaikų, jaunimo ir suaugusiųjų socializacijos bei saviraiškos kokybę ir plėtrą</w:t>
                  </w:r>
                </w:p>
              </w:tc>
            </w:tr>
            <w:tr w:rsidR="00A241FD" w:rsidRPr="00C42A59" w14:paraId="42FB1C2E" w14:textId="77777777">
              <w:trPr>
                <w:trHeight w:val="37"/>
              </w:trPr>
              <w:tc>
                <w:tcPr>
                  <w:tcW w:w="959" w:type="dxa"/>
                  <w:shd w:val="clear" w:color="auto" w:fill="auto"/>
                  <w:vAlign w:val="center"/>
                </w:tcPr>
                <w:p w14:paraId="47A4FA95"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1.2.2.3.</w:t>
                  </w:r>
                </w:p>
              </w:tc>
              <w:tc>
                <w:tcPr>
                  <w:tcW w:w="8780" w:type="dxa"/>
                  <w:shd w:val="clear" w:color="auto" w:fill="auto"/>
                  <w:vAlign w:val="center"/>
                </w:tcPr>
                <w:p w14:paraId="1F2E0178" w14:textId="77777777" w:rsidR="00A241FD" w:rsidRPr="00C42A59" w:rsidRDefault="00A241FD" w:rsidP="00C52753">
                  <w:pPr>
                    <w:spacing w:line="276" w:lineRule="auto"/>
                    <w:ind w:firstLine="0"/>
                    <w:jc w:val="left"/>
                    <w:rPr>
                      <w:rFonts w:eastAsia="Calibri"/>
                      <w:szCs w:val="24"/>
                      <w:lang w:eastAsia="lt-LT"/>
                    </w:rPr>
                  </w:pPr>
                  <w:r w:rsidRPr="00C42A59">
                    <w:rPr>
                      <w:rFonts w:eastAsia="Calibri"/>
                      <w:szCs w:val="24"/>
                      <w:lang w:eastAsia="lt-LT"/>
                    </w:rPr>
                    <w:t>Priemonė. Neformaliojo suaugusiųjų švietimo prieinamumo didinimas</w:t>
                  </w:r>
                </w:p>
              </w:tc>
            </w:tr>
            <w:tr w:rsidR="00A241FD" w:rsidRPr="00C42A59" w14:paraId="566FE38C" w14:textId="77777777">
              <w:trPr>
                <w:trHeight w:val="225"/>
              </w:trPr>
              <w:tc>
                <w:tcPr>
                  <w:tcW w:w="959" w:type="dxa"/>
                  <w:shd w:val="clear" w:color="auto" w:fill="auto"/>
                  <w:vAlign w:val="center"/>
                </w:tcPr>
                <w:p w14:paraId="3674E468"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1.2.2.4.</w:t>
                  </w:r>
                </w:p>
              </w:tc>
              <w:tc>
                <w:tcPr>
                  <w:tcW w:w="8780" w:type="dxa"/>
                  <w:shd w:val="clear" w:color="auto" w:fill="auto"/>
                  <w:vAlign w:val="center"/>
                </w:tcPr>
                <w:p w14:paraId="3D6B3F80" w14:textId="77777777" w:rsidR="00A241FD" w:rsidRPr="00C42A59" w:rsidRDefault="00A241FD" w:rsidP="00C52753">
                  <w:pPr>
                    <w:spacing w:line="276" w:lineRule="auto"/>
                    <w:ind w:firstLine="0"/>
                    <w:jc w:val="left"/>
                    <w:rPr>
                      <w:rFonts w:eastAsia="Calibri"/>
                      <w:szCs w:val="24"/>
                      <w:lang w:eastAsia="lt-LT"/>
                    </w:rPr>
                  </w:pPr>
                  <w:r w:rsidRPr="00C42A59">
                    <w:rPr>
                      <w:rFonts w:eastAsia="Calibri"/>
                      <w:szCs w:val="24"/>
                      <w:lang w:eastAsia="lt-LT"/>
                    </w:rPr>
                    <w:t>Priemonė. Jaunimo socializacijos ir paslaugų prieinamumo didinimas</w:t>
                  </w:r>
                </w:p>
              </w:tc>
            </w:tr>
            <w:tr w:rsidR="00A241FD" w:rsidRPr="00C42A59" w14:paraId="2BED3737" w14:textId="77777777">
              <w:trPr>
                <w:trHeight w:val="175"/>
              </w:trPr>
              <w:tc>
                <w:tcPr>
                  <w:tcW w:w="959" w:type="dxa"/>
                  <w:shd w:val="clear" w:color="auto" w:fill="auto"/>
                  <w:vAlign w:val="center"/>
                </w:tcPr>
                <w:p w14:paraId="1D7947BB" w14:textId="77777777" w:rsidR="00A241FD" w:rsidRPr="00C42A59" w:rsidRDefault="00A241FD">
                  <w:pPr>
                    <w:spacing w:line="276" w:lineRule="auto"/>
                    <w:jc w:val="center"/>
                    <w:rPr>
                      <w:rFonts w:eastAsia="Calibri"/>
                      <w:b/>
                      <w:szCs w:val="24"/>
                      <w:lang w:eastAsia="lt-LT"/>
                    </w:rPr>
                  </w:pPr>
                  <w:r w:rsidRPr="00C42A59">
                    <w:rPr>
                      <w:rFonts w:eastAsia="Calibri"/>
                      <w:b/>
                      <w:szCs w:val="24"/>
                      <w:lang w:eastAsia="lt-LT"/>
                    </w:rPr>
                    <w:t>1.3.1.</w:t>
                  </w:r>
                </w:p>
              </w:tc>
              <w:tc>
                <w:tcPr>
                  <w:tcW w:w="8780" w:type="dxa"/>
                  <w:shd w:val="clear" w:color="auto" w:fill="auto"/>
                  <w:vAlign w:val="center"/>
                </w:tcPr>
                <w:p w14:paraId="50C18A8E" w14:textId="77777777" w:rsidR="00A241FD" w:rsidRPr="00C42A59" w:rsidRDefault="00A241FD" w:rsidP="00C52753">
                  <w:pPr>
                    <w:spacing w:line="276" w:lineRule="auto"/>
                    <w:ind w:firstLine="0"/>
                    <w:jc w:val="left"/>
                    <w:rPr>
                      <w:rFonts w:eastAsia="Calibri"/>
                      <w:szCs w:val="24"/>
                      <w:lang w:eastAsia="lt-LT"/>
                    </w:rPr>
                  </w:pPr>
                  <w:r w:rsidRPr="00C42A59">
                    <w:rPr>
                      <w:rFonts w:eastAsia="Calibri"/>
                      <w:b/>
                      <w:szCs w:val="24"/>
                      <w:lang w:eastAsia="lt-LT"/>
                    </w:rPr>
                    <w:t xml:space="preserve">Uždavinys. </w:t>
                  </w:r>
                  <w:r w:rsidRPr="00C42A59">
                    <w:rPr>
                      <w:rFonts w:eastAsia="Calibri"/>
                      <w:szCs w:val="24"/>
                      <w:lang w:eastAsia="lt-LT"/>
                    </w:rPr>
                    <w:t>Stiprinti rajono kultūrinį identitetą ir tolygiai didinti kokybišką kultūrinę raidą</w:t>
                  </w:r>
                </w:p>
              </w:tc>
            </w:tr>
            <w:tr w:rsidR="00A241FD" w:rsidRPr="00C42A59" w14:paraId="23BCA3AE" w14:textId="77777777">
              <w:trPr>
                <w:trHeight w:val="330"/>
              </w:trPr>
              <w:tc>
                <w:tcPr>
                  <w:tcW w:w="959" w:type="dxa"/>
                  <w:shd w:val="clear" w:color="auto" w:fill="auto"/>
                  <w:vAlign w:val="center"/>
                </w:tcPr>
                <w:p w14:paraId="466BF359"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1.3.1.2.</w:t>
                  </w:r>
                </w:p>
              </w:tc>
              <w:tc>
                <w:tcPr>
                  <w:tcW w:w="8780" w:type="dxa"/>
                  <w:shd w:val="clear" w:color="auto" w:fill="auto"/>
                  <w:vAlign w:val="center"/>
                </w:tcPr>
                <w:p w14:paraId="36638A47"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szCs w:val="24"/>
                      <w:lang w:eastAsia="lt-LT"/>
                    </w:rPr>
                    <w:t>Priemonė. Kultūros ir meno rėmimas bei skatinimas</w:t>
                  </w:r>
                </w:p>
              </w:tc>
            </w:tr>
            <w:tr w:rsidR="00A241FD" w:rsidRPr="00C42A59" w14:paraId="4231D4B7" w14:textId="77777777">
              <w:trPr>
                <w:trHeight w:val="20"/>
              </w:trPr>
              <w:tc>
                <w:tcPr>
                  <w:tcW w:w="959" w:type="dxa"/>
                  <w:shd w:val="clear" w:color="auto" w:fill="auto"/>
                  <w:vAlign w:val="center"/>
                </w:tcPr>
                <w:p w14:paraId="16E0148B" w14:textId="77777777" w:rsidR="00A241FD" w:rsidRPr="00C42A59" w:rsidRDefault="00A241FD">
                  <w:pPr>
                    <w:spacing w:line="276" w:lineRule="auto"/>
                    <w:jc w:val="center"/>
                    <w:rPr>
                      <w:rFonts w:eastAsia="Calibri"/>
                      <w:b/>
                      <w:szCs w:val="24"/>
                      <w:lang w:eastAsia="lt-LT"/>
                    </w:rPr>
                  </w:pPr>
                  <w:r w:rsidRPr="00C42A59">
                    <w:rPr>
                      <w:rFonts w:eastAsia="Calibri"/>
                      <w:b/>
                      <w:szCs w:val="24"/>
                      <w:lang w:eastAsia="lt-LT"/>
                    </w:rPr>
                    <w:t>2.1.2.</w:t>
                  </w:r>
                </w:p>
              </w:tc>
              <w:tc>
                <w:tcPr>
                  <w:tcW w:w="8780" w:type="dxa"/>
                  <w:shd w:val="clear" w:color="auto" w:fill="auto"/>
                  <w:vAlign w:val="center"/>
                </w:tcPr>
                <w:p w14:paraId="2D80D32B" w14:textId="77777777" w:rsidR="00A241FD" w:rsidRPr="00C42A59" w:rsidRDefault="00A241FD" w:rsidP="00C52753">
                  <w:pPr>
                    <w:spacing w:line="276" w:lineRule="auto"/>
                    <w:ind w:firstLine="0"/>
                    <w:jc w:val="left"/>
                    <w:rPr>
                      <w:rFonts w:eastAsia="Calibri"/>
                      <w:b/>
                      <w:szCs w:val="24"/>
                      <w:lang w:eastAsia="lt-LT"/>
                    </w:rPr>
                  </w:pPr>
                  <w:r w:rsidRPr="00C42A59">
                    <w:rPr>
                      <w:rFonts w:eastAsia="Calibri"/>
                      <w:b/>
                      <w:szCs w:val="24"/>
                      <w:lang w:eastAsia="lt-LT"/>
                    </w:rPr>
                    <w:t>Uždavinys.</w:t>
                  </w:r>
                  <w:r w:rsidRPr="00C42A59">
                    <w:rPr>
                      <w:rFonts w:eastAsia="Calibri"/>
                      <w:szCs w:val="24"/>
                      <w:lang w:eastAsia="lt-LT"/>
                    </w:rPr>
                    <w:t xml:space="preserve"> Uždavinys. Skatinti bendruomenių iniciatyvas ir įsitraukimą į savivaldą</w:t>
                  </w:r>
                </w:p>
              </w:tc>
            </w:tr>
            <w:tr w:rsidR="00A241FD" w:rsidRPr="00C42A59" w14:paraId="687CC768" w14:textId="77777777">
              <w:trPr>
                <w:trHeight w:val="20"/>
              </w:trPr>
              <w:tc>
                <w:tcPr>
                  <w:tcW w:w="959" w:type="dxa"/>
                  <w:shd w:val="clear" w:color="auto" w:fill="auto"/>
                  <w:vAlign w:val="center"/>
                </w:tcPr>
                <w:p w14:paraId="0CBA3DE3" w14:textId="77777777" w:rsidR="00A241FD" w:rsidRPr="00C42A59" w:rsidRDefault="00A241FD">
                  <w:pPr>
                    <w:spacing w:line="276" w:lineRule="auto"/>
                    <w:jc w:val="center"/>
                    <w:rPr>
                      <w:rFonts w:eastAsia="Calibri"/>
                      <w:szCs w:val="24"/>
                      <w:lang w:eastAsia="lt-LT"/>
                    </w:rPr>
                  </w:pPr>
                  <w:r w:rsidRPr="00C42A59">
                    <w:rPr>
                      <w:rFonts w:eastAsia="Calibri"/>
                      <w:szCs w:val="24"/>
                      <w:lang w:eastAsia="lt-LT"/>
                    </w:rPr>
                    <w:t>2.1.2.1.</w:t>
                  </w:r>
                </w:p>
              </w:tc>
              <w:tc>
                <w:tcPr>
                  <w:tcW w:w="8780" w:type="dxa"/>
                  <w:shd w:val="clear" w:color="auto" w:fill="auto"/>
                  <w:vAlign w:val="center"/>
                </w:tcPr>
                <w:p w14:paraId="5FE4D2ED" w14:textId="77777777" w:rsidR="00A241FD" w:rsidRPr="00C42A59" w:rsidRDefault="00A241FD" w:rsidP="00C52753">
                  <w:pPr>
                    <w:spacing w:line="276" w:lineRule="auto"/>
                    <w:ind w:firstLine="50"/>
                    <w:jc w:val="left"/>
                    <w:rPr>
                      <w:rFonts w:eastAsia="Calibri"/>
                      <w:szCs w:val="24"/>
                      <w:lang w:eastAsia="lt-LT"/>
                    </w:rPr>
                  </w:pPr>
                  <w:r w:rsidRPr="00C42A59">
                    <w:rPr>
                      <w:rFonts w:eastAsia="Calibri"/>
                      <w:szCs w:val="24"/>
                      <w:lang w:eastAsia="lt-LT"/>
                    </w:rPr>
                    <w:t xml:space="preserve">Priemonė. Nevyriausybinių organizacijų ir bendruomenių veiklos skatinimas bei rėmimas </w:t>
                  </w:r>
                </w:p>
              </w:tc>
            </w:tr>
          </w:tbl>
          <w:p w14:paraId="4F465264" w14:textId="77777777" w:rsidR="00A241FD" w:rsidRPr="00C8590F" w:rsidRDefault="00A241FD"/>
        </w:tc>
      </w:tr>
      <w:tr w:rsidR="00A241FD" w:rsidRPr="00C8590F" w14:paraId="78A5FC52" w14:textId="77777777">
        <w:tc>
          <w:tcPr>
            <w:tcW w:w="667" w:type="dxa"/>
          </w:tcPr>
          <w:p w14:paraId="6B8C509C" w14:textId="77777777" w:rsidR="00A241FD" w:rsidRPr="00C8590F" w:rsidRDefault="00A241FD">
            <w:pPr>
              <w:jc w:val="center"/>
              <w:rPr>
                <w:szCs w:val="22"/>
              </w:rPr>
            </w:pPr>
            <w:r w:rsidRPr="00C8590F">
              <w:rPr>
                <w:szCs w:val="22"/>
              </w:rPr>
              <w:lastRenderedPageBreak/>
              <w:t>2.</w:t>
            </w:r>
          </w:p>
        </w:tc>
        <w:tc>
          <w:tcPr>
            <w:tcW w:w="4218" w:type="dxa"/>
          </w:tcPr>
          <w:p w14:paraId="00FD72E7" w14:textId="77777777" w:rsidR="00A241FD" w:rsidRPr="00C8590F" w:rsidRDefault="00A241FD" w:rsidP="00C52753">
            <w:pPr>
              <w:ind w:firstLine="0"/>
              <w:rPr>
                <w:szCs w:val="22"/>
              </w:rPr>
            </w:pPr>
            <w:r w:rsidRPr="00C8590F">
              <w:rPr>
                <w:szCs w:val="22"/>
              </w:rPr>
              <w:t>VVG teritorijoje patvirtintas regiono plėtros planas</w:t>
            </w:r>
          </w:p>
        </w:tc>
        <w:tc>
          <w:tcPr>
            <w:tcW w:w="9965" w:type="dxa"/>
          </w:tcPr>
          <w:p w14:paraId="162DAFB5" w14:textId="77777777" w:rsidR="00A241FD" w:rsidRPr="00C42A59" w:rsidRDefault="00A241FD" w:rsidP="00C52753">
            <w:pPr>
              <w:pBdr>
                <w:top w:val="nil"/>
                <w:left w:val="nil"/>
                <w:bottom w:val="nil"/>
                <w:right w:val="nil"/>
                <w:between w:val="nil"/>
              </w:pBdr>
              <w:ind w:firstLine="0"/>
              <w:rPr>
                <w:b/>
                <w:color w:val="000000"/>
                <w:szCs w:val="24"/>
                <w:lang w:eastAsia="lt-LT"/>
              </w:rPr>
            </w:pPr>
            <w:r w:rsidRPr="00C42A59">
              <w:rPr>
                <w:b/>
                <w:color w:val="000000"/>
                <w:szCs w:val="24"/>
                <w:lang w:eastAsia="lt-LT"/>
              </w:rPr>
              <w:t>Sąsajos su Panevėžio regiono 2022 - 2030 m. plėtros planu</w:t>
            </w:r>
          </w:p>
          <w:p w14:paraId="71BA7789" w14:textId="77777777" w:rsidR="00A241FD" w:rsidRPr="00C42A59" w:rsidRDefault="00A241FD">
            <w:pPr>
              <w:pBdr>
                <w:top w:val="nil"/>
                <w:left w:val="nil"/>
                <w:bottom w:val="nil"/>
                <w:right w:val="nil"/>
                <w:between w:val="nil"/>
              </w:pBdr>
              <w:rPr>
                <w:b/>
                <w:i/>
                <w:color w:val="000000"/>
                <w:sz w:val="20"/>
                <w:lang w:eastAsia="lt-LT"/>
              </w:rPr>
            </w:pPr>
          </w:p>
          <w:p w14:paraId="1988C4BC" w14:textId="77777777" w:rsidR="00A241FD" w:rsidRPr="00C42A59" w:rsidRDefault="00A241FD" w:rsidP="00C52753">
            <w:pPr>
              <w:pBdr>
                <w:top w:val="nil"/>
                <w:left w:val="nil"/>
                <w:bottom w:val="nil"/>
                <w:right w:val="nil"/>
                <w:between w:val="nil"/>
              </w:pBdr>
              <w:ind w:firstLine="0"/>
              <w:rPr>
                <w:color w:val="000000"/>
                <w:szCs w:val="24"/>
                <w:lang w:eastAsia="lt-LT"/>
              </w:rPr>
            </w:pPr>
            <w:r w:rsidRPr="00C42A59">
              <w:rPr>
                <w:b/>
                <w:color w:val="000000"/>
                <w:szCs w:val="24"/>
                <w:lang w:eastAsia="lt-LT"/>
              </w:rPr>
              <w:t>Priemonės „</w:t>
            </w:r>
            <w:r>
              <w:rPr>
                <w:b/>
                <w:color w:val="000000"/>
                <w:szCs w:val="24"/>
              </w:rPr>
              <w:t>Ne žemės ūkio verslo kūrimas ir plėtra</w:t>
            </w:r>
            <w:r w:rsidRPr="00C42A59">
              <w:rPr>
                <w:b/>
                <w:color w:val="000000"/>
                <w:szCs w:val="24"/>
                <w:lang w:eastAsia="lt-LT"/>
              </w:rPr>
              <w:t>“</w:t>
            </w:r>
            <w:r>
              <w:rPr>
                <w:b/>
                <w:color w:val="000000"/>
                <w:szCs w:val="24"/>
                <w:lang w:eastAsia="lt-LT"/>
              </w:rPr>
              <w:t>,</w:t>
            </w:r>
            <w:r w:rsidRPr="00C42A59">
              <w:rPr>
                <w:b/>
                <w:color w:val="000000"/>
                <w:szCs w:val="24"/>
                <w:lang w:eastAsia="lt-LT"/>
              </w:rPr>
              <w:t xml:space="preserve"> „Bendruomeninio verslo kūrimas ir plėtra“</w:t>
            </w:r>
            <w:r>
              <w:rPr>
                <w:b/>
                <w:color w:val="000000"/>
                <w:szCs w:val="24"/>
                <w:lang w:eastAsia="lt-LT"/>
              </w:rPr>
              <w:t xml:space="preserve"> ir</w:t>
            </w:r>
            <w:r w:rsidRPr="00C42A59">
              <w:rPr>
                <w:b/>
                <w:color w:val="000000"/>
                <w:szCs w:val="24"/>
                <w:lang w:eastAsia="lt-LT"/>
              </w:rPr>
              <w:t xml:space="preserve"> </w:t>
            </w:r>
            <w:r w:rsidRPr="00C42A59">
              <w:rPr>
                <w:b/>
                <w:color w:val="000000"/>
              </w:rPr>
              <w:t>„Socialinio verslo kūrimas ir plėtra“</w:t>
            </w:r>
            <w:r w:rsidRPr="00C42A59">
              <w:rPr>
                <w:color w:val="000000"/>
                <w:szCs w:val="24"/>
                <w:lang w:eastAsia="lt-LT"/>
              </w:rPr>
              <w:t xml:space="preserve"> siejasi su </w:t>
            </w:r>
            <w:r>
              <w:rPr>
                <w:color w:val="000000"/>
                <w:szCs w:val="24"/>
                <w:lang w:eastAsia="lt-LT"/>
              </w:rPr>
              <w:t>žemiau nurodytais</w:t>
            </w:r>
            <w:r w:rsidRPr="00C42A59">
              <w:rPr>
                <w:color w:val="000000"/>
                <w:szCs w:val="24"/>
                <w:lang w:eastAsia="lt-LT"/>
              </w:rPr>
              <w:t xml:space="preserve"> tikslais</w:t>
            </w:r>
            <w:r>
              <w:rPr>
                <w:color w:val="000000"/>
                <w:szCs w:val="24"/>
                <w:lang w:eastAsia="lt-LT"/>
              </w:rPr>
              <w:t>, kadangi bus skatinamas rajono investicinis patrauklumas, verslų plėtra ir gyventojų užimtumas</w:t>
            </w:r>
            <w:r w:rsidRPr="00C42A59">
              <w:rPr>
                <w:color w:val="000000"/>
                <w:szCs w:val="24"/>
                <w:lang w:eastAsia="lt-LT"/>
              </w:rPr>
              <w:t>:</w:t>
            </w:r>
          </w:p>
          <w:p w14:paraId="2EF02934" w14:textId="77777777" w:rsidR="00A241FD" w:rsidRPr="00C42A59" w:rsidRDefault="00A241FD" w:rsidP="00C52753">
            <w:pPr>
              <w:pBdr>
                <w:top w:val="nil"/>
                <w:left w:val="nil"/>
                <w:bottom w:val="nil"/>
                <w:right w:val="nil"/>
                <w:between w:val="nil"/>
              </w:pBdr>
              <w:rPr>
                <w:color w:val="000000"/>
                <w:szCs w:val="24"/>
                <w:lang w:eastAsia="lt-LT"/>
              </w:rPr>
            </w:pPr>
            <w:r w:rsidRPr="00C42A59">
              <w:rPr>
                <w:color w:val="000000"/>
                <w:szCs w:val="24"/>
                <w:lang w:eastAsia="lt-LT"/>
              </w:rPr>
              <w:t>1 tikslas. Didinti regiono investicinį patrauklumą aukštesnę pridėtinę vertę kuriančio verslo plėtrai</w:t>
            </w:r>
            <w:r>
              <w:rPr>
                <w:color w:val="000000"/>
                <w:szCs w:val="24"/>
                <w:lang w:eastAsia="lt-LT"/>
              </w:rPr>
              <w:t>.</w:t>
            </w:r>
          </w:p>
          <w:p w14:paraId="4E697F9D" w14:textId="77777777" w:rsidR="00A241FD" w:rsidRPr="00C42A59" w:rsidRDefault="00A241FD">
            <w:pPr>
              <w:pBdr>
                <w:top w:val="nil"/>
                <w:left w:val="nil"/>
                <w:bottom w:val="nil"/>
                <w:right w:val="nil"/>
                <w:between w:val="nil"/>
              </w:pBdr>
              <w:jc w:val="left"/>
              <w:rPr>
                <w:color w:val="000000"/>
                <w:szCs w:val="24"/>
                <w:lang w:eastAsia="lt-LT"/>
              </w:rPr>
            </w:pPr>
            <w:r w:rsidRPr="00C42A59">
              <w:rPr>
                <w:color w:val="000000"/>
                <w:szCs w:val="24"/>
                <w:lang w:eastAsia="lt-LT"/>
              </w:rPr>
              <w:t>2 tikslas. Didinti regiono turistinį bei kultūrinio gyvenimo patrauklumą</w:t>
            </w:r>
            <w:r>
              <w:rPr>
                <w:color w:val="000000"/>
                <w:szCs w:val="24"/>
                <w:lang w:eastAsia="lt-LT"/>
              </w:rPr>
              <w:t>.</w:t>
            </w:r>
          </w:p>
          <w:p w14:paraId="40518E11" w14:textId="77777777" w:rsidR="00A241FD" w:rsidRPr="00C42A59" w:rsidRDefault="00A241FD">
            <w:pPr>
              <w:pBdr>
                <w:top w:val="nil"/>
                <w:left w:val="nil"/>
                <w:bottom w:val="nil"/>
                <w:right w:val="nil"/>
                <w:between w:val="nil"/>
              </w:pBdr>
              <w:jc w:val="left"/>
              <w:rPr>
                <w:color w:val="000000"/>
                <w:szCs w:val="24"/>
                <w:lang w:eastAsia="lt-LT"/>
              </w:rPr>
            </w:pPr>
          </w:p>
          <w:p w14:paraId="13C3E876" w14:textId="77777777" w:rsidR="00A241FD" w:rsidRPr="00C42A59" w:rsidRDefault="00A241FD" w:rsidP="00C52753">
            <w:pPr>
              <w:pBdr>
                <w:top w:val="nil"/>
                <w:left w:val="nil"/>
                <w:bottom w:val="nil"/>
                <w:right w:val="nil"/>
                <w:between w:val="nil"/>
              </w:pBdr>
              <w:ind w:firstLine="0"/>
              <w:rPr>
                <w:color w:val="000000"/>
                <w:szCs w:val="24"/>
                <w:lang w:eastAsia="lt-LT"/>
              </w:rPr>
            </w:pPr>
            <w:r w:rsidRPr="00C42A59">
              <w:rPr>
                <w:b/>
                <w:color w:val="000000"/>
                <w:szCs w:val="24"/>
                <w:lang w:eastAsia="lt-LT"/>
              </w:rPr>
              <w:t>Priemonė „</w:t>
            </w:r>
            <w:r>
              <w:rPr>
                <w:b/>
                <w:color w:val="000000"/>
                <w:szCs w:val="24"/>
                <w:lang w:eastAsia="lt-LT"/>
              </w:rPr>
              <w:t>Kokybiškų v</w:t>
            </w:r>
            <w:r w:rsidRPr="00C42A59">
              <w:rPr>
                <w:b/>
                <w:color w:val="000000"/>
                <w:szCs w:val="24"/>
                <w:lang w:eastAsia="lt-LT"/>
              </w:rPr>
              <w:t>iešųjų paslaugų prieinamumo didinimas“</w:t>
            </w:r>
            <w:r w:rsidRPr="00C42A59">
              <w:rPr>
                <w:color w:val="000000"/>
                <w:szCs w:val="24"/>
                <w:lang w:eastAsia="lt-LT"/>
              </w:rPr>
              <w:t xml:space="preserve"> siejasi su </w:t>
            </w:r>
            <w:r>
              <w:rPr>
                <w:color w:val="000000"/>
                <w:szCs w:val="24"/>
                <w:lang w:eastAsia="lt-LT"/>
              </w:rPr>
              <w:t>žemiau nurodytais</w:t>
            </w:r>
            <w:r w:rsidRPr="00C42A59">
              <w:rPr>
                <w:color w:val="000000"/>
                <w:szCs w:val="24"/>
                <w:lang w:eastAsia="lt-LT"/>
              </w:rPr>
              <w:t xml:space="preserve"> tikslais</w:t>
            </w:r>
            <w:r>
              <w:rPr>
                <w:color w:val="000000"/>
                <w:szCs w:val="24"/>
                <w:lang w:eastAsia="lt-LT"/>
              </w:rPr>
              <w:t>, kadangi bus didinamas viešųjų paslaugų prieinamumas</w:t>
            </w:r>
            <w:r w:rsidRPr="00C42A59">
              <w:rPr>
                <w:color w:val="000000"/>
                <w:szCs w:val="24"/>
                <w:lang w:eastAsia="lt-LT"/>
              </w:rPr>
              <w:t>:</w:t>
            </w:r>
          </w:p>
          <w:p w14:paraId="5DB9B8E1" w14:textId="77777777" w:rsidR="00A241FD" w:rsidRPr="00C42A59" w:rsidRDefault="00A241FD">
            <w:pPr>
              <w:pBdr>
                <w:top w:val="nil"/>
                <w:left w:val="nil"/>
                <w:bottom w:val="nil"/>
                <w:right w:val="nil"/>
                <w:between w:val="nil"/>
              </w:pBdr>
              <w:jc w:val="left"/>
              <w:rPr>
                <w:color w:val="000000"/>
                <w:szCs w:val="24"/>
                <w:lang w:eastAsia="lt-LT"/>
              </w:rPr>
            </w:pPr>
            <w:r w:rsidRPr="00C42A59">
              <w:rPr>
                <w:color w:val="000000"/>
                <w:szCs w:val="24"/>
                <w:lang w:eastAsia="lt-LT"/>
              </w:rPr>
              <w:t>4 tikslas. Didinti kokybiškų ir inovatyvių sveikatos priežiūros paslaugų prieinamumą</w:t>
            </w:r>
            <w:r>
              <w:rPr>
                <w:color w:val="000000"/>
                <w:szCs w:val="24"/>
                <w:lang w:eastAsia="lt-LT"/>
              </w:rPr>
              <w:t>.</w:t>
            </w:r>
            <w:r w:rsidRPr="00C42A59">
              <w:rPr>
                <w:color w:val="000000"/>
                <w:szCs w:val="24"/>
                <w:lang w:eastAsia="lt-LT"/>
              </w:rPr>
              <w:t xml:space="preserve"> </w:t>
            </w:r>
          </w:p>
          <w:p w14:paraId="38F66A8D" w14:textId="77777777" w:rsidR="00A241FD" w:rsidRPr="00C42A59" w:rsidRDefault="00A241FD">
            <w:pPr>
              <w:pBdr>
                <w:top w:val="nil"/>
                <w:left w:val="nil"/>
                <w:bottom w:val="nil"/>
                <w:right w:val="nil"/>
                <w:between w:val="nil"/>
              </w:pBdr>
              <w:jc w:val="left"/>
              <w:rPr>
                <w:color w:val="000000"/>
                <w:szCs w:val="24"/>
                <w:lang w:eastAsia="lt-LT"/>
              </w:rPr>
            </w:pPr>
            <w:r w:rsidRPr="00C42A59">
              <w:rPr>
                <w:color w:val="000000"/>
                <w:szCs w:val="24"/>
                <w:lang w:eastAsia="lt-LT"/>
              </w:rPr>
              <w:t>7 tikslas. Didinti socialinių paslaugų ir infrastruktūros prieinamumą</w:t>
            </w:r>
            <w:r>
              <w:rPr>
                <w:color w:val="000000"/>
                <w:szCs w:val="24"/>
                <w:lang w:eastAsia="lt-LT"/>
              </w:rPr>
              <w:t>.</w:t>
            </w:r>
          </w:p>
          <w:p w14:paraId="606282C1" w14:textId="77777777" w:rsidR="00A241FD" w:rsidRPr="00C42A59" w:rsidRDefault="00A241FD">
            <w:pPr>
              <w:pBdr>
                <w:top w:val="nil"/>
                <w:left w:val="nil"/>
                <w:bottom w:val="nil"/>
                <w:right w:val="nil"/>
                <w:between w:val="nil"/>
              </w:pBdr>
              <w:rPr>
                <w:color w:val="000000"/>
                <w:szCs w:val="24"/>
                <w:lang w:eastAsia="lt-LT"/>
              </w:rPr>
            </w:pPr>
          </w:p>
          <w:p w14:paraId="3E3F16A8" w14:textId="77777777" w:rsidR="00A241FD" w:rsidRPr="00C42A59" w:rsidRDefault="00A241FD" w:rsidP="00C52753">
            <w:pPr>
              <w:pBdr>
                <w:top w:val="nil"/>
                <w:left w:val="nil"/>
                <w:bottom w:val="nil"/>
                <w:right w:val="nil"/>
                <w:between w:val="nil"/>
              </w:pBdr>
              <w:ind w:firstLine="0"/>
              <w:rPr>
                <w:color w:val="000000"/>
                <w:szCs w:val="24"/>
                <w:lang w:eastAsia="lt-LT"/>
              </w:rPr>
            </w:pPr>
            <w:r w:rsidRPr="00C42A59">
              <w:rPr>
                <w:b/>
                <w:color w:val="000000"/>
                <w:szCs w:val="24"/>
                <w:lang w:eastAsia="lt-LT"/>
              </w:rPr>
              <w:t>Priemonė „NVO stiprinimas ir vietos gyventojų bendruomeniškumo skatinimas“</w:t>
            </w:r>
            <w:r w:rsidRPr="00C42A59">
              <w:rPr>
                <w:color w:val="000000"/>
                <w:szCs w:val="24"/>
                <w:lang w:eastAsia="lt-LT"/>
              </w:rPr>
              <w:t xml:space="preserve"> siejasi su šiuo tikslu</w:t>
            </w:r>
            <w:r>
              <w:rPr>
                <w:color w:val="000000"/>
                <w:szCs w:val="24"/>
                <w:lang w:eastAsia="lt-LT"/>
              </w:rPr>
              <w:t>, kadangi bus skatinamas bendruomenių aktyvumas</w:t>
            </w:r>
            <w:r w:rsidRPr="00C42A59">
              <w:rPr>
                <w:color w:val="000000"/>
                <w:szCs w:val="24"/>
                <w:lang w:eastAsia="lt-LT"/>
              </w:rPr>
              <w:t>:</w:t>
            </w:r>
          </w:p>
          <w:p w14:paraId="1554FE21" w14:textId="77777777" w:rsidR="00A241FD" w:rsidRPr="00155BC3" w:rsidRDefault="00A241FD">
            <w:pPr>
              <w:rPr>
                <w:highlight w:val="yellow"/>
              </w:rPr>
            </w:pPr>
            <w:r w:rsidRPr="00C42A59">
              <w:rPr>
                <w:color w:val="000000"/>
                <w:szCs w:val="24"/>
                <w:lang w:eastAsia="lt-LT"/>
              </w:rPr>
              <w:t>2 tikslas. Didinti regiono turistinį bei kultūrinio gyvenimo patrauklumą</w:t>
            </w:r>
            <w:r>
              <w:rPr>
                <w:color w:val="000000"/>
                <w:szCs w:val="24"/>
                <w:lang w:eastAsia="lt-LT"/>
              </w:rPr>
              <w:t>.</w:t>
            </w:r>
          </w:p>
        </w:tc>
      </w:tr>
      <w:tr w:rsidR="00A241FD" w:rsidRPr="00C8590F" w14:paraId="0581D5EC" w14:textId="77777777">
        <w:tc>
          <w:tcPr>
            <w:tcW w:w="667" w:type="dxa"/>
          </w:tcPr>
          <w:p w14:paraId="12CDC8CF" w14:textId="77777777" w:rsidR="00A241FD" w:rsidRPr="00C8590F" w:rsidRDefault="00A241FD">
            <w:pPr>
              <w:jc w:val="center"/>
              <w:rPr>
                <w:szCs w:val="22"/>
              </w:rPr>
            </w:pPr>
            <w:r w:rsidRPr="00C8590F">
              <w:rPr>
                <w:szCs w:val="22"/>
              </w:rPr>
              <w:lastRenderedPageBreak/>
              <w:t>3.</w:t>
            </w:r>
          </w:p>
        </w:tc>
        <w:tc>
          <w:tcPr>
            <w:tcW w:w="4218" w:type="dxa"/>
          </w:tcPr>
          <w:p w14:paraId="7B9D59C7" w14:textId="77777777" w:rsidR="00A241FD" w:rsidRPr="00C8590F" w:rsidRDefault="00A241FD" w:rsidP="00C52753">
            <w:pPr>
              <w:ind w:firstLine="0"/>
              <w:rPr>
                <w:szCs w:val="22"/>
              </w:rPr>
            </w:pPr>
            <w:r w:rsidRPr="00C8590F">
              <w:rPr>
                <w:szCs w:val="22"/>
              </w:rPr>
              <w:t>Europos Sąjungos Baltijos jūros regiono strategija (ESBJRS)</w:t>
            </w:r>
          </w:p>
        </w:tc>
        <w:tc>
          <w:tcPr>
            <w:tcW w:w="9965" w:type="dxa"/>
          </w:tcPr>
          <w:p w14:paraId="5E8A2A6A" w14:textId="77777777" w:rsidR="00A241FD" w:rsidRPr="00E13FF1" w:rsidRDefault="00A241FD">
            <w:pPr>
              <w:rPr>
                <w:b/>
                <w:bCs/>
                <w:szCs w:val="24"/>
              </w:rPr>
            </w:pPr>
            <w:r>
              <w:rPr>
                <w:b/>
                <w:bCs/>
                <w:szCs w:val="24"/>
              </w:rPr>
              <w:t xml:space="preserve">Sąsajos su </w:t>
            </w:r>
            <w:r w:rsidRPr="00E13FF1">
              <w:rPr>
                <w:b/>
                <w:bCs/>
                <w:szCs w:val="24"/>
              </w:rPr>
              <w:t>Europos Sąjungos Baltijos jūros regiono strategija (ESBJRS)</w:t>
            </w:r>
          </w:p>
          <w:p w14:paraId="758A1FE9" w14:textId="77777777" w:rsidR="00A241FD" w:rsidRDefault="00A241FD"/>
          <w:p w14:paraId="4EF73411" w14:textId="77777777" w:rsidR="00A241FD" w:rsidRDefault="00A241FD" w:rsidP="00C52753">
            <w:pPr>
              <w:ind w:firstLine="0"/>
            </w:pPr>
            <w:r>
              <w:rPr>
                <w:szCs w:val="24"/>
              </w:rPr>
              <w:t xml:space="preserve">VPS numatytos priemonės siejasi su </w:t>
            </w:r>
            <w:r w:rsidRPr="0075641F">
              <w:rPr>
                <w:szCs w:val="24"/>
              </w:rPr>
              <w:t>ES BJRS prioritetinio tiksl</w:t>
            </w:r>
            <w:r>
              <w:rPr>
                <w:szCs w:val="24"/>
              </w:rPr>
              <w:t>u</w:t>
            </w:r>
            <w:r w:rsidRPr="0075641F">
              <w:rPr>
                <w:b/>
                <w:bCs/>
                <w:szCs w:val="24"/>
              </w:rPr>
              <w:t xml:space="preserve"> </w:t>
            </w:r>
            <w:r w:rsidRPr="009A5A4C">
              <w:rPr>
                <w:b/>
                <w:iCs/>
                <w:szCs w:val="24"/>
              </w:rPr>
              <w:t>Padidinti gyventojų gerovę</w:t>
            </w:r>
            <w:r w:rsidRPr="0075641F">
              <w:rPr>
                <w:i/>
                <w:iCs/>
                <w:szCs w:val="24"/>
              </w:rPr>
              <w:t>,</w:t>
            </w:r>
            <w:r w:rsidRPr="0075641F">
              <w:rPr>
                <w:szCs w:val="24"/>
              </w:rPr>
              <w:t xml:space="preserve"> kadangi priemon</w:t>
            </w:r>
            <w:r>
              <w:rPr>
                <w:szCs w:val="24"/>
              </w:rPr>
              <w:t>ėmis</w:t>
            </w:r>
            <w:r w:rsidRPr="0075641F">
              <w:rPr>
                <w:szCs w:val="24"/>
              </w:rPr>
              <w:t xml:space="preserve"> bus remiamas verslas</w:t>
            </w:r>
            <w:r>
              <w:rPr>
                <w:szCs w:val="24"/>
              </w:rPr>
              <w:t xml:space="preserve">, </w:t>
            </w:r>
            <w:r w:rsidRPr="0075641F">
              <w:rPr>
                <w:szCs w:val="24"/>
              </w:rPr>
              <w:t>kuriama gyventojų ekonominė gerovė bei didinamas užimtumas</w:t>
            </w:r>
            <w:r>
              <w:rPr>
                <w:szCs w:val="24"/>
              </w:rPr>
              <w:t xml:space="preserve">, </w:t>
            </w:r>
            <w:r w:rsidRPr="0075641F">
              <w:rPr>
                <w:szCs w:val="24"/>
              </w:rPr>
              <w:t>skatinamas gyventojų bendruomeniškumas, aktyvumas ir  viešųjų paslaugų plėtra</w:t>
            </w:r>
            <w:r>
              <w:rPr>
                <w:szCs w:val="24"/>
              </w:rPr>
              <w:t>.</w:t>
            </w:r>
          </w:p>
          <w:p w14:paraId="7C9544EB" w14:textId="77777777" w:rsidR="00A241FD" w:rsidRPr="00C8590F" w:rsidRDefault="00A241FD"/>
        </w:tc>
      </w:tr>
      <w:tr w:rsidR="00A241FD" w:rsidRPr="00C8590F" w14:paraId="74134579" w14:textId="77777777">
        <w:tc>
          <w:tcPr>
            <w:tcW w:w="667" w:type="dxa"/>
          </w:tcPr>
          <w:p w14:paraId="60F87D99" w14:textId="77777777" w:rsidR="00A241FD" w:rsidRPr="00C8590F" w:rsidRDefault="00A241FD">
            <w:pPr>
              <w:jc w:val="center"/>
              <w:rPr>
                <w:szCs w:val="22"/>
              </w:rPr>
            </w:pPr>
            <w:r w:rsidRPr="00C8590F">
              <w:rPr>
                <w:szCs w:val="22"/>
              </w:rPr>
              <w:t>4.</w:t>
            </w:r>
          </w:p>
        </w:tc>
        <w:tc>
          <w:tcPr>
            <w:tcW w:w="4218" w:type="dxa"/>
          </w:tcPr>
          <w:p w14:paraId="37F73FA2" w14:textId="77777777" w:rsidR="00A241FD" w:rsidRPr="00C8590F" w:rsidRDefault="00A241FD" w:rsidP="00C52753">
            <w:pPr>
              <w:ind w:firstLine="0"/>
              <w:rPr>
                <w:szCs w:val="22"/>
              </w:rPr>
            </w:pPr>
            <w:proofErr w:type="spellStart"/>
            <w:r w:rsidRPr="00C8590F">
              <w:rPr>
                <w:szCs w:val="22"/>
              </w:rPr>
              <w:t>Viensektorės</w:t>
            </w:r>
            <w:proofErr w:type="spellEnd"/>
            <w:r w:rsidRPr="00C8590F">
              <w:rPr>
                <w:szCs w:val="22"/>
              </w:rPr>
              <w:t xml:space="preserve"> žuvininkystės VVG VPS (taikoma, kai tokia VPS yra patvirtinta VVG teritorijoje)</w:t>
            </w:r>
          </w:p>
        </w:tc>
        <w:tc>
          <w:tcPr>
            <w:tcW w:w="9965" w:type="dxa"/>
          </w:tcPr>
          <w:p w14:paraId="2350F6A8" w14:textId="77777777" w:rsidR="00A241FD" w:rsidRPr="00C8590F" w:rsidRDefault="00A241FD">
            <w:r>
              <w:t>Netaikoma.</w:t>
            </w:r>
          </w:p>
        </w:tc>
      </w:tr>
    </w:tbl>
    <w:p w14:paraId="2AB83A94" w14:textId="77777777" w:rsidR="00A241FD" w:rsidRDefault="00A241FD" w:rsidP="00BD5766"/>
    <w:p w14:paraId="7A17C6BE" w14:textId="77777777" w:rsidR="00A241FD" w:rsidRDefault="00A241FD" w:rsidP="00BD5766"/>
    <w:p w14:paraId="3B33CA67" w14:textId="26D2C002" w:rsidR="000969A1" w:rsidRPr="00C8590F" w:rsidRDefault="000969A1" w:rsidP="00BD5766"/>
    <w:p w14:paraId="7E1CDAF3" w14:textId="34088E65" w:rsidR="00491FD1" w:rsidRPr="00C8590F" w:rsidRDefault="00491FD1">
      <w:r w:rsidRPr="00C8590F">
        <w:br w:type="page"/>
      </w:r>
    </w:p>
    <w:p w14:paraId="5B290BFE" w14:textId="77777777" w:rsidR="00491FD1" w:rsidRPr="00F06B02" w:rsidRDefault="00491FD1">
      <w:pPr>
        <w:pStyle w:val="Priedpavadinimai"/>
      </w:pPr>
      <w:r w:rsidRPr="00F06B02">
        <w:lastRenderedPageBreak/>
        <w:t>VPS rengimo metu gautų pastabų suvestinė</w:t>
      </w:r>
    </w:p>
    <w:p w14:paraId="50BDEB6F" w14:textId="2AA93806" w:rsidR="00491FD1" w:rsidRDefault="00491FD1" w:rsidP="00491FD1"/>
    <w:tbl>
      <w:tblPr>
        <w:tblStyle w:val="TableGrid"/>
        <w:tblW w:w="5000" w:type="pct"/>
        <w:tblLook w:val="04A0" w:firstRow="1" w:lastRow="0" w:firstColumn="1" w:lastColumn="0" w:noHBand="0" w:noVBand="1"/>
      </w:tblPr>
      <w:tblGrid>
        <w:gridCol w:w="840"/>
        <w:gridCol w:w="3648"/>
        <w:gridCol w:w="1382"/>
        <w:gridCol w:w="5638"/>
        <w:gridCol w:w="3052"/>
      </w:tblGrid>
      <w:tr w:rsidR="00491FD1" w:rsidRPr="00C8590F" w14:paraId="7B5AA0DD" w14:textId="77777777" w:rsidTr="00603FBB">
        <w:trPr>
          <w:tblHeader/>
        </w:trPr>
        <w:tc>
          <w:tcPr>
            <w:tcW w:w="288" w:type="pct"/>
            <w:shd w:val="clear" w:color="auto" w:fill="DBE5F1" w:themeFill="accent1" w:themeFillTint="33"/>
          </w:tcPr>
          <w:p w14:paraId="20FDEB33" w14:textId="77777777" w:rsidR="00491FD1" w:rsidRPr="00C8590F" w:rsidRDefault="00491FD1" w:rsidP="00603FBB">
            <w:pPr>
              <w:jc w:val="center"/>
            </w:pPr>
            <w:r w:rsidRPr="00C8590F">
              <w:t>Eil. Nr.</w:t>
            </w:r>
          </w:p>
        </w:tc>
        <w:tc>
          <w:tcPr>
            <w:tcW w:w="1253" w:type="pct"/>
            <w:shd w:val="clear" w:color="auto" w:fill="DBE5F1" w:themeFill="accent1" w:themeFillTint="33"/>
          </w:tcPr>
          <w:p w14:paraId="4834D041" w14:textId="77777777" w:rsidR="00491FD1" w:rsidRPr="00C8590F" w:rsidRDefault="00491FD1" w:rsidP="00603FBB">
            <w:pPr>
              <w:jc w:val="center"/>
            </w:pPr>
            <w:r w:rsidRPr="00C8590F">
              <w:t>Pastabos autorius (vardas, pavardė, organizacija), gavimo būdas (žodžiu, raštu, VPS pristatymo, susitikimo metu ar pan.)</w:t>
            </w:r>
          </w:p>
        </w:tc>
        <w:tc>
          <w:tcPr>
            <w:tcW w:w="475" w:type="pct"/>
            <w:shd w:val="clear" w:color="auto" w:fill="DBE5F1" w:themeFill="accent1" w:themeFillTint="33"/>
          </w:tcPr>
          <w:p w14:paraId="2D262774" w14:textId="77777777" w:rsidR="00491FD1" w:rsidRPr="00C8590F" w:rsidRDefault="00491FD1" w:rsidP="00603FBB">
            <w:pPr>
              <w:jc w:val="center"/>
            </w:pPr>
            <w:r w:rsidRPr="00C8590F">
              <w:t>Pastabos gavimo data</w:t>
            </w:r>
          </w:p>
        </w:tc>
        <w:tc>
          <w:tcPr>
            <w:tcW w:w="1936" w:type="pct"/>
            <w:shd w:val="clear" w:color="auto" w:fill="DBE5F1" w:themeFill="accent1" w:themeFillTint="33"/>
          </w:tcPr>
          <w:p w14:paraId="2BC45ED0" w14:textId="77777777" w:rsidR="00491FD1" w:rsidRPr="00C8590F" w:rsidRDefault="00491FD1" w:rsidP="00603FBB">
            <w:pPr>
              <w:jc w:val="center"/>
            </w:pPr>
            <w:r w:rsidRPr="00C8590F">
              <w:t>Pastaba</w:t>
            </w:r>
          </w:p>
        </w:tc>
        <w:tc>
          <w:tcPr>
            <w:tcW w:w="1048" w:type="pct"/>
            <w:shd w:val="clear" w:color="auto" w:fill="DBE5F1" w:themeFill="accent1" w:themeFillTint="33"/>
          </w:tcPr>
          <w:p w14:paraId="27762AF4" w14:textId="77777777" w:rsidR="00491FD1" w:rsidRPr="00C8590F" w:rsidRDefault="00491FD1" w:rsidP="00603FBB">
            <w:pPr>
              <w:jc w:val="center"/>
            </w:pPr>
            <w:r w:rsidRPr="00C8590F">
              <w:t>VVG atsakymas ir veiksmai reaguojant į pastabą</w:t>
            </w:r>
          </w:p>
        </w:tc>
      </w:tr>
      <w:tr w:rsidR="00B162DF" w:rsidRPr="00C8590F" w14:paraId="572281CA" w14:textId="77777777" w:rsidTr="00603FBB">
        <w:trPr>
          <w:tblHeader/>
        </w:trPr>
        <w:tc>
          <w:tcPr>
            <w:tcW w:w="288" w:type="pct"/>
            <w:shd w:val="clear" w:color="auto" w:fill="DBE5F1" w:themeFill="accent1" w:themeFillTint="33"/>
          </w:tcPr>
          <w:p w14:paraId="4B6B18E1" w14:textId="61D9F7B9" w:rsidR="00B162DF" w:rsidRPr="00C8590F" w:rsidRDefault="00B162DF" w:rsidP="00603FBB">
            <w:pPr>
              <w:jc w:val="center"/>
            </w:pPr>
            <w:r w:rsidRPr="00C8590F">
              <w:t>1</w:t>
            </w:r>
          </w:p>
        </w:tc>
        <w:tc>
          <w:tcPr>
            <w:tcW w:w="1253" w:type="pct"/>
            <w:shd w:val="clear" w:color="auto" w:fill="DBE5F1" w:themeFill="accent1" w:themeFillTint="33"/>
          </w:tcPr>
          <w:p w14:paraId="66A65DB9" w14:textId="02017024" w:rsidR="00B162DF" w:rsidRPr="00C8590F" w:rsidRDefault="00B162DF" w:rsidP="00603FBB">
            <w:pPr>
              <w:jc w:val="center"/>
            </w:pPr>
            <w:r w:rsidRPr="00C8590F">
              <w:t>2</w:t>
            </w:r>
          </w:p>
        </w:tc>
        <w:tc>
          <w:tcPr>
            <w:tcW w:w="475" w:type="pct"/>
            <w:shd w:val="clear" w:color="auto" w:fill="DBE5F1" w:themeFill="accent1" w:themeFillTint="33"/>
          </w:tcPr>
          <w:p w14:paraId="176665A4" w14:textId="0C37D931" w:rsidR="00B162DF" w:rsidRPr="00C8590F" w:rsidRDefault="00B162DF" w:rsidP="00603FBB">
            <w:pPr>
              <w:jc w:val="center"/>
            </w:pPr>
            <w:r w:rsidRPr="00C8590F">
              <w:t>3</w:t>
            </w:r>
          </w:p>
        </w:tc>
        <w:tc>
          <w:tcPr>
            <w:tcW w:w="1936" w:type="pct"/>
            <w:shd w:val="clear" w:color="auto" w:fill="DBE5F1" w:themeFill="accent1" w:themeFillTint="33"/>
          </w:tcPr>
          <w:p w14:paraId="4E55F97A" w14:textId="5593E48C" w:rsidR="00B162DF" w:rsidRPr="00C8590F" w:rsidRDefault="00B162DF" w:rsidP="00603FBB">
            <w:pPr>
              <w:jc w:val="center"/>
            </w:pPr>
            <w:r w:rsidRPr="00C8590F">
              <w:t>4</w:t>
            </w:r>
          </w:p>
        </w:tc>
        <w:tc>
          <w:tcPr>
            <w:tcW w:w="1048" w:type="pct"/>
            <w:shd w:val="clear" w:color="auto" w:fill="DBE5F1" w:themeFill="accent1" w:themeFillTint="33"/>
          </w:tcPr>
          <w:p w14:paraId="5350A04D" w14:textId="25B3C517" w:rsidR="00B162DF" w:rsidRPr="00C8590F" w:rsidRDefault="00B162DF" w:rsidP="00603FBB">
            <w:pPr>
              <w:jc w:val="center"/>
            </w:pPr>
            <w:r w:rsidRPr="00C8590F">
              <w:t>5</w:t>
            </w:r>
          </w:p>
        </w:tc>
      </w:tr>
      <w:tr w:rsidR="00491FD1" w:rsidRPr="00C8590F" w14:paraId="61562377" w14:textId="77777777" w:rsidTr="00603FBB">
        <w:tc>
          <w:tcPr>
            <w:tcW w:w="288" w:type="pct"/>
          </w:tcPr>
          <w:p w14:paraId="5EDA3066" w14:textId="77777777" w:rsidR="00491FD1" w:rsidRPr="00C8590F" w:rsidRDefault="00491FD1">
            <w:pPr>
              <w:pStyle w:val="ListParagraph"/>
              <w:numPr>
                <w:ilvl w:val="0"/>
                <w:numId w:val="6"/>
              </w:numPr>
            </w:pPr>
          </w:p>
        </w:tc>
        <w:tc>
          <w:tcPr>
            <w:tcW w:w="1253" w:type="pct"/>
          </w:tcPr>
          <w:p w14:paraId="737FAB78" w14:textId="6C022F5D" w:rsidR="00491FD1" w:rsidRPr="00C8590F" w:rsidRDefault="005717FC" w:rsidP="00976C0A">
            <w:pPr>
              <w:ind w:firstLine="0"/>
            </w:pPr>
            <w:r>
              <w:t>Domantas Mileris</w:t>
            </w:r>
          </w:p>
        </w:tc>
        <w:tc>
          <w:tcPr>
            <w:tcW w:w="475" w:type="pct"/>
          </w:tcPr>
          <w:p w14:paraId="03E20273" w14:textId="6DD421C2" w:rsidR="00491FD1" w:rsidRPr="00C8590F" w:rsidRDefault="005717FC" w:rsidP="00C52753">
            <w:pPr>
              <w:ind w:firstLine="0"/>
            </w:pPr>
            <w:r>
              <w:t>2023-05-22</w:t>
            </w:r>
          </w:p>
        </w:tc>
        <w:tc>
          <w:tcPr>
            <w:tcW w:w="1936" w:type="pct"/>
          </w:tcPr>
          <w:p w14:paraId="10849FF7" w14:textId="2BF2AE81" w:rsidR="00491FD1" w:rsidRPr="00C8590F" w:rsidRDefault="005717FC" w:rsidP="00976C0A">
            <w:pPr>
              <w:ind w:firstLine="0"/>
            </w:pPr>
            <w:r>
              <w:t xml:space="preserve">Strategijoje yra numatyta paramos priemonė </w:t>
            </w:r>
            <w:r w:rsidR="008C3903">
              <w:t>„</w:t>
            </w:r>
            <w:r>
              <w:t>Socialinių paslaugų plėtra kaimo vietovėse</w:t>
            </w:r>
            <w:r w:rsidR="008C3903">
              <w:t>“</w:t>
            </w:r>
            <w:r>
              <w:t>. Ar pagal šią paramos priemonę bus remiamas tik tas socialinis verslas, kuris kurs ar teiks kokias nors paslaugas. Ar bus galima gauti paramą socialiniam verslui, kuris neteikia jokių paslaugų (gamina, kuria ir pan.). Ar bus remiamas tik tas socialinis verslas, kuris kuria paslaugas. Pavyzdžiui, prekiauja savo gamybos medžio dirbiniais ar pan.</w:t>
            </w:r>
          </w:p>
        </w:tc>
        <w:tc>
          <w:tcPr>
            <w:tcW w:w="1048" w:type="pct"/>
          </w:tcPr>
          <w:p w14:paraId="4AF98452" w14:textId="72919951" w:rsidR="00491FD1" w:rsidRPr="00C8590F" w:rsidRDefault="005717FC" w:rsidP="00976C0A">
            <w:pPr>
              <w:ind w:firstLine="0"/>
            </w:pPr>
            <w:r>
              <w:t xml:space="preserve">Atsižvelgta, patikslintas priemonės pavadinimas </w:t>
            </w:r>
          </w:p>
        </w:tc>
      </w:tr>
    </w:tbl>
    <w:p w14:paraId="714C4732" w14:textId="425D86DF" w:rsidR="00D92904" w:rsidRPr="00C8590F" w:rsidRDefault="00D92904" w:rsidP="00BD5766"/>
    <w:p w14:paraId="4A84101E" w14:textId="77777777" w:rsidR="00B162DF" w:rsidRPr="00C8590F" w:rsidRDefault="00B162DF" w:rsidP="00BD5766"/>
    <w:p w14:paraId="5357A204" w14:textId="77777777" w:rsidR="00D92904" w:rsidRPr="00C8590F" w:rsidRDefault="00D92904" w:rsidP="00BD5766">
      <w:pPr>
        <w:sectPr w:rsidR="00D92904" w:rsidRPr="00C8590F" w:rsidSect="00FD2848">
          <w:pgSz w:w="16838" w:h="11906" w:orient="landscape"/>
          <w:pgMar w:top="1134" w:right="1134" w:bottom="1134" w:left="1134" w:header="567" w:footer="567" w:gutter="0"/>
          <w:cols w:space="1296"/>
          <w:formProt w:val="0"/>
          <w:titlePg/>
          <w:docGrid w:linePitch="360"/>
        </w:sectPr>
      </w:pPr>
    </w:p>
    <w:p w14:paraId="5413A5FB" w14:textId="4B105C92" w:rsidR="000969A1" w:rsidRPr="00C8590F" w:rsidRDefault="006A2B7F">
      <w:pPr>
        <w:pStyle w:val="Priedpavadinimai"/>
      </w:pPr>
      <w:r>
        <w:lastRenderedPageBreak/>
        <w:t>Informacijos šaltiniai</w:t>
      </w:r>
    </w:p>
    <w:p w14:paraId="16240776" w14:textId="112E8CB3" w:rsidR="00223508" w:rsidRPr="00C8590F" w:rsidRDefault="00223508" w:rsidP="00BD5766"/>
    <w:p w14:paraId="4E60DBD5" w14:textId="77777777" w:rsidR="00491FD1" w:rsidRDefault="00491FD1" w:rsidP="00BD5766"/>
    <w:p w14:paraId="379331F5" w14:textId="77777777" w:rsidR="00155BC3" w:rsidRPr="00155BC3" w:rsidRDefault="00155BC3" w:rsidP="00155BC3">
      <w:pPr>
        <w:rPr>
          <w:szCs w:val="24"/>
          <w:lang w:eastAsia="lt-LT"/>
        </w:rPr>
      </w:pPr>
      <w:r w:rsidRPr="00155BC3">
        <w:rPr>
          <w:szCs w:val="24"/>
          <w:lang w:eastAsia="lt-LT"/>
        </w:rPr>
        <w:t>[1]</w:t>
      </w:r>
      <w:r w:rsidRPr="00155BC3">
        <w:rPr>
          <w:szCs w:val="24"/>
          <w:lang w:eastAsia="lt-LT"/>
        </w:rPr>
        <w:tab/>
        <w:t xml:space="preserve">Panevėžio rajono vietos veiklos grupė interneto svetainė [žiūrėta 2023-04-03] Prieiga internete </w:t>
      </w:r>
      <w:hyperlink r:id="rId27">
        <w:r w:rsidRPr="00155BC3">
          <w:rPr>
            <w:color w:val="0000FF"/>
            <w:szCs w:val="24"/>
            <w:u w:val="single"/>
            <w:lang w:eastAsia="lt-LT"/>
          </w:rPr>
          <w:t>http://www.panvvg.lt</w:t>
        </w:r>
      </w:hyperlink>
      <w:r w:rsidRPr="00155BC3">
        <w:rPr>
          <w:szCs w:val="24"/>
          <w:lang w:eastAsia="lt-LT"/>
        </w:rPr>
        <w:t xml:space="preserve"> </w:t>
      </w:r>
    </w:p>
    <w:p w14:paraId="24F05DC5" w14:textId="77777777" w:rsidR="00155BC3" w:rsidRPr="00155BC3" w:rsidRDefault="00155BC3" w:rsidP="00155BC3">
      <w:pPr>
        <w:rPr>
          <w:szCs w:val="24"/>
          <w:lang w:eastAsia="lt-LT"/>
        </w:rPr>
      </w:pPr>
    </w:p>
    <w:p w14:paraId="344A1945" w14:textId="77777777" w:rsidR="00155BC3" w:rsidRPr="00155BC3" w:rsidRDefault="00155BC3" w:rsidP="00155BC3">
      <w:pPr>
        <w:rPr>
          <w:szCs w:val="24"/>
          <w:lang w:eastAsia="lt-LT"/>
        </w:rPr>
      </w:pPr>
      <w:r w:rsidRPr="00155BC3">
        <w:rPr>
          <w:szCs w:val="24"/>
          <w:lang w:eastAsia="lt-LT"/>
        </w:rPr>
        <w:t>[2]</w:t>
      </w:r>
      <w:r w:rsidRPr="00155BC3">
        <w:rPr>
          <w:szCs w:val="24"/>
          <w:lang w:eastAsia="lt-LT"/>
        </w:rPr>
        <w:tab/>
        <w:t xml:space="preserve">Panevėžio rajono 2016-2023 m. vietos plėtros strategija [žiūrėta 2023-03-08] Prieiga internete </w:t>
      </w:r>
      <w:hyperlink r:id="rId28">
        <w:r w:rsidRPr="00155BC3">
          <w:rPr>
            <w:color w:val="0000FF"/>
            <w:szCs w:val="24"/>
            <w:u w:val="single"/>
            <w:lang w:eastAsia="lt-LT"/>
          </w:rPr>
          <w:t>http://www.panvvg.lt/?portfolio=panevezio-rajono-2016-2023-m-vietos-pletros-strategija</w:t>
        </w:r>
      </w:hyperlink>
      <w:r w:rsidRPr="00155BC3">
        <w:rPr>
          <w:szCs w:val="24"/>
          <w:lang w:eastAsia="lt-LT"/>
        </w:rPr>
        <w:t xml:space="preserve"> </w:t>
      </w:r>
    </w:p>
    <w:p w14:paraId="19B84994" w14:textId="77777777" w:rsidR="00155BC3" w:rsidRPr="00155BC3" w:rsidRDefault="00155BC3" w:rsidP="00155BC3">
      <w:pPr>
        <w:rPr>
          <w:szCs w:val="24"/>
          <w:lang w:eastAsia="lt-LT"/>
        </w:rPr>
      </w:pPr>
    </w:p>
    <w:p w14:paraId="4DEB809E" w14:textId="77777777" w:rsidR="00155BC3" w:rsidRPr="00155BC3" w:rsidRDefault="00155BC3" w:rsidP="00155BC3">
      <w:pPr>
        <w:rPr>
          <w:szCs w:val="24"/>
          <w:lang w:eastAsia="lt-LT"/>
        </w:rPr>
      </w:pPr>
      <w:r w:rsidRPr="00155BC3">
        <w:rPr>
          <w:szCs w:val="24"/>
          <w:lang w:eastAsia="lt-LT"/>
        </w:rPr>
        <w:t>[3]</w:t>
      </w:r>
      <w:r w:rsidRPr="00155BC3">
        <w:rPr>
          <w:szCs w:val="24"/>
          <w:lang w:eastAsia="lt-LT"/>
        </w:rPr>
        <w:tab/>
        <w:t xml:space="preserve">Panevėžio rajono savivaldybės 2023-2030 m. strateginis plėtros planas [žiūrėta 2023-03-08] Prieiga internete </w:t>
      </w:r>
      <w:hyperlink r:id="rId29">
        <w:r w:rsidRPr="00155BC3">
          <w:rPr>
            <w:color w:val="0000FF"/>
            <w:szCs w:val="24"/>
            <w:u w:val="single"/>
            <w:lang w:eastAsia="lt-LT"/>
          </w:rPr>
          <w:t>https://www.panrs.lt/wp-content/uploads/2022/12/Panevezio-Raj.-SPP2030-galut..pdf</w:t>
        </w:r>
      </w:hyperlink>
    </w:p>
    <w:p w14:paraId="5EB1FCAC" w14:textId="77777777" w:rsidR="00155BC3" w:rsidRPr="00155BC3" w:rsidRDefault="00155BC3" w:rsidP="00155BC3">
      <w:pPr>
        <w:rPr>
          <w:szCs w:val="24"/>
          <w:lang w:eastAsia="lt-LT"/>
        </w:rPr>
      </w:pPr>
    </w:p>
    <w:p w14:paraId="6D373311" w14:textId="77777777" w:rsidR="00155BC3" w:rsidRPr="00155BC3" w:rsidRDefault="00155BC3" w:rsidP="00155BC3">
      <w:pPr>
        <w:rPr>
          <w:szCs w:val="24"/>
          <w:lang w:eastAsia="lt-LT"/>
        </w:rPr>
      </w:pPr>
      <w:r w:rsidRPr="00155BC3">
        <w:rPr>
          <w:szCs w:val="24"/>
          <w:lang w:eastAsia="lt-LT"/>
        </w:rPr>
        <w:t>[4]</w:t>
      </w:r>
      <w:r w:rsidRPr="00155BC3">
        <w:rPr>
          <w:szCs w:val="24"/>
          <w:lang w:eastAsia="lt-LT"/>
        </w:rPr>
        <w:tab/>
        <w:t xml:space="preserve">Panevėžio rajono savivaldybės interneto svetainė [žiūrėta 2023-03-08] Prieiga internete </w:t>
      </w:r>
      <w:hyperlink r:id="rId30">
        <w:r w:rsidRPr="00155BC3">
          <w:rPr>
            <w:color w:val="0000FF"/>
            <w:szCs w:val="24"/>
            <w:u w:val="single"/>
            <w:lang w:eastAsia="lt-LT"/>
          </w:rPr>
          <w:t>https://www.panrs.lt/seniunijos-2/</w:t>
        </w:r>
      </w:hyperlink>
      <w:r w:rsidRPr="00155BC3">
        <w:rPr>
          <w:szCs w:val="24"/>
          <w:lang w:eastAsia="lt-LT"/>
        </w:rPr>
        <w:t xml:space="preserve"> </w:t>
      </w:r>
    </w:p>
    <w:p w14:paraId="79AEF22F" w14:textId="77777777" w:rsidR="00155BC3" w:rsidRPr="00155BC3" w:rsidRDefault="00155BC3" w:rsidP="00155BC3">
      <w:pPr>
        <w:rPr>
          <w:szCs w:val="24"/>
          <w:lang w:eastAsia="lt-LT"/>
        </w:rPr>
      </w:pPr>
    </w:p>
    <w:p w14:paraId="478DDB34" w14:textId="77777777" w:rsidR="00155BC3" w:rsidRPr="00155BC3" w:rsidRDefault="00155BC3" w:rsidP="00155BC3">
      <w:pPr>
        <w:rPr>
          <w:szCs w:val="24"/>
          <w:lang w:eastAsia="lt-LT"/>
        </w:rPr>
      </w:pPr>
      <w:r w:rsidRPr="00155BC3">
        <w:rPr>
          <w:szCs w:val="24"/>
          <w:lang w:eastAsia="lt-LT"/>
        </w:rPr>
        <w:t>[5]</w:t>
      </w:r>
      <w:r w:rsidRPr="00155BC3">
        <w:rPr>
          <w:szCs w:val="24"/>
          <w:lang w:eastAsia="lt-LT"/>
        </w:rPr>
        <w:tab/>
        <w:t xml:space="preserve">Lietuvos statistikos departamentas, 2011 ir 2021 m. gyventojų surašymo duomenys [žiūrėta 2023-04-03] Prieiga </w:t>
      </w:r>
      <w:hyperlink r:id="rId31" w:anchor="/">
        <w:r w:rsidRPr="00155BC3">
          <w:rPr>
            <w:color w:val="0000FF"/>
            <w:szCs w:val="24"/>
            <w:u w:val="single"/>
            <w:lang w:eastAsia="lt-LT"/>
          </w:rPr>
          <w:t>https://osp.stat.gov.lt/statistiniu-rodikliu-analize#/</w:t>
        </w:r>
      </w:hyperlink>
      <w:r w:rsidRPr="00155BC3">
        <w:rPr>
          <w:szCs w:val="24"/>
          <w:lang w:eastAsia="lt-LT"/>
        </w:rPr>
        <w:t xml:space="preserve"> </w:t>
      </w:r>
    </w:p>
    <w:p w14:paraId="281F238C" w14:textId="77777777" w:rsidR="00155BC3" w:rsidRPr="00155BC3" w:rsidRDefault="00155BC3" w:rsidP="00155BC3">
      <w:pPr>
        <w:rPr>
          <w:szCs w:val="24"/>
          <w:lang w:eastAsia="lt-LT"/>
        </w:rPr>
      </w:pPr>
    </w:p>
    <w:p w14:paraId="4DA37A8A" w14:textId="77777777" w:rsidR="00155BC3" w:rsidRPr="00155BC3" w:rsidRDefault="00155BC3" w:rsidP="00155BC3">
      <w:pPr>
        <w:rPr>
          <w:szCs w:val="24"/>
          <w:lang w:eastAsia="lt-LT"/>
        </w:rPr>
      </w:pPr>
      <w:r w:rsidRPr="00155BC3">
        <w:rPr>
          <w:szCs w:val="24"/>
          <w:lang w:eastAsia="lt-LT"/>
        </w:rPr>
        <w:t>[6]</w:t>
      </w:r>
      <w:r w:rsidRPr="00155BC3">
        <w:rPr>
          <w:szCs w:val="24"/>
          <w:lang w:eastAsia="lt-LT"/>
        </w:rPr>
        <w:tab/>
        <w:t xml:space="preserve">Valstybės duomenų agentūra, [žiūrėta 2023-04-03] Prieiga </w:t>
      </w:r>
      <w:hyperlink r:id="rId32" w:anchor="/">
        <w:r w:rsidRPr="00155BC3">
          <w:rPr>
            <w:color w:val="0000FF"/>
            <w:szCs w:val="24"/>
            <w:u w:val="single"/>
            <w:lang w:eastAsia="lt-LT"/>
          </w:rPr>
          <w:t>https://osp.stat.gov.lt/statistiniu-rodikliu-analize#/</w:t>
        </w:r>
      </w:hyperlink>
      <w:r w:rsidRPr="00155BC3">
        <w:rPr>
          <w:szCs w:val="24"/>
          <w:lang w:eastAsia="lt-LT"/>
        </w:rPr>
        <w:t xml:space="preserve"> </w:t>
      </w:r>
    </w:p>
    <w:p w14:paraId="13A0E151" w14:textId="77777777" w:rsidR="00155BC3" w:rsidRPr="00155BC3" w:rsidRDefault="00155BC3" w:rsidP="00155BC3">
      <w:pPr>
        <w:rPr>
          <w:szCs w:val="24"/>
          <w:lang w:eastAsia="lt-LT"/>
        </w:rPr>
      </w:pPr>
    </w:p>
    <w:p w14:paraId="1DF0AA75" w14:textId="77777777" w:rsidR="00155BC3" w:rsidRPr="00155BC3" w:rsidRDefault="00155BC3" w:rsidP="00155BC3">
      <w:pPr>
        <w:rPr>
          <w:szCs w:val="24"/>
          <w:lang w:eastAsia="lt-LT"/>
        </w:rPr>
      </w:pPr>
      <w:r w:rsidRPr="00155BC3">
        <w:rPr>
          <w:szCs w:val="24"/>
          <w:lang w:eastAsia="lt-LT"/>
        </w:rPr>
        <w:t xml:space="preserve"> [7]</w:t>
      </w:r>
      <w:r w:rsidRPr="00155BC3">
        <w:rPr>
          <w:szCs w:val="24"/>
          <w:lang w:eastAsia="lt-LT"/>
        </w:rPr>
        <w:tab/>
        <w:t xml:space="preserve">Užimtumo tarnyba [žiūrėta 2023-04-03] Prieiga internete </w:t>
      </w:r>
      <w:hyperlink r:id="rId33">
        <w:r w:rsidRPr="00155BC3">
          <w:rPr>
            <w:color w:val="0000FF"/>
            <w:szCs w:val="24"/>
            <w:u w:val="single"/>
            <w:lang w:eastAsia="lt-LT"/>
          </w:rPr>
          <w:t>https://uzt.lt/darbo-rinka/statistiniai-rodikliai/88</w:t>
        </w:r>
      </w:hyperlink>
      <w:r w:rsidRPr="00155BC3">
        <w:rPr>
          <w:szCs w:val="24"/>
          <w:lang w:eastAsia="lt-LT"/>
        </w:rPr>
        <w:t xml:space="preserve"> </w:t>
      </w:r>
    </w:p>
    <w:p w14:paraId="34C80FAA" w14:textId="77777777" w:rsidR="00155BC3" w:rsidRPr="00155BC3" w:rsidRDefault="00155BC3" w:rsidP="00155BC3">
      <w:pPr>
        <w:rPr>
          <w:szCs w:val="24"/>
          <w:lang w:eastAsia="lt-LT"/>
        </w:rPr>
      </w:pPr>
      <w:r w:rsidRPr="00155BC3">
        <w:rPr>
          <w:szCs w:val="24"/>
          <w:lang w:eastAsia="lt-LT"/>
        </w:rPr>
        <w:tab/>
      </w:r>
    </w:p>
    <w:p w14:paraId="7A0DB955" w14:textId="77777777" w:rsidR="00155BC3" w:rsidRPr="00155BC3" w:rsidRDefault="00155BC3" w:rsidP="00155BC3">
      <w:pPr>
        <w:rPr>
          <w:szCs w:val="24"/>
          <w:lang w:eastAsia="lt-LT"/>
        </w:rPr>
      </w:pPr>
      <w:r w:rsidRPr="00155BC3">
        <w:rPr>
          <w:szCs w:val="24"/>
          <w:lang w:eastAsia="lt-LT"/>
        </w:rPr>
        <w:t>[8]</w:t>
      </w:r>
      <w:r w:rsidRPr="00155BC3">
        <w:rPr>
          <w:szCs w:val="24"/>
          <w:lang w:eastAsia="lt-LT"/>
        </w:rPr>
        <w:tab/>
        <w:t xml:space="preserve">Užimtumo tarnybos Panevėžio skyriaus </w:t>
      </w:r>
      <w:proofErr w:type="spellStart"/>
      <w:r w:rsidRPr="00155BC3">
        <w:rPr>
          <w:szCs w:val="24"/>
          <w:lang w:eastAsia="lt-LT"/>
        </w:rPr>
        <w:t>el.p</w:t>
      </w:r>
      <w:proofErr w:type="spellEnd"/>
      <w:r w:rsidRPr="00155BC3">
        <w:rPr>
          <w:szCs w:val="24"/>
          <w:lang w:eastAsia="lt-LT"/>
        </w:rPr>
        <w:t>. gauti duomenys</w:t>
      </w:r>
    </w:p>
    <w:p w14:paraId="7B8BE424" w14:textId="77777777" w:rsidR="00155BC3" w:rsidRPr="00155BC3" w:rsidRDefault="00155BC3" w:rsidP="00155BC3">
      <w:pPr>
        <w:rPr>
          <w:szCs w:val="24"/>
          <w:lang w:eastAsia="lt-LT"/>
        </w:rPr>
      </w:pPr>
    </w:p>
    <w:p w14:paraId="40BC396E" w14:textId="77777777" w:rsidR="00155BC3" w:rsidRPr="00155BC3" w:rsidRDefault="00155BC3" w:rsidP="00155BC3">
      <w:pPr>
        <w:rPr>
          <w:szCs w:val="24"/>
          <w:lang w:eastAsia="lt-LT"/>
        </w:rPr>
      </w:pPr>
      <w:r w:rsidRPr="00155BC3">
        <w:rPr>
          <w:szCs w:val="24"/>
          <w:lang w:eastAsia="lt-LT"/>
        </w:rPr>
        <w:t>[9]</w:t>
      </w:r>
      <w:r w:rsidRPr="00155BC3">
        <w:rPr>
          <w:szCs w:val="24"/>
          <w:lang w:eastAsia="lt-LT"/>
        </w:rPr>
        <w:tab/>
        <w:t xml:space="preserve">Panevėžio rajono savivaldybės 2022 m. socialinių paslaugų planas [žiūrėta 2023-03-08] Prieiga internete </w:t>
      </w:r>
      <w:hyperlink r:id="rId34">
        <w:r w:rsidRPr="00155BC3">
          <w:rPr>
            <w:color w:val="0000FF"/>
            <w:szCs w:val="24"/>
            <w:u w:val="single"/>
            <w:lang w:eastAsia="lt-LT"/>
          </w:rPr>
          <w:t>https://www.panrs.lt/wp-content/uploads/2022/10/20220331_T-68.pdf</w:t>
        </w:r>
      </w:hyperlink>
      <w:r w:rsidRPr="00155BC3">
        <w:rPr>
          <w:szCs w:val="24"/>
          <w:lang w:eastAsia="lt-LT"/>
        </w:rPr>
        <w:t xml:space="preserve"> </w:t>
      </w:r>
    </w:p>
    <w:p w14:paraId="0FF410A6" w14:textId="77777777" w:rsidR="00155BC3" w:rsidRPr="00155BC3" w:rsidRDefault="00155BC3" w:rsidP="00155BC3">
      <w:pPr>
        <w:rPr>
          <w:szCs w:val="24"/>
          <w:lang w:eastAsia="lt-LT"/>
        </w:rPr>
      </w:pPr>
    </w:p>
    <w:p w14:paraId="212F620F" w14:textId="77777777" w:rsidR="00155BC3" w:rsidRPr="00155BC3" w:rsidRDefault="00155BC3" w:rsidP="00155BC3">
      <w:pPr>
        <w:rPr>
          <w:szCs w:val="24"/>
          <w:lang w:eastAsia="lt-LT"/>
        </w:rPr>
      </w:pPr>
      <w:r w:rsidRPr="00155BC3">
        <w:rPr>
          <w:szCs w:val="24"/>
          <w:lang w:eastAsia="lt-LT"/>
        </w:rPr>
        <w:t>[10]</w:t>
      </w:r>
      <w:r w:rsidRPr="00155BC3">
        <w:rPr>
          <w:szCs w:val="24"/>
          <w:lang w:eastAsia="lt-LT"/>
        </w:rPr>
        <w:tab/>
        <w:t xml:space="preserve">Socialinės paramos veiksmingumo indeksas.  [žiūrėta 2023-03-08] Prieiga internete </w:t>
      </w:r>
      <w:hyperlink r:id="rId35">
        <w:r w:rsidRPr="00155BC3">
          <w:rPr>
            <w:color w:val="0000FF"/>
            <w:szCs w:val="24"/>
            <w:u w:val="single"/>
            <w:lang w:eastAsia="lt-LT"/>
          </w:rPr>
          <w:t>https://qlik-public.socmin.lt/sense/app/3b7d2f59-5a02-4f21-87aa-e92332d457d7/sheet/4dc8db21-cd1c-4e1e-80e4-adc10f1be814/state/analysis</w:t>
        </w:r>
      </w:hyperlink>
      <w:r w:rsidRPr="00155BC3">
        <w:rPr>
          <w:szCs w:val="24"/>
          <w:lang w:eastAsia="lt-LT"/>
        </w:rPr>
        <w:t xml:space="preserve"> </w:t>
      </w:r>
    </w:p>
    <w:p w14:paraId="31D1A44E" w14:textId="77777777" w:rsidR="00155BC3" w:rsidRPr="00155BC3" w:rsidRDefault="00155BC3" w:rsidP="00155BC3">
      <w:pPr>
        <w:rPr>
          <w:szCs w:val="24"/>
          <w:lang w:eastAsia="lt-LT"/>
        </w:rPr>
      </w:pPr>
    </w:p>
    <w:p w14:paraId="5299096B" w14:textId="77777777" w:rsidR="00155BC3" w:rsidRPr="00155BC3" w:rsidRDefault="00155BC3" w:rsidP="00155BC3">
      <w:pPr>
        <w:rPr>
          <w:szCs w:val="24"/>
          <w:lang w:eastAsia="lt-LT"/>
        </w:rPr>
      </w:pPr>
      <w:r w:rsidRPr="00155BC3">
        <w:rPr>
          <w:szCs w:val="24"/>
          <w:lang w:eastAsia="lt-LT"/>
        </w:rPr>
        <w:t>[11]</w:t>
      </w:r>
      <w:r w:rsidRPr="00155BC3">
        <w:rPr>
          <w:szCs w:val="24"/>
          <w:lang w:eastAsia="lt-LT"/>
        </w:rPr>
        <w:tab/>
        <w:t>2023 m. atlikta Panevėžio r. gyventojų ir organizacijų apklausa</w:t>
      </w:r>
    </w:p>
    <w:p w14:paraId="540B39D8" w14:textId="77777777" w:rsidR="00155BC3" w:rsidRPr="00155BC3" w:rsidRDefault="00155BC3" w:rsidP="00155BC3">
      <w:pPr>
        <w:rPr>
          <w:szCs w:val="24"/>
          <w:lang w:eastAsia="lt-LT"/>
        </w:rPr>
      </w:pPr>
    </w:p>
    <w:p w14:paraId="4DB6E37E" w14:textId="77777777" w:rsidR="00155BC3" w:rsidRPr="00155BC3" w:rsidRDefault="00155BC3" w:rsidP="00155BC3">
      <w:pPr>
        <w:rPr>
          <w:szCs w:val="24"/>
          <w:lang w:eastAsia="lt-LT"/>
        </w:rPr>
      </w:pPr>
      <w:r w:rsidRPr="00155BC3">
        <w:rPr>
          <w:szCs w:val="24"/>
          <w:lang w:eastAsia="lt-LT"/>
        </w:rPr>
        <w:t>[12]</w:t>
      </w:r>
      <w:r w:rsidRPr="00155BC3">
        <w:rPr>
          <w:szCs w:val="24"/>
          <w:lang w:eastAsia="lt-LT"/>
        </w:rPr>
        <w:tab/>
        <w:t xml:space="preserve">2014-2020 m. programos svetainė [žiūrėta 2023-03-08] Prieiga internete </w:t>
      </w:r>
      <w:hyperlink r:id="rId36">
        <w:r w:rsidRPr="00155BC3">
          <w:rPr>
            <w:color w:val="0000FF"/>
            <w:szCs w:val="24"/>
            <w:u w:val="single"/>
            <w:lang w:eastAsia="lt-LT"/>
          </w:rPr>
          <w:t>https://2014.esinvesticijos.lt/</w:t>
        </w:r>
      </w:hyperlink>
      <w:r w:rsidRPr="00155BC3">
        <w:rPr>
          <w:szCs w:val="24"/>
          <w:lang w:eastAsia="lt-LT"/>
        </w:rPr>
        <w:t xml:space="preserve"> </w:t>
      </w:r>
    </w:p>
    <w:p w14:paraId="7C42324F" w14:textId="77777777" w:rsidR="00155BC3" w:rsidRPr="00155BC3" w:rsidRDefault="00155BC3" w:rsidP="00155BC3">
      <w:pPr>
        <w:rPr>
          <w:szCs w:val="24"/>
          <w:lang w:eastAsia="lt-LT"/>
        </w:rPr>
      </w:pPr>
    </w:p>
    <w:p w14:paraId="1291033A" w14:textId="77777777" w:rsidR="00155BC3" w:rsidRPr="00155BC3" w:rsidRDefault="00155BC3" w:rsidP="00155BC3">
      <w:pPr>
        <w:rPr>
          <w:szCs w:val="24"/>
          <w:lang w:eastAsia="lt-LT"/>
        </w:rPr>
      </w:pPr>
      <w:r w:rsidRPr="00155BC3">
        <w:rPr>
          <w:szCs w:val="24"/>
          <w:lang w:eastAsia="lt-LT"/>
        </w:rPr>
        <w:t>[13]</w:t>
      </w:r>
      <w:r w:rsidRPr="00155BC3">
        <w:rPr>
          <w:szCs w:val="24"/>
          <w:lang w:eastAsia="lt-LT"/>
        </w:rPr>
        <w:tab/>
        <w:t>Žemės ūkio informacijos ir kaimo verslo centras</w:t>
      </w:r>
    </w:p>
    <w:p w14:paraId="60358BBB" w14:textId="77777777" w:rsidR="00155BC3" w:rsidRPr="00155BC3" w:rsidRDefault="00155BC3" w:rsidP="00155BC3">
      <w:pPr>
        <w:rPr>
          <w:szCs w:val="24"/>
          <w:lang w:eastAsia="lt-LT"/>
        </w:rPr>
      </w:pPr>
    </w:p>
    <w:p w14:paraId="013E5F9A" w14:textId="77777777" w:rsidR="00155BC3" w:rsidRPr="00155BC3" w:rsidRDefault="00155BC3" w:rsidP="00155BC3">
      <w:pPr>
        <w:rPr>
          <w:szCs w:val="24"/>
          <w:lang w:eastAsia="lt-LT"/>
        </w:rPr>
      </w:pPr>
      <w:r w:rsidRPr="00155BC3">
        <w:rPr>
          <w:szCs w:val="24"/>
          <w:lang w:eastAsia="lt-LT"/>
        </w:rPr>
        <w:t>[14]</w:t>
      </w:r>
      <w:r w:rsidRPr="00155BC3">
        <w:rPr>
          <w:szCs w:val="24"/>
          <w:lang w:eastAsia="lt-LT"/>
        </w:rPr>
        <w:tab/>
      </w:r>
      <w:proofErr w:type="spellStart"/>
      <w:r w:rsidRPr="00155BC3">
        <w:rPr>
          <w:szCs w:val="24"/>
          <w:lang w:eastAsia="lt-LT"/>
        </w:rPr>
        <w:t>EkoAgros</w:t>
      </w:r>
      <w:proofErr w:type="spellEnd"/>
      <w:r w:rsidRPr="00155BC3">
        <w:rPr>
          <w:szCs w:val="24"/>
          <w:lang w:eastAsia="lt-LT"/>
        </w:rPr>
        <w:t xml:space="preserve"> duomenys</w:t>
      </w:r>
    </w:p>
    <w:p w14:paraId="50E6422E" w14:textId="77777777" w:rsidR="00155BC3" w:rsidRPr="00155BC3" w:rsidRDefault="00155BC3" w:rsidP="00155BC3">
      <w:pPr>
        <w:rPr>
          <w:szCs w:val="24"/>
          <w:lang w:eastAsia="lt-LT"/>
        </w:rPr>
      </w:pPr>
    </w:p>
    <w:p w14:paraId="2C85B122" w14:textId="77777777" w:rsidR="00155BC3" w:rsidRPr="00155BC3" w:rsidRDefault="00155BC3" w:rsidP="00155BC3">
      <w:pPr>
        <w:rPr>
          <w:szCs w:val="24"/>
          <w:lang w:eastAsia="lt-LT"/>
        </w:rPr>
      </w:pPr>
      <w:r w:rsidRPr="00155BC3">
        <w:rPr>
          <w:szCs w:val="24"/>
          <w:lang w:eastAsia="lt-LT"/>
        </w:rPr>
        <w:t>[15]</w:t>
      </w:r>
      <w:r w:rsidRPr="00155BC3">
        <w:rPr>
          <w:szCs w:val="24"/>
          <w:lang w:eastAsia="lt-LT"/>
        </w:rPr>
        <w:tab/>
        <w:t>Panevėžio rajono vietos veiklos grupės informacija</w:t>
      </w:r>
    </w:p>
    <w:p w14:paraId="1FE9432A" w14:textId="77777777" w:rsidR="00155BC3" w:rsidRPr="00155BC3" w:rsidRDefault="00155BC3" w:rsidP="00155BC3">
      <w:pPr>
        <w:rPr>
          <w:szCs w:val="24"/>
          <w:lang w:eastAsia="lt-LT"/>
        </w:rPr>
      </w:pPr>
    </w:p>
    <w:p w14:paraId="52C2659E" w14:textId="77777777" w:rsidR="00155BC3" w:rsidRPr="00155BC3" w:rsidRDefault="00155BC3" w:rsidP="00155BC3">
      <w:pPr>
        <w:rPr>
          <w:szCs w:val="24"/>
          <w:lang w:eastAsia="lt-LT"/>
        </w:rPr>
      </w:pPr>
      <w:r w:rsidRPr="00155BC3">
        <w:rPr>
          <w:szCs w:val="24"/>
          <w:lang w:eastAsia="lt-LT"/>
        </w:rPr>
        <w:t>[16]</w:t>
      </w:r>
      <w:r w:rsidRPr="00155BC3">
        <w:rPr>
          <w:szCs w:val="24"/>
          <w:lang w:eastAsia="lt-LT"/>
        </w:rPr>
        <w:tab/>
        <w:t xml:space="preserve">Panevėžio rajono savivaldybės administracijos direktoriaus ataskaitos 2020-2022 m. [žiūrėta 2023-04-03] Prieiga internete </w:t>
      </w:r>
      <w:hyperlink r:id="rId37">
        <w:r w:rsidRPr="00155BC3">
          <w:rPr>
            <w:color w:val="0000FF"/>
            <w:szCs w:val="24"/>
            <w:u w:val="single"/>
            <w:lang w:eastAsia="lt-LT"/>
          </w:rPr>
          <w:t>https://www.panrs.lt/veiklos-sritys/veiklos-ataskaitos/</w:t>
        </w:r>
      </w:hyperlink>
      <w:r w:rsidRPr="00155BC3">
        <w:rPr>
          <w:szCs w:val="24"/>
          <w:lang w:eastAsia="lt-LT"/>
        </w:rPr>
        <w:t xml:space="preserve"> </w:t>
      </w:r>
    </w:p>
    <w:p w14:paraId="06C1438E" w14:textId="77777777" w:rsidR="00155BC3" w:rsidRPr="00155BC3" w:rsidRDefault="00155BC3" w:rsidP="00155BC3">
      <w:pPr>
        <w:rPr>
          <w:szCs w:val="24"/>
          <w:lang w:eastAsia="lt-LT"/>
        </w:rPr>
      </w:pPr>
    </w:p>
    <w:p w14:paraId="3F495A4E" w14:textId="3519208F" w:rsidR="00155BC3" w:rsidRPr="00155BC3" w:rsidRDefault="00155BC3" w:rsidP="00155BC3">
      <w:pPr>
        <w:rPr>
          <w:szCs w:val="24"/>
          <w:lang w:eastAsia="lt-LT"/>
        </w:rPr>
      </w:pPr>
      <w:r w:rsidRPr="00155BC3">
        <w:rPr>
          <w:szCs w:val="24"/>
          <w:lang w:eastAsia="lt-LT"/>
        </w:rPr>
        <w:t>[17]</w:t>
      </w:r>
      <w:r w:rsidRPr="00155BC3">
        <w:rPr>
          <w:szCs w:val="24"/>
          <w:lang w:eastAsia="lt-LT"/>
        </w:rPr>
        <w:tab/>
        <w:t>Panevėžio rajono savivaldybės jaunimo problematikos tyrimo ataskaita</w:t>
      </w:r>
      <w:r w:rsidR="00F67B93">
        <w:rPr>
          <w:szCs w:val="24"/>
          <w:lang w:eastAsia="lt-LT"/>
        </w:rPr>
        <w:t xml:space="preserve">. </w:t>
      </w:r>
      <w:r w:rsidR="00F67B93" w:rsidRPr="00155BC3">
        <w:rPr>
          <w:szCs w:val="24"/>
          <w:lang w:eastAsia="lt-LT"/>
        </w:rPr>
        <w:t>[žiūrėta 2023-04-03] Prieiga internete</w:t>
      </w:r>
      <w:r w:rsidR="00F67B93">
        <w:rPr>
          <w:szCs w:val="24"/>
          <w:lang w:eastAsia="lt-LT"/>
        </w:rPr>
        <w:t xml:space="preserve"> </w:t>
      </w:r>
      <w:hyperlink r:id="rId38" w:history="1">
        <w:r w:rsidR="00F67B93" w:rsidRPr="002C4930">
          <w:rPr>
            <w:rStyle w:val="Hyperlink"/>
            <w:szCs w:val="24"/>
            <w:lang w:eastAsia="lt-LT"/>
          </w:rPr>
          <w:t>https://www.panrs.lt/wp-content/uploads/2023/03/Panevezio-JPT-Final.pdf</w:t>
        </w:r>
      </w:hyperlink>
      <w:r w:rsidR="00F67B93">
        <w:rPr>
          <w:szCs w:val="24"/>
          <w:lang w:eastAsia="lt-LT"/>
        </w:rPr>
        <w:t xml:space="preserve"> </w:t>
      </w:r>
    </w:p>
    <w:p w14:paraId="7C1A3341" w14:textId="77777777" w:rsidR="00155BC3" w:rsidRPr="00155BC3" w:rsidRDefault="00155BC3" w:rsidP="00155BC3">
      <w:pPr>
        <w:rPr>
          <w:szCs w:val="24"/>
          <w:lang w:eastAsia="lt-LT"/>
        </w:rPr>
      </w:pPr>
    </w:p>
    <w:p w14:paraId="142D4B6A" w14:textId="77777777" w:rsidR="00155BC3" w:rsidRPr="00155BC3" w:rsidRDefault="00155BC3" w:rsidP="00155BC3">
      <w:pPr>
        <w:rPr>
          <w:szCs w:val="24"/>
          <w:lang w:eastAsia="lt-LT"/>
        </w:rPr>
      </w:pPr>
      <w:r w:rsidRPr="00155BC3">
        <w:rPr>
          <w:szCs w:val="24"/>
          <w:lang w:eastAsia="lt-LT"/>
        </w:rPr>
        <w:lastRenderedPageBreak/>
        <w:t>[18]</w:t>
      </w:r>
      <w:r w:rsidRPr="00155BC3">
        <w:rPr>
          <w:szCs w:val="24"/>
          <w:lang w:eastAsia="lt-LT"/>
        </w:rPr>
        <w:tab/>
        <w:t xml:space="preserve">Savivaldybių NVO finansavimo 2021 m. apžvalga [žiūrėta 2023-03-15] Prieiga internete </w:t>
      </w:r>
      <w:hyperlink r:id="rId39">
        <w:r w:rsidRPr="00155BC3">
          <w:rPr>
            <w:color w:val="0000FF"/>
            <w:szCs w:val="24"/>
            <w:u w:val="single"/>
            <w:lang w:eastAsia="lt-LT"/>
          </w:rPr>
          <w:t>https://socmin.lrv.lt/uploads/socmin/documents/files/NVO/Savivaldybi%C5%B3%20finansavimo%20ap%C5%BEvalga%202021%20m_%20.pdf</w:t>
        </w:r>
      </w:hyperlink>
      <w:r w:rsidRPr="00155BC3">
        <w:rPr>
          <w:szCs w:val="24"/>
          <w:lang w:eastAsia="lt-LT"/>
        </w:rPr>
        <w:t xml:space="preserve"> </w:t>
      </w:r>
    </w:p>
    <w:p w14:paraId="28B2CC4B" w14:textId="77777777" w:rsidR="00155BC3" w:rsidRPr="00155BC3" w:rsidRDefault="00155BC3" w:rsidP="00155BC3">
      <w:pPr>
        <w:rPr>
          <w:szCs w:val="24"/>
          <w:lang w:eastAsia="lt-LT"/>
        </w:rPr>
      </w:pPr>
    </w:p>
    <w:p w14:paraId="6E542838" w14:textId="77777777" w:rsidR="00155BC3" w:rsidRPr="00155BC3" w:rsidRDefault="00155BC3" w:rsidP="00155BC3">
      <w:pPr>
        <w:rPr>
          <w:szCs w:val="24"/>
          <w:lang w:eastAsia="lt-LT"/>
        </w:rPr>
      </w:pPr>
      <w:r w:rsidRPr="00155BC3">
        <w:rPr>
          <w:szCs w:val="24"/>
          <w:lang w:eastAsia="lt-LT"/>
        </w:rPr>
        <w:t>[19]</w:t>
      </w:r>
      <w:r w:rsidRPr="00155BC3">
        <w:rPr>
          <w:szCs w:val="24"/>
          <w:lang w:eastAsia="lt-LT"/>
        </w:rPr>
        <w:tab/>
        <w:t xml:space="preserve">2021 m. atlikta studija „Tautinio paveldo produktų apsaugos, jų rinkos ir amatų plėtros 2012–2020 m. programos įgyvendinimo analizė, pamokos ir įžvalgos ateičiai“  [žiūrėta 2023-03-08] Prieiga internete </w:t>
      </w:r>
      <w:hyperlink r:id="rId40">
        <w:r w:rsidRPr="00155BC3">
          <w:rPr>
            <w:color w:val="0000FF"/>
            <w:szCs w:val="24"/>
            <w:u w:val="single"/>
            <w:lang w:eastAsia="lt-LT"/>
          </w:rPr>
          <w:t>https://www.tautinispaveldas.lt/wp-content/uploads/2022/09/ESTEP_TPP-programos-vertinimas_galutine-ataskaita_v3_FINAL.pdf</w:t>
        </w:r>
      </w:hyperlink>
    </w:p>
    <w:p w14:paraId="2D97D76B" w14:textId="77777777" w:rsidR="00155BC3" w:rsidRPr="00155BC3" w:rsidRDefault="00155BC3" w:rsidP="00155BC3">
      <w:pPr>
        <w:rPr>
          <w:szCs w:val="24"/>
          <w:lang w:eastAsia="lt-LT"/>
        </w:rPr>
      </w:pPr>
    </w:p>
    <w:p w14:paraId="352FED14" w14:textId="77777777" w:rsidR="00155BC3" w:rsidRDefault="00155BC3" w:rsidP="00155BC3">
      <w:pPr>
        <w:rPr>
          <w:szCs w:val="24"/>
          <w:lang w:eastAsia="lt-LT"/>
        </w:rPr>
      </w:pPr>
      <w:r w:rsidRPr="00155BC3">
        <w:rPr>
          <w:szCs w:val="24"/>
          <w:lang w:eastAsia="lt-LT"/>
        </w:rPr>
        <w:t>[20]</w:t>
      </w:r>
      <w:r w:rsidRPr="00155BC3">
        <w:rPr>
          <w:szCs w:val="24"/>
          <w:lang w:eastAsia="lt-LT"/>
        </w:rPr>
        <w:tab/>
      </w:r>
      <w:r w:rsidRPr="00155BC3">
        <w:rPr>
          <w:color w:val="000000"/>
          <w:szCs w:val="24"/>
          <w:lang w:eastAsia="lt-LT"/>
        </w:rPr>
        <w:t>Savivaldybių darnios energetikos plėtros pažangos vertinimas</w:t>
      </w:r>
      <w:r w:rsidRPr="00155BC3">
        <w:rPr>
          <w:szCs w:val="24"/>
          <w:lang w:eastAsia="lt-LT"/>
        </w:rPr>
        <w:t xml:space="preserve">[žiūrėta 2023-03-08] Prieiga internete </w:t>
      </w:r>
      <w:hyperlink r:id="rId41">
        <w:r w:rsidRPr="00155BC3">
          <w:rPr>
            <w:color w:val="0000FF"/>
            <w:szCs w:val="24"/>
            <w:u w:val="single"/>
            <w:lang w:eastAsia="lt-LT"/>
          </w:rPr>
          <w:t>https://www.ena.lt/uploads/PDF-AEI/Savivaldybiu-2021-pazangos-apzvalga-www~01.pdf</w:t>
        </w:r>
      </w:hyperlink>
      <w:r w:rsidRPr="00155BC3">
        <w:rPr>
          <w:szCs w:val="24"/>
          <w:lang w:eastAsia="lt-LT"/>
        </w:rPr>
        <w:t xml:space="preserve"> </w:t>
      </w:r>
    </w:p>
    <w:p w14:paraId="78E30500" w14:textId="77777777" w:rsidR="00F67B93" w:rsidRDefault="00F67B93" w:rsidP="00155BC3">
      <w:pPr>
        <w:rPr>
          <w:szCs w:val="24"/>
          <w:lang w:eastAsia="lt-LT"/>
        </w:rPr>
      </w:pPr>
    </w:p>
    <w:p w14:paraId="3843C54A" w14:textId="4D34938F" w:rsidR="00F67B93" w:rsidRPr="00155BC3" w:rsidRDefault="00F67B93" w:rsidP="00155BC3">
      <w:pPr>
        <w:rPr>
          <w:szCs w:val="24"/>
          <w:lang w:eastAsia="lt-LT"/>
        </w:rPr>
      </w:pPr>
      <w:r>
        <w:rPr>
          <w:szCs w:val="24"/>
          <w:lang w:eastAsia="lt-LT"/>
        </w:rPr>
        <w:t>[21]</w:t>
      </w:r>
      <w:r>
        <w:rPr>
          <w:szCs w:val="24"/>
          <w:lang w:eastAsia="lt-LT"/>
        </w:rPr>
        <w:tab/>
        <w:t xml:space="preserve">Savivaldybių gerovės indeksas [žiūrėta 2023-04-10] </w:t>
      </w:r>
      <w:hyperlink r:id="rId42" w:history="1">
        <w:r w:rsidRPr="002C4930">
          <w:rPr>
            <w:rStyle w:val="Hyperlink"/>
            <w:szCs w:val="24"/>
            <w:lang w:eastAsia="lt-LT"/>
          </w:rPr>
          <w:t>https://vilniusinstitute.lt/wp-content/uploads/2022/12/Indeksas_2022.pdf</w:t>
        </w:r>
      </w:hyperlink>
      <w:r>
        <w:rPr>
          <w:szCs w:val="24"/>
          <w:lang w:eastAsia="lt-LT"/>
        </w:rPr>
        <w:t xml:space="preserve"> </w:t>
      </w:r>
    </w:p>
    <w:p w14:paraId="1C89DD54" w14:textId="77777777" w:rsidR="00155BC3" w:rsidRDefault="00155BC3" w:rsidP="00BD5766"/>
    <w:p w14:paraId="6FFC9A2F" w14:textId="77777777" w:rsidR="00155BC3" w:rsidRDefault="00155BC3" w:rsidP="00BD5766"/>
    <w:p w14:paraId="4A97470F" w14:textId="77777777" w:rsidR="00112CE3" w:rsidRDefault="00112CE3" w:rsidP="00BD5766"/>
    <w:p w14:paraId="288DF2AD" w14:textId="77777777" w:rsidR="00112CE3" w:rsidRDefault="00112CE3" w:rsidP="00BD5766"/>
    <w:p w14:paraId="68A3A3B9" w14:textId="77777777" w:rsidR="00112CE3" w:rsidRDefault="00112CE3" w:rsidP="00BD5766"/>
    <w:p w14:paraId="68CCD7FB" w14:textId="77777777" w:rsidR="00112CE3" w:rsidRDefault="00112CE3" w:rsidP="00BD5766"/>
    <w:p w14:paraId="1586A7FB" w14:textId="77777777" w:rsidR="00112CE3" w:rsidRDefault="00112CE3" w:rsidP="00BD5766"/>
    <w:p w14:paraId="69E6FBF5" w14:textId="77777777" w:rsidR="00112CE3" w:rsidRDefault="00112CE3" w:rsidP="00BD5766"/>
    <w:p w14:paraId="5D5CD38C" w14:textId="77777777" w:rsidR="00112CE3" w:rsidRDefault="00112CE3" w:rsidP="00BD5766"/>
    <w:p w14:paraId="4D2C9121" w14:textId="77777777" w:rsidR="00112CE3" w:rsidRDefault="00112CE3" w:rsidP="00BD5766"/>
    <w:p w14:paraId="41C86EB6" w14:textId="77777777" w:rsidR="00112CE3" w:rsidRDefault="00112CE3" w:rsidP="00BD5766"/>
    <w:p w14:paraId="414C2026" w14:textId="77777777" w:rsidR="00112CE3" w:rsidRDefault="00112CE3" w:rsidP="00BD5766"/>
    <w:p w14:paraId="207A1817" w14:textId="77777777" w:rsidR="00112CE3" w:rsidRDefault="00112CE3" w:rsidP="00BD5766"/>
    <w:p w14:paraId="06FAEC5F" w14:textId="77777777" w:rsidR="00112CE3" w:rsidRDefault="00112CE3" w:rsidP="00BD5766"/>
    <w:p w14:paraId="634AACF6" w14:textId="77777777" w:rsidR="00112CE3" w:rsidRDefault="00112CE3" w:rsidP="00BD5766"/>
    <w:p w14:paraId="42DA38E7" w14:textId="77777777" w:rsidR="00112CE3" w:rsidRDefault="00112CE3" w:rsidP="00BD5766"/>
    <w:p w14:paraId="48C5C019" w14:textId="77777777" w:rsidR="00112CE3" w:rsidRDefault="00112CE3" w:rsidP="00BD5766"/>
    <w:p w14:paraId="6567522D" w14:textId="77777777" w:rsidR="00112CE3" w:rsidRDefault="00112CE3" w:rsidP="00BD5766"/>
    <w:p w14:paraId="47C8730C" w14:textId="77777777" w:rsidR="00112CE3" w:rsidRDefault="00112CE3" w:rsidP="00BD5766"/>
    <w:p w14:paraId="6FF26002" w14:textId="77777777" w:rsidR="00112CE3" w:rsidRDefault="00112CE3" w:rsidP="00BD5766"/>
    <w:p w14:paraId="405A25F6" w14:textId="77777777" w:rsidR="00112CE3" w:rsidRDefault="00112CE3" w:rsidP="00BD5766"/>
    <w:p w14:paraId="5D6F244F" w14:textId="77777777" w:rsidR="00112CE3" w:rsidRDefault="00112CE3" w:rsidP="00BD5766"/>
    <w:p w14:paraId="0BD0D1A7" w14:textId="77777777" w:rsidR="00112CE3" w:rsidRDefault="00112CE3" w:rsidP="00BD5766"/>
    <w:p w14:paraId="6507BD2C" w14:textId="77777777" w:rsidR="00112CE3" w:rsidRDefault="00112CE3" w:rsidP="00BD5766"/>
    <w:p w14:paraId="74F12217" w14:textId="77777777" w:rsidR="00112CE3" w:rsidRDefault="00112CE3" w:rsidP="00BD5766"/>
    <w:p w14:paraId="61B5B5C7" w14:textId="77777777" w:rsidR="00112CE3" w:rsidRDefault="00112CE3" w:rsidP="00BD5766"/>
    <w:p w14:paraId="130B8304" w14:textId="77777777" w:rsidR="00112CE3" w:rsidRDefault="00112CE3" w:rsidP="00BD5766"/>
    <w:p w14:paraId="3BADDD43" w14:textId="77777777" w:rsidR="00112CE3" w:rsidRDefault="00112CE3" w:rsidP="00BD5766"/>
    <w:p w14:paraId="180E1EA5" w14:textId="77777777" w:rsidR="00112CE3" w:rsidRDefault="00112CE3" w:rsidP="00BD5766"/>
    <w:p w14:paraId="70BA6878" w14:textId="77777777" w:rsidR="00112CE3" w:rsidRDefault="00112CE3" w:rsidP="00BD5766"/>
    <w:p w14:paraId="3A46BD34" w14:textId="77777777" w:rsidR="00112CE3" w:rsidRDefault="00112CE3" w:rsidP="00BD5766"/>
    <w:p w14:paraId="46D5463D" w14:textId="77777777" w:rsidR="00112CE3" w:rsidRDefault="00112CE3" w:rsidP="00BD5766"/>
    <w:p w14:paraId="7EF45D89" w14:textId="77777777" w:rsidR="00112CE3" w:rsidRDefault="00112CE3" w:rsidP="00BD5766"/>
    <w:p w14:paraId="7FB546A1" w14:textId="77777777" w:rsidR="00112CE3" w:rsidRDefault="00112CE3" w:rsidP="00BD5766"/>
    <w:p w14:paraId="6863840C" w14:textId="77777777" w:rsidR="00112CE3" w:rsidRDefault="00112CE3" w:rsidP="00BD5766"/>
    <w:p w14:paraId="48B3DF88" w14:textId="77777777" w:rsidR="00155BC3" w:rsidRPr="00C8590F" w:rsidRDefault="00155BC3" w:rsidP="00BD5766"/>
    <w:p w14:paraId="0C8DC9F5" w14:textId="1D3E488C" w:rsidR="008F3108" w:rsidRPr="00C8590F" w:rsidRDefault="00D46E98">
      <w:pPr>
        <w:pStyle w:val="Priedpavadinimai"/>
      </w:pPr>
      <w:r>
        <w:lastRenderedPageBreak/>
        <w:t>Lentelių sąrašas</w:t>
      </w:r>
    </w:p>
    <w:p w14:paraId="45D6F5B9" w14:textId="73B4DB4A" w:rsidR="008F3108" w:rsidRDefault="008F3108" w:rsidP="00BD5766"/>
    <w:p w14:paraId="4F1AF03E" w14:textId="77777777" w:rsidR="00155BC3" w:rsidRPr="002C1669" w:rsidRDefault="00155BC3" w:rsidP="00155BC3">
      <w:pPr>
        <w:rPr>
          <w:szCs w:val="24"/>
          <w:lang w:eastAsia="lt-LT"/>
        </w:rPr>
      </w:pPr>
    </w:p>
    <w:p w14:paraId="577F6991" w14:textId="77777777" w:rsidR="00155BC3" w:rsidRPr="002C1669" w:rsidRDefault="00155BC3" w:rsidP="00155BC3">
      <w:pPr>
        <w:rPr>
          <w:szCs w:val="24"/>
          <w:lang w:eastAsia="lt-LT"/>
        </w:rPr>
      </w:pPr>
      <w:r w:rsidRPr="002C1669">
        <w:rPr>
          <w:b/>
          <w:bCs/>
          <w:color w:val="000000"/>
          <w:szCs w:val="24"/>
          <w:u w:val="single"/>
          <w:lang w:eastAsia="lt-LT"/>
        </w:rPr>
        <w:t>1.5. skyrius</w:t>
      </w:r>
    </w:p>
    <w:p w14:paraId="4E01C0DB" w14:textId="77777777" w:rsidR="00155BC3" w:rsidRPr="002C1669" w:rsidRDefault="00155BC3" w:rsidP="00155BC3">
      <w:pPr>
        <w:rPr>
          <w:szCs w:val="24"/>
          <w:lang w:eastAsia="lt-LT"/>
        </w:rPr>
      </w:pPr>
    </w:p>
    <w:tbl>
      <w:tblPr>
        <w:tblW w:w="5000" w:type="pct"/>
        <w:tblCellMar>
          <w:top w:w="15" w:type="dxa"/>
          <w:left w:w="15" w:type="dxa"/>
          <w:bottom w:w="15" w:type="dxa"/>
          <w:right w:w="15" w:type="dxa"/>
        </w:tblCellMar>
        <w:tblLook w:val="04A0" w:firstRow="1" w:lastRow="0" w:firstColumn="1" w:lastColumn="0" w:noHBand="0" w:noVBand="1"/>
      </w:tblPr>
      <w:tblGrid>
        <w:gridCol w:w="929"/>
        <w:gridCol w:w="787"/>
        <w:gridCol w:w="787"/>
        <w:gridCol w:w="787"/>
        <w:gridCol w:w="787"/>
        <w:gridCol w:w="787"/>
        <w:gridCol w:w="787"/>
        <w:gridCol w:w="787"/>
        <w:gridCol w:w="787"/>
        <w:gridCol w:w="787"/>
        <w:gridCol w:w="787"/>
        <w:gridCol w:w="829"/>
      </w:tblGrid>
      <w:tr w:rsidR="00155BC3" w:rsidRPr="002C1669" w14:paraId="5D7351A0" w14:textId="77777777" w:rsidTr="00803B13">
        <w:trPr>
          <w:trHeight w:val="347"/>
        </w:trPr>
        <w:tc>
          <w:tcPr>
            <w:tcW w:w="371"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5081F4"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89" w:type="pct"/>
            <w:gridSpan w:val="10"/>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9632CD" w14:textId="77777777" w:rsidR="00155BC3" w:rsidRPr="002C1669" w:rsidRDefault="00155BC3" w:rsidP="00155BC3">
            <w:pPr>
              <w:jc w:val="center"/>
              <w:rPr>
                <w:szCs w:val="24"/>
                <w:lang w:eastAsia="lt-LT"/>
              </w:rPr>
            </w:pPr>
            <w:r w:rsidRPr="002C1669">
              <w:rPr>
                <w:b/>
                <w:bCs/>
                <w:color w:val="000000"/>
                <w:sz w:val="18"/>
                <w:szCs w:val="18"/>
                <w:lang w:eastAsia="lt-LT"/>
              </w:rPr>
              <w:t>Nuolatinių gyventojų skaičius metų pradžioje | asmenys</w:t>
            </w:r>
          </w:p>
        </w:tc>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027AF0D" w14:textId="77777777" w:rsidR="00155BC3" w:rsidRPr="002C1669" w:rsidRDefault="00155BC3" w:rsidP="00155BC3">
            <w:pPr>
              <w:ind w:firstLine="0"/>
              <w:jc w:val="center"/>
              <w:rPr>
                <w:szCs w:val="24"/>
                <w:lang w:eastAsia="lt-LT"/>
              </w:rPr>
            </w:pPr>
            <w:r w:rsidRPr="002C1669">
              <w:rPr>
                <w:b/>
                <w:bCs/>
                <w:color w:val="000000"/>
                <w:sz w:val="18"/>
                <w:szCs w:val="18"/>
                <w:lang w:eastAsia="lt-LT"/>
              </w:rPr>
              <w:t>Pokytis, proc.</w:t>
            </w:r>
          </w:p>
        </w:tc>
      </w:tr>
      <w:tr w:rsidR="006B0D9A" w:rsidRPr="002C1669" w14:paraId="1F140B8E" w14:textId="77777777" w:rsidTr="00803B13">
        <w:trPr>
          <w:trHeight w:val="347"/>
        </w:trPr>
        <w:tc>
          <w:tcPr>
            <w:tcW w:w="371" w:type="pct"/>
            <w:vMerge/>
            <w:tcBorders>
              <w:top w:val="single" w:sz="4" w:space="0" w:color="000000"/>
              <w:left w:val="single" w:sz="4" w:space="0" w:color="000000"/>
              <w:bottom w:val="single" w:sz="4" w:space="0" w:color="000000"/>
              <w:right w:val="single" w:sz="4" w:space="0" w:color="000000"/>
            </w:tcBorders>
            <w:vAlign w:val="center"/>
            <w:hideMark/>
          </w:tcPr>
          <w:p w14:paraId="2C0F410A" w14:textId="77777777" w:rsidR="00155BC3" w:rsidRPr="002C1669" w:rsidRDefault="00155BC3" w:rsidP="00155BC3">
            <w:pPr>
              <w:rPr>
                <w:szCs w:val="24"/>
                <w:lang w:eastAsia="lt-LT"/>
              </w:rPr>
            </w:pP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03EF545" w14:textId="77777777" w:rsidR="00155BC3" w:rsidRPr="002C1669" w:rsidRDefault="00155BC3" w:rsidP="00803B13">
            <w:pPr>
              <w:ind w:firstLine="160"/>
              <w:rPr>
                <w:szCs w:val="24"/>
                <w:lang w:eastAsia="lt-LT"/>
              </w:rPr>
            </w:pPr>
            <w:r w:rsidRPr="002C1669">
              <w:rPr>
                <w:b/>
                <w:bCs/>
                <w:color w:val="000000"/>
                <w:sz w:val="18"/>
                <w:szCs w:val="18"/>
                <w:lang w:eastAsia="lt-LT"/>
              </w:rPr>
              <w:t>2023</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A5453B2" w14:textId="77777777" w:rsidR="00155BC3" w:rsidRPr="002C1669" w:rsidRDefault="00155BC3" w:rsidP="00803B13">
            <w:pPr>
              <w:ind w:firstLine="160"/>
              <w:rPr>
                <w:szCs w:val="24"/>
                <w:lang w:eastAsia="lt-LT"/>
              </w:rPr>
            </w:pPr>
            <w:r w:rsidRPr="002C1669">
              <w:rPr>
                <w:b/>
                <w:bCs/>
                <w:color w:val="000000"/>
                <w:sz w:val="18"/>
                <w:szCs w:val="18"/>
                <w:lang w:eastAsia="lt-LT"/>
              </w:rPr>
              <w:t>2022</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01BC8A1" w14:textId="77777777" w:rsidR="00155BC3" w:rsidRPr="002C1669" w:rsidRDefault="00155BC3" w:rsidP="00803B13">
            <w:pPr>
              <w:ind w:firstLine="160"/>
              <w:rPr>
                <w:szCs w:val="24"/>
                <w:lang w:eastAsia="lt-LT"/>
              </w:rPr>
            </w:pPr>
            <w:r w:rsidRPr="002C1669">
              <w:rPr>
                <w:b/>
                <w:bCs/>
                <w:color w:val="000000"/>
                <w:sz w:val="18"/>
                <w:szCs w:val="18"/>
                <w:lang w:eastAsia="lt-LT"/>
              </w:rPr>
              <w:t>2021</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4EC90B9" w14:textId="77777777" w:rsidR="00155BC3" w:rsidRPr="002C1669" w:rsidRDefault="00155BC3" w:rsidP="00803B13">
            <w:pPr>
              <w:ind w:firstLine="160"/>
              <w:rPr>
                <w:szCs w:val="24"/>
                <w:lang w:eastAsia="lt-LT"/>
              </w:rPr>
            </w:pPr>
            <w:r w:rsidRPr="002C1669">
              <w:rPr>
                <w:b/>
                <w:bCs/>
                <w:color w:val="000000"/>
                <w:sz w:val="18"/>
                <w:szCs w:val="18"/>
                <w:lang w:eastAsia="lt-LT"/>
              </w:rPr>
              <w:t>2020</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278C095" w14:textId="77777777" w:rsidR="00155BC3" w:rsidRPr="002C1669" w:rsidRDefault="00155BC3" w:rsidP="00803B13">
            <w:pPr>
              <w:ind w:firstLine="160"/>
              <w:rPr>
                <w:szCs w:val="24"/>
                <w:lang w:eastAsia="lt-LT"/>
              </w:rPr>
            </w:pPr>
            <w:r w:rsidRPr="002C1669">
              <w:rPr>
                <w:b/>
                <w:bCs/>
                <w:color w:val="000000"/>
                <w:sz w:val="18"/>
                <w:szCs w:val="18"/>
                <w:lang w:eastAsia="lt-LT"/>
              </w:rPr>
              <w:t>2019</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D80D085" w14:textId="77777777" w:rsidR="00155BC3" w:rsidRPr="002C1669" w:rsidRDefault="00155BC3" w:rsidP="00803B13">
            <w:pPr>
              <w:ind w:firstLine="160"/>
              <w:rPr>
                <w:szCs w:val="24"/>
                <w:lang w:eastAsia="lt-LT"/>
              </w:rPr>
            </w:pPr>
            <w:r w:rsidRPr="002C1669">
              <w:rPr>
                <w:b/>
                <w:bCs/>
                <w:color w:val="000000"/>
                <w:sz w:val="18"/>
                <w:szCs w:val="18"/>
                <w:lang w:eastAsia="lt-LT"/>
              </w:rPr>
              <w:t>2018</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1CC6799" w14:textId="77777777" w:rsidR="00155BC3" w:rsidRPr="002C1669" w:rsidRDefault="00155BC3" w:rsidP="00803B13">
            <w:pPr>
              <w:ind w:firstLine="160"/>
              <w:rPr>
                <w:szCs w:val="24"/>
                <w:lang w:eastAsia="lt-LT"/>
              </w:rPr>
            </w:pPr>
            <w:r w:rsidRPr="002C1669">
              <w:rPr>
                <w:b/>
                <w:bCs/>
                <w:color w:val="000000"/>
                <w:sz w:val="18"/>
                <w:szCs w:val="18"/>
                <w:lang w:eastAsia="lt-LT"/>
              </w:rPr>
              <w:t>2017</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9AF0491" w14:textId="77777777" w:rsidR="00155BC3" w:rsidRPr="002C1669" w:rsidRDefault="00155BC3" w:rsidP="00803B13">
            <w:pPr>
              <w:ind w:firstLine="160"/>
              <w:rPr>
                <w:szCs w:val="24"/>
                <w:lang w:eastAsia="lt-LT"/>
              </w:rPr>
            </w:pPr>
            <w:r w:rsidRPr="002C1669">
              <w:rPr>
                <w:b/>
                <w:bCs/>
                <w:color w:val="000000"/>
                <w:sz w:val="18"/>
                <w:szCs w:val="18"/>
                <w:lang w:eastAsia="lt-LT"/>
              </w:rPr>
              <w:t>2016</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A4EFA0E" w14:textId="77777777" w:rsidR="00155BC3" w:rsidRPr="002C1669" w:rsidRDefault="00155BC3" w:rsidP="00803B13">
            <w:pPr>
              <w:ind w:firstLine="160"/>
              <w:rPr>
                <w:szCs w:val="24"/>
                <w:lang w:eastAsia="lt-LT"/>
              </w:rPr>
            </w:pPr>
            <w:r w:rsidRPr="002C1669">
              <w:rPr>
                <w:b/>
                <w:bCs/>
                <w:color w:val="000000"/>
                <w:sz w:val="18"/>
                <w:szCs w:val="18"/>
                <w:lang w:eastAsia="lt-LT"/>
              </w:rPr>
              <w:t>2015</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2DBD196" w14:textId="77777777" w:rsidR="00155BC3" w:rsidRPr="002C1669" w:rsidRDefault="00155BC3" w:rsidP="00803B13">
            <w:pPr>
              <w:ind w:firstLine="160"/>
              <w:rPr>
                <w:szCs w:val="24"/>
                <w:lang w:eastAsia="lt-LT"/>
              </w:rPr>
            </w:pPr>
            <w:r w:rsidRPr="002C1669">
              <w:rPr>
                <w:b/>
                <w:bCs/>
                <w:color w:val="000000"/>
                <w:sz w:val="18"/>
                <w:szCs w:val="18"/>
                <w:lang w:eastAsia="lt-LT"/>
              </w:rPr>
              <w:t>2014</w:t>
            </w:r>
          </w:p>
        </w:t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760453E9" w14:textId="77777777" w:rsidR="00155BC3" w:rsidRPr="002C1669" w:rsidRDefault="00155BC3" w:rsidP="00155BC3">
            <w:pPr>
              <w:rPr>
                <w:szCs w:val="24"/>
                <w:lang w:eastAsia="lt-LT"/>
              </w:rPr>
            </w:pPr>
          </w:p>
        </w:tc>
      </w:tr>
      <w:tr w:rsidR="006B0D9A" w:rsidRPr="002C1669" w14:paraId="4964B530" w14:textId="77777777" w:rsidTr="00803B13">
        <w:trPr>
          <w:trHeight w:val="34"/>
        </w:trPr>
        <w:tc>
          <w:tcPr>
            <w:tcW w:w="371" w:type="pct"/>
            <w:vMerge/>
            <w:tcBorders>
              <w:top w:val="single" w:sz="4" w:space="0" w:color="000000"/>
              <w:left w:val="single" w:sz="4" w:space="0" w:color="000000"/>
              <w:bottom w:val="single" w:sz="4" w:space="0" w:color="000000"/>
              <w:right w:val="single" w:sz="4" w:space="0" w:color="000000"/>
            </w:tcBorders>
            <w:vAlign w:val="center"/>
            <w:hideMark/>
          </w:tcPr>
          <w:p w14:paraId="5F0C0E71" w14:textId="77777777" w:rsidR="00155BC3" w:rsidRPr="002C1669" w:rsidRDefault="00155BC3" w:rsidP="00155BC3">
            <w:pPr>
              <w:rPr>
                <w:szCs w:val="24"/>
                <w:lang w:eastAsia="lt-LT"/>
              </w:rPr>
            </w:pP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C92E64E"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A9A35B2"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90AD523"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F9F99FF"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8E3B643"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2D3EE06"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75F332C"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A3AF467"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2BEEFF5"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19"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20849FF"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630B73C2" w14:textId="77777777" w:rsidR="00155BC3" w:rsidRPr="002C1669" w:rsidRDefault="00155BC3" w:rsidP="00155BC3">
            <w:pPr>
              <w:rPr>
                <w:szCs w:val="24"/>
                <w:lang w:eastAsia="lt-LT"/>
              </w:rPr>
            </w:pPr>
          </w:p>
        </w:tc>
      </w:tr>
      <w:tr w:rsidR="006B0D9A" w:rsidRPr="002C1669" w14:paraId="4B9207FF" w14:textId="77777777" w:rsidTr="006B0D9A">
        <w:trPr>
          <w:trHeight w:val="347"/>
        </w:trPr>
        <w:tc>
          <w:tcPr>
            <w:tcW w:w="371"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787D8DE" w14:textId="77777777" w:rsidR="00155BC3" w:rsidRPr="002C1669" w:rsidRDefault="00155BC3" w:rsidP="006B0D9A">
            <w:pPr>
              <w:ind w:right="-56" w:firstLine="0"/>
              <w:rPr>
                <w:szCs w:val="24"/>
                <w:lang w:eastAsia="lt-LT"/>
              </w:rPr>
            </w:pPr>
            <w:r w:rsidRPr="002C1669">
              <w:rPr>
                <w:color w:val="000000"/>
                <w:sz w:val="16"/>
                <w:szCs w:val="16"/>
                <w:lang w:eastAsia="lt-LT"/>
              </w:rPr>
              <w:t>Lietuvos Respublika</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977BBC"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2860002</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72D940"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2805998</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055320"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2810761</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52DB86" w14:textId="77777777" w:rsidR="00155BC3" w:rsidRPr="002C1669" w:rsidRDefault="00155BC3" w:rsidP="006B0D9A">
            <w:pPr>
              <w:ind w:right="-141" w:firstLine="12"/>
              <w:jc w:val="center"/>
              <w:rPr>
                <w:szCs w:val="24"/>
                <w:lang w:eastAsia="lt-LT"/>
              </w:rPr>
            </w:pPr>
            <w:r w:rsidRPr="002C1669">
              <w:rPr>
                <w:color w:val="000000"/>
                <w:sz w:val="16"/>
                <w:szCs w:val="16"/>
                <w:lang w:eastAsia="lt-LT"/>
              </w:rPr>
              <w:t>2794090</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BC88E8" w14:textId="77777777" w:rsidR="00155BC3" w:rsidRPr="002C1669" w:rsidRDefault="00155BC3" w:rsidP="006B0D9A">
            <w:pPr>
              <w:ind w:right="-141" w:firstLine="12"/>
              <w:jc w:val="center"/>
              <w:rPr>
                <w:szCs w:val="24"/>
                <w:lang w:eastAsia="lt-LT"/>
              </w:rPr>
            </w:pPr>
            <w:r w:rsidRPr="002C1669">
              <w:rPr>
                <w:color w:val="000000"/>
                <w:sz w:val="16"/>
                <w:szCs w:val="16"/>
                <w:lang w:eastAsia="lt-LT"/>
              </w:rPr>
              <w:t>2794184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DD1554"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2808901</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882AAF"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2847904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DA3618" w14:textId="77777777" w:rsidR="00155BC3" w:rsidRPr="002C1669" w:rsidRDefault="00155BC3" w:rsidP="006B0D9A">
            <w:pPr>
              <w:ind w:right="-141" w:firstLine="12"/>
              <w:jc w:val="center"/>
              <w:rPr>
                <w:szCs w:val="24"/>
                <w:lang w:eastAsia="lt-LT"/>
              </w:rPr>
            </w:pPr>
            <w:r w:rsidRPr="002C1669">
              <w:rPr>
                <w:color w:val="000000"/>
                <w:sz w:val="16"/>
                <w:szCs w:val="16"/>
                <w:lang w:eastAsia="lt-LT"/>
              </w:rPr>
              <w:t>2888558</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5A0B3D" w14:textId="77777777" w:rsidR="00155BC3" w:rsidRPr="002C1669" w:rsidRDefault="00155BC3" w:rsidP="006B0D9A">
            <w:pPr>
              <w:ind w:right="-141" w:firstLine="12"/>
              <w:jc w:val="center"/>
              <w:rPr>
                <w:szCs w:val="24"/>
                <w:lang w:eastAsia="lt-LT"/>
              </w:rPr>
            </w:pPr>
            <w:r w:rsidRPr="002C1669">
              <w:rPr>
                <w:color w:val="000000"/>
                <w:sz w:val="16"/>
                <w:szCs w:val="16"/>
                <w:lang w:eastAsia="lt-LT"/>
              </w:rPr>
              <w:t>2921262</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6DF8CF" w14:textId="77777777" w:rsidR="00155BC3" w:rsidRPr="002C1669" w:rsidRDefault="00155BC3" w:rsidP="006B0D9A">
            <w:pPr>
              <w:ind w:right="-141" w:firstLine="12"/>
              <w:jc w:val="center"/>
              <w:rPr>
                <w:szCs w:val="24"/>
                <w:lang w:eastAsia="lt-LT"/>
              </w:rPr>
            </w:pPr>
            <w:r w:rsidRPr="002C1669">
              <w:rPr>
                <w:color w:val="000000"/>
                <w:sz w:val="16"/>
                <w:szCs w:val="16"/>
                <w:lang w:eastAsia="lt-LT"/>
              </w:rPr>
              <w:t>2943472</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EEC1E9" w14:textId="77777777" w:rsidR="00155BC3" w:rsidRPr="002C1669" w:rsidRDefault="00155BC3" w:rsidP="00155BC3">
            <w:pPr>
              <w:jc w:val="right"/>
              <w:rPr>
                <w:szCs w:val="24"/>
                <w:lang w:eastAsia="lt-LT"/>
              </w:rPr>
            </w:pPr>
            <w:r w:rsidRPr="002C1669">
              <w:rPr>
                <w:color w:val="000000"/>
                <w:sz w:val="16"/>
                <w:szCs w:val="16"/>
                <w:lang w:eastAsia="lt-LT"/>
              </w:rPr>
              <w:t>-2,84</w:t>
            </w:r>
          </w:p>
        </w:tc>
      </w:tr>
      <w:tr w:rsidR="006B0D9A" w:rsidRPr="002C1669" w14:paraId="1F9F09E5" w14:textId="77777777" w:rsidTr="006B0D9A">
        <w:trPr>
          <w:trHeight w:val="347"/>
        </w:trPr>
        <w:tc>
          <w:tcPr>
            <w:tcW w:w="371"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C49A152" w14:textId="77777777" w:rsidR="00155BC3" w:rsidRPr="002C1669" w:rsidRDefault="00155BC3" w:rsidP="00803B13">
            <w:pPr>
              <w:ind w:firstLine="0"/>
              <w:rPr>
                <w:szCs w:val="24"/>
                <w:lang w:eastAsia="lt-LT"/>
              </w:rPr>
            </w:pPr>
            <w:r w:rsidRPr="002C1669">
              <w:rPr>
                <w:color w:val="000000"/>
                <w:sz w:val="16"/>
                <w:szCs w:val="16"/>
                <w:lang w:eastAsia="lt-LT"/>
              </w:rPr>
              <w:t>Panevėžio apskritis</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BE9EE7"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211652</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E2F522"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212714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E304DF"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216233</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3ED208"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211189</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0C2969"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214617</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9D9D4D" w14:textId="77777777" w:rsidR="00155BC3" w:rsidRPr="002C1669" w:rsidRDefault="00155BC3" w:rsidP="006B0D9A">
            <w:pPr>
              <w:ind w:right="-141" w:firstLine="12"/>
              <w:jc w:val="center"/>
              <w:rPr>
                <w:szCs w:val="24"/>
                <w:lang w:eastAsia="lt-LT"/>
              </w:rPr>
            </w:pPr>
            <w:r w:rsidRPr="002C1669">
              <w:rPr>
                <w:color w:val="000000"/>
                <w:sz w:val="16"/>
                <w:szCs w:val="16"/>
                <w:lang w:eastAsia="lt-LT"/>
              </w:rPr>
              <w:t>218726</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A86BFD" w14:textId="77777777" w:rsidR="00155BC3" w:rsidRPr="002C1669" w:rsidRDefault="00155BC3" w:rsidP="006B0D9A">
            <w:pPr>
              <w:ind w:right="-141" w:firstLine="12"/>
              <w:jc w:val="center"/>
              <w:rPr>
                <w:szCs w:val="24"/>
                <w:lang w:eastAsia="lt-LT"/>
              </w:rPr>
            </w:pPr>
            <w:r w:rsidRPr="002C1669">
              <w:rPr>
                <w:color w:val="000000"/>
                <w:sz w:val="16"/>
                <w:szCs w:val="16"/>
                <w:lang w:eastAsia="lt-LT"/>
              </w:rPr>
              <w:t>225033</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439AA9" w14:textId="77777777" w:rsidR="00155BC3" w:rsidRPr="002C1669" w:rsidRDefault="00155BC3" w:rsidP="006B0D9A">
            <w:pPr>
              <w:ind w:right="-141" w:firstLine="12"/>
              <w:jc w:val="center"/>
              <w:rPr>
                <w:szCs w:val="24"/>
                <w:lang w:eastAsia="lt-LT"/>
              </w:rPr>
            </w:pPr>
            <w:r w:rsidRPr="002C1669">
              <w:rPr>
                <w:color w:val="000000"/>
                <w:sz w:val="16"/>
                <w:szCs w:val="16"/>
                <w:lang w:eastAsia="lt-LT"/>
              </w:rPr>
              <w:t>231001</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90FF63" w14:textId="77777777" w:rsidR="00155BC3" w:rsidRPr="002C1669" w:rsidRDefault="00155BC3" w:rsidP="006B0D9A">
            <w:pPr>
              <w:ind w:right="-141" w:firstLine="12"/>
              <w:jc w:val="center"/>
              <w:rPr>
                <w:szCs w:val="24"/>
                <w:lang w:eastAsia="lt-LT"/>
              </w:rPr>
            </w:pPr>
            <w:r w:rsidRPr="002C1669">
              <w:rPr>
                <w:color w:val="000000"/>
                <w:sz w:val="16"/>
                <w:szCs w:val="16"/>
                <w:lang w:eastAsia="lt-LT"/>
              </w:rPr>
              <w:t>235394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A26970" w14:textId="77777777" w:rsidR="00155BC3" w:rsidRPr="002C1669" w:rsidRDefault="00155BC3" w:rsidP="006B0D9A">
            <w:pPr>
              <w:ind w:right="-141" w:firstLine="12"/>
              <w:jc w:val="center"/>
              <w:rPr>
                <w:szCs w:val="24"/>
                <w:lang w:eastAsia="lt-LT"/>
              </w:rPr>
            </w:pPr>
            <w:r w:rsidRPr="002C1669">
              <w:rPr>
                <w:color w:val="000000"/>
                <w:sz w:val="16"/>
                <w:szCs w:val="16"/>
                <w:lang w:eastAsia="lt-LT"/>
              </w:rPr>
              <w:t>238748</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B3AA74" w14:textId="77777777" w:rsidR="00155BC3" w:rsidRPr="002C1669" w:rsidRDefault="00155BC3" w:rsidP="00155BC3">
            <w:pPr>
              <w:jc w:val="right"/>
              <w:rPr>
                <w:szCs w:val="24"/>
                <w:lang w:eastAsia="lt-LT"/>
              </w:rPr>
            </w:pPr>
            <w:r w:rsidRPr="002C1669">
              <w:rPr>
                <w:color w:val="000000"/>
                <w:sz w:val="16"/>
                <w:szCs w:val="16"/>
                <w:lang w:eastAsia="lt-LT"/>
              </w:rPr>
              <w:t>-11,35</w:t>
            </w:r>
          </w:p>
        </w:tc>
      </w:tr>
      <w:tr w:rsidR="006B0D9A" w:rsidRPr="002C1669" w14:paraId="59C1EEE1" w14:textId="77777777" w:rsidTr="006B0D9A">
        <w:trPr>
          <w:trHeight w:val="347"/>
        </w:trPr>
        <w:tc>
          <w:tcPr>
            <w:tcW w:w="371" w:type="pc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34B6372" w14:textId="77777777" w:rsidR="00155BC3" w:rsidRPr="002C1669" w:rsidRDefault="00155BC3" w:rsidP="00803B13">
            <w:pPr>
              <w:ind w:firstLine="0"/>
              <w:rPr>
                <w:szCs w:val="24"/>
                <w:lang w:eastAsia="lt-LT"/>
              </w:rPr>
            </w:pPr>
            <w:r w:rsidRPr="002C1669">
              <w:rPr>
                <w:color w:val="000000"/>
                <w:sz w:val="16"/>
                <w:szCs w:val="16"/>
                <w:lang w:eastAsia="lt-LT"/>
              </w:rPr>
              <w:t>Panevėžio r. sav.</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32CA4D"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35225</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87ED86"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35264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B009C4"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35426</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73871C"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35328</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130E05"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35445</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0DAF48"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35734</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0A3259"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36417</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3A6E55"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36705</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A758DF"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37173</w:t>
            </w:r>
          </w:p>
        </w:tc>
        <w:tc>
          <w:tcPr>
            <w:tcW w:w="419"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091A02" w14:textId="77777777" w:rsidR="00155BC3" w:rsidRPr="002C1669" w:rsidRDefault="00155BC3" w:rsidP="006B0D9A">
            <w:pPr>
              <w:ind w:right="-141" w:firstLine="12"/>
              <w:jc w:val="center"/>
              <w:rPr>
                <w:szCs w:val="24"/>
                <w:lang w:eastAsia="lt-LT"/>
              </w:rPr>
            </w:pPr>
            <w:r w:rsidRPr="002C1669">
              <w:rPr>
                <w:b/>
                <w:bCs/>
                <w:color w:val="000000"/>
                <w:sz w:val="16"/>
                <w:szCs w:val="16"/>
                <w:lang w:eastAsia="lt-LT"/>
              </w:rPr>
              <w:t>37488</w:t>
            </w:r>
          </w:p>
        </w:tc>
        <w:tc>
          <w:tcPr>
            <w:tcW w:w="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37A502" w14:textId="77777777" w:rsidR="00155BC3" w:rsidRPr="002C1669" w:rsidRDefault="00155BC3" w:rsidP="00155BC3">
            <w:pPr>
              <w:jc w:val="right"/>
              <w:rPr>
                <w:szCs w:val="24"/>
                <w:lang w:eastAsia="lt-LT"/>
              </w:rPr>
            </w:pPr>
            <w:r w:rsidRPr="002C1669">
              <w:rPr>
                <w:color w:val="000000"/>
                <w:sz w:val="16"/>
                <w:szCs w:val="16"/>
                <w:lang w:eastAsia="lt-LT"/>
              </w:rPr>
              <w:t>-6,04</w:t>
            </w:r>
          </w:p>
        </w:tc>
      </w:tr>
    </w:tbl>
    <w:p w14:paraId="7FF60D91" w14:textId="77777777" w:rsidR="00155BC3" w:rsidRPr="002C1669" w:rsidRDefault="00155BC3" w:rsidP="00155BC3">
      <w:pPr>
        <w:jc w:val="center"/>
        <w:rPr>
          <w:szCs w:val="24"/>
          <w:lang w:eastAsia="lt-LT"/>
        </w:rPr>
      </w:pPr>
      <w:r w:rsidRPr="002C1669">
        <w:rPr>
          <w:b/>
          <w:bCs/>
          <w:i/>
          <w:iCs/>
          <w:color w:val="000000"/>
          <w:sz w:val="20"/>
          <w:lang w:eastAsia="lt-LT"/>
        </w:rPr>
        <w:t>1.5.1 lentelė. Nuolatinių gyventojų skaičius metų pradžioje</w:t>
      </w:r>
    </w:p>
    <w:p w14:paraId="1D738018"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7305DB7A"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669"/>
        <w:gridCol w:w="763"/>
        <w:gridCol w:w="763"/>
        <w:gridCol w:w="763"/>
        <w:gridCol w:w="763"/>
        <w:gridCol w:w="763"/>
        <w:gridCol w:w="763"/>
        <w:gridCol w:w="763"/>
        <w:gridCol w:w="763"/>
        <w:gridCol w:w="763"/>
        <w:gridCol w:w="1092"/>
      </w:tblGrid>
      <w:tr w:rsidR="00155BC3" w:rsidRPr="002C1669" w14:paraId="51309493"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C1D174" w14:textId="77777777" w:rsidR="00155BC3" w:rsidRPr="002C1669" w:rsidRDefault="00155BC3" w:rsidP="00155BC3">
            <w:pPr>
              <w:rPr>
                <w:szCs w:val="24"/>
                <w:lang w:eastAsia="lt-LT"/>
              </w:rPr>
            </w:pPr>
            <w:r w:rsidRPr="002C1669">
              <w:rPr>
                <w:b/>
                <w:bCs/>
                <w:color w:val="000000"/>
                <w:sz w:val="20"/>
                <w:lang w:eastAsia="lt-LT"/>
              </w:rPr>
              <w:t> </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08D2BFB" w14:textId="77777777" w:rsidR="00155BC3" w:rsidRPr="002C1669" w:rsidRDefault="00155BC3" w:rsidP="00155BC3">
            <w:pPr>
              <w:jc w:val="center"/>
              <w:rPr>
                <w:szCs w:val="24"/>
                <w:lang w:eastAsia="lt-LT"/>
              </w:rPr>
            </w:pPr>
            <w:r w:rsidRPr="002C1669">
              <w:rPr>
                <w:color w:val="000000"/>
                <w:sz w:val="20"/>
                <w:lang w:eastAsia="lt-LT"/>
              </w:rPr>
              <w:t>Gimusieji | asmenys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DCF1AE" w14:textId="77777777" w:rsidR="00155BC3" w:rsidRPr="002C1669" w:rsidRDefault="00155BC3" w:rsidP="00155BC3">
            <w:pPr>
              <w:ind w:firstLine="0"/>
              <w:jc w:val="center"/>
              <w:rPr>
                <w:szCs w:val="24"/>
                <w:lang w:eastAsia="lt-LT"/>
              </w:rPr>
            </w:pPr>
            <w:r w:rsidRPr="002C1669">
              <w:rPr>
                <w:color w:val="000000"/>
                <w:sz w:val="20"/>
                <w:lang w:eastAsia="lt-LT"/>
              </w:rPr>
              <w:t>Pokytis</w:t>
            </w:r>
          </w:p>
        </w:tc>
      </w:tr>
      <w:tr w:rsidR="00155BC3" w:rsidRPr="002C1669" w14:paraId="148CFEF0"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0A89D" w14:textId="77777777" w:rsidR="00155BC3" w:rsidRPr="002C1669" w:rsidRDefault="00155BC3" w:rsidP="00155BC3">
            <w:pPr>
              <w:rPr>
                <w:szCs w:val="24"/>
                <w:lang w:eastAsia="lt-LT"/>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D116761" w14:textId="77777777" w:rsidR="00155BC3" w:rsidRPr="002C1669" w:rsidRDefault="00155BC3" w:rsidP="00155BC3">
            <w:pPr>
              <w:jc w:val="center"/>
              <w:rPr>
                <w:szCs w:val="24"/>
                <w:lang w:eastAsia="lt-LT"/>
              </w:rPr>
            </w:pPr>
            <w:r w:rsidRPr="002C1669">
              <w:rPr>
                <w:color w:val="000000"/>
                <w:sz w:val="20"/>
                <w:lang w:eastAsia="lt-LT"/>
              </w:rPr>
              <w:t>Vyrai ir moterys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7ADA3" w14:textId="77777777" w:rsidR="00155BC3" w:rsidRPr="002C1669" w:rsidRDefault="00155BC3" w:rsidP="00155BC3">
            <w:pPr>
              <w:rPr>
                <w:szCs w:val="24"/>
                <w:lang w:eastAsia="lt-LT"/>
              </w:rPr>
            </w:pPr>
          </w:p>
        </w:tc>
      </w:tr>
      <w:tr w:rsidR="00155BC3" w:rsidRPr="002C1669" w14:paraId="6CCDB596"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D03ED"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42C3A31" w14:textId="77777777" w:rsidR="00155BC3" w:rsidRPr="002C1669" w:rsidRDefault="00155BC3" w:rsidP="00803B13">
            <w:pPr>
              <w:ind w:firstLine="62"/>
              <w:jc w:val="cente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FC15240" w14:textId="77777777" w:rsidR="00155BC3" w:rsidRPr="002C1669" w:rsidRDefault="00155BC3" w:rsidP="00803B13">
            <w:pPr>
              <w:ind w:firstLine="62"/>
              <w:jc w:val="cente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67D516C" w14:textId="77777777" w:rsidR="00155BC3" w:rsidRPr="002C1669" w:rsidRDefault="00155BC3" w:rsidP="00803B13">
            <w:pPr>
              <w:ind w:firstLine="62"/>
              <w:jc w:val="cente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0A94C7D" w14:textId="77777777" w:rsidR="00155BC3" w:rsidRPr="002C1669" w:rsidRDefault="00155BC3" w:rsidP="00803B13">
            <w:pPr>
              <w:ind w:firstLine="62"/>
              <w:jc w:val="cente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9E83059" w14:textId="77777777" w:rsidR="00155BC3" w:rsidRPr="002C1669" w:rsidRDefault="00155BC3" w:rsidP="00803B13">
            <w:pPr>
              <w:ind w:firstLine="62"/>
              <w:jc w:val="cente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B93B779" w14:textId="77777777" w:rsidR="00155BC3" w:rsidRPr="002C1669" w:rsidRDefault="00155BC3" w:rsidP="00803B13">
            <w:pPr>
              <w:ind w:firstLine="62"/>
              <w:jc w:val="cente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CF28170" w14:textId="77777777" w:rsidR="00155BC3" w:rsidRPr="002C1669" w:rsidRDefault="00155BC3" w:rsidP="00803B13">
            <w:pPr>
              <w:ind w:firstLine="62"/>
              <w:jc w:val="cente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E5C6F6A" w14:textId="77777777" w:rsidR="00155BC3" w:rsidRPr="002C1669" w:rsidRDefault="00155BC3" w:rsidP="00803B13">
            <w:pPr>
              <w:ind w:firstLine="62"/>
              <w:jc w:val="cente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B2B2B84" w14:textId="77777777" w:rsidR="00155BC3" w:rsidRPr="002C1669" w:rsidRDefault="00155BC3" w:rsidP="00803B13">
            <w:pPr>
              <w:ind w:firstLine="62"/>
              <w:jc w:val="center"/>
              <w:rPr>
                <w:szCs w:val="24"/>
                <w:lang w:eastAsia="lt-LT"/>
              </w:rPr>
            </w:pPr>
            <w:r w:rsidRPr="002C1669">
              <w:rPr>
                <w:color w:val="000000"/>
                <w:sz w:val="20"/>
                <w:lang w:eastAsia="lt-LT"/>
              </w:rPr>
              <w:t>2014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16A73" w14:textId="77777777" w:rsidR="00155BC3" w:rsidRPr="002C1669" w:rsidRDefault="00155BC3" w:rsidP="00155BC3">
            <w:pPr>
              <w:rPr>
                <w:szCs w:val="24"/>
                <w:lang w:eastAsia="lt-LT"/>
              </w:rPr>
            </w:pPr>
          </w:p>
        </w:tc>
      </w:tr>
      <w:tr w:rsidR="00155BC3" w:rsidRPr="002C1669" w14:paraId="73FF2546"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ABC266B" w14:textId="77777777" w:rsidR="00155BC3" w:rsidRPr="002C1669" w:rsidRDefault="00155BC3" w:rsidP="001B604E">
            <w:pPr>
              <w:ind w:firstLine="22"/>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1A9225" w14:textId="77777777" w:rsidR="00155BC3" w:rsidRPr="002C1669" w:rsidRDefault="00155BC3" w:rsidP="00803B13">
            <w:pPr>
              <w:ind w:firstLine="32"/>
              <w:jc w:val="right"/>
              <w:rPr>
                <w:szCs w:val="24"/>
                <w:lang w:eastAsia="lt-LT"/>
              </w:rPr>
            </w:pPr>
            <w:r w:rsidRPr="002C1669">
              <w:rPr>
                <w:color w:val="000000"/>
                <w:sz w:val="20"/>
                <w:lang w:eastAsia="lt-LT"/>
              </w:rPr>
              <w:t>21957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653C8F" w14:textId="77777777" w:rsidR="00155BC3" w:rsidRPr="002C1669" w:rsidRDefault="00155BC3" w:rsidP="00803B13">
            <w:pPr>
              <w:ind w:firstLine="32"/>
              <w:jc w:val="right"/>
              <w:rPr>
                <w:szCs w:val="24"/>
                <w:lang w:eastAsia="lt-LT"/>
              </w:rPr>
            </w:pPr>
            <w:r w:rsidRPr="002C1669">
              <w:rPr>
                <w:color w:val="000000"/>
                <w:sz w:val="20"/>
                <w:lang w:eastAsia="lt-LT"/>
              </w:rPr>
              <w:t>23330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D0E663" w14:textId="77777777" w:rsidR="00155BC3" w:rsidRPr="002C1669" w:rsidRDefault="00155BC3" w:rsidP="00803B13">
            <w:pPr>
              <w:ind w:firstLine="32"/>
              <w:jc w:val="right"/>
              <w:rPr>
                <w:szCs w:val="24"/>
                <w:lang w:eastAsia="lt-LT"/>
              </w:rPr>
            </w:pPr>
            <w:r w:rsidRPr="002C1669">
              <w:rPr>
                <w:color w:val="000000"/>
                <w:sz w:val="20"/>
                <w:lang w:eastAsia="lt-LT"/>
              </w:rPr>
              <w:t>25144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230C6D" w14:textId="77777777" w:rsidR="00155BC3" w:rsidRPr="002C1669" w:rsidRDefault="00155BC3" w:rsidP="00803B13">
            <w:pPr>
              <w:ind w:firstLine="32"/>
              <w:jc w:val="right"/>
              <w:rPr>
                <w:szCs w:val="24"/>
                <w:lang w:eastAsia="lt-LT"/>
              </w:rPr>
            </w:pPr>
            <w:r w:rsidRPr="002C1669">
              <w:rPr>
                <w:color w:val="000000"/>
                <w:sz w:val="20"/>
                <w:lang w:eastAsia="lt-LT"/>
              </w:rPr>
              <w:t>27393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A08EBC" w14:textId="77777777" w:rsidR="00155BC3" w:rsidRPr="002C1669" w:rsidRDefault="00155BC3" w:rsidP="00803B13">
            <w:pPr>
              <w:ind w:firstLine="32"/>
              <w:jc w:val="right"/>
              <w:rPr>
                <w:szCs w:val="24"/>
                <w:lang w:eastAsia="lt-LT"/>
              </w:rPr>
            </w:pPr>
            <w:r w:rsidRPr="002C1669">
              <w:rPr>
                <w:color w:val="000000"/>
                <w:sz w:val="20"/>
                <w:lang w:eastAsia="lt-LT"/>
              </w:rPr>
              <w:t>28149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9093AB" w14:textId="77777777" w:rsidR="00155BC3" w:rsidRPr="002C1669" w:rsidRDefault="00155BC3" w:rsidP="00803B13">
            <w:pPr>
              <w:ind w:firstLine="32"/>
              <w:jc w:val="right"/>
              <w:rPr>
                <w:szCs w:val="24"/>
                <w:lang w:eastAsia="lt-LT"/>
              </w:rPr>
            </w:pPr>
            <w:r w:rsidRPr="002C1669">
              <w:rPr>
                <w:color w:val="000000"/>
                <w:sz w:val="20"/>
                <w:lang w:eastAsia="lt-LT"/>
              </w:rPr>
              <w:t>28696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7DEB01" w14:textId="77777777" w:rsidR="00155BC3" w:rsidRPr="002C1669" w:rsidRDefault="00155BC3" w:rsidP="00803B13">
            <w:pPr>
              <w:ind w:firstLine="32"/>
              <w:jc w:val="right"/>
              <w:rPr>
                <w:szCs w:val="24"/>
                <w:lang w:eastAsia="lt-LT"/>
              </w:rPr>
            </w:pPr>
            <w:r w:rsidRPr="002C1669">
              <w:rPr>
                <w:color w:val="000000"/>
                <w:sz w:val="20"/>
                <w:lang w:eastAsia="lt-LT"/>
              </w:rPr>
              <w:t>30623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AD3DB6" w14:textId="77777777" w:rsidR="00155BC3" w:rsidRPr="002C1669" w:rsidRDefault="00155BC3" w:rsidP="00803B13">
            <w:pPr>
              <w:ind w:firstLine="32"/>
              <w:jc w:val="right"/>
              <w:rPr>
                <w:szCs w:val="24"/>
                <w:lang w:eastAsia="lt-LT"/>
              </w:rPr>
            </w:pPr>
            <w:r w:rsidRPr="002C1669">
              <w:rPr>
                <w:color w:val="000000"/>
                <w:sz w:val="20"/>
                <w:lang w:eastAsia="lt-LT"/>
              </w:rPr>
              <w:t>31475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253960" w14:textId="77777777" w:rsidR="00155BC3" w:rsidRPr="002C1669" w:rsidRDefault="00155BC3" w:rsidP="00803B13">
            <w:pPr>
              <w:ind w:firstLine="32"/>
              <w:jc w:val="right"/>
              <w:rPr>
                <w:szCs w:val="24"/>
                <w:lang w:eastAsia="lt-LT"/>
              </w:rPr>
            </w:pPr>
            <w:r w:rsidRPr="002C1669">
              <w:rPr>
                <w:color w:val="000000"/>
                <w:sz w:val="20"/>
                <w:lang w:eastAsia="lt-LT"/>
              </w:rPr>
              <w:t>30369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16E294" w14:textId="77777777" w:rsidR="00155BC3" w:rsidRPr="002C1669" w:rsidRDefault="00155BC3" w:rsidP="00155BC3">
            <w:pPr>
              <w:jc w:val="right"/>
              <w:rPr>
                <w:szCs w:val="24"/>
                <w:lang w:eastAsia="lt-LT"/>
              </w:rPr>
            </w:pPr>
            <w:r w:rsidRPr="002C1669">
              <w:rPr>
                <w:color w:val="000000"/>
                <w:sz w:val="20"/>
                <w:lang w:eastAsia="lt-LT"/>
              </w:rPr>
              <w:t>-27,70%</w:t>
            </w:r>
          </w:p>
        </w:tc>
      </w:tr>
      <w:tr w:rsidR="00155BC3" w:rsidRPr="002C1669" w14:paraId="7778889A"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E45E2A5" w14:textId="77777777" w:rsidR="00155BC3" w:rsidRPr="002C1669" w:rsidRDefault="00155BC3" w:rsidP="001B604E">
            <w:pPr>
              <w:ind w:firstLine="22"/>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14A34A" w14:textId="77777777" w:rsidR="00155BC3" w:rsidRPr="002C1669" w:rsidRDefault="00155BC3" w:rsidP="00803B13">
            <w:pPr>
              <w:ind w:firstLine="32"/>
              <w:jc w:val="right"/>
              <w:rPr>
                <w:szCs w:val="24"/>
                <w:lang w:eastAsia="lt-LT"/>
              </w:rPr>
            </w:pPr>
            <w:r w:rsidRPr="002C1669">
              <w:rPr>
                <w:color w:val="000000"/>
                <w:sz w:val="20"/>
                <w:lang w:eastAsia="lt-LT"/>
              </w:rPr>
              <w:t>1306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C93570" w14:textId="77777777" w:rsidR="00155BC3" w:rsidRPr="002C1669" w:rsidRDefault="00155BC3" w:rsidP="00803B13">
            <w:pPr>
              <w:ind w:firstLine="32"/>
              <w:jc w:val="right"/>
              <w:rPr>
                <w:szCs w:val="24"/>
                <w:lang w:eastAsia="lt-LT"/>
              </w:rPr>
            </w:pPr>
            <w:r w:rsidRPr="002C1669">
              <w:rPr>
                <w:color w:val="000000"/>
                <w:sz w:val="20"/>
                <w:lang w:eastAsia="lt-LT"/>
              </w:rPr>
              <w:t>1389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13BE5D" w14:textId="77777777" w:rsidR="00155BC3" w:rsidRPr="002C1669" w:rsidRDefault="00155BC3" w:rsidP="00803B13">
            <w:pPr>
              <w:ind w:firstLine="32"/>
              <w:jc w:val="right"/>
              <w:rPr>
                <w:szCs w:val="24"/>
                <w:lang w:eastAsia="lt-LT"/>
              </w:rPr>
            </w:pPr>
            <w:r w:rsidRPr="002C1669">
              <w:rPr>
                <w:color w:val="000000"/>
                <w:sz w:val="20"/>
                <w:lang w:eastAsia="lt-LT"/>
              </w:rPr>
              <w:t>1574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7AC3DD" w14:textId="77777777" w:rsidR="00155BC3" w:rsidRPr="002C1669" w:rsidRDefault="00155BC3" w:rsidP="00803B13">
            <w:pPr>
              <w:ind w:firstLine="32"/>
              <w:jc w:val="right"/>
              <w:rPr>
                <w:szCs w:val="24"/>
                <w:lang w:eastAsia="lt-LT"/>
              </w:rPr>
            </w:pPr>
            <w:r w:rsidRPr="002C1669">
              <w:rPr>
                <w:color w:val="000000"/>
                <w:sz w:val="20"/>
                <w:lang w:eastAsia="lt-LT"/>
              </w:rPr>
              <w:t>1743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B8B31A" w14:textId="77777777" w:rsidR="00155BC3" w:rsidRPr="002C1669" w:rsidRDefault="00155BC3" w:rsidP="00803B13">
            <w:pPr>
              <w:ind w:firstLine="32"/>
              <w:jc w:val="right"/>
              <w:rPr>
                <w:szCs w:val="24"/>
                <w:lang w:eastAsia="lt-LT"/>
              </w:rPr>
            </w:pPr>
            <w:r w:rsidRPr="002C1669">
              <w:rPr>
                <w:color w:val="000000"/>
                <w:sz w:val="20"/>
                <w:lang w:eastAsia="lt-LT"/>
              </w:rPr>
              <w:t>1789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BBC0AA" w14:textId="77777777" w:rsidR="00155BC3" w:rsidRPr="002C1669" w:rsidRDefault="00155BC3" w:rsidP="00803B13">
            <w:pPr>
              <w:ind w:firstLine="32"/>
              <w:jc w:val="right"/>
              <w:rPr>
                <w:szCs w:val="24"/>
                <w:lang w:eastAsia="lt-LT"/>
              </w:rPr>
            </w:pPr>
            <w:r w:rsidRPr="002C1669">
              <w:rPr>
                <w:color w:val="000000"/>
                <w:sz w:val="20"/>
                <w:lang w:eastAsia="lt-LT"/>
              </w:rPr>
              <w:t>1937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DB19E4" w14:textId="77777777" w:rsidR="00155BC3" w:rsidRPr="002C1669" w:rsidRDefault="00155BC3" w:rsidP="00803B13">
            <w:pPr>
              <w:ind w:firstLine="32"/>
              <w:jc w:val="right"/>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7D1B64" w14:textId="77777777" w:rsidR="00155BC3" w:rsidRPr="002C1669" w:rsidRDefault="00155BC3" w:rsidP="00803B13">
            <w:pPr>
              <w:ind w:firstLine="32"/>
              <w:jc w:val="right"/>
              <w:rPr>
                <w:szCs w:val="24"/>
                <w:lang w:eastAsia="lt-LT"/>
              </w:rPr>
            </w:pPr>
            <w:r w:rsidRPr="002C1669">
              <w:rPr>
                <w:color w:val="000000"/>
                <w:sz w:val="20"/>
                <w:lang w:eastAsia="lt-LT"/>
              </w:rPr>
              <w:t>2224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90A3D1" w14:textId="77777777" w:rsidR="00155BC3" w:rsidRPr="002C1669" w:rsidRDefault="00155BC3" w:rsidP="00803B13">
            <w:pPr>
              <w:ind w:firstLine="32"/>
              <w:jc w:val="right"/>
              <w:rPr>
                <w:szCs w:val="24"/>
                <w:lang w:eastAsia="lt-LT"/>
              </w:rPr>
            </w:pPr>
            <w:r w:rsidRPr="002C1669">
              <w:rPr>
                <w:color w:val="000000"/>
                <w:sz w:val="20"/>
                <w:lang w:eastAsia="lt-LT"/>
              </w:rPr>
              <w:t>2173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E9769E" w14:textId="77777777" w:rsidR="00155BC3" w:rsidRPr="002C1669" w:rsidRDefault="00155BC3" w:rsidP="00155BC3">
            <w:pPr>
              <w:jc w:val="right"/>
              <w:rPr>
                <w:szCs w:val="24"/>
                <w:lang w:eastAsia="lt-LT"/>
              </w:rPr>
            </w:pPr>
            <w:r w:rsidRPr="002C1669">
              <w:rPr>
                <w:color w:val="000000"/>
                <w:sz w:val="20"/>
                <w:lang w:eastAsia="lt-LT"/>
              </w:rPr>
              <w:t>-39,90%</w:t>
            </w:r>
          </w:p>
        </w:tc>
      </w:tr>
      <w:tr w:rsidR="00155BC3" w:rsidRPr="002C1669" w14:paraId="7EF8D61F"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61D69CA" w14:textId="77777777" w:rsidR="00155BC3" w:rsidRPr="002C1669" w:rsidRDefault="00155BC3" w:rsidP="001B604E">
            <w:pPr>
              <w:ind w:firstLine="22"/>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704F50" w14:textId="77777777" w:rsidR="00155BC3" w:rsidRPr="002C1669" w:rsidRDefault="00155BC3" w:rsidP="00803B13">
            <w:pPr>
              <w:ind w:firstLine="32"/>
              <w:jc w:val="right"/>
              <w:rPr>
                <w:szCs w:val="24"/>
                <w:lang w:eastAsia="lt-LT"/>
              </w:rPr>
            </w:pPr>
            <w:r w:rsidRPr="002C1669">
              <w:rPr>
                <w:color w:val="000000"/>
                <w:sz w:val="20"/>
                <w:lang w:eastAsia="lt-LT"/>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9F7D3E" w14:textId="77777777" w:rsidR="00155BC3" w:rsidRPr="002C1669" w:rsidRDefault="00155BC3" w:rsidP="00803B13">
            <w:pPr>
              <w:ind w:firstLine="32"/>
              <w:jc w:val="right"/>
              <w:rPr>
                <w:szCs w:val="24"/>
                <w:lang w:eastAsia="lt-LT"/>
              </w:rPr>
            </w:pPr>
            <w:r w:rsidRPr="002C1669">
              <w:rPr>
                <w:color w:val="000000"/>
                <w:sz w:val="20"/>
                <w:lang w:eastAsia="lt-LT"/>
              </w:rPr>
              <w:t>236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946A73" w14:textId="77777777" w:rsidR="00155BC3" w:rsidRPr="002C1669" w:rsidRDefault="00155BC3" w:rsidP="00803B13">
            <w:pPr>
              <w:ind w:firstLine="32"/>
              <w:jc w:val="right"/>
              <w:rPr>
                <w:szCs w:val="24"/>
                <w:lang w:eastAsia="lt-LT"/>
              </w:rPr>
            </w:pPr>
            <w:r w:rsidRPr="002C1669">
              <w:rPr>
                <w:color w:val="000000"/>
                <w:sz w:val="20"/>
                <w:lang w:eastAsia="lt-LT"/>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C476B9" w14:textId="77777777" w:rsidR="00155BC3" w:rsidRPr="002C1669" w:rsidRDefault="00155BC3" w:rsidP="00803B13">
            <w:pPr>
              <w:ind w:firstLine="32"/>
              <w:jc w:val="right"/>
              <w:rPr>
                <w:szCs w:val="24"/>
                <w:lang w:eastAsia="lt-LT"/>
              </w:rPr>
            </w:pPr>
            <w:r w:rsidRPr="002C1669">
              <w:rPr>
                <w:color w:val="000000"/>
                <w:sz w:val="20"/>
                <w:lang w:eastAsia="lt-LT"/>
              </w:rPr>
              <w:t>323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0B72D8" w14:textId="77777777" w:rsidR="00155BC3" w:rsidRPr="002C1669" w:rsidRDefault="00155BC3" w:rsidP="00803B13">
            <w:pPr>
              <w:ind w:firstLine="32"/>
              <w:jc w:val="right"/>
              <w:rPr>
                <w:szCs w:val="24"/>
                <w:lang w:eastAsia="lt-LT"/>
              </w:rPr>
            </w:pPr>
            <w:r w:rsidRPr="002C1669">
              <w:rPr>
                <w:color w:val="000000"/>
                <w:sz w:val="20"/>
                <w:lang w:eastAsia="lt-LT"/>
              </w:rPr>
              <w:t>317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41A7EE" w14:textId="77777777" w:rsidR="00155BC3" w:rsidRPr="002C1669" w:rsidRDefault="00155BC3" w:rsidP="00803B13">
            <w:pPr>
              <w:ind w:firstLine="32"/>
              <w:jc w:val="right"/>
              <w:rPr>
                <w:szCs w:val="24"/>
                <w:lang w:eastAsia="lt-LT"/>
              </w:rPr>
            </w:pPr>
            <w:r w:rsidRPr="002C1669">
              <w:rPr>
                <w:color w:val="000000"/>
                <w:sz w:val="20"/>
                <w:lang w:eastAsia="lt-LT"/>
              </w:rPr>
              <w:t>320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D418AD" w14:textId="77777777" w:rsidR="00155BC3" w:rsidRPr="002C1669" w:rsidRDefault="00155BC3" w:rsidP="00803B13">
            <w:pPr>
              <w:ind w:firstLine="32"/>
              <w:jc w:val="right"/>
              <w:rPr>
                <w:szCs w:val="24"/>
                <w:lang w:eastAsia="lt-LT"/>
              </w:rPr>
            </w:pPr>
            <w:r w:rsidRPr="002C1669">
              <w:rPr>
                <w:color w:val="000000"/>
                <w:sz w:val="20"/>
                <w:lang w:eastAsia="lt-LT"/>
              </w:rPr>
              <w:t>347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C355B4" w14:textId="77777777" w:rsidR="00155BC3" w:rsidRPr="002C1669" w:rsidRDefault="00155BC3" w:rsidP="00803B13">
            <w:pPr>
              <w:ind w:firstLine="32"/>
              <w:jc w:val="right"/>
              <w:rPr>
                <w:szCs w:val="24"/>
                <w:lang w:eastAsia="lt-LT"/>
              </w:rPr>
            </w:pPr>
            <w:r w:rsidRPr="002C1669">
              <w:rPr>
                <w:color w:val="000000"/>
                <w:sz w:val="20"/>
                <w:lang w:eastAsia="lt-LT"/>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BB9E5A" w14:textId="77777777" w:rsidR="00155BC3" w:rsidRPr="002C1669" w:rsidRDefault="00155BC3" w:rsidP="00803B13">
            <w:pPr>
              <w:ind w:firstLine="32"/>
              <w:jc w:val="right"/>
              <w:rPr>
                <w:szCs w:val="24"/>
                <w:lang w:eastAsia="lt-LT"/>
              </w:rPr>
            </w:pPr>
            <w:r w:rsidRPr="002C1669">
              <w:rPr>
                <w:color w:val="000000"/>
                <w:sz w:val="20"/>
                <w:lang w:eastAsia="lt-LT"/>
              </w:rPr>
              <w:t>367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B6B2DE" w14:textId="77777777" w:rsidR="00155BC3" w:rsidRPr="002C1669" w:rsidRDefault="00155BC3" w:rsidP="00155BC3">
            <w:pPr>
              <w:jc w:val="right"/>
              <w:rPr>
                <w:szCs w:val="24"/>
                <w:lang w:eastAsia="lt-LT"/>
              </w:rPr>
            </w:pPr>
            <w:r w:rsidRPr="002C1669">
              <w:rPr>
                <w:color w:val="000000"/>
                <w:sz w:val="20"/>
                <w:lang w:eastAsia="lt-LT"/>
              </w:rPr>
              <w:t>-28,34%</w:t>
            </w:r>
          </w:p>
        </w:tc>
      </w:tr>
    </w:tbl>
    <w:p w14:paraId="2B3B5D8C" w14:textId="77777777" w:rsidR="00155BC3" w:rsidRPr="002C1669" w:rsidRDefault="00155BC3" w:rsidP="00155BC3">
      <w:pPr>
        <w:jc w:val="center"/>
        <w:rPr>
          <w:szCs w:val="24"/>
          <w:lang w:eastAsia="lt-LT"/>
        </w:rPr>
      </w:pPr>
      <w:r w:rsidRPr="002C1669">
        <w:rPr>
          <w:b/>
          <w:bCs/>
          <w:i/>
          <w:iCs/>
          <w:color w:val="000000"/>
          <w:sz w:val="20"/>
          <w:lang w:eastAsia="lt-LT"/>
        </w:rPr>
        <w:t>1.5.2. Gimstamumas</w:t>
      </w:r>
    </w:p>
    <w:p w14:paraId="1F80881F" w14:textId="77777777" w:rsidR="00155BC3" w:rsidRPr="002C1669" w:rsidRDefault="00155BC3" w:rsidP="00155BC3">
      <w:pPr>
        <w:jc w:val="center"/>
        <w:rPr>
          <w:szCs w:val="24"/>
          <w:lang w:eastAsia="lt-LT"/>
        </w:rPr>
      </w:pPr>
      <w:r w:rsidRPr="002C1669">
        <w:rPr>
          <w:b/>
          <w:bCs/>
          <w:i/>
          <w:iCs/>
          <w:color w:val="000000"/>
          <w:sz w:val="18"/>
          <w:szCs w:val="18"/>
          <w:lang w:eastAsia="lt-LT"/>
        </w:rPr>
        <w:t xml:space="preserve">Šaltinis: </w:t>
      </w:r>
      <w:r w:rsidRPr="002C1669">
        <w:rPr>
          <w:b/>
          <w:bCs/>
          <w:i/>
          <w:iCs/>
          <w:color w:val="000000"/>
          <w:sz w:val="20"/>
          <w:lang w:eastAsia="lt-LT"/>
        </w:rPr>
        <w:t>Valstybės duomenų agentūra</w:t>
      </w:r>
    </w:p>
    <w:p w14:paraId="20F2D2F2"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225"/>
        <w:gridCol w:w="980"/>
        <w:gridCol w:w="815"/>
        <w:gridCol w:w="826"/>
        <w:gridCol w:w="826"/>
        <w:gridCol w:w="826"/>
        <w:gridCol w:w="826"/>
        <w:gridCol w:w="826"/>
        <w:gridCol w:w="826"/>
        <w:gridCol w:w="826"/>
        <w:gridCol w:w="826"/>
      </w:tblGrid>
      <w:tr w:rsidR="00155BC3" w:rsidRPr="002C1669" w14:paraId="7AB5C88F" w14:textId="77777777" w:rsidTr="00155BC3">
        <w:trPr>
          <w:trHeight w:val="3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9364E8" w14:textId="77777777" w:rsidR="00155BC3" w:rsidRPr="002C1669" w:rsidRDefault="00155BC3" w:rsidP="00155BC3">
            <w:pPr>
              <w:rPr>
                <w:szCs w:val="24"/>
                <w:lang w:eastAsia="lt-LT"/>
              </w:rPr>
            </w:pPr>
            <w:r w:rsidRPr="002C1669">
              <w:rPr>
                <w:b/>
                <w:bCs/>
                <w:color w:val="000000"/>
                <w:sz w:val="20"/>
                <w:lang w:eastAsia="lt-LT"/>
              </w:rPr>
              <w:t> </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792EDB4" w14:textId="77777777" w:rsidR="00155BC3" w:rsidRPr="002C1669" w:rsidRDefault="00155BC3" w:rsidP="00155BC3">
            <w:pPr>
              <w:jc w:val="center"/>
              <w:rPr>
                <w:szCs w:val="24"/>
                <w:lang w:eastAsia="lt-LT"/>
              </w:rPr>
            </w:pPr>
            <w:r w:rsidRPr="002C1669">
              <w:rPr>
                <w:b/>
                <w:bCs/>
                <w:color w:val="000000"/>
                <w:sz w:val="20"/>
                <w:lang w:eastAsia="lt-LT"/>
              </w:rPr>
              <w:t>Natūrali gyventojų kaita | asmenys</w:t>
            </w:r>
          </w:p>
        </w:tc>
      </w:tr>
      <w:tr w:rsidR="00155BC3" w:rsidRPr="002C1669" w14:paraId="3C4E0EE2" w14:textId="77777777" w:rsidTr="00155BC3">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ADC22AB"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A2AB264" w14:textId="77777777" w:rsidR="00155BC3" w:rsidRPr="002C1669" w:rsidRDefault="00155BC3" w:rsidP="001B604E">
            <w:pPr>
              <w:ind w:firstLine="160"/>
              <w:jc w:val="cente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30A8FFA" w14:textId="77777777" w:rsidR="00155BC3" w:rsidRPr="002C1669" w:rsidRDefault="00155BC3" w:rsidP="001B604E">
            <w:pPr>
              <w:ind w:firstLine="160"/>
              <w:jc w:val="cente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7424802" w14:textId="77777777" w:rsidR="00155BC3" w:rsidRPr="002C1669" w:rsidRDefault="00155BC3" w:rsidP="001B604E">
            <w:pPr>
              <w:ind w:firstLine="160"/>
              <w:jc w:val="cente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4D13492" w14:textId="77777777" w:rsidR="00155BC3" w:rsidRPr="002C1669" w:rsidRDefault="00155BC3" w:rsidP="001B604E">
            <w:pPr>
              <w:ind w:firstLine="160"/>
              <w:jc w:val="cente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8DA6F39" w14:textId="77777777" w:rsidR="00155BC3" w:rsidRPr="002C1669" w:rsidRDefault="00155BC3" w:rsidP="001B604E">
            <w:pPr>
              <w:ind w:firstLine="160"/>
              <w:jc w:val="cente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EE9C1AA" w14:textId="77777777" w:rsidR="00155BC3" w:rsidRPr="002C1669" w:rsidRDefault="00155BC3" w:rsidP="001B604E">
            <w:pPr>
              <w:ind w:firstLine="160"/>
              <w:jc w:val="cente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8B75613" w14:textId="77777777" w:rsidR="00155BC3" w:rsidRPr="002C1669" w:rsidRDefault="00155BC3" w:rsidP="001B604E">
            <w:pPr>
              <w:ind w:firstLine="160"/>
              <w:jc w:val="cente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C6DDD08" w14:textId="77777777" w:rsidR="00155BC3" w:rsidRPr="002C1669" w:rsidRDefault="00155BC3" w:rsidP="001B604E">
            <w:pPr>
              <w:ind w:firstLine="160"/>
              <w:jc w:val="cente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DC57CB6" w14:textId="77777777" w:rsidR="00155BC3" w:rsidRPr="002C1669" w:rsidRDefault="00155BC3" w:rsidP="001B604E">
            <w:pPr>
              <w:ind w:firstLine="160"/>
              <w:jc w:val="center"/>
              <w:rPr>
                <w:szCs w:val="24"/>
                <w:lang w:eastAsia="lt-LT"/>
              </w:rPr>
            </w:pPr>
            <w:r w:rsidRPr="002C1669">
              <w:rPr>
                <w:color w:val="000000"/>
                <w:sz w:val="20"/>
                <w:lang w:eastAsia="lt-LT"/>
              </w:rPr>
              <w:t>2022</w:t>
            </w:r>
          </w:p>
        </w:tc>
      </w:tr>
      <w:tr w:rsidR="00155BC3" w:rsidRPr="002C1669" w14:paraId="3A48EE89"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99DD9DB" w14:textId="77777777" w:rsidR="00155BC3" w:rsidRPr="002C1669" w:rsidRDefault="00155BC3" w:rsidP="001B604E">
            <w:pPr>
              <w:ind w:firstLine="0"/>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7BB73A9" w14:textId="77777777" w:rsidR="00155BC3" w:rsidRPr="002C1669" w:rsidRDefault="00155BC3" w:rsidP="001B604E">
            <w:pPr>
              <w:ind w:firstLine="0"/>
              <w:rPr>
                <w:szCs w:val="24"/>
                <w:lang w:eastAsia="lt-LT"/>
              </w:rPr>
            </w:pPr>
            <w:r w:rsidRPr="002C1669">
              <w:rPr>
                <w:color w:val="000000"/>
                <w:sz w:val="20"/>
                <w:lang w:eastAsia="lt-LT"/>
              </w:rPr>
              <w:t>Vyrai ir 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50F0B6" w14:textId="77777777" w:rsidR="00155BC3" w:rsidRPr="002C1669" w:rsidRDefault="00155BC3" w:rsidP="00155BC3">
            <w:pPr>
              <w:jc w:val="right"/>
              <w:rPr>
                <w:szCs w:val="24"/>
                <w:lang w:eastAsia="lt-LT"/>
              </w:rPr>
            </w:pPr>
            <w:r w:rsidRPr="002C1669">
              <w:rPr>
                <w:color w:val="000000"/>
                <w:sz w:val="20"/>
                <w:lang w:eastAsia="lt-LT"/>
              </w:rPr>
              <w:t>-9883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2F598C" w14:textId="77777777" w:rsidR="00155BC3" w:rsidRPr="002C1669" w:rsidRDefault="00155BC3" w:rsidP="00155BC3">
            <w:pPr>
              <w:jc w:val="right"/>
              <w:rPr>
                <w:szCs w:val="24"/>
                <w:lang w:eastAsia="lt-LT"/>
              </w:rPr>
            </w:pPr>
            <w:r w:rsidRPr="002C1669">
              <w:rPr>
                <w:color w:val="000000"/>
                <w:sz w:val="20"/>
                <w:lang w:eastAsia="lt-LT"/>
              </w:rPr>
              <w:t>-10301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8B2B1F" w14:textId="77777777" w:rsidR="00155BC3" w:rsidRPr="002C1669" w:rsidRDefault="00155BC3" w:rsidP="00155BC3">
            <w:pPr>
              <w:jc w:val="right"/>
              <w:rPr>
                <w:szCs w:val="24"/>
                <w:lang w:eastAsia="lt-LT"/>
              </w:rPr>
            </w:pPr>
            <w:r w:rsidRPr="002C1669">
              <w:rPr>
                <w:color w:val="000000"/>
                <w:sz w:val="20"/>
                <w:lang w:eastAsia="lt-LT"/>
              </w:rPr>
              <w:t>-10483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02273F" w14:textId="77777777" w:rsidR="00155BC3" w:rsidRPr="002C1669" w:rsidRDefault="00155BC3" w:rsidP="00155BC3">
            <w:pPr>
              <w:jc w:val="right"/>
              <w:rPr>
                <w:szCs w:val="24"/>
                <w:lang w:eastAsia="lt-LT"/>
              </w:rPr>
            </w:pPr>
            <w:r w:rsidRPr="002C1669">
              <w:rPr>
                <w:color w:val="000000"/>
                <w:sz w:val="20"/>
                <w:lang w:eastAsia="lt-LT"/>
              </w:rPr>
              <w:t>-11446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A84D6A" w14:textId="77777777" w:rsidR="00155BC3" w:rsidRPr="002C1669" w:rsidRDefault="00155BC3" w:rsidP="00155BC3">
            <w:pPr>
              <w:jc w:val="right"/>
              <w:rPr>
                <w:szCs w:val="24"/>
                <w:lang w:eastAsia="lt-LT"/>
              </w:rPr>
            </w:pPr>
            <w:r w:rsidRPr="002C1669">
              <w:rPr>
                <w:color w:val="000000"/>
                <w:sz w:val="20"/>
                <w:lang w:eastAsia="lt-LT"/>
              </w:rPr>
              <w:t>-11425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AEB7D2" w14:textId="77777777" w:rsidR="00155BC3" w:rsidRPr="002C1669" w:rsidRDefault="00155BC3" w:rsidP="00155BC3">
            <w:pPr>
              <w:jc w:val="right"/>
              <w:rPr>
                <w:szCs w:val="24"/>
                <w:lang w:eastAsia="lt-LT"/>
              </w:rPr>
            </w:pPr>
            <w:r w:rsidRPr="002C1669">
              <w:rPr>
                <w:color w:val="000000"/>
                <w:sz w:val="20"/>
                <w:lang w:eastAsia="lt-LT"/>
              </w:rPr>
              <w:t>-10888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CEC4BD" w14:textId="77777777" w:rsidR="00155BC3" w:rsidRPr="002C1669" w:rsidRDefault="00155BC3" w:rsidP="00155BC3">
            <w:pPr>
              <w:jc w:val="right"/>
              <w:rPr>
                <w:szCs w:val="24"/>
                <w:lang w:eastAsia="lt-LT"/>
              </w:rPr>
            </w:pPr>
            <w:r w:rsidRPr="002C1669">
              <w:rPr>
                <w:color w:val="000000"/>
                <w:sz w:val="20"/>
                <w:lang w:eastAsia="lt-LT"/>
              </w:rPr>
              <w:t>-18403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5E4B26" w14:textId="77777777" w:rsidR="00155BC3" w:rsidRPr="002C1669" w:rsidRDefault="00155BC3" w:rsidP="00155BC3">
            <w:pPr>
              <w:jc w:val="right"/>
              <w:rPr>
                <w:szCs w:val="24"/>
                <w:lang w:eastAsia="lt-LT"/>
              </w:rPr>
            </w:pPr>
            <w:r w:rsidRPr="002C1669">
              <w:rPr>
                <w:color w:val="000000"/>
                <w:sz w:val="20"/>
                <w:lang w:eastAsia="lt-LT"/>
              </w:rPr>
              <w:t>-24416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75A508" w14:textId="77777777" w:rsidR="00155BC3" w:rsidRPr="002C1669" w:rsidRDefault="00155BC3" w:rsidP="00155BC3">
            <w:pPr>
              <w:jc w:val="right"/>
              <w:rPr>
                <w:szCs w:val="24"/>
                <w:lang w:eastAsia="lt-LT"/>
              </w:rPr>
            </w:pPr>
            <w:r w:rsidRPr="002C1669">
              <w:rPr>
                <w:color w:val="000000"/>
                <w:sz w:val="20"/>
                <w:lang w:eastAsia="lt-LT"/>
              </w:rPr>
              <w:t>-18368</w:t>
            </w:r>
          </w:p>
        </w:tc>
      </w:tr>
      <w:tr w:rsidR="00155BC3" w:rsidRPr="002C1669" w14:paraId="6D6F5CC0"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3D450"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724D309" w14:textId="77777777" w:rsidR="00155BC3" w:rsidRPr="002C1669" w:rsidRDefault="00155BC3" w:rsidP="001B604E">
            <w:pPr>
              <w:ind w:firstLine="0"/>
              <w:rPr>
                <w:szCs w:val="24"/>
                <w:lang w:eastAsia="lt-LT"/>
              </w:rPr>
            </w:pPr>
            <w:r w:rsidRPr="002C1669">
              <w:rPr>
                <w:color w:val="000000"/>
                <w:sz w:val="20"/>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C0CF2A" w14:textId="77777777" w:rsidR="00155BC3" w:rsidRPr="002C1669" w:rsidRDefault="00155BC3" w:rsidP="00155BC3">
            <w:pPr>
              <w:jc w:val="right"/>
              <w:rPr>
                <w:szCs w:val="24"/>
                <w:lang w:eastAsia="lt-LT"/>
              </w:rPr>
            </w:pPr>
            <w:r w:rsidRPr="002C1669">
              <w:rPr>
                <w:color w:val="000000"/>
                <w:sz w:val="20"/>
                <w:lang w:eastAsia="lt-LT"/>
              </w:rPr>
              <w:t>-4545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D888B9" w14:textId="77777777" w:rsidR="00155BC3" w:rsidRPr="002C1669" w:rsidRDefault="00155BC3" w:rsidP="00155BC3">
            <w:pPr>
              <w:jc w:val="right"/>
              <w:rPr>
                <w:szCs w:val="24"/>
                <w:lang w:eastAsia="lt-LT"/>
              </w:rPr>
            </w:pPr>
            <w:r w:rsidRPr="002C1669">
              <w:rPr>
                <w:color w:val="000000"/>
                <w:sz w:val="20"/>
                <w:lang w:eastAsia="lt-LT"/>
              </w:rPr>
              <w:t>-4328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0214D1" w14:textId="77777777" w:rsidR="00155BC3" w:rsidRPr="002C1669" w:rsidRDefault="00155BC3" w:rsidP="00155BC3">
            <w:pPr>
              <w:jc w:val="right"/>
              <w:rPr>
                <w:szCs w:val="24"/>
                <w:lang w:eastAsia="lt-LT"/>
              </w:rPr>
            </w:pPr>
            <w:r w:rsidRPr="002C1669">
              <w:rPr>
                <w:color w:val="000000"/>
                <w:sz w:val="20"/>
                <w:lang w:eastAsia="lt-LT"/>
              </w:rPr>
              <w:t>-4481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E5A08C" w14:textId="77777777" w:rsidR="00155BC3" w:rsidRPr="002C1669" w:rsidRDefault="00155BC3" w:rsidP="00155BC3">
            <w:pPr>
              <w:jc w:val="right"/>
              <w:rPr>
                <w:szCs w:val="24"/>
                <w:lang w:eastAsia="lt-LT"/>
              </w:rPr>
            </w:pPr>
            <w:r w:rsidRPr="002C1669">
              <w:rPr>
                <w:color w:val="000000"/>
                <w:sz w:val="20"/>
                <w:lang w:eastAsia="lt-LT"/>
              </w:rPr>
              <w:t>-4511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4CCFD6" w14:textId="77777777" w:rsidR="00155BC3" w:rsidRPr="002C1669" w:rsidRDefault="00155BC3" w:rsidP="00155BC3">
            <w:pPr>
              <w:jc w:val="right"/>
              <w:rPr>
                <w:szCs w:val="24"/>
                <w:lang w:eastAsia="lt-LT"/>
              </w:rPr>
            </w:pPr>
            <w:r w:rsidRPr="002C1669">
              <w:rPr>
                <w:color w:val="000000"/>
                <w:sz w:val="20"/>
                <w:lang w:eastAsia="lt-LT"/>
              </w:rPr>
              <w:t>-4662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CE0854" w14:textId="77777777" w:rsidR="00155BC3" w:rsidRPr="002C1669" w:rsidRDefault="00155BC3" w:rsidP="00155BC3">
            <w:pPr>
              <w:jc w:val="right"/>
              <w:rPr>
                <w:szCs w:val="24"/>
                <w:lang w:eastAsia="lt-LT"/>
              </w:rPr>
            </w:pPr>
            <w:r w:rsidRPr="002C1669">
              <w:rPr>
                <w:color w:val="000000"/>
                <w:sz w:val="20"/>
                <w:lang w:eastAsia="lt-LT"/>
              </w:rPr>
              <w:t>-4407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225236" w14:textId="77777777" w:rsidR="00155BC3" w:rsidRPr="002C1669" w:rsidRDefault="00155BC3" w:rsidP="00155BC3">
            <w:pPr>
              <w:jc w:val="right"/>
              <w:rPr>
                <w:szCs w:val="24"/>
                <w:lang w:eastAsia="lt-LT"/>
              </w:rPr>
            </w:pPr>
            <w:r w:rsidRPr="002C1669">
              <w:rPr>
                <w:color w:val="000000"/>
                <w:sz w:val="20"/>
                <w:lang w:eastAsia="lt-LT"/>
              </w:rPr>
              <w:t>-8288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B8B756" w14:textId="77777777" w:rsidR="00155BC3" w:rsidRPr="002C1669" w:rsidRDefault="00155BC3" w:rsidP="00155BC3">
            <w:pPr>
              <w:jc w:val="right"/>
              <w:rPr>
                <w:szCs w:val="24"/>
                <w:lang w:eastAsia="lt-LT"/>
              </w:rPr>
            </w:pPr>
            <w:r w:rsidRPr="002C1669">
              <w:rPr>
                <w:color w:val="000000"/>
                <w:sz w:val="20"/>
                <w:lang w:eastAsia="lt-LT"/>
              </w:rPr>
              <w:t>-10998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5E304A" w14:textId="77777777" w:rsidR="00155BC3" w:rsidRPr="002C1669" w:rsidRDefault="00155BC3" w:rsidP="00155BC3">
            <w:pPr>
              <w:jc w:val="right"/>
              <w:rPr>
                <w:szCs w:val="24"/>
                <w:lang w:eastAsia="lt-LT"/>
              </w:rPr>
            </w:pPr>
            <w:r w:rsidRPr="002C1669">
              <w:rPr>
                <w:color w:val="000000"/>
                <w:sz w:val="20"/>
                <w:lang w:eastAsia="lt-LT"/>
              </w:rPr>
              <w:t>-7975</w:t>
            </w:r>
          </w:p>
        </w:tc>
      </w:tr>
      <w:tr w:rsidR="00155BC3" w:rsidRPr="002C1669" w14:paraId="723385E6"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4611BB"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2326FF" w14:textId="77777777" w:rsidR="00155BC3" w:rsidRPr="002C1669" w:rsidRDefault="00155BC3" w:rsidP="001B604E">
            <w:pPr>
              <w:ind w:firstLine="0"/>
              <w:rPr>
                <w:szCs w:val="24"/>
                <w:lang w:eastAsia="lt-LT"/>
              </w:rPr>
            </w:pPr>
            <w:r w:rsidRPr="002C1669">
              <w:rPr>
                <w:color w:val="000000"/>
                <w:sz w:val="20"/>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9BEC57" w14:textId="77777777" w:rsidR="00155BC3" w:rsidRPr="002C1669" w:rsidRDefault="00155BC3" w:rsidP="00155BC3">
            <w:pPr>
              <w:jc w:val="right"/>
              <w:rPr>
                <w:szCs w:val="24"/>
                <w:lang w:eastAsia="lt-LT"/>
              </w:rPr>
            </w:pPr>
            <w:r w:rsidRPr="002C1669">
              <w:rPr>
                <w:color w:val="000000"/>
                <w:sz w:val="20"/>
                <w:lang w:eastAsia="lt-LT"/>
              </w:rPr>
              <w:t>-5338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C68812" w14:textId="77777777" w:rsidR="00155BC3" w:rsidRPr="002C1669" w:rsidRDefault="00155BC3" w:rsidP="00155BC3">
            <w:pPr>
              <w:jc w:val="right"/>
              <w:rPr>
                <w:szCs w:val="24"/>
                <w:lang w:eastAsia="lt-LT"/>
              </w:rPr>
            </w:pPr>
            <w:r w:rsidRPr="002C1669">
              <w:rPr>
                <w:color w:val="000000"/>
                <w:sz w:val="20"/>
                <w:lang w:eastAsia="lt-LT"/>
              </w:rPr>
              <w:t>-5973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5ED270" w14:textId="77777777" w:rsidR="00155BC3" w:rsidRPr="002C1669" w:rsidRDefault="00155BC3" w:rsidP="00155BC3">
            <w:pPr>
              <w:jc w:val="right"/>
              <w:rPr>
                <w:szCs w:val="24"/>
                <w:lang w:eastAsia="lt-LT"/>
              </w:rPr>
            </w:pPr>
            <w:r w:rsidRPr="002C1669">
              <w:rPr>
                <w:color w:val="000000"/>
                <w:sz w:val="20"/>
                <w:lang w:eastAsia="lt-LT"/>
              </w:rPr>
              <w:t>-6002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BBD97F" w14:textId="77777777" w:rsidR="00155BC3" w:rsidRPr="002C1669" w:rsidRDefault="00155BC3" w:rsidP="00155BC3">
            <w:pPr>
              <w:jc w:val="right"/>
              <w:rPr>
                <w:szCs w:val="24"/>
                <w:lang w:eastAsia="lt-LT"/>
              </w:rPr>
            </w:pPr>
            <w:r w:rsidRPr="002C1669">
              <w:rPr>
                <w:color w:val="000000"/>
                <w:sz w:val="20"/>
                <w:lang w:eastAsia="lt-LT"/>
              </w:rPr>
              <w:t>-6935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93A990" w14:textId="77777777" w:rsidR="00155BC3" w:rsidRPr="002C1669" w:rsidRDefault="00155BC3" w:rsidP="00155BC3">
            <w:pPr>
              <w:jc w:val="right"/>
              <w:rPr>
                <w:szCs w:val="24"/>
                <w:lang w:eastAsia="lt-LT"/>
              </w:rPr>
            </w:pPr>
            <w:r w:rsidRPr="002C1669">
              <w:rPr>
                <w:color w:val="000000"/>
                <w:sz w:val="20"/>
                <w:lang w:eastAsia="lt-LT"/>
              </w:rPr>
              <w:t>-6763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DCDDA5" w14:textId="77777777" w:rsidR="00155BC3" w:rsidRPr="002C1669" w:rsidRDefault="00155BC3" w:rsidP="00155BC3">
            <w:pPr>
              <w:jc w:val="right"/>
              <w:rPr>
                <w:szCs w:val="24"/>
                <w:lang w:eastAsia="lt-LT"/>
              </w:rPr>
            </w:pPr>
            <w:r w:rsidRPr="002C1669">
              <w:rPr>
                <w:color w:val="000000"/>
                <w:sz w:val="20"/>
                <w:lang w:eastAsia="lt-LT"/>
              </w:rPr>
              <w:t>-6481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2FBED0" w14:textId="77777777" w:rsidR="00155BC3" w:rsidRPr="002C1669" w:rsidRDefault="00155BC3" w:rsidP="00155BC3">
            <w:pPr>
              <w:jc w:val="right"/>
              <w:rPr>
                <w:szCs w:val="24"/>
                <w:lang w:eastAsia="lt-LT"/>
              </w:rPr>
            </w:pPr>
            <w:r w:rsidRPr="002C1669">
              <w:rPr>
                <w:color w:val="000000"/>
                <w:sz w:val="20"/>
                <w:lang w:eastAsia="lt-LT"/>
              </w:rPr>
              <w:t>-10115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B7EA10" w14:textId="77777777" w:rsidR="00155BC3" w:rsidRPr="002C1669" w:rsidRDefault="00155BC3" w:rsidP="00155BC3">
            <w:pPr>
              <w:jc w:val="right"/>
              <w:rPr>
                <w:szCs w:val="24"/>
                <w:lang w:eastAsia="lt-LT"/>
              </w:rPr>
            </w:pPr>
            <w:r w:rsidRPr="002C1669">
              <w:rPr>
                <w:color w:val="000000"/>
                <w:sz w:val="20"/>
                <w:lang w:eastAsia="lt-LT"/>
              </w:rPr>
              <w:t>-13418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9B19A3" w14:textId="77777777" w:rsidR="00155BC3" w:rsidRPr="002C1669" w:rsidRDefault="00155BC3" w:rsidP="00155BC3">
            <w:pPr>
              <w:jc w:val="right"/>
              <w:rPr>
                <w:szCs w:val="24"/>
                <w:lang w:eastAsia="lt-LT"/>
              </w:rPr>
            </w:pPr>
            <w:r w:rsidRPr="002C1669">
              <w:rPr>
                <w:color w:val="000000"/>
                <w:sz w:val="20"/>
                <w:lang w:eastAsia="lt-LT"/>
              </w:rPr>
              <w:t>-10393</w:t>
            </w:r>
          </w:p>
        </w:tc>
      </w:tr>
      <w:tr w:rsidR="00155BC3" w:rsidRPr="002C1669" w14:paraId="3BC4EEB7"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DA4BE91" w14:textId="77777777" w:rsidR="00155BC3" w:rsidRPr="002C1669" w:rsidRDefault="00155BC3" w:rsidP="001B604E">
            <w:pPr>
              <w:ind w:firstLine="0"/>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42F9DCF" w14:textId="77777777" w:rsidR="00155BC3" w:rsidRPr="002C1669" w:rsidRDefault="00155BC3" w:rsidP="001B604E">
            <w:pPr>
              <w:ind w:firstLine="0"/>
              <w:rPr>
                <w:szCs w:val="24"/>
                <w:lang w:eastAsia="lt-LT"/>
              </w:rPr>
            </w:pPr>
            <w:r w:rsidRPr="002C1669">
              <w:rPr>
                <w:color w:val="000000"/>
                <w:sz w:val="20"/>
                <w:lang w:eastAsia="lt-LT"/>
              </w:rPr>
              <w:t>Vyrai ir 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C605EF" w14:textId="77777777" w:rsidR="00155BC3" w:rsidRPr="002C1669" w:rsidRDefault="00155BC3" w:rsidP="00155BC3">
            <w:pPr>
              <w:jc w:val="right"/>
              <w:rPr>
                <w:szCs w:val="24"/>
                <w:lang w:eastAsia="lt-LT"/>
              </w:rPr>
            </w:pPr>
            <w:r w:rsidRPr="002C1669">
              <w:rPr>
                <w:color w:val="000000"/>
                <w:sz w:val="20"/>
                <w:lang w:eastAsia="lt-LT"/>
              </w:rPr>
              <w:t>-1374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DE85DC" w14:textId="77777777" w:rsidR="00155BC3" w:rsidRPr="002C1669" w:rsidRDefault="00155BC3" w:rsidP="00155BC3">
            <w:pPr>
              <w:jc w:val="right"/>
              <w:rPr>
                <w:szCs w:val="24"/>
                <w:lang w:eastAsia="lt-LT"/>
              </w:rPr>
            </w:pPr>
            <w:r w:rsidRPr="002C1669">
              <w:rPr>
                <w:color w:val="000000"/>
                <w:sz w:val="20"/>
                <w:lang w:eastAsia="lt-LT"/>
              </w:rPr>
              <w:t>-1524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C1E8D7" w14:textId="77777777" w:rsidR="00155BC3" w:rsidRPr="002C1669" w:rsidRDefault="00155BC3" w:rsidP="00155BC3">
            <w:pPr>
              <w:jc w:val="right"/>
              <w:rPr>
                <w:szCs w:val="24"/>
                <w:lang w:eastAsia="lt-LT"/>
              </w:rPr>
            </w:pPr>
            <w:r w:rsidRPr="002C1669">
              <w:rPr>
                <w:color w:val="000000"/>
                <w:sz w:val="20"/>
                <w:lang w:eastAsia="lt-LT"/>
              </w:rPr>
              <w:t>-1701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0E687C" w14:textId="77777777" w:rsidR="00155BC3" w:rsidRPr="002C1669" w:rsidRDefault="00155BC3" w:rsidP="00155BC3">
            <w:pPr>
              <w:jc w:val="right"/>
              <w:rPr>
                <w:szCs w:val="24"/>
                <w:lang w:eastAsia="lt-LT"/>
              </w:rPr>
            </w:pPr>
            <w:r w:rsidRPr="002C1669">
              <w:rPr>
                <w:color w:val="000000"/>
                <w:sz w:val="20"/>
                <w:lang w:eastAsia="lt-LT"/>
              </w:rPr>
              <w:t>-1693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CB117F" w14:textId="77777777" w:rsidR="00155BC3" w:rsidRPr="002C1669" w:rsidRDefault="00155BC3" w:rsidP="00155BC3">
            <w:pPr>
              <w:jc w:val="right"/>
              <w:rPr>
                <w:szCs w:val="24"/>
                <w:lang w:eastAsia="lt-LT"/>
              </w:rPr>
            </w:pPr>
            <w:r w:rsidRPr="002C1669">
              <w:rPr>
                <w:color w:val="000000"/>
                <w:sz w:val="20"/>
                <w:lang w:eastAsia="lt-LT"/>
              </w:rPr>
              <w:t>-1672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6B14AB" w14:textId="77777777" w:rsidR="00155BC3" w:rsidRPr="002C1669" w:rsidRDefault="00155BC3" w:rsidP="00155BC3">
            <w:pPr>
              <w:jc w:val="right"/>
              <w:rPr>
                <w:szCs w:val="24"/>
                <w:lang w:eastAsia="lt-LT"/>
              </w:rPr>
            </w:pPr>
            <w:r w:rsidRPr="002C1669">
              <w:rPr>
                <w:color w:val="000000"/>
                <w:sz w:val="20"/>
                <w:lang w:eastAsia="lt-LT"/>
              </w:rPr>
              <w:t>-1620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04D4A9" w14:textId="77777777" w:rsidR="00155BC3" w:rsidRPr="002C1669" w:rsidRDefault="00155BC3" w:rsidP="00155BC3">
            <w:pPr>
              <w:jc w:val="right"/>
              <w:rPr>
                <w:szCs w:val="24"/>
                <w:lang w:eastAsia="lt-LT"/>
              </w:rPr>
            </w:pPr>
            <w:r w:rsidRPr="002C1669">
              <w:rPr>
                <w:color w:val="000000"/>
                <w:sz w:val="20"/>
                <w:lang w:eastAsia="lt-LT"/>
              </w:rPr>
              <w:t>-2275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5F50DB" w14:textId="77777777" w:rsidR="00155BC3" w:rsidRPr="002C1669" w:rsidRDefault="00155BC3" w:rsidP="00155BC3">
            <w:pPr>
              <w:jc w:val="right"/>
              <w:rPr>
                <w:szCs w:val="24"/>
                <w:lang w:eastAsia="lt-LT"/>
              </w:rPr>
            </w:pPr>
            <w:r w:rsidRPr="002C1669">
              <w:rPr>
                <w:color w:val="000000"/>
                <w:sz w:val="20"/>
                <w:lang w:eastAsia="lt-LT"/>
              </w:rPr>
              <w:t>-2775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ADA5F8" w14:textId="77777777" w:rsidR="00155BC3" w:rsidRPr="002C1669" w:rsidRDefault="00155BC3" w:rsidP="00155BC3">
            <w:pPr>
              <w:jc w:val="right"/>
              <w:rPr>
                <w:szCs w:val="24"/>
                <w:lang w:eastAsia="lt-LT"/>
              </w:rPr>
            </w:pPr>
            <w:r w:rsidRPr="002C1669">
              <w:rPr>
                <w:color w:val="000000"/>
                <w:sz w:val="20"/>
                <w:lang w:eastAsia="lt-LT"/>
              </w:rPr>
              <w:t>-2207</w:t>
            </w:r>
          </w:p>
        </w:tc>
      </w:tr>
      <w:tr w:rsidR="00155BC3" w:rsidRPr="002C1669" w14:paraId="6CFA7199"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06B13C"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4C9FA9A" w14:textId="77777777" w:rsidR="00155BC3" w:rsidRPr="002C1669" w:rsidRDefault="00155BC3" w:rsidP="001B604E">
            <w:pPr>
              <w:ind w:firstLine="0"/>
              <w:rPr>
                <w:szCs w:val="24"/>
                <w:lang w:eastAsia="lt-LT"/>
              </w:rPr>
            </w:pPr>
            <w:r w:rsidRPr="002C1669">
              <w:rPr>
                <w:color w:val="000000"/>
                <w:sz w:val="20"/>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9FBB70" w14:textId="77777777" w:rsidR="00155BC3" w:rsidRPr="002C1669" w:rsidRDefault="00155BC3" w:rsidP="00155BC3">
            <w:pPr>
              <w:jc w:val="right"/>
              <w:rPr>
                <w:szCs w:val="24"/>
                <w:lang w:eastAsia="lt-LT"/>
              </w:rPr>
            </w:pPr>
            <w:r w:rsidRPr="002C1669">
              <w:rPr>
                <w:color w:val="000000"/>
                <w:sz w:val="20"/>
                <w:lang w:eastAsia="lt-LT"/>
              </w:rPr>
              <w:t>-687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E69B32" w14:textId="77777777" w:rsidR="00155BC3" w:rsidRPr="002C1669" w:rsidRDefault="00155BC3" w:rsidP="00155BC3">
            <w:pPr>
              <w:jc w:val="right"/>
              <w:rPr>
                <w:szCs w:val="24"/>
                <w:lang w:eastAsia="lt-LT"/>
              </w:rPr>
            </w:pPr>
            <w:r w:rsidRPr="002C1669">
              <w:rPr>
                <w:color w:val="000000"/>
                <w:sz w:val="20"/>
                <w:lang w:eastAsia="lt-LT"/>
              </w:rPr>
              <w:t>-714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DC8909" w14:textId="77777777" w:rsidR="00155BC3" w:rsidRPr="002C1669" w:rsidRDefault="00155BC3" w:rsidP="00155BC3">
            <w:pPr>
              <w:jc w:val="right"/>
              <w:rPr>
                <w:szCs w:val="24"/>
                <w:lang w:eastAsia="lt-LT"/>
              </w:rPr>
            </w:pPr>
            <w:r w:rsidRPr="002C1669">
              <w:rPr>
                <w:color w:val="000000"/>
                <w:sz w:val="20"/>
                <w:lang w:eastAsia="lt-LT"/>
              </w:rPr>
              <w:t>-727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81D6C4" w14:textId="77777777" w:rsidR="00155BC3" w:rsidRPr="002C1669" w:rsidRDefault="00155BC3" w:rsidP="00155BC3">
            <w:pPr>
              <w:jc w:val="right"/>
              <w:rPr>
                <w:szCs w:val="24"/>
                <w:lang w:eastAsia="lt-LT"/>
              </w:rPr>
            </w:pPr>
            <w:r w:rsidRPr="002C1669">
              <w:rPr>
                <w:color w:val="000000"/>
                <w:sz w:val="20"/>
                <w:lang w:eastAsia="lt-LT"/>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190C62" w14:textId="77777777" w:rsidR="00155BC3" w:rsidRPr="002C1669" w:rsidRDefault="00155BC3" w:rsidP="00155BC3">
            <w:pPr>
              <w:jc w:val="right"/>
              <w:rPr>
                <w:szCs w:val="24"/>
                <w:lang w:eastAsia="lt-LT"/>
              </w:rPr>
            </w:pPr>
            <w:r w:rsidRPr="002C1669">
              <w:rPr>
                <w:color w:val="000000"/>
                <w:sz w:val="20"/>
                <w:lang w:eastAsia="lt-LT"/>
              </w:rPr>
              <w:t>-752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FD11CC" w14:textId="77777777" w:rsidR="00155BC3" w:rsidRPr="002C1669" w:rsidRDefault="00155BC3" w:rsidP="00155BC3">
            <w:pPr>
              <w:jc w:val="right"/>
              <w:rPr>
                <w:szCs w:val="24"/>
                <w:lang w:eastAsia="lt-LT"/>
              </w:rPr>
            </w:pPr>
            <w:r w:rsidRPr="002C1669">
              <w:rPr>
                <w:color w:val="000000"/>
                <w:sz w:val="20"/>
                <w:lang w:eastAsia="lt-LT"/>
              </w:rPr>
              <w:t>-708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A0A53C" w14:textId="77777777" w:rsidR="00155BC3" w:rsidRPr="002C1669" w:rsidRDefault="00155BC3" w:rsidP="00155BC3">
            <w:pPr>
              <w:jc w:val="right"/>
              <w:rPr>
                <w:szCs w:val="24"/>
                <w:lang w:eastAsia="lt-LT"/>
              </w:rPr>
            </w:pPr>
            <w:r w:rsidRPr="002C1669">
              <w:rPr>
                <w:color w:val="000000"/>
                <w:sz w:val="20"/>
                <w:lang w:eastAsia="lt-LT"/>
              </w:rPr>
              <w:t>-1097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EFDEBD" w14:textId="77777777" w:rsidR="00155BC3" w:rsidRPr="002C1669" w:rsidRDefault="00155BC3" w:rsidP="00155BC3">
            <w:pPr>
              <w:jc w:val="right"/>
              <w:rPr>
                <w:szCs w:val="24"/>
                <w:lang w:eastAsia="lt-LT"/>
              </w:rPr>
            </w:pPr>
            <w:r w:rsidRPr="002C1669">
              <w:rPr>
                <w:color w:val="000000"/>
                <w:sz w:val="20"/>
                <w:lang w:eastAsia="lt-LT"/>
              </w:rPr>
              <w:t>-1278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40E0BC" w14:textId="77777777" w:rsidR="00155BC3" w:rsidRPr="002C1669" w:rsidRDefault="00155BC3" w:rsidP="00155BC3">
            <w:pPr>
              <w:jc w:val="right"/>
              <w:rPr>
                <w:szCs w:val="24"/>
                <w:lang w:eastAsia="lt-LT"/>
              </w:rPr>
            </w:pPr>
            <w:r w:rsidRPr="002C1669">
              <w:rPr>
                <w:color w:val="000000"/>
                <w:sz w:val="20"/>
                <w:lang w:eastAsia="lt-LT"/>
              </w:rPr>
              <w:t>-1038</w:t>
            </w:r>
          </w:p>
        </w:tc>
      </w:tr>
      <w:tr w:rsidR="00155BC3" w:rsidRPr="002C1669" w14:paraId="27862A08"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E4EA99"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08DEB4" w14:textId="77777777" w:rsidR="00155BC3" w:rsidRPr="002C1669" w:rsidRDefault="00155BC3" w:rsidP="001B604E">
            <w:pPr>
              <w:ind w:firstLine="0"/>
              <w:rPr>
                <w:szCs w:val="24"/>
                <w:lang w:eastAsia="lt-LT"/>
              </w:rPr>
            </w:pPr>
            <w:r w:rsidRPr="002C1669">
              <w:rPr>
                <w:color w:val="000000"/>
                <w:sz w:val="20"/>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54612D" w14:textId="77777777" w:rsidR="00155BC3" w:rsidRPr="002C1669" w:rsidRDefault="00155BC3" w:rsidP="00155BC3">
            <w:pPr>
              <w:jc w:val="right"/>
              <w:rPr>
                <w:szCs w:val="24"/>
                <w:lang w:eastAsia="lt-LT"/>
              </w:rPr>
            </w:pPr>
            <w:r w:rsidRPr="002C1669">
              <w:rPr>
                <w:color w:val="000000"/>
                <w:sz w:val="20"/>
                <w:lang w:eastAsia="lt-LT"/>
              </w:rPr>
              <w:t>-687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20E79E" w14:textId="77777777" w:rsidR="00155BC3" w:rsidRPr="002C1669" w:rsidRDefault="00155BC3" w:rsidP="00155BC3">
            <w:pPr>
              <w:jc w:val="right"/>
              <w:rPr>
                <w:szCs w:val="24"/>
                <w:lang w:eastAsia="lt-LT"/>
              </w:rPr>
            </w:pPr>
            <w:r w:rsidRPr="002C1669">
              <w:rPr>
                <w:color w:val="000000"/>
                <w:sz w:val="20"/>
                <w:lang w:eastAsia="lt-LT"/>
              </w:rPr>
              <w:t>-810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62844C" w14:textId="77777777" w:rsidR="00155BC3" w:rsidRPr="002C1669" w:rsidRDefault="00155BC3" w:rsidP="00155BC3">
            <w:pPr>
              <w:jc w:val="right"/>
              <w:rPr>
                <w:szCs w:val="24"/>
                <w:lang w:eastAsia="lt-LT"/>
              </w:rPr>
            </w:pPr>
            <w:r w:rsidRPr="002C1669">
              <w:rPr>
                <w:color w:val="000000"/>
                <w:sz w:val="20"/>
                <w:lang w:eastAsia="lt-LT"/>
              </w:rPr>
              <w:t>-974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7A20AA" w14:textId="77777777" w:rsidR="00155BC3" w:rsidRPr="002C1669" w:rsidRDefault="00155BC3" w:rsidP="00155BC3">
            <w:pPr>
              <w:jc w:val="right"/>
              <w:rPr>
                <w:szCs w:val="24"/>
                <w:lang w:eastAsia="lt-LT"/>
              </w:rPr>
            </w:pPr>
            <w:r w:rsidRPr="002C1669">
              <w:rPr>
                <w:color w:val="000000"/>
                <w:sz w:val="20"/>
                <w:lang w:eastAsia="lt-LT"/>
              </w:rPr>
              <w:t>-889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43F76B" w14:textId="77777777" w:rsidR="00155BC3" w:rsidRPr="002C1669" w:rsidRDefault="00155BC3" w:rsidP="00155BC3">
            <w:pPr>
              <w:jc w:val="right"/>
              <w:rPr>
                <w:szCs w:val="24"/>
                <w:lang w:eastAsia="lt-LT"/>
              </w:rPr>
            </w:pPr>
            <w:r w:rsidRPr="002C1669">
              <w:rPr>
                <w:color w:val="000000"/>
                <w:sz w:val="20"/>
                <w:lang w:eastAsia="lt-LT"/>
              </w:rPr>
              <w:t>-920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779FA9" w14:textId="77777777" w:rsidR="00155BC3" w:rsidRPr="002C1669" w:rsidRDefault="00155BC3" w:rsidP="00155BC3">
            <w:pPr>
              <w:jc w:val="right"/>
              <w:rPr>
                <w:szCs w:val="24"/>
                <w:lang w:eastAsia="lt-LT"/>
              </w:rPr>
            </w:pPr>
            <w:r w:rsidRPr="002C1669">
              <w:rPr>
                <w:color w:val="000000"/>
                <w:sz w:val="20"/>
                <w:lang w:eastAsia="lt-LT"/>
              </w:rPr>
              <w:t>-912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34DD6E" w14:textId="77777777" w:rsidR="00155BC3" w:rsidRPr="002C1669" w:rsidRDefault="00155BC3" w:rsidP="00155BC3">
            <w:pPr>
              <w:jc w:val="right"/>
              <w:rPr>
                <w:szCs w:val="24"/>
                <w:lang w:eastAsia="lt-LT"/>
              </w:rPr>
            </w:pPr>
            <w:r w:rsidRPr="002C1669">
              <w:rPr>
                <w:color w:val="000000"/>
                <w:sz w:val="20"/>
                <w:lang w:eastAsia="lt-LT"/>
              </w:rPr>
              <w:t>-1178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1F7FED" w14:textId="77777777" w:rsidR="00155BC3" w:rsidRPr="002C1669" w:rsidRDefault="00155BC3" w:rsidP="00155BC3">
            <w:pPr>
              <w:jc w:val="right"/>
              <w:rPr>
                <w:szCs w:val="24"/>
                <w:lang w:eastAsia="lt-LT"/>
              </w:rPr>
            </w:pPr>
            <w:r w:rsidRPr="002C1669">
              <w:rPr>
                <w:color w:val="000000"/>
                <w:sz w:val="20"/>
                <w:lang w:eastAsia="lt-LT"/>
              </w:rPr>
              <w:t>-1497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7BA56D" w14:textId="77777777" w:rsidR="00155BC3" w:rsidRPr="002C1669" w:rsidRDefault="00155BC3" w:rsidP="00155BC3">
            <w:pPr>
              <w:jc w:val="right"/>
              <w:rPr>
                <w:szCs w:val="24"/>
                <w:lang w:eastAsia="lt-LT"/>
              </w:rPr>
            </w:pPr>
            <w:r w:rsidRPr="002C1669">
              <w:rPr>
                <w:color w:val="000000"/>
                <w:sz w:val="20"/>
                <w:lang w:eastAsia="lt-LT"/>
              </w:rPr>
              <w:t>-1169</w:t>
            </w:r>
          </w:p>
        </w:tc>
      </w:tr>
      <w:tr w:rsidR="00155BC3" w:rsidRPr="002C1669" w14:paraId="15BC18DB"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10729CE" w14:textId="77777777" w:rsidR="00155BC3" w:rsidRPr="002C1669" w:rsidRDefault="00155BC3" w:rsidP="001B604E">
            <w:pPr>
              <w:ind w:firstLine="0"/>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ADBA6D0" w14:textId="77777777" w:rsidR="00155BC3" w:rsidRPr="002C1669" w:rsidRDefault="00155BC3" w:rsidP="001B604E">
            <w:pPr>
              <w:ind w:firstLine="0"/>
              <w:rPr>
                <w:szCs w:val="24"/>
                <w:lang w:eastAsia="lt-LT"/>
              </w:rPr>
            </w:pPr>
            <w:r w:rsidRPr="002C1669">
              <w:rPr>
                <w:color w:val="000000"/>
                <w:sz w:val="20"/>
                <w:lang w:eastAsia="lt-LT"/>
              </w:rPr>
              <w:t>Vyrai ir 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9B77BF" w14:textId="77777777" w:rsidR="00155BC3" w:rsidRPr="002C1669" w:rsidRDefault="00155BC3" w:rsidP="00155BC3">
            <w:pPr>
              <w:jc w:val="right"/>
              <w:rPr>
                <w:szCs w:val="24"/>
                <w:lang w:eastAsia="lt-LT"/>
              </w:rPr>
            </w:pPr>
            <w:r w:rsidRPr="002C1669">
              <w:rPr>
                <w:color w:val="000000"/>
                <w:sz w:val="20"/>
                <w:lang w:eastAsia="lt-LT"/>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4D895D" w14:textId="77777777" w:rsidR="00155BC3" w:rsidRPr="002C1669" w:rsidRDefault="00155BC3" w:rsidP="00155BC3">
            <w:pPr>
              <w:jc w:val="right"/>
              <w:rPr>
                <w:szCs w:val="24"/>
                <w:lang w:eastAsia="lt-LT"/>
              </w:rPr>
            </w:pPr>
            <w:r w:rsidRPr="002C1669">
              <w:rPr>
                <w:color w:val="000000"/>
                <w:sz w:val="20"/>
                <w:lang w:eastAsia="lt-LT"/>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9BB0B8" w14:textId="77777777" w:rsidR="00155BC3" w:rsidRPr="002C1669" w:rsidRDefault="00155BC3" w:rsidP="00155BC3">
            <w:pPr>
              <w:jc w:val="right"/>
              <w:rPr>
                <w:szCs w:val="24"/>
                <w:lang w:eastAsia="lt-LT"/>
              </w:rPr>
            </w:pPr>
            <w:r w:rsidRPr="002C1669">
              <w:rPr>
                <w:color w:val="000000"/>
                <w:sz w:val="20"/>
                <w:lang w:eastAsia="lt-LT"/>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D7471B" w14:textId="77777777" w:rsidR="00155BC3" w:rsidRPr="002C1669" w:rsidRDefault="00155BC3" w:rsidP="00155BC3">
            <w:pPr>
              <w:jc w:val="right"/>
              <w:rPr>
                <w:szCs w:val="24"/>
                <w:lang w:eastAsia="lt-LT"/>
              </w:rPr>
            </w:pPr>
            <w:r w:rsidRPr="002C1669">
              <w:rPr>
                <w:color w:val="000000"/>
                <w:sz w:val="20"/>
                <w:lang w:eastAsia="lt-LT"/>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CF9C7E" w14:textId="77777777" w:rsidR="00155BC3" w:rsidRPr="002C1669" w:rsidRDefault="00155BC3" w:rsidP="00155BC3">
            <w:pPr>
              <w:jc w:val="right"/>
              <w:rPr>
                <w:szCs w:val="24"/>
                <w:lang w:eastAsia="lt-LT"/>
              </w:rPr>
            </w:pPr>
            <w:r w:rsidRPr="002C1669">
              <w:rPr>
                <w:color w:val="000000"/>
                <w:sz w:val="20"/>
                <w:lang w:eastAsia="lt-LT"/>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B364C4" w14:textId="77777777" w:rsidR="00155BC3" w:rsidRPr="002C1669" w:rsidRDefault="00155BC3" w:rsidP="00155BC3">
            <w:pPr>
              <w:jc w:val="right"/>
              <w:rPr>
                <w:szCs w:val="24"/>
                <w:lang w:eastAsia="lt-LT"/>
              </w:rPr>
            </w:pPr>
            <w:r w:rsidRPr="002C1669">
              <w:rPr>
                <w:color w:val="000000"/>
                <w:sz w:val="20"/>
                <w:lang w:eastAsia="lt-LT"/>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2D889F" w14:textId="77777777" w:rsidR="00155BC3" w:rsidRPr="002C1669" w:rsidRDefault="00155BC3" w:rsidP="00155BC3">
            <w:pPr>
              <w:jc w:val="right"/>
              <w:rPr>
                <w:szCs w:val="24"/>
                <w:lang w:eastAsia="lt-LT"/>
              </w:rPr>
            </w:pPr>
            <w:r w:rsidRPr="002C1669">
              <w:rPr>
                <w:color w:val="000000"/>
                <w:sz w:val="20"/>
                <w:lang w:eastAsia="lt-LT"/>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DF184C" w14:textId="77777777" w:rsidR="00155BC3" w:rsidRPr="002C1669" w:rsidRDefault="00155BC3" w:rsidP="00155BC3">
            <w:pPr>
              <w:jc w:val="right"/>
              <w:rPr>
                <w:szCs w:val="24"/>
                <w:lang w:eastAsia="lt-LT"/>
              </w:rPr>
            </w:pPr>
            <w:r w:rsidRPr="002C1669">
              <w:rPr>
                <w:color w:val="000000"/>
                <w:sz w:val="20"/>
                <w:lang w:eastAsia="lt-LT"/>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B401F5" w14:textId="77777777" w:rsidR="00155BC3" w:rsidRPr="002C1669" w:rsidRDefault="00155BC3" w:rsidP="00155BC3">
            <w:pPr>
              <w:jc w:val="right"/>
              <w:rPr>
                <w:szCs w:val="24"/>
                <w:lang w:eastAsia="lt-LT"/>
              </w:rPr>
            </w:pPr>
            <w:r w:rsidRPr="002C1669">
              <w:rPr>
                <w:color w:val="000000"/>
                <w:sz w:val="20"/>
                <w:lang w:eastAsia="lt-LT"/>
              </w:rPr>
              <w:t>-295</w:t>
            </w:r>
          </w:p>
        </w:tc>
      </w:tr>
      <w:tr w:rsidR="00155BC3" w:rsidRPr="002C1669" w14:paraId="41CB145D"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23EFB"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3071095" w14:textId="77777777" w:rsidR="00155BC3" w:rsidRPr="002C1669" w:rsidRDefault="00155BC3" w:rsidP="001B604E">
            <w:pPr>
              <w:ind w:firstLine="0"/>
              <w:rPr>
                <w:szCs w:val="24"/>
                <w:lang w:eastAsia="lt-LT"/>
              </w:rPr>
            </w:pPr>
            <w:r w:rsidRPr="002C1669">
              <w:rPr>
                <w:color w:val="000000"/>
                <w:sz w:val="20"/>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13DF1A" w14:textId="77777777" w:rsidR="00155BC3" w:rsidRPr="002C1669" w:rsidRDefault="00155BC3" w:rsidP="00155BC3">
            <w:pPr>
              <w:jc w:val="right"/>
              <w:rPr>
                <w:szCs w:val="24"/>
                <w:lang w:eastAsia="lt-LT"/>
              </w:rPr>
            </w:pPr>
            <w:r w:rsidRPr="002C1669">
              <w:rPr>
                <w:color w:val="000000"/>
                <w:sz w:val="20"/>
                <w:lang w:eastAsia="lt-LT"/>
              </w:rPr>
              <w:t>-58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629A0C" w14:textId="77777777" w:rsidR="00155BC3" w:rsidRPr="002C1669" w:rsidRDefault="00155BC3" w:rsidP="00155BC3">
            <w:pPr>
              <w:jc w:val="right"/>
              <w:rPr>
                <w:szCs w:val="24"/>
                <w:lang w:eastAsia="lt-LT"/>
              </w:rPr>
            </w:pPr>
            <w:r w:rsidRPr="002C1669">
              <w:rPr>
                <w:color w:val="000000"/>
                <w:sz w:val="20"/>
                <w:lang w:eastAsia="lt-LT"/>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BCA1A3" w14:textId="77777777" w:rsidR="00155BC3" w:rsidRPr="002C1669" w:rsidRDefault="00155BC3" w:rsidP="00155BC3">
            <w:pPr>
              <w:jc w:val="right"/>
              <w:rPr>
                <w:szCs w:val="24"/>
                <w:lang w:eastAsia="lt-LT"/>
              </w:rPr>
            </w:pPr>
            <w:r w:rsidRPr="002C1669">
              <w:rPr>
                <w:color w:val="000000"/>
                <w:sz w:val="20"/>
                <w:lang w:eastAsia="lt-LT"/>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91DDE7" w14:textId="77777777" w:rsidR="00155BC3" w:rsidRPr="002C1669" w:rsidRDefault="00155BC3" w:rsidP="00155BC3">
            <w:pPr>
              <w:jc w:val="right"/>
              <w:rPr>
                <w:szCs w:val="24"/>
                <w:lang w:eastAsia="lt-LT"/>
              </w:rPr>
            </w:pPr>
            <w:r w:rsidRPr="002C1669">
              <w:rPr>
                <w:color w:val="000000"/>
                <w:sz w:val="20"/>
                <w:lang w:eastAsia="lt-LT"/>
              </w:rPr>
              <w:t>-133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FAD223" w14:textId="77777777" w:rsidR="00155BC3" w:rsidRPr="002C1669" w:rsidRDefault="00155BC3" w:rsidP="00155BC3">
            <w:pPr>
              <w:jc w:val="right"/>
              <w:rPr>
                <w:szCs w:val="24"/>
                <w:lang w:eastAsia="lt-LT"/>
              </w:rPr>
            </w:pPr>
            <w:r w:rsidRPr="002C1669">
              <w:rPr>
                <w:color w:val="000000"/>
                <w:sz w:val="20"/>
                <w:lang w:eastAsia="lt-LT"/>
              </w:rPr>
              <w:t>-74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5C8638" w14:textId="77777777" w:rsidR="00155BC3" w:rsidRPr="002C1669" w:rsidRDefault="00155BC3" w:rsidP="00155BC3">
            <w:pPr>
              <w:jc w:val="right"/>
              <w:rPr>
                <w:szCs w:val="24"/>
                <w:lang w:eastAsia="lt-LT"/>
              </w:rPr>
            </w:pPr>
            <w:r w:rsidRPr="002C1669">
              <w:rPr>
                <w:color w:val="000000"/>
                <w:sz w:val="20"/>
                <w:lang w:eastAsia="lt-LT"/>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5F5C7" w14:textId="77777777" w:rsidR="00155BC3" w:rsidRPr="002C1669" w:rsidRDefault="00155BC3" w:rsidP="00155BC3">
            <w:pPr>
              <w:jc w:val="right"/>
              <w:rPr>
                <w:szCs w:val="24"/>
                <w:lang w:eastAsia="lt-LT"/>
              </w:rPr>
            </w:pPr>
            <w:r w:rsidRPr="002C1669">
              <w:rPr>
                <w:color w:val="000000"/>
                <w:sz w:val="20"/>
                <w:lang w:eastAsia="lt-LT"/>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028844" w14:textId="77777777" w:rsidR="00155BC3" w:rsidRPr="002C1669" w:rsidRDefault="00155BC3" w:rsidP="00155BC3">
            <w:pPr>
              <w:jc w:val="right"/>
              <w:rPr>
                <w:szCs w:val="24"/>
                <w:lang w:eastAsia="lt-LT"/>
              </w:rPr>
            </w:pPr>
            <w:r w:rsidRPr="002C1669">
              <w:rPr>
                <w:color w:val="000000"/>
                <w:sz w:val="20"/>
                <w:lang w:eastAsia="lt-LT"/>
              </w:rPr>
              <w:t>-224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3282A8" w14:textId="77777777" w:rsidR="00155BC3" w:rsidRPr="002C1669" w:rsidRDefault="00155BC3" w:rsidP="00155BC3">
            <w:pPr>
              <w:jc w:val="right"/>
              <w:rPr>
                <w:szCs w:val="24"/>
                <w:lang w:eastAsia="lt-LT"/>
              </w:rPr>
            </w:pPr>
            <w:r w:rsidRPr="002C1669">
              <w:rPr>
                <w:color w:val="000000"/>
                <w:sz w:val="20"/>
                <w:lang w:eastAsia="lt-LT"/>
              </w:rPr>
              <w:t>-169</w:t>
            </w:r>
          </w:p>
        </w:tc>
      </w:tr>
      <w:tr w:rsidR="00155BC3" w:rsidRPr="002C1669" w14:paraId="21B44E91"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D90981" w14:textId="77777777" w:rsidR="00155BC3" w:rsidRPr="002C1669" w:rsidRDefault="00155BC3" w:rsidP="001B604E">
            <w:pPr>
              <w:ind w:firstLine="0"/>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4E6BE8" w14:textId="77777777" w:rsidR="00155BC3" w:rsidRPr="002C1669" w:rsidRDefault="00155BC3" w:rsidP="001B604E">
            <w:pPr>
              <w:ind w:firstLine="0"/>
              <w:rPr>
                <w:szCs w:val="24"/>
                <w:lang w:eastAsia="lt-LT"/>
              </w:rPr>
            </w:pPr>
            <w:r w:rsidRPr="002C1669">
              <w:rPr>
                <w:color w:val="000000"/>
                <w:sz w:val="20"/>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8E9F84" w14:textId="77777777" w:rsidR="00155BC3" w:rsidRPr="002C1669" w:rsidRDefault="00155BC3" w:rsidP="00155BC3">
            <w:pPr>
              <w:jc w:val="right"/>
              <w:rPr>
                <w:szCs w:val="24"/>
                <w:lang w:eastAsia="lt-LT"/>
              </w:rPr>
            </w:pPr>
            <w:r w:rsidRPr="002C1669">
              <w:rPr>
                <w:color w:val="000000"/>
                <w:sz w:val="20"/>
                <w:lang w:eastAsia="lt-LT"/>
              </w:rPr>
              <w:t>-80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8A44B9" w14:textId="77777777" w:rsidR="00155BC3" w:rsidRPr="002C1669" w:rsidRDefault="00155BC3" w:rsidP="00155BC3">
            <w:pPr>
              <w:jc w:val="right"/>
              <w:rPr>
                <w:szCs w:val="24"/>
                <w:lang w:eastAsia="lt-LT"/>
              </w:rPr>
            </w:pPr>
            <w:r w:rsidRPr="002C1669">
              <w:rPr>
                <w:color w:val="000000"/>
                <w:sz w:val="20"/>
                <w:lang w:eastAsia="lt-LT"/>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7B48C5" w14:textId="77777777" w:rsidR="00155BC3" w:rsidRPr="002C1669" w:rsidRDefault="00155BC3" w:rsidP="00155BC3">
            <w:pPr>
              <w:jc w:val="right"/>
              <w:rPr>
                <w:szCs w:val="24"/>
                <w:lang w:eastAsia="lt-LT"/>
              </w:rPr>
            </w:pPr>
            <w:r w:rsidRPr="002C1669">
              <w:rPr>
                <w:color w:val="000000"/>
                <w:sz w:val="20"/>
                <w:lang w:eastAsia="lt-LT"/>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A3860E" w14:textId="77777777" w:rsidR="00155BC3" w:rsidRPr="002C1669" w:rsidRDefault="00155BC3" w:rsidP="00155BC3">
            <w:pPr>
              <w:jc w:val="right"/>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5AB4C7" w14:textId="77777777" w:rsidR="00155BC3" w:rsidRPr="002C1669" w:rsidRDefault="00155BC3" w:rsidP="00155BC3">
            <w:pPr>
              <w:jc w:val="right"/>
              <w:rPr>
                <w:szCs w:val="24"/>
                <w:lang w:eastAsia="lt-LT"/>
              </w:rPr>
            </w:pPr>
            <w:r w:rsidRPr="002C1669">
              <w:rPr>
                <w:color w:val="000000"/>
                <w:sz w:val="20"/>
                <w:lang w:eastAsia="lt-LT"/>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D6337F" w14:textId="77777777" w:rsidR="00155BC3" w:rsidRPr="002C1669" w:rsidRDefault="00155BC3" w:rsidP="00155BC3">
            <w:pPr>
              <w:jc w:val="right"/>
              <w:rPr>
                <w:szCs w:val="24"/>
                <w:lang w:eastAsia="lt-LT"/>
              </w:rPr>
            </w:pPr>
            <w:r w:rsidRPr="002C1669">
              <w:rPr>
                <w:color w:val="000000"/>
                <w:sz w:val="20"/>
                <w:lang w:eastAsia="lt-LT"/>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827D0E" w14:textId="77777777" w:rsidR="00155BC3" w:rsidRPr="002C1669" w:rsidRDefault="00155BC3" w:rsidP="00155BC3">
            <w:pPr>
              <w:jc w:val="right"/>
              <w:rPr>
                <w:szCs w:val="24"/>
                <w:lang w:eastAsia="lt-LT"/>
              </w:rPr>
            </w:pPr>
            <w:r w:rsidRPr="002C1669">
              <w:rPr>
                <w:color w:val="000000"/>
                <w:sz w:val="20"/>
                <w:lang w:eastAsia="lt-LT"/>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046DD5" w14:textId="77777777" w:rsidR="00155BC3" w:rsidRPr="002C1669" w:rsidRDefault="00155BC3" w:rsidP="00155BC3">
            <w:pPr>
              <w:jc w:val="right"/>
              <w:rPr>
                <w:szCs w:val="24"/>
                <w:lang w:eastAsia="lt-LT"/>
              </w:rPr>
            </w:pPr>
            <w:r w:rsidRPr="002C1669">
              <w:rPr>
                <w:color w:val="000000"/>
                <w:sz w:val="20"/>
                <w:lang w:eastAsia="lt-LT"/>
              </w:rPr>
              <w:t>-228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F66602" w14:textId="77777777" w:rsidR="00155BC3" w:rsidRPr="002C1669" w:rsidRDefault="00155BC3" w:rsidP="00155BC3">
            <w:pPr>
              <w:jc w:val="right"/>
              <w:rPr>
                <w:szCs w:val="24"/>
                <w:lang w:eastAsia="lt-LT"/>
              </w:rPr>
            </w:pPr>
            <w:r w:rsidRPr="002C1669">
              <w:rPr>
                <w:color w:val="000000"/>
                <w:sz w:val="20"/>
                <w:lang w:eastAsia="lt-LT"/>
              </w:rPr>
              <w:t>-126</w:t>
            </w:r>
          </w:p>
        </w:tc>
      </w:tr>
    </w:tbl>
    <w:p w14:paraId="1D36E379" w14:textId="77777777" w:rsidR="00155BC3" w:rsidRPr="002C1669" w:rsidRDefault="00155BC3" w:rsidP="00155BC3">
      <w:pPr>
        <w:jc w:val="center"/>
        <w:rPr>
          <w:szCs w:val="24"/>
          <w:lang w:eastAsia="lt-LT"/>
        </w:rPr>
      </w:pPr>
      <w:r w:rsidRPr="002C1669">
        <w:rPr>
          <w:b/>
          <w:bCs/>
          <w:i/>
          <w:iCs/>
          <w:color w:val="000000"/>
          <w:sz w:val="20"/>
          <w:lang w:eastAsia="lt-LT"/>
        </w:rPr>
        <w:t>1.5.3 lentelė. Natūrali gyventojų kaita</w:t>
      </w:r>
    </w:p>
    <w:p w14:paraId="5DC167C8"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5FB740CA" w14:textId="77777777" w:rsidR="00155BC3" w:rsidRPr="002C1669" w:rsidRDefault="00155BC3" w:rsidP="00155BC3">
      <w:pPr>
        <w:spacing w:after="240"/>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37"/>
        <w:gridCol w:w="914"/>
        <w:gridCol w:w="2164"/>
        <w:gridCol w:w="2064"/>
        <w:gridCol w:w="1870"/>
      </w:tblGrid>
      <w:tr w:rsidR="00155BC3" w:rsidRPr="002C1669" w14:paraId="080EA777" w14:textId="77777777" w:rsidTr="00155BC3">
        <w:trPr>
          <w:trHeight w:val="3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3D7D1F" w14:textId="77777777" w:rsidR="00155BC3" w:rsidRPr="002C1669" w:rsidRDefault="00155BC3" w:rsidP="00155BC3">
            <w:pPr>
              <w:rPr>
                <w:szCs w:val="24"/>
                <w:lang w:eastAsia="lt-LT"/>
              </w:rPr>
            </w:pPr>
            <w:r w:rsidRPr="002C1669">
              <w:rPr>
                <w:b/>
                <w:bCs/>
                <w:color w:val="000000"/>
                <w:sz w:val="20"/>
                <w:lang w:eastAsia="lt-LT"/>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5F5CBC8" w14:textId="77777777" w:rsidR="00155BC3" w:rsidRPr="002C1669" w:rsidRDefault="00155BC3" w:rsidP="00155BC3">
            <w:pPr>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1977001" w14:textId="77777777" w:rsidR="00155BC3" w:rsidRPr="002C1669" w:rsidRDefault="00155BC3" w:rsidP="00155BC3">
            <w:pPr>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9B0A09D" w14:textId="77777777" w:rsidR="00155BC3" w:rsidRPr="002C1669" w:rsidRDefault="00155BC3" w:rsidP="00155BC3">
            <w:pPr>
              <w:jc w:val="center"/>
              <w:rPr>
                <w:szCs w:val="24"/>
                <w:lang w:eastAsia="lt-LT"/>
              </w:rPr>
            </w:pPr>
            <w:r w:rsidRPr="002C1669">
              <w:rPr>
                <w:color w:val="000000"/>
                <w:sz w:val="20"/>
                <w:lang w:eastAsia="lt-LT"/>
              </w:rPr>
              <w:t>Panevėžio r. sav.</w:t>
            </w:r>
          </w:p>
        </w:tc>
      </w:tr>
      <w:tr w:rsidR="00155BC3" w:rsidRPr="002C1669" w14:paraId="5DDEB38D" w14:textId="77777777" w:rsidTr="00155BC3">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53B4098" w14:textId="77777777" w:rsidR="00155BC3" w:rsidRPr="002C1669" w:rsidRDefault="00155BC3" w:rsidP="00155BC3">
            <w:pPr>
              <w:rPr>
                <w:szCs w:val="24"/>
                <w:lang w:eastAsia="lt-LT"/>
              </w:rPr>
            </w:pPr>
            <w:proofErr w:type="spellStart"/>
            <w:r w:rsidRPr="002C1669">
              <w:rPr>
                <w:color w:val="000000"/>
                <w:sz w:val="20"/>
                <w:lang w:eastAsia="lt-LT"/>
              </w:rPr>
              <w:t>Neto</w:t>
            </w:r>
            <w:proofErr w:type="spellEnd"/>
            <w:r w:rsidRPr="002C1669">
              <w:rPr>
                <w:color w:val="000000"/>
                <w:sz w:val="20"/>
                <w:lang w:eastAsia="lt-LT"/>
              </w:rPr>
              <w:t xml:space="preserve"> migracija | asmenys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D29E22F" w14:textId="77777777" w:rsidR="00155BC3" w:rsidRPr="002C1669" w:rsidRDefault="00155BC3" w:rsidP="00155BC3">
            <w:pP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D6EC2F" w14:textId="77777777" w:rsidR="00155BC3" w:rsidRPr="002C1669" w:rsidRDefault="00155BC3" w:rsidP="00155BC3">
            <w:pPr>
              <w:jc w:val="right"/>
              <w:rPr>
                <w:szCs w:val="24"/>
                <w:lang w:eastAsia="lt-LT"/>
              </w:rPr>
            </w:pPr>
            <w:r w:rsidRPr="002C1669">
              <w:rPr>
                <w:color w:val="000000"/>
                <w:sz w:val="20"/>
                <w:lang w:eastAsia="lt-LT"/>
              </w:rPr>
              <w:t>72372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2F8902" w14:textId="77777777" w:rsidR="00155BC3" w:rsidRPr="002C1669" w:rsidRDefault="00155BC3" w:rsidP="00155BC3">
            <w:pPr>
              <w:jc w:val="right"/>
              <w:rPr>
                <w:szCs w:val="24"/>
                <w:lang w:eastAsia="lt-LT"/>
              </w:rPr>
            </w:pPr>
            <w:r w:rsidRPr="002C1669">
              <w:rPr>
                <w:color w:val="000000"/>
                <w:sz w:val="20"/>
                <w:lang w:eastAsia="lt-LT"/>
              </w:rPr>
              <w:t>1145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A80BF0" w14:textId="77777777" w:rsidR="00155BC3" w:rsidRPr="002C1669" w:rsidRDefault="00155BC3" w:rsidP="00155BC3">
            <w:pPr>
              <w:jc w:val="right"/>
              <w:rPr>
                <w:szCs w:val="24"/>
                <w:lang w:eastAsia="lt-LT"/>
              </w:rPr>
            </w:pPr>
            <w:r w:rsidRPr="002C1669">
              <w:rPr>
                <w:color w:val="000000"/>
                <w:sz w:val="20"/>
                <w:lang w:eastAsia="lt-LT"/>
              </w:rPr>
              <w:t>256</w:t>
            </w:r>
          </w:p>
        </w:tc>
      </w:tr>
      <w:tr w:rsidR="00155BC3" w:rsidRPr="002C1669" w14:paraId="5470CE3C"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9B1F5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10EDEEB"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8AB6B0" w14:textId="77777777" w:rsidR="00155BC3" w:rsidRPr="002C1669" w:rsidRDefault="00155BC3" w:rsidP="00155BC3">
            <w:pPr>
              <w:jc w:val="right"/>
              <w:rPr>
                <w:szCs w:val="24"/>
                <w:lang w:eastAsia="lt-LT"/>
              </w:rPr>
            </w:pPr>
            <w:r w:rsidRPr="002C1669">
              <w:rPr>
                <w:color w:val="000000"/>
                <w:sz w:val="20"/>
                <w:lang w:eastAsia="lt-LT"/>
              </w:rPr>
              <w:t>19653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8F4532" w14:textId="77777777" w:rsidR="00155BC3" w:rsidRPr="002C1669" w:rsidRDefault="00155BC3" w:rsidP="00155BC3">
            <w:pPr>
              <w:jc w:val="right"/>
              <w:rPr>
                <w:szCs w:val="24"/>
                <w:lang w:eastAsia="lt-LT"/>
              </w:rPr>
            </w:pPr>
            <w:r w:rsidRPr="002C1669">
              <w:rPr>
                <w:color w:val="000000"/>
                <w:sz w:val="20"/>
                <w:lang w:eastAsia="lt-LT"/>
              </w:rPr>
              <w:t>-744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5E5F0A" w14:textId="77777777" w:rsidR="00155BC3" w:rsidRPr="002C1669" w:rsidRDefault="00155BC3" w:rsidP="00155BC3">
            <w:pPr>
              <w:jc w:val="right"/>
              <w:rPr>
                <w:szCs w:val="24"/>
                <w:lang w:eastAsia="lt-LT"/>
              </w:rPr>
            </w:pPr>
            <w:r w:rsidRPr="002C1669">
              <w:rPr>
                <w:color w:val="000000"/>
                <w:sz w:val="20"/>
                <w:lang w:eastAsia="lt-LT"/>
              </w:rPr>
              <w:t>290</w:t>
            </w:r>
          </w:p>
        </w:tc>
      </w:tr>
      <w:tr w:rsidR="00155BC3" w:rsidRPr="002C1669" w14:paraId="17FE1680"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A4B83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83B65A6"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B78B71" w14:textId="77777777" w:rsidR="00155BC3" w:rsidRPr="002C1669" w:rsidRDefault="00155BC3" w:rsidP="00155BC3">
            <w:pPr>
              <w:jc w:val="right"/>
              <w:rPr>
                <w:szCs w:val="24"/>
                <w:lang w:eastAsia="lt-LT"/>
              </w:rPr>
            </w:pPr>
            <w:r w:rsidRPr="002C1669">
              <w:rPr>
                <w:color w:val="000000"/>
                <w:sz w:val="20"/>
                <w:lang w:eastAsia="lt-LT"/>
              </w:rPr>
              <w:t>19993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6D2486" w14:textId="77777777" w:rsidR="00155BC3" w:rsidRPr="002C1669" w:rsidRDefault="00155BC3" w:rsidP="00155BC3">
            <w:pPr>
              <w:jc w:val="right"/>
              <w:rPr>
                <w:szCs w:val="24"/>
                <w:lang w:eastAsia="lt-LT"/>
              </w:rPr>
            </w:pPr>
            <w:r w:rsidRPr="002C1669">
              <w:rPr>
                <w:color w:val="000000"/>
                <w:sz w:val="20"/>
                <w:lang w:eastAsia="lt-LT"/>
              </w:rPr>
              <w:t>-898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1F048B" w14:textId="77777777" w:rsidR="00155BC3" w:rsidRPr="002C1669" w:rsidRDefault="00155BC3" w:rsidP="00155BC3">
            <w:pPr>
              <w:jc w:val="right"/>
              <w:rPr>
                <w:szCs w:val="24"/>
                <w:lang w:eastAsia="lt-LT"/>
              </w:rPr>
            </w:pPr>
            <w:r w:rsidRPr="002C1669">
              <w:rPr>
                <w:color w:val="000000"/>
                <w:sz w:val="20"/>
                <w:lang w:eastAsia="lt-LT"/>
              </w:rPr>
              <w:t>130</w:t>
            </w:r>
          </w:p>
        </w:tc>
      </w:tr>
      <w:tr w:rsidR="00155BC3" w:rsidRPr="002C1669" w14:paraId="6769AA3D"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1E35A"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86BA5AD"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BF973F" w14:textId="77777777" w:rsidR="00155BC3" w:rsidRPr="002C1669" w:rsidRDefault="00155BC3" w:rsidP="00155BC3">
            <w:pPr>
              <w:jc w:val="right"/>
              <w:rPr>
                <w:szCs w:val="24"/>
                <w:lang w:eastAsia="lt-LT"/>
              </w:rPr>
            </w:pPr>
            <w:r w:rsidRPr="002C1669">
              <w:rPr>
                <w:color w:val="000000"/>
                <w:sz w:val="20"/>
                <w:lang w:eastAsia="lt-LT"/>
              </w:rPr>
              <w:t>10794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1A049B" w14:textId="77777777" w:rsidR="00155BC3" w:rsidRPr="002C1669" w:rsidRDefault="00155BC3" w:rsidP="00155BC3">
            <w:pPr>
              <w:jc w:val="right"/>
              <w:rPr>
                <w:szCs w:val="24"/>
                <w:lang w:eastAsia="lt-LT"/>
              </w:rPr>
            </w:pPr>
            <w:r w:rsidRPr="002C1669">
              <w:rPr>
                <w:color w:val="000000"/>
                <w:sz w:val="20"/>
                <w:lang w:eastAsia="lt-LT"/>
              </w:rPr>
              <w:t>-1808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2F9B68" w14:textId="77777777" w:rsidR="00155BC3" w:rsidRPr="002C1669" w:rsidRDefault="00155BC3" w:rsidP="00155BC3">
            <w:pPr>
              <w:jc w:val="right"/>
              <w:rPr>
                <w:szCs w:val="24"/>
                <w:lang w:eastAsia="lt-LT"/>
              </w:rPr>
            </w:pPr>
            <w:r w:rsidRPr="002C1669">
              <w:rPr>
                <w:color w:val="000000"/>
                <w:sz w:val="20"/>
                <w:lang w:eastAsia="lt-LT"/>
              </w:rPr>
              <w:t>84</w:t>
            </w:r>
          </w:p>
        </w:tc>
      </w:tr>
      <w:tr w:rsidR="00155BC3" w:rsidRPr="002C1669" w14:paraId="2696ABC3"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4CE9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2671874"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21F58F" w14:textId="77777777" w:rsidR="00155BC3" w:rsidRPr="002C1669" w:rsidRDefault="00155BC3" w:rsidP="00155BC3">
            <w:pPr>
              <w:jc w:val="right"/>
              <w:rPr>
                <w:szCs w:val="24"/>
                <w:lang w:eastAsia="lt-LT"/>
              </w:rPr>
            </w:pPr>
            <w:r w:rsidRPr="002C1669">
              <w:rPr>
                <w:color w:val="000000"/>
                <w:sz w:val="20"/>
                <w:lang w:eastAsia="lt-LT"/>
              </w:rPr>
              <w:t>-3292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D61324" w14:textId="77777777" w:rsidR="00155BC3" w:rsidRPr="002C1669" w:rsidRDefault="00155BC3" w:rsidP="00155BC3">
            <w:pPr>
              <w:jc w:val="right"/>
              <w:rPr>
                <w:szCs w:val="24"/>
                <w:lang w:eastAsia="lt-LT"/>
              </w:rPr>
            </w:pPr>
            <w:r w:rsidRPr="002C1669">
              <w:rPr>
                <w:color w:val="000000"/>
                <w:sz w:val="20"/>
                <w:lang w:eastAsia="lt-LT"/>
              </w:rPr>
              <w:t>-2437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A91BA7" w14:textId="77777777" w:rsidR="00155BC3" w:rsidRPr="002C1669" w:rsidRDefault="00155BC3" w:rsidP="00155BC3">
            <w:pPr>
              <w:jc w:val="right"/>
              <w:rPr>
                <w:szCs w:val="24"/>
                <w:lang w:eastAsia="lt-LT"/>
              </w:rPr>
            </w:pPr>
            <w:r w:rsidRPr="002C1669">
              <w:rPr>
                <w:color w:val="000000"/>
                <w:sz w:val="20"/>
                <w:lang w:eastAsia="lt-LT"/>
              </w:rPr>
              <w:t>-85</w:t>
            </w:r>
          </w:p>
        </w:tc>
      </w:tr>
      <w:tr w:rsidR="00155BC3" w:rsidRPr="002C1669" w14:paraId="1EF2542A"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48265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3F4A569"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7A8F13" w14:textId="77777777" w:rsidR="00155BC3" w:rsidRPr="002C1669" w:rsidRDefault="00155BC3" w:rsidP="00155BC3">
            <w:pPr>
              <w:jc w:val="right"/>
              <w:rPr>
                <w:szCs w:val="24"/>
                <w:lang w:eastAsia="lt-LT"/>
              </w:rPr>
            </w:pPr>
            <w:r w:rsidRPr="002C1669">
              <w:rPr>
                <w:color w:val="000000"/>
                <w:sz w:val="20"/>
                <w:lang w:eastAsia="lt-LT"/>
              </w:rPr>
              <w:t>-27557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CFB540" w14:textId="77777777" w:rsidR="00155BC3" w:rsidRPr="002C1669" w:rsidRDefault="00155BC3" w:rsidP="00155BC3">
            <w:pPr>
              <w:jc w:val="right"/>
              <w:rPr>
                <w:szCs w:val="24"/>
                <w:lang w:eastAsia="lt-LT"/>
              </w:rPr>
            </w:pPr>
            <w:r w:rsidRPr="002C1669">
              <w:rPr>
                <w:color w:val="000000"/>
                <w:sz w:val="20"/>
                <w:lang w:eastAsia="lt-LT"/>
              </w:rPr>
              <w:t>-4614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694113" w14:textId="77777777" w:rsidR="00155BC3" w:rsidRPr="002C1669" w:rsidRDefault="00155BC3" w:rsidP="00155BC3">
            <w:pPr>
              <w:jc w:val="right"/>
              <w:rPr>
                <w:szCs w:val="24"/>
                <w:lang w:eastAsia="lt-LT"/>
              </w:rPr>
            </w:pPr>
            <w:r w:rsidRPr="002C1669">
              <w:rPr>
                <w:color w:val="000000"/>
                <w:sz w:val="20"/>
                <w:lang w:eastAsia="lt-LT"/>
              </w:rPr>
              <w:t>-424</w:t>
            </w:r>
          </w:p>
        </w:tc>
      </w:tr>
      <w:tr w:rsidR="00155BC3" w:rsidRPr="002C1669" w14:paraId="45C57AEA"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3961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5F0D69B"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65B647" w14:textId="77777777" w:rsidR="00155BC3" w:rsidRPr="002C1669" w:rsidRDefault="00155BC3" w:rsidP="00155BC3">
            <w:pPr>
              <w:jc w:val="right"/>
              <w:rPr>
                <w:szCs w:val="24"/>
                <w:lang w:eastAsia="lt-LT"/>
              </w:rPr>
            </w:pPr>
            <w:r w:rsidRPr="002C1669">
              <w:rPr>
                <w:color w:val="000000"/>
                <w:sz w:val="20"/>
                <w:lang w:eastAsia="lt-LT"/>
              </w:rPr>
              <w:t>-30171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0E7D97" w14:textId="77777777" w:rsidR="00155BC3" w:rsidRPr="002C1669" w:rsidRDefault="00155BC3" w:rsidP="00155BC3">
            <w:pPr>
              <w:jc w:val="right"/>
              <w:rPr>
                <w:szCs w:val="24"/>
                <w:lang w:eastAsia="lt-LT"/>
              </w:rPr>
            </w:pPr>
            <w:r w:rsidRPr="002C1669">
              <w:rPr>
                <w:color w:val="000000"/>
                <w:sz w:val="20"/>
                <w:lang w:eastAsia="lt-LT"/>
              </w:rPr>
              <w:t>-4267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F4BB63" w14:textId="77777777" w:rsidR="00155BC3" w:rsidRPr="002C1669" w:rsidRDefault="00155BC3" w:rsidP="00155BC3">
            <w:pPr>
              <w:jc w:val="right"/>
              <w:rPr>
                <w:szCs w:val="24"/>
                <w:lang w:eastAsia="lt-LT"/>
              </w:rPr>
            </w:pPr>
            <w:r w:rsidRPr="002C1669">
              <w:rPr>
                <w:color w:val="000000"/>
                <w:sz w:val="20"/>
                <w:lang w:eastAsia="lt-LT"/>
              </w:rPr>
              <w:t>-61</w:t>
            </w:r>
          </w:p>
        </w:tc>
      </w:tr>
      <w:tr w:rsidR="00155BC3" w:rsidRPr="002C1669" w14:paraId="6A596060"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9347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02E30FD"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1A347F" w14:textId="77777777" w:rsidR="00155BC3" w:rsidRPr="002C1669" w:rsidRDefault="00155BC3" w:rsidP="00155BC3">
            <w:pPr>
              <w:jc w:val="right"/>
              <w:rPr>
                <w:szCs w:val="24"/>
                <w:lang w:eastAsia="lt-LT"/>
              </w:rPr>
            </w:pPr>
            <w:r w:rsidRPr="002C1669">
              <w:rPr>
                <w:color w:val="000000"/>
                <w:sz w:val="20"/>
                <w:lang w:eastAsia="lt-LT"/>
              </w:rPr>
              <w:t>-22403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5CDD21" w14:textId="77777777" w:rsidR="00155BC3" w:rsidRPr="002C1669" w:rsidRDefault="00155BC3" w:rsidP="00155BC3">
            <w:pPr>
              <w:jc w:val="right"/>
              <w:rPr>
                <w:szCs w:val="24"/>
                <w:lang w:eastAsia="lt-LT"/>
              </w:rPr>
            </w:pPr>
            <w:r w:rsidRPr="002C1669">
              <w:rPr>
                <w:color w:val="000000"/>
                <w:sz w:val="20"/>
                <w:lang w:eastAsia="lt-LT"/>
              </w:rPr>
              <w:t>-2869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9C1187" w14:textId="77777777" w:rsidR="00155BC3" w:rsidRPr="002C1669" w:rsidRDefault="00155BC3" w:rsidP="00155BC3">
            <w:pPr>
              <w:jc w:val="right"/>
              <w:rPr>
                <w:szCs w:val="24"/>
                <w:lang w:eastAsia="lt-LT"/>
              </w:rPr>
            </w:pPr>
            <w:r w:rsidRPr="002C1669">
              <w:rPr>
                <w:color w:val="000000"/>
                <w:sz w:val="20"/>
                <w:lang w:eastAsia="lt-LT"/>
              </w:rPr>
              <w:t>-240</w:t>
            </w:r>
          </w:p>
        </w:tc>
      </w:tr>
      <w:tr w:rsidR="00155BC3" w:rsidRPr="002C1669" w14:paraId="52EA929D"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3382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F1D7AD2"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FD978B" w14:textId="77777777" w:rsidR="00155BC3" w:rsidRPr="002C1669" w:rsidRDefault="00155BC3" w:rsidP="00155BC3">
            <w:pPr>
              <w:jc w:val="right"/>
              <w:rPr>
                <w:szCs w:val="24"/>
                <w:lang w:eastAsia="lt-LT"/>
              </w:rPr>
            </w:pPr>
            <w:r w:rsidRPr="002C1669">
              <w:rPr>
                <w:color w:val="000000"/>
                <w:sz w:val="20"/>
                <w:lang w:eastAsia="lt-LT"/>
              </w:rPr>
              <w:t>-12327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AB8464" w14:textId="77777777" w:rsidR="00155BC3" w:rsidRPr="002C1669" w:rsidRDefault="00155BC3" w:rsidP="00155BC3">
            <w:pPr>
              <w:jc w:val="right"/>
              <w:rPr>
                <w:szCs w:val="24"/>
                <w:lang w:eastAsia="lt-LT"/>
              </w:rPr>
            </w:pPr>
            <w:r w:rsidRPr="002C1669">
              <w:rPr>
                <w:color w:val="000000"/>
                <w:sz w:val="20"/>
                <w:lang w:eastAsia="lt-LT"/>
              </w:rPr>
              <w:t>-1980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02C274" w14:textId="77777777" w:rsidR="00155BC3" w:rsidRPr="002C1669" w:rsidRDefault="00155BC3" w:rsidP="00155BC3">
            <w:pPr>
              <w:jc w:val="right"/>
              <w:rPr>
                <w:szCs w:val="24"/>
                <w:lang w:eastAsia="lt-LT"/>
              </w:rPr>
            </w:pPr>
            <w:r w:rsidRPr="002C1669">
              <w:rPr>
                <w:color w:val="000000"/>
                <w:sz w:val="20"/>
                <w:lang w:eastAsia="lt-LT"/>
              </w:rPr>
              <w:t>-177</w:t>
            </w:r>
          </w:p>
        </w:tc>
      </w:tr>
    </w:tbl>
    <w:p w14:paraId="0C076CE7" w14:textId="77777777" w:rsidR="00155BC3" w:rsidRPr="002C1669" w:rsidRDefault="00155BC3" w:rsidP="00155BC3">
      <w:pPr>
        <w:jc w:val="center"/>
        <w:rPr>
          <w:szCs w:val="24"/>
          <w:lang w:eastAsia="lt-LT"/>
        </w:rPr>
      </w:pPr>
      <w:r w:rsidRPr="002C1669">
        <w:rPr>
          <w:b/>
          <w:bCs/>
          <w:i/>
          <w:iCs/>
          <w:color w:val="000000"/>
          <w:sz w:val="20"/>
          <w:lang w:eastAsia="lt-LT"/>
        </w:rPr>
        <w:t xml:space="preserve">1.5.4. </w:t>
      </w:r>
      <w:proofErr w:type="spellStart"/>
      <w:r w:rsidRPr="002C1669">
        <w:rPr>
          <w:b/>
          <w:bCs/>
          <w:i/>
          <w:iCs/>
          <w:color w:val="000000"/>
          <w:sz w:val="20"/>
          <w:lang w:eastAsia="lt-LT"/>
        </w:rPr>
        <w:t>Neto</w:t>
      </w:r>
      <w:proofErr w:type="spellEnd"/>
      <w:r w:rsidRPr="002C1669">
        <w:rPr>
          <w:b/>
          <w:bCs/>
          <w:i/>
          <w:iCs/>
          <w:color w:val="000000"/>
          <w:sz w:val="20"/>
          <w:lang w:eastAsia="lt-LT"/>
        </w:rPr>
        <w:t xml:space="preserve"> migracija</w:t>
      </w:r>
    </w:p>
    <w:p w14:paraId="13E9818F" w14:textId="77777777" w:rsidR="00155BC3" w:rsidRPr="002C1669" w:rsidRDefault="00155BC3" w:rsidP="00155BC3">
      <w:pPr>
        <w:jc w:val="center"/>
        <w:rPr>
          <w:szCs w:val="24"/>
          <w:lang w:eastAsia="lt-LT"/>
        </w:rPr>
      </w:pPr>
      <w:r w:rsidRPr="002C1669">
        <w:rPr>
          <w:b/>
          <w:bCs/>
          <w:i/>
          <w:iCs/>
          <w:color w:val="000000"/>
          <w:sz w:val="18"/>
          <w:szCs w:val="18"/>
          <w:lang w:eastAsia="lt-LT"/>
        </w:rPr>
        <w:t xml:space="preserve">Šaltinis: </w:t>
      </w:r>
      <w:r w:rsidRPr="002C1669">
        <w:rPr>
          <w:b/>
          <w:bCs/>
          <w:i/>
          <w:iCs/>
          <w:color w:val="000000"/>
          <w:sz w:val="20"/>
          <w:lang w:eastAsia="lt-LT"/>
        </w:rPr>
        <w:t>Valstybės duomenų agentūra</w:t>
      </w:r>
    </w:p>
    <w:p w14:paraId="001C01CD" w14:textId="77777777" w:rsidR="00155BC3" w:rsidRPr="002C1669" w:rsidRDefault="00155BC3" w:rsidP="00155BC3">
      <w:pPr>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57"/>
        <w:gridCol w:w="914"/>
        <w:gridCol w:w="1803"/>
        <w:gridCol w:w="1787"/>
        <w:gridCol w:w="1667"/>
      </w:tblGrid>
      <w:tr w:rsidR="00155BC3" w:rsidRPr="002C1669" w14:paraId="19BF833E" w14:textId="77777777" w:rsidTr="00155BC3">
        <w:trPr>
          <w:trHeight w:val="360"/>
          <w:jc w:val="center"/>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7DC773" w14:textId="77777777" w:rsidR="00155BC3" w:rsidRPr="002C1669" w:rsidRDefault="00155BC3" w:rsidP="00155BC3">
            <w:pPr>
              <w:jc w:val="center"/>
              <w:rPr>
                <w:szCs w:val="24"/>
                <w:lang w:eastAsia="lt-LT"/>
              </w:rPr>
            </w:pPr>
            <w:r w:rsidRPr="002C1669">
              <w:rPr>
                <w:b/>
                <w:bCs/>
                <w:color w:val="000000"/>
                <w:sz w:val="20"/>
                <w:lang w:eastAsia="lt-LT"/>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D596689" w14:textId="77777777" w:rsidR="00155BC3" w:rsidRPr="002C1669" w:rsidRDefault="00155BC3" w:rsidP="00155BC3">
            <w:pPr>
              <w:jc w:val="center"/>
              <w:rPr>
                <w:szCs w:val="24"/>
                <w:lang w:eastAsia="lt-LT"/>
              </w:rPr>
            </w:pPr>
            <w:r w:rsidRPr="002C1669">
              <w:rPr>
                <w:color w:val="000000"/>
                <w:sz w:val="20"/>
                <w:lang w:eastAsia="lt-LT"/>
              </w:rPr>
              <w:t>Vyrai ir moterys</w:t>
            </w:r>
          </w:p>
        </w:tc>
      </w:tr>
      <w:tr w:rsidR="00155BC3" w:rsidRPr="002C1669" w14:paraId="60DE2949" w14:textId="77777777" w:rsidTr="00155BC3">
        <w:trPr>
          <w:trHeight w:val="600"/>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31AA38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0009996" w14:textId="77777777" w:rsidR="00155BC3" w:rsidRPr="002C1669" w:rsidRDefault="00155BC3" w:rsidP="00155BC3">
            <w:pPr>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210C8AB" w14:textId="77777777" w:rsidR="00155BC3" w:rsidRPr="002C1669" w:rsidRDefault="00155BC3" w:rsidP="00155BC3">
            <w:pPr>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8EEEBF0" w14:textId="77777777" w:rsidR="00155BC3" w:rsidRPr="002C1669" w:rsidRDefault="00155BC3" w:rsidP="00155BC3">
            <w:pPr>
              <w:jc w:val="center"/>
              <w:rPr>
                <w:szCs w:val="24"/>
                <w:lang w:eastAsia="lt-LT"/>
              </w:rPr>
            </w:pPr>
            <w:r w:rsidRPr="002C1669">
              <w:rPr>
                <w:color w:val="000000"/>
                <w:sz w:val="20"/>
                <w:lang w:eastAsia="lt-LT"/>
              </w:rPr>
              <w:t>Panevėžio r. sav.</w:t>
            </w:r>
          </w:p>
        </w:tc>
      </w:tr>
      <w:tr w:rsidR="00155BC3" w:rsidRPr="002C1669" w14:paraId="3D85174E" w14:textId="77777777" w:rsidTr="00155BC3">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5E2B0DB" w14:textId="77777777" w:rsidR="00155BC3" w:rsidRPr="002C1669" w:rsidRDefault="00155BC3" w:rsidP="00155BC3">
            <w:pPr>
              <w:rPr>
                <w:szCs w:val="24"/>
                <w:lang w:eastAsia="lt-LT"/>
              </w:rPr>
            </w:pPr>
            <w:proofErr w:type="spellStart"/>
            <w:r w:rsidRPr="002C1669">
              <w:rPr>
                <w:color w:val="000000"/>
                <w:sz w:val="20"/>
                <w:lang w:eastAsia="lt-LT"/>
              </w:rPr>
              <w:t>Medianinis</w:t>
            </w:r>
            <w:proofErr w:type="spellEnd"/>
            <w:r w:rsidRPr="002C1669">
              <w:rPr>
                <w:color w:val="000000"/>
                <w:sz w:val="20"/>
                <w:lang w:eastAsia="lt-LT"/>
              </w:rPr>
              <w:t xml:space="preserve"> gyventojų amžius metų pradžioje | metai</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4A7AB82" w14:textId="77777777" w:rsidR="00155BC3" w:rsidRPr="002C1669" w:rsidRDefault="00155BC3" w:rsidP="00155BC3">
            <w:pP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6B6DEC" w14:textId="77777777" w:rsidR="00155BC3" w:rsidRPr="002C1669" w:rsidRDefault="00155BC3" w:rsidP="00155BC3">
            <w:pPr>
              <w:jc w:val="right"/>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64CC73" w14:textId="77777777" w:rsidR="00155BC3" w:rsidRPr="002C1669" w:rsidRDefault="00155BC3" w:rsidP="00155BC3">
            <w:pPr>
              <w:jc w:val="right"/>
              <w:rPr>
                <w:szCs w:val="24"/>
                <w:lang w:eastAsia="lt-LT"/>
              </w:rPr>
            </w:pPr>
            <w:r w:rsidRPr="002C1669">
              <w:rPr>
                <w:color w:val="000000"/>
                <w:sz w:val="20"/>
                <w:lang w:eastAsia="lt-LT"/>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045030" w14:textId="77777777" w:rsidR="00155BC3" w:rsidRPr="002C1669" w:rsidRDefault="00155BC3" w:rsidP="00155BC3">
            <w:pPr>
              <w:jc w:val="right"/>
              <w:rPr>
                <w:szCs w:val="24"/>
                <w:lang w:eastAsia="lt-LT"/>
              </w:rPr>
            </w:pPr>
            <w:r w:rsidRPr="002C1669">
              <w:rPr>
                <w:color w:val="000000"/>
                <w:sz w:val="20"/>
                <w:lang w:eastAsia="lt-LT"/>
              </w:rPr>
              <w:t>45</w:t>
            </w:r>
          </w:p>
        </w:tc>
      </w:tr>
      <w:tr w:rsidR="00155BC3" w:rsidRPr="002C1669" w14:paraId="189399FF"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DBEB5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0DF766A"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CEA13E" w14:textId="77777777" w:rsidR="00155BC3" w:rsidRPr="002C1669" w:rsidRDefault="00155BC3" w:rsidP="00155BC3">
            <w:pPr>
              <w:jc w:val="right"/>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0C8E1B" w14:textId="77777777" w:rsidR="00155BC3" w:rsidRPr="002C1669" w:rsidRDefault="00155BC3" w:rsidP="00155BC3">
            <w:pPr>
              <w:jc w:val="right"/>
              <w:rPr>
                <w:szCs w:val="24"/>
                <w:lang w:eastAsia="lt-LT"/>
              </w:rPr>
            </w:pPr>
            <w:r w:rsidRPr="002C1669">
              <w:rPr>
                <w:color w:val="000000"/>
                <w:sz w:val="20"/>
                <w:lang w:eastAsia="lt-LT"/>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B47FB2" w14:textId="77777777" w:rsidR="00155BC3" w:rsidRPr="002C1669" w:rsidRDefault="00155BC3" w:rsidP="00155BC3">
            <w:pPr>
              <w:jc w:val="right"/>
              <w:rPr>
                <w:szCs w:val="24"/>
                <w:lang w:eastAsia="lt-LT"/>
              </w:rPr>
            </w:pPr>
            <w:r w:rsidRPr="002C1669">
              <w:rPr>
                <w:color w:val="000000"/>
                <w:sz w:val="20"/>
                <w:lang w:eastAsia="lt-LT"/>
              </w:rPr>
              <w:t>45</w:t>
            </w:r>
          </w:p>
        </w:tc>
      </w:tr>
      <w:tr w:rsidR="00155BC3" w:rsidRPr="002C1669" w14:paraId="5714102A"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7864E"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73840CA"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1A794C" w14:textId="77777777" w:rsidR="00155BC3" w:rsidRPr="002C1669" w:rsidRDefault="00155BC3" w:rsidP="00155BC3">
            <w:pPr>
              <w:jc w:val="right"/>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AC3273" w14:textId="77777777" w:rsidR="00155BC3" w:rsidRPr="002C1669" w:rsidRDefault="00155BC3" w:rsidP="00155BC3">
            <w:pPr>
              <w:jc w:val="right"/>
              <w:rPr>
                <w:szCs w:val="24"/>
                <w:lang w:eastAsia="lt-LT"/>
              </w:rPr>
            </w:pPr>
            <w:r w:rsidRPr="002C1669">
              <w:rPr>
                <w:color w:val="000000"/>
                <w:sz w:val="20"/>
                <w:lang w:eastAsia="lt-LT"/>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183773" w14:textId="77777777" w:rsidR="00155BC3" w:rsidRPr="002C1669" w:rsidRDefault="00155BC3" w:rsidP="00155BC3">
            <w:pPr>
              <w:jc w:val="right"/>
              <w:rPr>
                <w:szCs w:val="24"/>
                <w:lang w:eastAsia="lt-LT"/>
              </w:rPr>
            </w:pPr>
            <w:r w:rsidRPr="002C1669">
              <w:rPr>
                <w:color w:val="000000"/>
                <w:sz w:val="20"/>
                <w:lang w:eastAsia="lt-LT"/>
              </w:rPr>
              <w:t>47</w:t>
            </w:r>
          </w:p>
        </w:tc>
      </w:tr>
      <w:tr w:rsidR="00155BC3" w:rsidRPr="002C1669" w14:paraId="7E6F5A87"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D0FD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B15C395"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FD1D78" w14:textId="77777777" w:rsidR="00155BC3" w:rsidRPr="002C1669" w:rsidRDefault="00155BC3" w:rsidP="00155BC3">
            <w:pPr>
              <w:jc w:val="right"/>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6065A0" w14:textId="77777777" w:rsidR="00155BC3" w:rsidRPr="002C1669" w:rsidRDefault="00155BC3" w:rsidP="00155BC3">
            <w:pPr>
              <w:jc w:val="right"/>
              <w:rPr>
                <w:szCs w:val="24"/>
                <w:lang w:eastAsia="lt-LT"/>
              </w:rPr>
            </w:pPr>
            <w:r w:rsidRPr="002C1669">
              <w:rPr>
                <w:color w:val="000000"/>
                <w:sz w:val="20"/>
                <w:lang w:eastAsia="lt-LT"/>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278D94" w14:textId="77777777" w:rsidR="00155BC3" w:rsidRPr="002C1669" w:rsidRDefault="00155BC3" w:rsidP="00155BC3">
            <w:pPr>
              <w:jc w:val="right"/>
              <w:rPr>
                <w:szCs w:val="24"/>
                <w:lang w:eastAsia="lt-LT"/>
              </w:rPr>
            </w:pPr>
            <w:r w:rsidRPr="002C1669">
              <w:rPr>
                <w:color w:val="000000"/>
                <w:sz w:val="20"/>
                <w:lang w:eastAsia="lt-LT"/>
              </w:rPr>
              <w:t>46</w:t>
            </w:r>
          </w:p>
        </w:tc>
      </w:tr>
      <w:tr w:rsidR="00155BC3" w:rsidRPr="002C1669" w14:paraId="26C81740"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F0DF5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3B3B3B1"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01468C" w14:textId="77777777" w:rsidR="00155BC3" w:rsidRPr="002C1669" w:rsidRDefault="00155BC3" w:rsidP="00155BC3">
            <w:pPr>
              <w:jc w:val="right"/>
              <w:rPr>
                <w:szCs w:val="24"/>
                <w:lang w:eastAsia="lt-LT"/>
              </w:rPr>
            </w:pPr>
            <w:r w:rsidRPr="002C1669">
              <w:rPr>
                <w:color w:val="000000"/>
                <w:sz w:val="20"/>
                <w:lang w:eastAsia="lt-LT"/>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FC3A01" w14:textId="77777777" w:rsidR="00155BC3" w:rsidRPr="002C1669" w:rsidRDefault="00155BC3" w:rsidP="00155BC3">
            <w:pPr>
              <w:jc w:val="right"/>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4A2DB3" w14:textId="77777777" w:rsidR="00155BC3" w:rsidRPr="002C1669" w:rsidRDefault="00155BC3" w:rsidP="00155BC3">
            <w:pPr>
              <w:jc w:val="right"/>
              <w:rPr>
                <w:szCs w:val="24"/>
                <w:lang w:eastAsia="lt-LT"/>
              </w:rPr>
            </w:pPr>
            <w:r w:rsidRPr="002C1669">
              <w:rPr>
                <w:color w:val="000000"/>
                <w:sz w:val="20"/>
                <w:lang w:eastAsia="lt-LT"/>
              </w:rPr>
              <w:t>46</w:t>
            </w:r>
          </w:p>
        </w:tc>
      </w:tr>
      <w:tr w:rsidR="00155BC3" w:rsidRPr="002C1669" w14:paraId="79441EC2"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30C95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A804D1"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CD77FB" w14:textId="77777777" w:rsidR="00155BC3" w:rsidRPr="002C1669" w:rsidRDefault="00155BC3" w:rsidP="00155BC3">
            <w:pPr>
              <w:jc w:val="right"/>
              <w:rPr>
                <w:szCs w:val="24"/>
                <w:lang w:eastAsia="lt-LT"/>
              </w:rPr>
            </w:pPr>
            <w:r w:rsidRPr="002C1669">
              <w:rPr>
                <w:color w:val="000000"/>
                <w:sz w:val="20"/>
                <w:lang w:eastAsia="lt-LT"/>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80988C" w14:textId="77777777" w:rsidR="00155BC3" w:rsidRPr="002C1669" w:rsidRDefault="00155BC3" w:rsidP="00155BC3">
            <w:pPr>
              <w:jc w:val="right"/>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690DD3" w14:textId="77777777" w:rsidR="00155BC3" w:rsidRPr="002C1669" w:rsidRDefault="00155BC3" w:rsidP="00155BC3">
            <w:pPr>
              <w:jc w:val="right"/>
              <w:rPr>
                <w:szCs w:val="24"/>
                <w:lang w:eastAsia="lt-LT"/>
              </w:rPr>
            </w:pPr>
            <w:r w:rsidRPr="002C1669">
              <w:rPr>
                <w:color w:val="000000"/>
                <w:sz w:val="20"/>
                <w:lang w:eastAsia="lt-LT"/>
              </w:rPr>
              <w:t>45</w:t>
            </w:r>
          </w:p>
        </w:tc>
      </w:tr>
      <w:tr w:rsidR="00155BC3" w:rsidRPr="002C1669" w14:paraId="57E776CE"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CE0C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7280624"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80505E" w14:textId="77777777" w:rsidR="00155BC3" w:rsidRPr="002C1669" w:rsidRDefault="00155BC3" w:rsidP="00155BC3">
            <w:pPr>
              <w:jc w:val="right"/>
              <w:rPr>
                <w:szCs w:val="24"/>
                <w:lang w:eastAsia="lt-LT"/>
              </w:rPr>
            </w:pPr>
            <w:r w:rsidRPr="002C1669">
              <w:rPr>
                <w:color w:val="000000"/>
                <w:sz w:val="20"/>
                <w:lang w:eastAsia="lt-LT"/>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981651" w14:textId="77777777" w:rsidR="00155BC3" w:rsidRPr="002C1669" w:rsidRDefault="00155BC3" w:rsidP="00155BC3">
            <w:pPr>
              <w:jc w:val="right"/>
              <w:rPr>
                <w:szCs w:val="24"/>
                <w:lang w:eastAsia="lt-LT"/>
              </w:rPr>
            </w:pPr>
            <w:r w:rsidRPr="002C1669">
              <w:rPr>
                <w:color w:val="000000"/>
                <w:sz w:val="20"/>
                <w:lang w:eastAsia="lt-LT"/>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9CF81F" w14:textId="77777777" w:rsidR="00155BC3" w:rsidRPr="002C1669" w:rsidRDefault="00155BC3" w:rsidP="00155BC3">
            <w:pPr>
              <w:jc w:val="right"/>
              <w:rPr>
                <w:szCs w:val="24"/>
                <w:lang w:eastAsia="lt-LT"/>
              </w:rPr>
            </w:pPr>
            <w:r w:rsidRPr="002C1669">
              <w:rPr>
                <w:color w:val="000000"/>
                <w:sz w:val="20"/>
                <w:lang w:eastAsia="lt-LT"/>
              </w:rPr>
              <w:t>45</w:t>
            </w:r>
          </w:p>
        </w:tc>
      </w:tr>
      <w:tr w:rsidR="00155BC3" w:rsidRPr="002C1669" w14:paraId="5B0ED11A"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5A9DB"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B121B69"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B277B8" w14:textId="77777777" w:rsidR="00155BC3" w:rsidRPr="002C1669" w:rsidRDefault="00155BC3" w:rsidP="00155BC3">
            <w:pPr>
              <w:jc w:val="right"/>
              <w:rPr>
                <w:szCs w:val="24"/>
                <w:lang w:eastAsia="lt-LT"/>
              </w:rPr>
            </w:pPr>
            <w:r w:rsidRPr="002C1669">
              <w:rPr>
                <w:color w:val="000000"/>
                <w:sz w:val="20"/>
                <w:lang w:eastAsia="lt-LT"/>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A788F6" w14:textId="77777777" w:rsidR="00155BC3" w:rsidRPr="002C1669" w:rsidRDefault="00155BC3" w:rsidP="00155BC3">
            <w:pPr>
              <w:jc w:val="right"/>
              <w:rPr>
                <w:szCs w:val="24"/>
                <w:lang w:eastAsia="lt-LT"/>
              </w:rPr>
            </w:pPr>
            <w:r w:rsidRPr="002C1669">
              <w:rPr>
                <w:color w:val="000000"/>
                <w:sz w:val="20"/>
                <w:lang w:eastAsia="lt-LT"/>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3E2B45" w14:textId="77777777" w:rsidR="00155BC3" w:rsidRPr="002C1669" w:rsidRDefault="00155BC3" w:rsidP="00155BC3">
            <w:pPr>
              <w:jc w:val="right"/>
              <w:rPr>
                <w:szCs w:val="24"/>
                <w:lang w:eastAsia="lt-LT"/>
              </w:rPr>
            </w:pPr>
            <w:r w:rsidRPr="002C1669">
              <w:rPr>
                <w:color w:val="000000"/>
                <w:sz w:val="20"/>
                <w:lang w:eastAsia="lt-LT"/>
              </w:rPr>
              <w:t>44</w:t>
            </w:r>
          </w:p>
        </w:tc>
      </w:tr>
      <w:tr w:rsidR="00155BC3" w:rsidRPr="002C1669" w14:paraId="2E05D860"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78C6E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E72B048"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E18E61" w14:textId="77777777" w:rsidR="00155BC3" w:rsidRPr="002C1669" w:rsidRDefault="00155BC3" w:rsidP="00155BC3">
            <w:pPr>
              <w:jc w:val="right"/>
              <w:rPr>
                <w:szCs w:val="24"/>
                <w:lang w:eastAsia="lt-LT"/>
              </w:rPr>
            </w:pPr>
            <w:r w:rsidRPr="002C1669">
              <w:rPr>
                <w:color w:val="000000"/>
                <w:sz w:val="20"/>
                <w:lang w:eastAsia="lt-LT"/>
              </w:rPr>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1FD903" w14:textId="77777777" w:rsidR="00155BC3" w:rsidRPr="002C1669" w:rsidRDefault="00155BC3" w:rsidP="00155BC3">
            <w:pPr>
              <w:jc w:val="right"/>
              <w:rPr>
                <w:szCs w:val="24"/>
                <w:lang w:eastAsia="lt-LT"/>
              </w:rPr>
            </w:pPr>
            <w:r w:rsidRPr="002C1669">
              <w:rPr>
                <w:color w:val="000000"/>
                <w:sz w:val="20"/>
                <w:lang w:eastAsia="lt-LT"/>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D4FD4A" w14:textId="77777777" w:rsidR="00155BC3" w:rsidRPr="002C1669" w:rsidRDefault="00155BC3" w:rsidP="00155BC3">
            <w:pPr>
              <w:jc w:val="right"/>
              <w:rPr>
                <w:szCs w:val="24"/>
                <w:lang w:eastAsia="lt-LT"/>
              </w:rPr>
            </w:pPr>
            <w:r w:rsidRPr="002C1669">
              <w:rPr>
                <w:color w:val="000000"/>
                <w:sz w:val="20"/>
                <w:lang w:eastAsia="lt-LT"/>
              </w:rPr>
              <w:t>44</w:t>
            </w:r>
          </w:p>
        </w:tc>
      </w:tr>
    </w:tbl>
    <w:p w14:paraId="314AA235" w14:textId="77777777" w:rsidR="00155BC3" w:rsidRPr="002C1669" w:rsidRDefault="00155BC3" w:rsidP="00155BC3">
      <w:pPr>
        <w:jc w:val="center"/>
        <w:rPr>
          <w:szCs w:val="24"/>
          <w:lang w:eastAsia="lt-LT"/>
        </w:rPr>
      </w:pPr>
      <w:r w:rsidRPr="002C1669">
        <w:rPr>
          <w:b/>
          <w:bCs/>
          <w:i/>
          <w:iCs/>
          <w:color w:val="000000"/>
          <w:sz w:val="20"/>
          <w:lang w:eastAsia="lt-LT"/>
        </w:rPr>
        <w:t xml:space="preserve">1.5.5 lentelė. </w:t>
      </w:r>
      <w:proofErr w:type="spellStart"/>
      <w:r w:rsidRPr="002C1669">
        <w:rPr>
          <w:b/>
          <w:bCs/>
          <w:i/>
          <w:iCs/>
          <w:color w:val="000000"/>
          <w:sz w:val="20"/>
          <w:lang w:eastAsia="lt-LT"/>
        </w:rPr>
        <w:t>Medianinis</w:t>
      </w:r>
      <w:proofErr w:type="spellEnd"/>
      <w:r w:rsidRPr="002C1669">
        <w:rPr>
          <w:b/>
          <w:bCs/>
          <w:i/>
          <w:iCs/>
          <w:color w:val="000000"/>
          <w:sz w:val="20"/>
          <w:lang w:eastAsia="lt-LT"/>
        </w:rPr>
        <w:t xml:space="preserve"> (vidutinis) šalies gyventojų amžius</w:t>
      </w:r>
    </w:p>
    <w:p w14:paraId="173DA219"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32806091"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806"/>
        <w:gridCol w:w="1198"/>
        <w:gridCol w:w="1619"/>
        <w:gridCol w:w="1610"/>
        <w:gridCol w:w="1395"/>
      </w:tblGrid>
      <w:tr w:rsidR="00155BC3" w:rsidRPr="002C1669" w14:paraId="4CF31889" w14:textId="77777777" w:rsidTr="00155BC3">
        <w:trPr>
          <w:trHeight w:val="3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055918" w14:textId="77777777" w:rsidR="00155BC3" w:rsidRPr="002C1669" w:rsidRDefault="00155BC3" w:rsidP="00155BC3">
            <w:pPr>
              <w:jc w:val="center"/>
              <w:rPr>
                <w:szCs w:val="24"/>
                <w:lang w:eastAsia="lt-LT"/>
              </w:rPr>
            </w:pPr>
            <w:r w:rsidRPr="002C1669">
              <w:rPr>
                <w:b/>
                <w:bCs/>
                <w:color w:val="000000"/>
                <w:sz w:val="20"/>
                <w:lang w:eastAsia="lt-LT"/>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237ACF6" w14:textId="77777777" w:rsidR="00155BC3" w:rsidRPr="002C1669" w:rsidRDefault="00155BC3" w:rsidP="00155BC3">
            <w:pPr>
              <w:jc w:val="center"/>
              <w:rPr>
                <w:szCs w:val="24"/>
                <w:lang w:eastAsia="lt-LT"/>
              </w:rPr>
            </w:pPr>
            <w:r w:rsidRPr="002C1669">
              <w:rPr>
                <w:color w:val="000000"/>
                <w:sz w:val="20"/>
                <w:lang w:eastAsia="lt-LT"/>
              </w:rPr>
              <w:t>Vyrai ir moterys</w:t>
            </w:r>
          </w:p>
        </w:tc>
      </w:tr>
      <w:tr w:rsidR="00155BC3" w:rsidRPr="002C1669" w14:paraId="3BD084A9" w14:textId="77777777" w:rsidTr="00155BC3">
        <w:trPr>
          <w:trHeight w:val="60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010EF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4A819B6" w14:textId="77777777" w:rsidR="00155BC3" w:rsidRPr="002C1669" w:rsidRDefault="00155BC3" w:rsidP="00155BC3">
            <w:pPr>
              <w:ind w:firstLine="21"/>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FEF17E3" w14:textId="77777777" w:rsidR="00155BC3" w:rsidRPr="002C1669" w:rsidRDefault="00155BC3" w:rsidP="00155BC3">
            <w:pPr>
              <w:ind w:firstLine="87"/>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2741EDC" w14:textId="77777777" w:rsidR="00155BC3" w:rsidRPr="002C1669" w:rsidRDefault="00155BC3" w:rsidP="00155BC3">
            <w:pPr>
              <w:ind w:firstLine="0"/>
              <w:jc w:val="center"/>
              <w:rPr>
                <w:szCs w:val="24"/>
                <w:lang w:eastAsia="lt-LT"/>
              </w:rPr>
            </w:pPr>
            <w:r w:rsidRPr="002C1669">
              <w:rPr>
                <w:color w:val="000000"/>
                <w:sz w:val="20"/>
                <w:lang w:eastAsia="lt-LT"/>
              </w:rPr>
              <w:t>Panevėžio r. sav.</w:t>
            </w:r>
          </w:p>
        </w:tc>
      </w:tr>
      <w:tr w:rsidR="00155BC3" w:rsidRPr="002C1669" w14:paraId="026CC73C"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97E1DB7" w14:textId="77777777" w:rsidR="00155BC3" w:rsidRPr="002C1669" w:rsidRDefault="00155BC3" w:rsidP="00155BC3">
            <w:pPr>
              <w:ind w:firstLine="22"/>
              <w:rPr>
                <w:szCs w:val="24"/>
                <w:lang w:eastAsia="lt-LT"/>
              </w:rPr>
            </w:pPr>
            <w:r w:rsidRPr="002C1669">
              <w:rPr>
                <w:color w:val="000000"/>
                <w:sz w:val="20"/>
                <w:lang w:eastAsia="lt-LT"/>
              </w:rPr>
              <w:t>Demografinės senatvės koeficientas metų pradžioje | asmenys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646C98E" w14:textId="77777777" w:rsidR="00155BC3" w:rsidRPr="002C1669" w:rsidRDefault="00155BC3" w:rsidP="00155BC3">
            <w:pP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AEF86B" w14:textId="77777777" w:rsidR="00155BC3" w:rsidRPr="002C1669" w:rsidRDefault="00155BC3" w:rsidP="00155BC3">
            <w:pPr>
              <w:jc w:val="right"/>
              <w:rPr>
                <w:szCs w:val="24"/>
                <w:lang w:eastAsia="lt-LT"/>
              </w:rPr>
            </w:pPr>
            <w:r w:rsidRPr="002C1669">
              <w:rPr>
                <w:color w:val="000000"/>
                <w:sz w:val="20"/>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7D04AD" w14:textId="77777777" w:rsidR="00155BC3" w:rsidRPr="002C1669" w:rsidRDefault="00155BC3" w:rsidP="00155BC3">
            <w:pPr>
              <w:jc w:val="right"/>
              <w:rPr>
                <w:szCs w:val="24"/>
                <w:lang w:eastAsia="lt-LT"/>
              </w:rPr>
            </w:pPr>
            <w:r w:rsidRPr="002C1669">
              <w:rPr>
                <w:color w:val="000000"/>
                <w:sz w:val="20"/>
                <w:lang w:eastAsia="lt-LT"/>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293898" w14:textId="77777777" w:rsidR="00155BC3" w:rsidRPr="002C1669" w:rsidRDefault="00155BC3" w:rsidP="00155BC3">
            <w:pPr>
              <w:jc w:val="right"/>
              <w:rPr>
                <w:szCs w:val="24"/>
                <w:lang w:eastAsia="lt-LT"/>
              </w:rPr>
            </w:pPr>
            <w:r w:rsidRPr="002C1669">
              <w:rPr>
                <w:color w:val="000000"/>
                <w:sz w:val="20"/>
                <w:lang w:eastAsia="lt-LT"/>
              </w:rPr>
              <w:t>139</w:t>
            </w:r>
          </w:p>
        </w:tc>
      </w:tr>
      <w:tr w:rsidR="00155BC3" w:rsidRPr="002C1669" w14:paraId="1C942DA7"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3FC2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98C325B"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74C457" w14:textId="77777777" w:rsidR="00155BC3" w:rsidRPr="002C1669" w:rsidRDefault="00155BC3" w:rsidP="00155BC3">
            <w:pPr>
              <w:jc w:val="right"/>
              <w:rPr>
                <w:szCs w:val="24"/>
                <w:lang w:eastAsia="lt-LT"/>
              </w:rPr>
            </w:pPr>
            <w:r w:rsidRPr="002C1669">
              <w:rPr>
                <w:color w:val="000000"/>
                <w:sz w:val="20"/>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9D4468" w14:textId="77777777" w:rsidR="00155BC3" w:rsidRPr="002C1669" w:rsidRDefault="00155BC3" w:rsidP="00155BC3">
            <w:pPr>
              <w:jc w:val="right"/>
              <w:rPr>
                <w:szCs w:val="24"/>
                <w:lang w:eastAsia="lt-LT"/>
              </w:rPr>
            </w:pPr>
            <w:r w:rsidRPr="002C1669">
              <w:rPr>
                <w:color w:val="000000"/>
                <w:sz w:val="20"/>
                <w:lang w:eastAsia="lt-LT"/>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55F491" w14:textId="77777777" w:rsidR="00155BC3" w:rsidRPr="002C1669" w:rsidRDefault="00155BC3" w:rsidP="00155BC3">
            <w:pPr>
              <w:jc w:val="right"/>
              <w:rPr>
                <w:szCs w:val="24"/>
                <w:lang w:eastAsia="lt-LT"/>
              </w:rPr>
            </w:pPr>
            <w:r w:rsidRPr="002C1669">
              <w:rPr>
                <w:color w:val="000000"/>
                <w:sz w:val="20"/>
                <w:lang w:eastAsia="lt-LT"/>
              </w:rPr>
              <w:t>139</w:t>
            </w:r>
          </w:p>
        </w:tc>
      </w:tr>
      <w:tr w:rsidR="00155BC3" w:rsidRPr="002C1669" w14:paraId="285160A2"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8246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C88665D"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CC08C8" w14:textId="77777777" w:rsidR="00155BC3" w:rsidRPr="002C1669" w:rsidRDefault="00155BC3" w:rsidP="00155BC3">
            <w:pPr>
              <w:jc w:val="right"/>
              <w:rPr>
                <w:szCs w:val="24"/>
                <w:lang w:eastAsia="lt-LT"/>
              </w:rPr>
            </w:pPr>
            <w:r w:rsidRPr="002C1669">
              <w:rPr>
                <w:color w:val="000000"/>
                <w:sz w:val="20"/>
                <w:lang w:eastAsia="lt-LT"/>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79920A" w14:textId="77777777" w:rsidR="00155BC3" w:rsidRPr="002C1669" w:rsidRDefault="00155BC3" w:rsidP="00155BC3">
            <w:pPr>
              <w:jc w:val="right"/>
              <w:rPr>
                <w:szCs w:val="24"/>
                <w:lang w:eastAsia="lt-LT"/>
              </w:rPr>
            </w:pPr>
            <w:r w:rsidRPr="002C1669">
              <w:rPr>
                <w:color w:val="000000"/>
                <w:sz w:val="20"/>
                <w:lang w:eastAsia="lt-LT"/>
              </w:rPr>
              <w:t>173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E431A6" w14:textId="77777777" w:rsidR="00155BC3" w:rsidRPr="002C1669" w:rsidRDefault="00155BC3" w:rsidP="00155BC3">
            <w:pPr>
              <w:jc w:val="right"/>
              <w:rPr>
                <w:szCs w:val="24"/>
                <w:lang w:eastAsia="lt-LT"/>
              </w:rPr>
            </w:pPr>
            <w:r w:rsidRPr="002C1669">
              <w:rPr>
                <w:color w:val="000000"/>
                <w:sz w:val="20"/>
                <w:lang w:eastAsia="lt-LT"/>
              </w:rPr>
              <w:t>147</w:t>
            </w:r>
          </w:p>
        </w:tc>
      </w:tr>
      <w:tr w:rsidR="00155BC3" w:rsidRPr="002C1669" w14:paraId="6C267B77"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F4EA96"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2D85E1F"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9FBF1A" w14:textId="77777777" w:rsidR="00155BC3" w:rsidRPr="002C1669" w:rsidRDefault="00155BC3" w:rsidP="00155BC3">
            <w:pPr>
              <w:jc w:val="right"/>
              <w:rPr>
                <w:szCs w:val="24"/>
                <w:lang w:eastAsia="lt-LT"/>
              </w:rPr>
            </w:pPr>
            <w:r w:rsidRPr="002C1669">
              <w:rPr>
                <w:color w:val="000000"/>
                <w:sz w:val="20"/>
                <w:lang w:eastAsia="lt-LT"/>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731B3D" w14:textId="77777777" w:rsidR="00155BC3" w:rsidRPr="002C1669" w:rsidRDefault="00155BC3" w:rsidP="00155BC3">
            <w:pPr>
              <w:jc w:val="right"/>
              <w:rPr>
                <w:szCs w:val="24"/>
                <w:lang w:eastAsia="lt-LT"/>
              </w:rPr>
            </w:pPr>
            <w:r w:rsidRPr="002C1669">
              <w:rPr>
                <w:color w:val="000000"/>
                <w:sz w:val="20"/>
                <w:lang w:eastAsia="lt-LT"/>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E8E858" w14:textId="77777777" w:rsidR="00155BC3" w:rsidRPr="002C1669" w:rsidRDefault="00155BC3" w:rsidP="00155BC3">
            <w:pPr>
              <w:jc w:val="right"/>
              <w:rPr>
                <w:szCs w:val="24"/>
                <w:lang w:eastAsia="lt-LT"/>
              </w:rPr>
            </w:pPr>
            <w:r w:rsidRPr="002C1669">
              <w:rPr>
                <w:color w:val="000000"/>
                <w:sz w:val="20"/>
                <w:lang w:eastAsia="lt-LT"/>
              </w:rPr>
              <w:t>145</w:t>
            </w:r>
          </w:p>
        </w:tc>
      </w:tr>
      <w:tr w:rsidR="00155BC3" w:rsidRPr="002C1669" w14:paraId="72ACA59C"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B7C0B"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FB2768F"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7B0725" w14:textId="77777777" w:rsidR="00155BC3" w:rsidRPr="002C1669" w:rsidRDefault="00155BC3" w:rsidP="00155BC3">
            <w:pPr>
              <w:jc w:val="right"/>
              <w:rPr>
                <w:szCs w:val="24"/>
                <w:lang w:eastAsia="lt-LT"/>
              </w:rPr>
            </w:pPr>
            <w:r w:rsidRPr="002C1669">
              <w:rPr>
                <w:color w:val="000000"/>
                <w:sz w:val="20"/>
                <w:lang w:eastAsia="lt-LT"/>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CDDCF3" w14:textId="77777777" w:rsidR="00155BC3" w:rsidRPr="002C1669" w:rsidRDefault="00155BC3" w:rsidP="00155BC3">
            <w:pPr>
              <w:jc w:val="right"/>
              <w:rPr>
                <w:szCs w:val="24"/>
                <w:lang w:eastAsia="lt-LT"/>
              </w:rPr>
            </w:pPr>
            <w:r w:rsidRPr="002C1669">
              <w:rPr>
                <w:color w:val="000000"/>
                <w:sz w:val="20"/>
                <w:lang w:eastAsia="lt-LT"/>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A22D32" w14:textId="77777777" w:rsidR="00155BC3" w:rsidRPr="002C1669" w:rsidRDefault="00155BC3" w:rsidP="00155BC3">
            <w:pPr>
              <w:jc w:val="right"/>
              <w:rPr>
                <w:szCs w:val="24"/>
                <w:lang w:eastAsia="lt-LT"/>
              </w:rPr>
            </w:pPr>
            <w:r w:rsidRPr="002C1669">
              <w:rPr>
                <w:color w:val="000000"/>
                <w:sz w:val="20"/>
                <w:lang w:eastAsia="lt-LT"/>
              </w:rPr>
              <w:t>143</w:t>
            </w:r>
          </w:p>
        </w:tc>
      </w:tr>
      <w:tr w:rsidR="00155BC3" w:rsidRPr="002C1669" w14:paraId="45856C41"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A58B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909646D"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5E998A" w14:textId="77777777" w:rsidR="00155BC3" w:rsidRPr="002C1669" w:rsidRDefault="00155BC3" w:rsidP="00155BC3">
            <w:pPr>
              <w:jc w:val="right"/>
              <w:rPr>
                <w:szCs w:val="24"/>
                <w:lang w:eastAsia="lt-LT"/>
              </w:rPr>
            </w:pPr>
            <w:r w:rsidRPr="002C1669">
              <w:rPr>
                <w:color w:val="000000"/>
                <w:sz w:val="20"/>
                <w:lang w:eastAsia="lt-LT"/>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352B5B" w14:textId="77777777" w:rsidR="00155BC3" w:rsidRPr="002C1669" w:rsidRDefault="00155BC3" w:rsidP="00155BC3">
            <w:pPr>
              <w:jc w:val="right"/>
              <w:rPr>
                <w:szCs w:val="24"/>
                <w:lang w:eastAsia="lt-LT"/>
              </w:rPr>
            </w:pPr>
            <w:r w:rsidRPr="002C1669">
              <w:rPr>
                <w:color w:val="000000"/>
                <w:sz w:val="20"/>
                <w:lang w:eastAsia="lt-LT"/>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CD355F" w14:textId="77777777" w:rsidR="00155BC3" w:rsidRPr="002C1669" w:rsidRDefault="00155BC3" w:rsidP="00155BC3">
            <w:pPr>
              <w:jc w:val="right"/>
              <w:rPr>
                <w:szCs w:val="24"/>
                <w:lang w:eastAsia="lt-LT"/>
              </w:rPr>
            </w:pPr>
            <w:r w:rsidRPr="002C1669">
              <w:rPr>
                <w:color w:val="000000"/>
                <w:sz w:val="20"/>
                <w:lang w:eastAsia="lt-LT"/>
              </w:rPr>
              <w:t>142</w:t>
            </w:r>
          </w:p>
        </w:tc>
      </w:tr>
      <w:tr w:rsidR="00155BC3" w:rsidRPr="002C1669" w14:paraId="09440AD6"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6E57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9ECBBC5"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EC7CB7" w14:textId="77777777" w:rsidR="00155BC3" w:rsidRPr="002C1669" w:rsidRDefault="00155BC3" w:rsidP="00155BC3">
            <w:pPr>
              <w:jc w:val="right"/>
              <w:rPr>
                <w:szCs w:val="24"/>
                <w:lang w:eastAsia="lt-LT"/>
              </w:rPr>
            </w:pPr>
            <w:r w:rsidRPr="002C1669">
              <w:rPr>
                <w:color w:val="000000"/>
                <w:sz w:val="20"/>
                <w:lang w:eastAsia="lt-LT"/>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792D9B" w14:textId="77777777" w:rsidR="00155BC3" w:rsidRPr="002C1669" w:rsidRDefault="00155BC3" w:rsidP="00155BC3">
            <w:pPr>
              <w:jc w:val="right"/>
              <w:rPr>
                <w:szCs w:val="24"/>
                <w:lang w:eastAsia="lt-LT"/>
              </w:rPr>
            </w:pPr>
            <w:r w:rsidRPr="002C1669">
              <w:rPr>
                <w:color w:val="000000"/>
                <w:sz w:val="20"/>
                <w:lang w:eastAsia="lt-LT"/>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D764D4" w14:textId="77777777" w:rsidR="00155BC3" w:rsidRPr="002C1669" w:rsidRDefault="00155BC3" w:rsidP="00155BC3">
            <w:pPr>
              <w:jc w:val="right"/>
              <w:rPr>
                <w:szCs w:val="24"/>
                <w:lang w:eastAsia="lt-LT"/>
              </w:rPr>
            </w:pPr>
            <w:r w:rsidRPr="002C1669">
              <w:rPr>
                <w:color w:val="000000"/>
                <w:sz w:val="20"/>
                <w:lang w:eastAsia="lt-LT"/>
              </w:rPr>
              <w:t>142</w:t>
            </w:r>
          </w:p>
        </w:tc>
      </w:tr>
      <w:tr w:rsidR="00155BC3" w:rsidRPr="002C1669" w14:paraId="527EE10F"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6063D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6E346D7"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82152C4" w14:textId="77777777" w:rsidR="00155BC3" w:rsidRPr="002C1669" w:rsidRDefault="00155BC3" w:rsidP="00155BC3">
            <w:pPr>
              <w:jc w:val="right"/>
              <w:rPr>
                <w:szCs w:val="24"/>
                <w:lang w:eastAsia="lt-LT"/>
              </w:rPr>
            </w:pPr>
            <w:r w:rsidRPr="002C1669">
              <w:rPr>
                <w:color w:val="000000"/>
                <w:sz w:val="20"/>
                <w:lang w:eastAsia="lt-LT"/>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70E692" w14:textId="77777777" w:rsidR="00155BC3" w:rsidRPr="002C1669" w:rsidRDefault="00155BC3" w:rsidP="00155BC3">
            <w:pPr>
              <w:jc w:val="right"/>
              <w:rPr>
                <w:szCs w:val="24"/>
                <w:lang w:eastAsia="lt-LT"/>
              </w:rPr>
            </w:pPr>
            <w:r w:rsidRPr="002C1669">
              <w:rPr>
                <w:color w:val="000000"/>
                <w:sz w:val="20"/>
                <w:lang w:eastAsia="lt-LT"/>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4A3FD1" w14:textId="77777777" w:rsidR="00155BC3" w:rsidRPr="002C1669" w:rsidRDefault="00155BC3" w:rsidP="00155BC3">
            <w:pPr>
              <w:jc w:val="right"/>
              <w:rPr>
                <w:szCs w:val="24"/>
                <w:lang w:eastAsia="lt-LT"/>
              </w:rPr>
            </w:pPr>
            <w:r w:rsidRPr="002C1669">
              <w:rPr>
                <w:color w:val="000000"/>
                <w:sz w:val="20"/>
                <w:lang w:eastAsia="lt-LT"/>
              </w:rPr>
              <w:t>140</w:t>
            </w:r>
          </w:p>
        </w:tc>
      </w:tr>
      <w:tr w:rsidR="00155BC3" w:rsidRPr="002C1669" w14:paraId="6BC58B56"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CD5C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DF19E76"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59020A" w14:textId="77777777" w:rsidR="00155BC3" w:rsidRPr="002C1669" w:rsidRDefault="00155BC3" w:rsidP="00155BC3">
            <w:pPr>
              <w:jc w:val="right"/>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B00623" w14:textId="77777777" w:rsidR="00155BC3" w:rsidRPr="002C1669" w:rsidRDefault="00155BC3" w:rsidP="00155BC3">
            <w:pPr>
              <w:jc w:val="right"/>
              <w:rPr>
                <w:szCs w:val="24"/>
                <w:lang w:eastAsia="lt-LT"/>
              </w:rPr>
            </w:pPr>
            <w:r w:rsidRPr="002C1669">
              <w:rPr>
                <w:color w:val="000000"/>
                <w:sz w:val="20"/>
                <w:lang w:eastAsia="lt-LT"/>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E831A6" w14:textId="77777777" w:rsidR="00155BC3" w:rsidRPr="002C1669" w:rsidRDefault="00155BC3" w:rsidP="00155BC3">
            <w:pPr>
              <w:jc w:val="right"/>
              <w:rPr>
                <w:szCs w:val="24"/>
                <w:lang w:eastAsia="lt-LT"/>
              </w:rPr>
            </w:pPr>
            <w:r w:rsidRPr="002C1669">
              <w:rPr>
                <w:color w:val="000000"/>
                <w:sz w:val="20"/>
                <w:lang w:eastAsia="lt-LT"/>
              </w:rPr>
              <w:t>134</w:t>
            </w:r>
          </w:p>
        </w:tc>
      </w:tr>
      <w:tr w:rsidR="00155BC3" w:rsidRPr="002C1669" w14:paraId="387CD607"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7F60E0" w14:textId="77777777" w:rsidR="00155BC3" w:rsidRPr="002C1669" w:rsidRDefault="00155BC3" w:rsidP="00155BC3">
            <w:pPr>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5B423F3" w14:textId="77777777" w:rsidR="00155BC3" w:rsidRPr="002C1669" w:rsidRDefault="00155BC3" w:rsidP="00155BC3">
            <w:pPr>
              <w:rPr>
                <w:szCs w:val="24"/>
                <w:lang w:eastAsia="lt-LT"/>
              </w:rPr>
            </w:pPr>
            <w:r w:rsidRPr="002C1669">
              <w:rPr>
                <w:b/>
                <w:bCs/>
                <w:color w:val="000000"/>
                <w:sz w:val="20"/>
                <w:lang w:eastAsia="lt-LT"/>
              </w:rPr>
              <w:t>Pokytis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D4126C" w14:textId="77777777" w:rsidR="00155BC3" w:rsidRPr="002C1669" w:rsidRDefault="00155BC3" w:rsidP="00155BC3">
            <w:pPr>
              <w:jc w:val="right"/>
              <w:rPr>
                <w:szCs w:val="24"/>
                <w:lang w:eastAsia="lt-LT"/>
              </w:rPr>
            </w:pPr>
            <w:r w:rsidRPr="002C1669">
              <w:rPr>
                <w:b/>
                <w:bCs/>
                <w:color w:val="000000"/>
                <w:sz w:val="20"/>
                <w:lang w:eastAsia="lt-LT"/>
              </w:rPr>
              <w:t>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D37780" w14:textId="77777777" w:rsidR="00155BC3" w:rsidRPr="002C1669" w:rsidRDefault="00155BC3" w:rsidP="00155BC3">
            <w:pPr>
              <w:jc w:val="right"/>
              <w:rPr>
                <w:szCs w:val="24"/>
                <w:lang w:eastAsia="lt-LT"/>
              </w:rPr>
            </w:pPr>
            <w:r w:rsidRPr="002C1669">
              <w:rPr>
                <w:b/>
                <w:bCs/>
                <w:color w:val="000000"/>
                <w:sz w:val="20"/>
                <w:lang w:eastAsia="lt-LT"/>
              </w:rPr>
              <w:t>19,61%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9C412A" w14:textId="77777777" w:rsidR="00155BC3" w:rsidRPr="002C1669" w:rsidRDefault="00155BC3" w:rsidP="00155BC3">
            <w:pPr>
              <w:jc w:val="right"/>
              <w:rPr>
                <w:szCs w:val="24"/>
                <w:lang w:eastAsia="lt-LT"/>
              </w:rPr>
            </w:pPr>
            <w:r w:rsidRPr="002C1669">
              <w:rPr>
                <w:b/>
                <w:bCs/>
                <w:color w:val="000000"/>
                <w:sz w:val="20"/>
                <w:lang w:eastAsia="lt-LT"/>
              </w:rPr>
              <w:t>3,73%</w:t>
            </w:r>
          </w:p>
        </w:tc>
      </w:tr>
    </w:tbl>
    <w:p w14:paraId="282BA85B" w14:textId="77777777" w:rsidR="00155BC3" w:rsidRPr="002C1669" w:rsidRDefault="00155BC3" w:rsidP="00155BC3">
      <w:pPr>
        <w:jc w:val="center"/>
        <w:rPr>
          <w:szCs w:val="24"/>
          <w:lang w:eastAsia="lt-LT"/>
        </w:rPr>
      </w:pPr>
      <w:r w:rsidRPr="002C1669">
        <w:rPr>
          <w:b/>
          <w:bCs/>
          <w:i/>
          <w:iCs/>
          <w:color w:val="000000"/>
          <w:sz w:val="20"/>
          <w:lang w:eastAsia="lt-LT"/>
        </w:rPr>
        <w:t>1.5.6 lentelė. Demografinės senatvės koeficientas</w:t>
      </w:r>
    </w:p>
    <w:p w14:paraId="2DE66E6C"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7C26E405"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593"/>
        <w:gridCol w:w="525"/>
        <w:gridCol w:w="478"/>
        <w:gridCol w:w="478"/>
        <w:gridCol w:w="478"/>
        <w:gridCol w:w="478"/>
        <w:gridCol w:w="478"/>
        <w:gridCol w:w="478"/>
        <w:gridCol w:w="478"/>
        <w:gridCol w:w="478"/>
        <w:gridCol w:w="478"/>
        <w:gridCol w:w="478"/>
        <w:gridCol w:w="478"/>
        <w:gridCol w:w="478"/>
        <w:gridCol w:w="478"/>
        <w:gridCol w:w="478"/>
        <w:gridCol w:w="478"/>
        <w:gridCol w:w="478"/>
        <w:gridCol w:w="431"/>
        <w:gridCol w:w="431"/>
      </w:tblGrid>
      <w:tr w:rsidR="00155BC3" w:rsidRPr="002C1669" w14:paraId="51A3E615" w14:textId="77777777" w:rsidTr="001B604E">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069C42" w14:textId="77777777" w:rsidR="00155BC3" w:rsidRPr="002C1669" w:rsidRDefault="00155BC3" w:rsidP="00155BC3">
            <w:pPr>
              <w:jc w:val="center"/>
              <w:rPr>
                <w:szCs w:val="24"/>
                <w:lang w:eastAsia="lt-LT"/>
              </w:rPr>
            </w:pPr>
            <w:r w:rsidRPr="002C1669">
              <w:rPr>
                <w:b/>
                <w:bCs/>
                <w:color w:val="000000"/>
                <w:sz w:val="16"/>
                <w:szCs w:val="16"/>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A58756" w14:textId="77777777" w:rsidR="00155BC3" w:rsidRPr="002C1669" w:rsidRDefault="00155BC3" w:rsidP="001B604E">
            <w:pPr>
              <w:ind w:firstLine="0"/>
              <w:jc w:val="center"/>
              <w:rPr>
                <w:szCs w:val="24"/>
                <w:lang w:eastAsia="lt-LT"/>
              </w:rPr>
            </w:pPr>
            <w:r w:rsidRPr="002C1669">
              <w:rPr>
                <w:b/>
                <w:bCs/>
                <w:color w:val="000000"/>
                <w:sz w:val="16"/>
                <w:szCs w:val="16"/>
                <w:lang w:eastAsia="lt-LT"/>
              </w:rPr>
              <w:t>Viso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445D5B8" w14:textId="77777777" w:rsidR="00155BC3" w:rsidRPr="002C1669" w:rsidRDefault="00155BC3" w:rsidP="001B604E">
            <w:pPr>
              <w:ind w:firstLine="0"/>
              <w:jc w:val="center"/>
              <w:rPr>
                <w:szCs w:val="24"/>
                <w:lang w:eastAsia="lt-LT"/>
              </w:rPr>
            </w:pPr>
            <w:r w:rsidRPr="002C1669">
              <w:rPr>
                <w:b/>
                <w:bCs/>
                <w:color w:val="000000"/>
                <w:sz w:val="16"/>
                <w:szCs w:val="16"/>
                <w:lang w:eastAsia="lt-LT"/>
              </w:rPr>
              <w:t>0-4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24C7C3" w14:textId="77777777" w:rsidR="00155BC3" w:rsidRPr="002C1669" w:rsidRDefault="00155BC3" w:rsidP="001B604E">
            <w:pPr>
              <w:ind w:firstLine="0"/>
              <w:jc w:val="center"/>
              <w:rPr>
                <w:szCs w:val="24"/>
                <w:lang w:eastAsia="lt-LT"/>
              </w:rPr>
            </w:pPr>
            <w:r w:rsidRPr="002C1669">
              <w:rPr>
                <w:b/>
                <w:bCs/>
                <w:color w:val="000000"/>
                <w:sz w:val="16"/>
                <w:szCs w:val="16"/>
                <w:lang w:eastAsia="lt-LT"/>
              </w:rPr>
              <w:t>5-9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106E76" w14:textId="77777777" w:rsidR="00155BC3" w:rsidRPr="002C1669" w:rsidRDefault="00155BC3" w:rsidP="001B604E">
            <w:pPr>
              <w:ind w:firstLine="0"/>
              <w:jc w:val="center"/>
              <w:rPr>
                <w:szCs w:val="24"/>
                <w:lang w:eastAsia="lt-LT"/>
              </w:rPr>
            </w:pPr>
            <w:r w:rsidRPr="002C1669">
              <w:rPr>
                <w:b/>
                <w:bCs/>
                <w:color w:val="000000"/>
                <w:sz w:val="16"/>
                <w:szCs w:val="16"/>
                <w:lang w:eastAsia="lt-LT"/>
              </w:rPr>
              <w:t>10-14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D6A90FE" w14:textId="77777777" w:rsidR="00155BC3" w:rsidRPr="002C1669" w:rsidRDefault="00155BC3" w:rsidP="001B604E">
            <w:pPr>
              <w:ind w:firstLine="0"/>
              <w:jc w:val="center"/>
              <w:rPr>
                <w:szCs w:val="24"/>
                <w:lang w:eastAsia="lt-LT"/>
              </w:rPr>
            </w:pPr>
            <w:r w:rsidRPr="002C1669">
              <w:rPr>
                <w:b/>
                <w:bCs/>
                <w:color w:val="000000"/>
                <w:sz w:val="16"/>
                <w:szCs w:val="16"/>
                <w:lang w:eastAsia="lt-LT"/>
              </w:rPr>
              <w:t>15-19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C4917F3" w14:textId="77777777" w:rsidR="00155BC3" w:rsidRPr="002C1669" w:rsidRDefault="00155BC3" w:rsidP="001B604E">
            <w:pPr>
              <w:ind w:firstLine="0"/>
              <w:jc w:val="center"/>
              <w:rPr>
                <w:szCs w:val="24"/>
                <w:lang w:eastAsia="lt-LT"/>
              </w:rPr>
            </w:pPr>
            <w:r w:rsidRPr="002C1669">
              <w:rPr>
                <w:b/>
                <w:bCs/>
                <w:color w:val="000000"/>
                <w:sz w:val="16"/>
                <w:szCs w:val="16"/>
                <w:lang w:eastAsia="lt-LT"/>
              </w:rPr>
              <w:t>20-24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B28772E" w14:textId="77777777" w:rsidR="00155BC3" w:rsidRPr="002C1669" w:rsidRDefault="00155BC3" w:rsidP="001B604E">
            <w:pPr>
              <w:ind w:firstLine="0"/>
              <w:jc w:val="center"/>
              <w:rPr>
                <w:szCs w:val="24"/>
                <w:lang w:eastAsia="lt-LT"/>
              </w:rPr>
            </w:pPr>
            <w:r w:rsidRPr="002C1669">
              <w:rPr>
                <w:b/>
                <w:bCs/>
                <w:color w:val="000000"/>
                <w:sz w:val="16"/>
                <w:szCs w:val="16"/>
                <w:lang w:eastAsia="lt-LT"/>
              </w:rPr>
              <w:t>25-29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A70F881" w14:textId="77777777" w:rsidR="00155BC3" w:rsidRPr="002C1669" w:rsidRDefault="00155BC3" w:rsidP="001B604E">
            <w:pPr>
              <w:ind w:firstLine="0"/>
              <w:jc w:val="center"/>
              <w:rPr>
                <w:szCs w:val="24"/>
                <w:lang w:eastAsia="lt-LT"/>
              </w:rPr>
            </w:pPr>
            <w:r w:rsidRPr="002C1669">
              <w:rPr>
                <w:b/>
                <w:bCs/>
                <w:color w:val="000000"/>
                <w:sz w:val="16"/>
                <w:szCs w:val="16"/>
                <w:lang w:eastAsia="lt-LT"/>
              </w:rPr>
              <w:t>30-34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AFA29B4" w14:textId="77777777" w:rsidR="00155BC3" w:rsidRPr="002C1669" w:rsidRDefault="00155BC3" w:rsidP="001B604E">
            <w:pPr>
              <w:ind w:firstLine="0"/>
              <w:jc w:val="center"/>
              <w:rPr>
                <w:szCs w:val="24"/>
                <w:lang w:eastAsia="lt-LT"/>
              </w:rPr>
            </w:pPr>
            <w:r w:rsidRPr="002C1669">
              <w:rPr>
                <w:b/>
                <w:bCs/>
                <w:color w:val="000000"/>
                <w:sz w:val="16"/>
                <w:szCs w:val="16"/>
                <w:lang w:eastAsia="lt-LT"/>
              </w:rPr>
              <w:t>35-39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A1ECB1C" w14:textId="77777777" w:rsidR="00155BC3" w:rsidRPr="002C1669" w:rsidRDefault="00155BC3" w:rsidP="001B604E">
            <w:pPr>
              <w:ind w:firstLine="0"/>
              <w:jc w:val="center"/>
              <w:rPr>
                <w:szCs w:val="24"/>
                <w:lang w:eastAsia="lt-LT"/>
              </w:rPr>
            </w:pPr>
            <w:r w:rsidRPr="002C1669">
              <w:rPr>
                <w:b/>
                <w:bCs/>
                <w:color w:val="000000"/>
                <w:sz w:val="16"/>
                <w:szCs w:val="16"/>
                <w:lang w:eastAsia="lt-LT"/>
              </w:rPr>
              <w:t>40-44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62E097" w14:textId="77777777" w:rsidR="00155BC3" w:rsidRPr="002C1669" w:rsidRDefault="00155BC3" w:rsidP="001B604E">
            <w:pPr>
              <w:ind w:firstLine="0"/>
              <w:jc w:val="center"/>
              <w:rPr>
                <w:szCs w:val="24"/>
                <w:lang w:eastAsia="lt-LT"/>
              </w:rPr>
            </w:pPr>
            <w:r w:rsidRPr="002C1669">
              <w:rPr>
                <w:b/>
                <w:bCs/>
                <w:color w:val="000000"/>
                <w:sz w:val="16"/>
                <w:szCs w:val="16"/>
                <w:lang w:eastAsia="lt-LT"/>
              </w:rPr>
              <w:t>45-49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4EDE83" w14:textId="77777777" w:rsidR="00155BC3" w:rsidRPr="002C1669" w:rsidRDefault="00155BC3" w:rsidP="001B604E">
            <w:pPr>
              <w:ind w:firstLine="0"/>
              <w:jc w:val="center"/>
              <w:rPr>
                <w:szCs w:val="24"/>
                <w:lang w:eastAsia="lt-LT"/>
              </w:rPr>
            </w:pPr>
            <w:r w:rsidRPr="002C1669">
              <w:rPr>
                <w:b/>
                <w:bCs/>
                <w:color w:val="000000"/>
                <w:sz w:val="16"/>
                <w:szCs w:val="16"/>
                <w:lang w:eastAsia="lt-LT"/>
              </w:rPr>
              <w:t>50-54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2BB49BE" w14:textId="77777777" w:rsidR="00155BC3" w:rsidRPr="002C1669" w:rsidRDefault="00155BC3" w:rsidP="001B604E">
            <w:pPr>
              <w:ind w:firstLine="0"/>
              <w:jc w:val="center"/>
              <w:rPr>
                <w:szCs w:val="24"/>
                <w:lang w:eastAsia="lt-LT"/>
              </w:rPr>
            </w:pPr>
            <w:r w:rsidRPr="002C1669">
              <w:rPr>
                <w:b/>
                <w:bCs/>
                <w:color w:val="000000"/>
                <w:sz w:val="16"/>
                <w:szCs w:val="16"/>
                <w:lang w:eastAsia="lt-LT"/>
              </w:rPr>
              <w:t>55-59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608C521" w14:textId="77777777" w:rsidR="00155BC3" w:rsidRPr="002C1669" w:rsidRDefault="00155BC3" w:rsidP="001B604E">
            <w:pPr>
              <w:ind w:firstLine="0"/>
              <w:jc w:val="center"/>
              <w:rPr>
                <w:szCs w:val="24"/>
                <w:lang w:eastAsia="lt-LT"/>
              </w:rPr>
            </w:pPr>
            <w:r w:rsidRPr="002C1669">
              <w:rPr>
                <w:b/>
                <w:bCs/>
                <w:color w:val="000000"/>
                <w:sz w:val="16"/>
                <w:szCs w:val="16"/>
                <w:lang w:eastAsia="lt-LT"/>
              </w:rPr>
              <w:t>60-64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7F6B4A" w14:textId="77777777" w:rsidR="00155BC3" w:rsidRPr="002C1669" w:rsidRDefault="00155BC3" w:rsidP="001B604E">
            <w:pPr>
              <w:ind w:firstLine="0"/>
              <w:jc w:val="center"/>
              <w:rPr>
                <w:szCs w:val="24"/>
                <w:lang w:eastAsia="lt-LT"/>
              </w:rPr>
            </w:pPr>
            <w:r w:rsidRPr="002C1669">
              <w:rPr>
                <w:b/>
                <w:bCs/>
                <w:color w:val="000000"/>
                <w:sz w:val="16"/>
                <w:szCs w:val="16"/>
                <w:lang w:eastAsia="lt-LT"/>
              </w:rPr>
              <w:t>65-69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43C9BB" w14:textId="77777777" w:rsidR="00155BC3" w:rsidRPr="002C1669" w:rsidRDefault="00155BC3" w:rsidP="001B604E">
            <w:pPr>
              <w:ind w:firstLine="0"/>
              <w:jc w:val="center"/>
              <w:rPr>
                <w:szCs w:val="24"/>
                <w:lang w:eastAsia="lt-LT"/>
              </w:rPr>
            </w:pPr>
            <w:r w:rsidRPr="002C1669">
              <w:rPr>
                <w:b/>
                <w:bCs/>
                <w:color w:val="000000"/>
                <w:sz w:val="16"/>
                <w:szCs w:val="16"/>
                <w:lang w:eastAsia="lt-LT"/>
              </w:rPr>
              <w:t>70-74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9EC839" w14:textId="77777777" w:rsidR="00155BC3" w:rsidRPr="002C1669" w:rsidRDefault="00155BC3" w:rsidP="001B604E">
            <w:pPr>
              <w:ind w:firstLine="0"/>
              <w:jc w:val="center"/>
              <w:rPr>
                <w:szCs w:val="24"/>
                <w:lang w:eastAsia="lt-LT"/>
              </w:rPr>
            </w:pPr>
            <w:r w:rsidRPr="002C1669">
              <w:rPr>
                <w:b/>
                <w:bCs/>
                <w:color w:val="000000"/>
                <w:sz w:val="16"/>
                <w:szCs w:val="16"/>
                <w:lang w:eastAsia="lt-LT"/>
              </w:rPr>
              <w:t>75-79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7422E1" w14:textId="77777777" w:rsidR="00155BC3" w:rsidRPr="002C1669" w:rsidRDefault="00155BC3" w:rsidP="001B604E">
            <w:pPr>
              <w:ind w:firstLine="0"/>
              <w:jc w:val="center"/>
              <w:rPr>
                <w:szCs w:val="24"/>
                <w:lang w:eastAsia="lt-LT"/>
              </w:rPr>
            </w:pPr>
            <w:r w:rsidRPr="002C1669">
              <w:rPr>
                <w:b/>
                <w:bCs/>
                <w:color w:val="000000"/>
                <w:sz w:val="16"/>
                <w:szCs w:val="16"/>
                <w:lang w:eastAsia="lt-LT"/>
              </w:rPr>
              <w:t>80-84 m.</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6AC212" w14:textId="77777777" w:rsidR="00155BC3" w:rsidRPr="002C1669" w:rsidRDefault="00155BC3" w:rsidP="001B604E">
            <w:pPr>
              <w:ind w:firstLine="0"/>
              <w:jc w:val="center"/>
              <w:rPr>
                <w:szCs w:val="24"/>
                <w:lang w:eastAsia="lt-LT"/>
              </w:rPr>
            </w:pPr>
            <w:r w:rsidRPr="002C1669">
              <w:rPr>
                <w:b/>
                <w:bCs/>
                <w:color w:val="000000"/>
                <w:sz w:val="16"/>
                <w:szCs w:val="16"/>
                <w:lang w:eastAsia="lt-LT"/>
              </w:rPr>
              <w:t>85+ m.</w:t>
            </w:r>
          </w:p>
        </w:tc>
      </w:tr>
      <w:tr w:rsidR="00155BC3" w:rsidRPr="002C1669" w14:paraId="140D182F" w14:textId="77777777" w:rsidTr="001B604E">
        <w:trPr>
          <w:trHeight w:val="240"/>
        </w:trPr>
        <w:tc>
          <w:tcPr>
            <w:tcW w:w="0" w:type="auto"/>
            <w:tcBorders>
              <w:top w:val="single" w:sz="4" w:space="0" w:color="000000"/>
              <w:left w:val="single" w:sz="4" w:space="0" w:color="000000"/>
              <w:bottom w:val="single" w:sz="4" w:space="0" w:color="000000"/>
            </w:tcBorders>
            <w:vAlign w:val="bottom"/>
            <w:hideMark/>
          </w:tcPr>
          <w:p w14:paraId="17BEA0A7" w14:textId="77777777" w:rsidR="00155BC3" w:rsidRPr="002C1669" w:rsidRDefault="00155BC3" w:rsidP="001B604E">
            <w:pPr>
              <w:ind w:firstLine="0"/>
              <w:rPr>
                <w:szCs w:val="24"/>
                <w:lang w:eastAsia="lt-LT"/>
              </w:rPr>
            </w:pPr>
            <w:r w:rsidRPr="002C1669">
              <w:rPr>
                <w:i/>
                <w:iCs/>
                <w:color w:val="000000"/>
                <w:sz w:val="16"/>
                <w:szCs w:val="16"/>
                <w:lang w:eastAsia="lt-LT"/>
              </w:rPr>
              <w:t>Gyventojų skaičius 2021 m., asmenys</w:t>
            </w:r>
          </w:p>
        </w:tc>
        <w:tc>
          <w:tcPr>
            <w:tcW w:w="0" w:type="auto"/>
            <w:tcBorders>
              <w:top w:val="single" w:sz="4" w:space="0" w:color="000000"/>
              <w:bottom w:val="single" w:sz="4" w:space="0" w:color="000000"/>
            </w:tcBorders>
            <w:vAlign w:val="bottom"/>
            <w:hideMark/>
          </w:tcPr>
          <w:p w14:paraId="0725E529"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3D51C1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1A3F2D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9A8742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E7BF52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47880A9"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DEC7C4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4699CEC"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2B5C262"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1EEE95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57B84B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E9FBBA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0EEA53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E4648D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965299D"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8FA26C8"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FAE89B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5E6211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right w:val="single" w:sz="4" w:space="0" w:color="auto"/>
            </w:tcBorders>
            <w:vAlign w:val="bottom"/>
            <w:hideMark/>
          </w:tcPr>
          <w:p w14:paraId="489194FA" w14:textId="77777777" w:rsidR="00155BC3" w:rsidRPr="002C1669" w:rsidRDefault="00155BC3" w:rsidP="00155BC3">
            <w:pPr>
              <w:jc w:val="center"/>
              <w:rPr>
                <w:szCs w:val="24"/>
                <w:lang w:eastAsia="lt-LT"/>
              </w:rPr>
            </w:pPr>
            <w:r w:rsidRPr="002C1669">
              <w:rPr>
                <w:color w:val="000000"/>
                <w:sz w:val="16"/>
                <w:szCs w:val="16"/>
                <w:lang w:eastAsia="lt-LT"/>
              </w:rPr>
              <w:t> </w:t>
            </w:r>
          </w:p>
        </w:tc>
      </w:tr>
      <w:tr w:rsidR="00155BC3" w:rsidRPr="002C1669" w14:paraId="5F9CB1F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56582FD" w14:textId="77777777" w:rsidR="00155BC3" w:rsidRPr="002C1669" w:rsidRDefault="00155BC3" w:rsidP="001B604E">
            <w:pPr>
              <w:ind w:firstLine="0"/>
              <w:rPr>
                <w:szCs w:val="24"/>
                <w:lang w:eastAsia="lt-LT"/>
              </w:rPr>
            </w:pPr>
            <w:r w:rsidRPr="002C1669">
              <w:rPr>
                <w:color w:val="000000"/>
                <w:sz w:val="16"/>
                <w:szCs w:val="16"/>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5EFB6D" w14:textId="77777777" w:rsidR="00155BC3" w:rsidRPr="002C1669" w:rsidRDefault="00155BC3" w:rsidP="002A3ED8">
            <w:pPr>
              <w:ind w:hanging="47"/>
              <w:jc w:val="right"/>
              <w:rPr>
                <w:szCs w:val="24"/>
                <w:lang w:eastAsia="lt-LT"/>
              </w:rPr>
            </w:pPr>
            <w:r w:rsidRPr="002C1669">
              <w:rPr>
                <w:color w:val="000000"/>
                <w:sz w:val="16"/>
                <w:szCs w:val="16"/>
                <w:lang w:eastAsia="lt-LT"/>
              </w:rPr>
              <w:t>2810761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E0646F" w14:textId="77777777" w:rsidR="00155BC3" w:rsidRPr="002C1669" w:rsidRDefault="00155BC3" w:rsidP="002A3ED8">
            <w:pPr>
              <w:ind w:hanging="47"/>
              <w:jc w:val="right"/>
              <w:rPr>
                <w:szCs w:val="24"/>
                <w:lang w:eastAsia="lt-LT"/>
              </w:rPr>
            </w:pPr>
            <w:r w:rsidRPr="002C1669">
              <w:rPr>
                <w:color w:val="000000"/>
                <w:sz w:val="16"/>
                <w:szCs w:val="16"/>
                <w:lang w:eastAsia="lt-LT"/>
              </w:rPr>
              <w:t>132649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79B604" w14:textId="77777777" w:rsidR="00155BC3" w:rsidRPr="002C1669" w:rsidRDefault="00155BC3" w:rsidP="002A3ED8">
            <w:pPr>
              <w:ind w:hanging="47"/>
              <w:jc w:val="right"/>
              <w:rPr>
                <w:szCs w:val="24"/>
                <w:lang w:eastAsia="lt-LT"/>
              </w:rPr>
            </w:pPr>
            <w:r w:rsidRPr="002C1669">
              <w:rPr>
                <w:color w:val="000000"/>
                <w:sz w:val="16"/>
                <w:szCs w:val="16"/>
                <w:lang w:eastAsia="lt-LT"/>
              </w:rPr>
              <w:t>142640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487A11" w14:textId="77777777" w:rsidR="00155BC3" w:rsidRPr="002C1669" w:rsidRDefault="00155BC3" w:rsidP="002A3ED8">
            <w:pPr>
              <w:ind w:hanging="47"/>
              <w:jc w:val="right"/>
              <w:rPr>
                <w:szCs w:val="24"/>
                <w:lang w:eastAsia="lt-LT"/>
              </w:rPr>
            </w:pPr>
            <w:r w:rsidRPr="002C1669">
              <w:rPr>
                <w:color w:val="000000"/>
                <w:sz w:val="16"/>
                <w:szCs w:val="16"/>
                <w:lang w:eastAsia="lt-LT"/>
              </w:rPr>
              <w:t>141782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7FAF79" w14:textId="77777777" w:rsidR="00155BC3" w:rsidRPr="002C1669" w:rsidRDefault="00155BC3" w:rsidP="002A3ED8">
            <w:pPr>
              <w:ind w:hanging="47"/>
              <w:jc w:val="right"/>
              <w:rPr>
                <w:szCs w:val="24"/>
                <w:lang w:eastAsia="lt-LT"/>
              </w:rPr>
            </w:pPr>
            <w:r w:rsidRPr="002C1669">
              <w:rPr>
                <w:color w:val="000000"/>
                <w:sz w:val="16"/>
                <w:szCs w:val="16"/>
                <w:lang w:eastAsia="lt-LT"/>
              </w:rPr>
              <w:t>129667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7B91DE" w14:textId="77777777" w:rsidR="00155BC3" w:rsidRPr="002C1669" w:rsidRDefault="00155BC3" w:rsidP="002A3ED8">
            <w:pPr>
              <w:ind w:hanging="47"/>
              <w:jc w:val="right"/>
              <w:rPr>
                <w:szCs w:val="24"/>
                <w:lang w:eastAsia="lt-LT"/>
              </w:rPr>
            </w:pPr>
            <w:r w:rsidRPr="002C1669">
              <w:rPr>
                <w:color w:val="000000"/>
                <w:sz w:val="16"/>
                <w:szCs w:val="16"/>
                <w:lang w:eastAsia="lt-LT"/>
              </w:rPr>
              <w:t>143062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A97D47B" w14:textId="77777777" w:rsidR="00155BC3" w:rsidRPr="002C1669" w:rsidRDefault="00155BC3" w:rsidP="002A3ED8">
            <w:pPr>
              <w:ind w:hanging="47"/>
              <w:jc w:val="right"/>
              <w:rPr>
                <w:szCs w:val="24"/>
                <w:lang w:eastAsia="lt-LT"/>
              </w:rPr>
            </w:pPr>
            <w:r w:rsidRPr="002C1669">
              <w:rPr>
                <w:color w:val="000000"/>
                <w:sz w:val="16"/>
                <w:szCs w:val="16"/>
                <w:lang w:eastAsia="lt-LT"/>
              </w:rPr>
              <w:t>169202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DBF3C90" w14:textId="77777777" w:rsidR="00155BC3" w:rsidRPr="002C1669" w:rsidRDefault="00155BC3" w:rsidP="002A3ED8">
            <w:pPr>
              <w:ind w:hanging="47"/>
              <w:jc w:val="right"/>
              <w:rPr>
                <w:szCs w:val="24"/>
                <w:lang w:eastAsia="lt-LT"/>
              </w:rPr>
            </w:pPr>
            <w:r w:rsidRPr="002C1669">
              <w:rPr>
                <w:color w:val="000000"/>
                <w:sz w:val="16"/>
                <w:szCs w:val="16"/>
                <w:lang w:eastAsia="lt-LT"/>
              </w:rPr>
              <w:t>195179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833DE6" w14:textId="77777777" w:rsidR="00155BC3" w:rsidRPr="002C1669" w:rsidRDefault="00155BC3" w:rsidP="002A3ED8">
            <w:pPr>
              <w:ind w:hanging="47"/>
              <w:jc w:val="right"/>
              <w:rPr>
                <w:szCs w:val="24"/>
                <w:lang w:eastAsia="lt-LT"/>
              </w:rPr>
            </w:pPr>
            <w:r w:rsidRPr="002C1669">
              <w:rPr>
                <w:color w:val="000000"/>
                <w:sz w:val="16"/>
                <w:szCs w:val="16"/>
                <w:lang w:eastAsia="lt-LT"/>
              </w:rPr>
              <w:t>187440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EA7560" w14:textId="77777777" w:rsidR="00155BC3" w:rsidRPr="002C1669" w:rsidRDefault="00155BC3" w:rsidP="002A3ED8">
            <w:pPr>
              <w:ind w:hanging="47"/>
              <w:jc w:val="right"/>
              <w:rPr>
                <w:szCs w:val="24"/>
                <w:lang w:eastAsia="lt-LT"/>
              </w:rPr>
            </w:pPr>
            <w:r w:rsidRPr="002C1669">
              <w:rPr>
                <w:color w:val="000000"/>
                <w:sz w:val="16"/>
                <w:szCs w:val="16"/>
                <w:lang w:eastAsia="lt-LT"/>
              </w:rPr>
              <w:t>180504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A5AF07" w14:textId="77777777" w:rsidR="00155BC3" w:rsidRPr="002C1669" w:rsidRDefault="00155BC3" w:rsidP="002A3ED8">
            <w:pPr>
              <w:ind w:hanging="47"/>
              <w:jc w:val="right"/>
              <w:rPr>
                <w:szCs w:val="24"/>
                <w:lang w:eastAsia="lt-LT"/>
              </w:rPr>
            </w:pPr>
            <w:r w:rsidRPr="002C1669">
              <w:rPr>
                <w:color w:val="000000"/>
                <w:sz w:val="16"/>
                <w:szCs w:val="16"/>
                <w:lang w:eastAsia="lt-LT"/>
              </w:rPr>
              <w:t>194062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38807F" w14:textId="77777777" w:rsidR="00155BC3" w:rsidRPr="002C1669" w:rsidRDefault="00155BC3" w:rsidP="002A3ED8">
            <w:pPr>
              <w:ind w:hanging="47"/>
              <w:jc w:val="right"/>
              <w:rPr>
                <w:szCs w:val="24"/>
                <w:lang w:eastAsia="lt-LT"/>
              </w:rPr>
            </w:pPr>
            <w:r w:rsidRPr="002C1669">
              <w:rPr>
                <w:color w:val="000000"/>
                <w:sz w:val="16"/>
                <w:szCs w:val="16"/>
                <w:lang w:eastAsia="lt-LT"/>
              </w:rPr>
              <w:t>206066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A689FD" w14:textId="77777777" w:rsidR="00155BC3" w:rsidRPr="002C1669" w:rsidRDefault="00155BC3" w:rsidP="002A3ED8">
            <w:pPr>
              <w:ind w:hanging="47"/>
              <w:jc w:val="right"/>
              <w:rPr>
                <w:szCs w:val="24"/>
                <w:lang w:eastAsia="lt-LT"/>
              </w:rPr>
            </w:pPr>
            <w:r w:rsidRPr="002C1669">
              <w:rPr>
                <w:color w:val="000000"/>
                <w:sz w:val="16"/>
                <w:szCs w:val="16"/>
                <w:lang w:eastAsia="lt-LT"/>
              </w:rPr>
              <w:t>218574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088082" w14:textId="77777777" w:rsidR="00155BC3" w:rsidRPr="002C1669" w:rsidRDefault="00155BC3" w:rsidP="002A3ED8">
            <w:pPr>
              <w:ind w:hanging="47"/>
              <w:jc w:val="right"/>
              <w:rPr>
                <w:szCs w:val="24"/>
                <w:lang w:eastAsia="lt-LT"/>
              </w:rPr>
            </w:pPr>
            <w:r w:rsidRPr="002C1669">
              <w:rPr>
                <w:color w:val="000000"/>
                <w:sz w:val="16"/>
                <w:szCs w:val="16"/>
                <w:lang w:eastAsia="lt-LT"/>
              </w:rPr>
              <w:t>209994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36CDA7" w14:textId="77777777" w:rsidR="00155BC3" w:rsidRPr="002C1669" w:rsidRDefault="00155BC3" w:rsidP="002A3ED8">
            <w:pPr>
              <w:ind w:hanging="47"/>
              <w:jc w:val="right"/>
              <w:rPr>
                <w:szCs w:val="24"/>
                <w:lang w:eastAsia="lt-LT"/>
              </w:rPr>
            </w:pPr>
            <w:r w:rsidRPr="002C1669">
              <w:rPr>
                <w:color w:val="000000"/>
                <w:sz w:val="16"/>
                <w:szCs w:val="16"/>
                <w:lang w:eastAsia="lt-LT"/>
              </w:rPr>
              <w:t>159026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7C2BA7" w14:textId="77777777" w:rsidR="00155BC3" w:rsidRPr="002C1669" w:rsidRDefault="00155BC3" w:rsidP="002A3ED8">
            <w:pPr>
              <w:ind w:hanging="47"/>
              <w:jc w:val="right"/>
              <w:rPr>
                <w:szCs w:val="24"/>
                <w:lang w:eastAsia="lt-LT"/>
              </w:rPr>
            </w:pPr>
            <w:r w:rsidRPr="002C1669">
              <w:rPr>
                <w:color w:val="000000"/>
                <w:sz w:val="16"/>
                <w:szCs w:val="16"/>
                <w:lang w:eastAsia="lt-LT"/>
              </w:rPr>
              <w:t>132007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BA3710B" w14:textId="77777777" w:rsidR="00155BC3" w:rsidRPr="002C1669" w:rsidRDefault="00155BC3" w:rsidP="002A3ED8">
            <w:pPr>
              <w:ind w:hanging="47"/>
              <w:jc w:val="right"/>
              <w:rPr>
                <w:szCs w:val="24"/>
                <w:lang w:eastAsia="lt-LT"/>
              </w:rPr>
            </w:pPr>
            <w:r w:rsidRPr="002C1669">
              <w:rPr>
                <w:color w:val="000000"/>
                <w:sz w:val="16"/>
                <w:szCs w:val="16"/>
                <w:lang w:eastAsia="lt-LT"/>
              </w:rPr>
              <w:t>110068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34A8DB" w14:textId="77777777" w:rsidR="00155BC3" w:rsidRPr="002C1669" w:rsidRDefault="00155BC3" w:rsidP="002A3ED8">
            <w:pPr>
              <w:ind w:hanging="47"/>
              <w:jc w:val="right"/>
              <w:rPr>
                <w:szCs w:val="24"/>
                <w:lang w:eastAsia="lt-LT"/>
              </w:rPr>
            </w:pPr>
            <w:r w:rsidRPr="002C1669">
              <w:rPr>
                <w:color w:val="000000"/>
                <w:sz w:val="16"/>
                <w:szCs w:val="16"/>
                <w:lang w:eastAsia="lt-LT"/>
              </w:rPr>
              <w:t>86191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3ECF20" w14:textId="77777777" w:rsidR="00155BC3" w:rsidRPr="002C1669" w:rsidRDefault="00155BC3" w:rsidP="002A3ED8">
            <w:pPr>
              <w:ind w:hanging="47"/>
              <w:jc w:val="right"/>
              <w:rPr>
                <w:szCs w:val="24"/>
                <w:lang w:eastAsia="lt-LT"/>
              </w:rPr>
            </w:pPr>
            <w:r w:rsidRPr="002C1669">
              <w:rPr>
                <w:color w:val="000000"/>
                <w:sz w:val="16"/>
                <w:szCs w:val="16"/>
                <w:lang w:eastAsia="lt-LT"/>
              </w:rPr>
              <w:t>72648</w:t>
            </w:r>
          </w:p>
        </w:tc>
      </w:tr>
      <w:tr w:rsidR="00155BC3" w:rsidRPr="002C1669" w14:paraId="514FA94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963A161" w14:textId="77777777" w:rsidR="00155BC3" w:rsidRPr="002C1669" w:rsidRDefault="00155BC3" w:rsidP="001B604E">
            <w:pPr>
              <w:ind w:firstLine="0"/>
              <w:rPr>
                <w:szCs w:val="24"/>
                <w:lang w:eastAsia="lt-LT"/>
              </w:rPr>
            </w:pPr>
            <w:r w:rsidRPr="002C1669">
              <w:rPr>
                <w:color w:val="000000"/>
                <w:sz w:val="16"/>
                <w:szCs w:val="16"/>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32C182" w14:textId="77777777" w:rsidR="00155BC3" w:rsidRPr="002C1669" w:rsidRDefault="00155BC3" w:rsidP="002A3ED8">
            <w:pPr>
              <w:ind w:hanging="47"/>
              <w:jc w:val="right"/>
              <w:rPr>
                <w:szCs w:val="24"/>
                <w:lang w:eastAsia="lt-LT"/>
              </w:rPr>
            </w:pPr>
            <w:r w:rsidRPr="002C1669">
              <w:rPr>
                <w:color w:val="000000"/>
                <w:sz w:val="16"/>
                <w:szCs w:val="16"/>
                <w:lang w:eastAsia="lt-LT"/>
              </w:rPr>
              <w:t>216233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3665B4" w14:textId="77777777" w:rsidR="00155BC3" w:rsidRPr="002C1669" w:rsidRDefault="00155BC3" w:rsidP="002A3ED8">
            <w:pPr>
              <w:ind w:hanging="47"/>
              <w:jc w:val="right"/>
              <w:rPr>
                <w:szCs w:val="24"/>
                <w:lang w:eastAsia="lt-LT"/>
              </w:rPr>
            </w:pPr>
            <w:r w:rsidRPr="002C1669">
              <w:rPr>
                <w:color w:val="000000"/>
                <w:sz w:val="16"/>
                <w:szCs w:val="16"/>
                <w:lang w:eastAsia="lt-LT"/>
              </w:rPr>
              <w:t>8126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E87D2F" w14:textId="77777777" w:rsidR="00155BC3" w:rsidRPr="002C1669" w:rsidRDefault="00155BC3" w:rsidP="002A3ED8">
            <w:pPr>
              <w:ind w:hanging="47"/>
              <w:jc w:val="right"/>
              <w:rPr>
                <w:szCs w:val="24"/>
                <w:lang w:eastAsia="lt-LT"/>
              </w:rPr>
            </w:pPr>
            <w:r w:rsidRPr="002C1669">
              <w:rPr>
                <w:color w:val="000000"/>
                <w:sz w:val="16"/>
                <w:szCs w:val="16"/>
                <w:lang w:eastAsia="lt-LT"/>
              </w:rPr>
              <w:t>9133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B176944" w14:textId="77777777" w:rsidR="00155BC3" w:rsidRPr="002C1669" w:rsidRDefault="00155BC3" w:rsidP="002A3ED8">
            <w:pPr>
              <w:ind w:hanging="47"/>
              <w:jc w:val="right"/>
              <w:rPr>
                <w:szCs w:val="24"/>
                <w:lang w:eastAsia="lt-LT"/>
              </w:rPr>
            </w:pPr>
            <w:r w:rsidRPr="002C1669">
              <w:rPr>
                <w:color w:val="000000"/>
                <w:sz w:val="16"/>
                <w:szCs w:val="16"/>
                <w:lang w:eastAsia="lt-LT"/>
              </w:rPr>
              <w:t>9690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2E0C7A" w14:textId="77777777" w:rsidR="00155BC3" w:rsidRPr="002C1669" w:rsidRDefault="00155BC3" w:rsidP="002A3ED8">
            <w:pPr>
              <w:ind w:hanging="47"/>
              <w:jc w:val="right"/>
              <w:rPr>
                <w:szCs w:val="24"/>
                <w:lang w:eastAsia="lt-LT"/>
              </w:rPr>
            </w:pPr>
            <w:r w:rsidRPr="002C1669">
              <w:rPr>
                <w:color w:val="000000"/>
                <w:sz w:val="16"/>
                <w:szCs w:val="16"/>
                <w:lang w:eastAsia="lt-LT"/>
              </w:rPr>
              <w:t>10526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DA175B2" w14:textId="77777777" w:rsidR="00155BC3" w:rsidRPr="002C1669" w:rsidRDefault="00155BC3" w:rsidP="002A3ED8">
            <w:pPr>
              <w:ind w:hanging="47"/>
              <w:jc w:val="right"/>
              <w:rPr>
                <w:szCs w:val="24"/>
                <w:lang w:eastAsia="lt-LT"/>
              </w:rPr>
            </w:pPr>
            <w:r w:rsidRPr="002C1669">
              <w:rPr>
                <w:color w:val="000000"/>
                <w:sz w:val="16"/>
                <w:szCs w:val="16"/>
                <w:lang w:eastAsia="lt-LT"/>
              </w:rPr>
              <w:t>11635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62CEB2F" w14:textId="77777777" w:rsidR="00155BC3" w:rsidRPr="002C1669" w:rsidRDefault="00155BC3" w:rsidP="002A3ED8">
            <w:pPr>
              <w:ind w:hanging="47"/>
              <w:jc w:val="right"/>
              <w:rPr>
                <w:szCs w:val="24"/>
                <w:lang w:eastAsia="lt-LT"/>
              </w:rPr>
            </w:pPr>
            <w:r w:rsidRPr="002C1669">
              <w:rPr>
                <w:color w:val="000000"/>
                <w:sz w:val="16"/>
                <w:szCs w:val="16"/>
                <w:lang w:eastAsia="lt-LT"/>
              </w:rPr>
              <w:t>12726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47226C" w14:textId="77777777" w:rsidR="00155BC3" w:rsidRPr="002C1669" w:rsidRDefault="00155BC3" w:rsidP="002A3ED8">
            <w:pPr>
              <w:ind w:hanging="47"/>
              <w:jc w:val="right"/>
              <w:rPr>
                <w:szCs w:val="24"/>
                <w:lang w:eastAsia="lt-LT"/>
              </w:rPr>
            </w:pPr>
            <w:r w:rsidRPr="002C1669">
              <w:rPr>
                <w:color w:val="000000"/>
                <w:sz w:val="16"/>
                <w:szCs w:val="16"/>
                <w:lang w:eastAsia="lt-LT"/>
              </w:rPr>
              <w:t>12950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00537D" w14:textId="77777777" w:rsidR="00155BC3" w:rsidRPr="002C1669" w:rsidRDefault="00155BC3" w:rsidP="002A3ED8">
            <w:pPr>
              <w:ind w:hanging="47"/>
              <w:jc w:val="right"/>
              <w:rPr>
                <w:szCs w:val="24"/>
                <w:lang w:eastAsia="lt-LT"/>
              </w:rPr>
            </w:pPr>
            <w:r w:rsidRPr="002C1669">
              <w:rPr>
                <w:color w:val="000000"/>
                <w:sz w:val="16"/>
                <w:szCs w:val="16"/>
                <w:lang w:eastAsia="lt-LT"/>
              </w:rPr>
              <w:t>11075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8FBC7A" w14:textId="77777777" w:rsidR="00155BC3" w:rsidRPr="002C1669" w:rsidRDefault="00155BC3" w:rsidP="002A3ED8">
            <w:pPr>
              <w:ind w:hanging="47"/>
              <w:jc w:val="right"/>
              <w:rPr>
                <w:szCs w:val="24"/>
                <w:lang w:eastAsia="lt-LT"/>
              </w:rPr>
            </w:pPr>
            <w:r w:rsidRPr="002C1669">
              <w:rPr>
                <w:color w:val="000000"/>
                <w:sz w:val="16"/>
                <w:szCs w:val="16"/>
                <w:lang w:eastAsia="lt-LT"/>
              </w:rPr>
              <w:t>12037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83E5488" w14:textId="77777777" w:rsidR="00155BC3" w:rsidRPr="002C1669" w:rsidRDefault="00155BC3" w:rsidP="002A3ED8">
            <w:pPr>
              <w:ind w:hanging="47"/>
              <w:jc w:val="right"/>
              <w:rPr>
                <w:szCs w:val="24"/>
                <w:lang w:eastAsia="lt-LT"/>
              </w:rPr>
            </w:pPr>
            <w:r w:rsidRPr="002C1669">
              <w:rPr>
                <w:color w:val="000000"/>
                <w:sz w:val="16"/>
                <w:szCs w:val="16"/>
                <w:lang w:eastAsia="lt-LT"/>
              </w:rPr>
              <w:t>15229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A3DD8CC" w14:textId="77777777" w:rsidR="00155BC3" w:rsidRPr="002C1669" w:rsidRDefault="00155BC3" w:rsidP="002A3ED8">
            <w:pPr>
              <w:ind w:hanging="47"/>
              <w:jc w:val="right"/>
              <w:rPr>
                <w:szCs w:val="24"/>
                <w:lang w:eastAsia="lt-LT"/>
              </w:rPr>
            </w:pPr>
            <w:r w:rsidRPr="002C1669">
              <w:rPr>
                <w:color w:val="000000"/>
                <w:sz w:val="16"/>
                <w:szCs w:val="16"/>
                <w:lang w:eastAsia="lt-LT"/>
              </w:rPr>
              <w:t>17877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B2D975" w14:textId="77777777" w:rsidR="00155BC3" w:rsidRPr="002C1669" w:rsidRDefault="00155BC3" w:rsidP="002A3ED8">
            <w:pPr>
              <w:ind w:hanging="47"/>
              <w:jc w:val="right"/>
              <w:rPr>
                <w:szCs w:val="24"/>
                <w:lang w:eastAsia="lt-LT"/>
              </w:rPr>
            </w:pPr>
            <w:r w:rsidRPr="002C1669">
              <w:rPr>
                <w:color w:val="000000"/>
                <w:sz w:val="16"/>
                <w:szCs w:val="16"/>
                <w:lang w:eastAsia="lt-LT"/>
              </w:rPr>
              <w:t>19175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4D450D" w14:textId="77777777" w:rsidR="00155BC3" w:rsidRPr="002C1669" w:rsidRDefault="00155BC3" w:rsidP="002A3ED8">
            <w:pPr>
              <w:ind w:hanging="47"/>
              <w:jc w:val="right"/>
              <w:rPr>
                <w:szCs w:val="24"/>
                <w:lang w:eastAsia="lt-LT"/>
              </w:rPr>
            </w:pPr>
            <w:r w:rsidRPr="002C1669">
              <w:rPr>
                <w:color w:val="000000"/>
                <w:sz w:val="16"/>
                <w:szCs w:val="16"/>
                <w:lang w:eastAsia="lt-LT"/>
              </w:rPr>
              <w:t>17452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5F0520" w14:textId="77777777" w:rsidR="00155BC3" w:rsidRPr="002C1669" w:rsidRDefault="00155BC3" w:rsidP="002A3ED8">
            <w:pPr>
              <w:ind w:hanging="47"/>
              <w:jc w:val="right"/>
              <w:rPr>
                <w:szCs w:val="24"/>
                <w:lang w:eastAsia="lt-LT"/>
              </w:rPr>
            </w:pPr>
            <w:r w:rsidRPr="002C1669">
              <w:rPr>
                <w:color w:val="000000"/>
                <w:sz w:val="16"/>
                <w:szCs w:val="16"/>
                <w:lang w:eastAsia="lt-LT"/>
              </w:rPr>
              <w:t>12936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546AC6" w14:textId="77777777" w:rsidR="00155BC3" w:rsidRPr="002C1669" w:rsidRDefault="00155BC3" w:rsidP="002A3ED8">
            <w:pPr>
              <w:ind w:hanging="47"/>
              <w:jc w:val="right"/>
              <w:rPr>
                <w:szCs w:val="24"/>
                <w:lang w:eastAsia="lt-LT"/>
              </w:rPr>
            </w:pPr>
            <w:r w:rsidRPr="002C1669">
              <w:rPr>
                <w:color w:val="000000"/>
                <w:sz w:val="16"/>
                <w:szCs w:val="16"/>
                <w:lang w:eastAsia="lt-LT"/>
              </w:rPr>
              <w:t>10774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911913" w14:textId="77777777" w:rsidR="00155BC3" w:rsidRPr="002C1669" w:rsidRDefault="00155BC3" w:rsidP="002A3ED8">
            <w:pPr>
              <w:ind w:hanging="47"/>
              <w:jc w:val="right"/>
              <w:rPr>
                <w:szCs w:val="24"/>
                <w:lang w:eastAsia="lt-LT"/>
              </w:rPr>
            </w:pPr>
            <w:r w:rsidRPr="002C1669">
              <w:rPr>
                <w:color w:val="000000"/>
                <w:sz w:val="16"/>
                <w:szCs w:val="16"/>
                <w:lang w:eastAsia="lt-LT"/>
              </w:rPr>
              <w:t>10138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7BE45C" w14:textId="77777777" w:rsidR="00155BC3" w:rsidRPr="002C1669" w:rsidRDefault="00155BC3" w:rsidP="002A3ED8">
            <w:pPr>
              <w:ind w:hanging="47"/>
              <w:jc w:val="right"/>
              <w:rPr>
                <w:szCs w:val="24"/>
                <w:lang w:eastAsia="lt-LT"/>
              </w:rPr>
            </w:pPr>
            <w:r w:rsidRPr="002C1669">
              <w:rPr>
                <w:color w:val="000000"/>
                <w:sz w:val="16"/>
                <w:szCs w:val="16"/>
                <w:lang w:eastAsia="lt-LT"/>
              </w:rPr>
              <w:t>7897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F4A44A" w14:textId="77777777" w:rsidR="00155BC3" w:rsidRPr="002C1669" w:rsidRDefault="00155BC3" w:rsidP="002A3ED8">
            <w:pPr>
              <w:ind w:hanging="47"/>
              <w:jc w:val="right"/>
              <w:rPr>
                <w:szCs w:val="24"/>
                <w:lang w:eastAsia="lt-LT"/>
              </w:rPr>
            </w:pPr>
            <w:r w:rsidRPr="002C1669">
              <w:rPr>
                <w:color w:val="000000"/>
                <w:sz w:val="16"/>
                <w:szCs w:val="16"/>
                <w:lang w:eastAsia="lt-LT"/>
              </w:rPr>
              <w:t>6855</w:t>
            </w:r>
          </w:p>
        </w:tc>
      </w:tr>
      <w:tr w:rsidR="00155BC3" w:rsidRPr="002C1669" w14:paraId="16227B6D"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781E3FD7" w14:textId="77777777" w:rsidR="00155BC3" w:rsidRPr="002C1669" w:rsidRDefault="00155BC3" w:rsidP="001B604E">
            <w:pPr>
              <w:ind w:firstLine="0"/>
              <w:rPr>
                <w:szCs w:val="24"/>
                <w:lang w:eastAsia="lt-LT"/>
              </w:rPr>
            </w:pPr>
            <w:r w:rsidRPr="002C1669">
              <w:rPr>
                <w:b/>
                <w:bCs/>
                <w:color w:val="000000"/>
                <w:sz w:val="16"/>
                <w:szCs w:val="16"/>
                <w:lang w:eastAsia="lt-LT"/>
              </w:rPr>
              <w:t>Panevėžio r. sav. VVG</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8411A5" w14:textId="77777777" w:rsidR="00155BC3" w:rsidRPr="002C1669" w:rsidRDefault="00155BC3" w:rsidP="002A3ED8">
            <w:pPr>
              <w:ind w:hanging="47"/>
              <w:jc w:val="right"/>
              <w:rPr>
                <w:szCs w:val="24"/>
                <w:lang w:eastAsia="lt-LT"/>
              </w:rPr>
            </w:pPr>
            <w:r w:rsidRPr="002C1669">
              <w:rPr>
                <w:b/>
                <w:bCs/>
                <w:color w:val="000000"/>
                <w:sz w:val="16"/>
                <w:szCs w:val="16"/>
                <w:lang w:eastAsia="lt-LT"/>
              </w:rPr>
              <w:t>35426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A5A834" w14:textId="77777777" w:rsidR="00155BC3" w:rsidRPr="002C1669" w:rsidRDefault="00155BC3" w:rsidP="002A3ED8">
            <w:pPr>
              <w:ind w:hanging="47"/>
              <w:jc w:val="right"/>
              <w:rPr>
                <w:szCs w:val="24"/>
                <w:lang w:eastAsia="lt-LT"/>
              </w:rPr>
            </w:pPr>
            <w:r w:rsidRPr="002C1669">
              <w:rPr>
                <w:b/>
                <w:bCs/>
                <w:color w:val="000000"/>
                <w:sz w:val="16"/>
                <w:szCs w:val="16"/>
                <w:lang w:eastAsia="lt-LT"/>
              </w:rPr>
              <w:t>1456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32B4BF" w14:textId="77777777" w:rsidR="00155BC3" w:rsidRPr="002C1669" w:rsidRDefault="00155BC3" w:rsidP="002A3ED8">
            <w:pPr>
              <w:ind w:hanging="47"/>
              <w:jc w:val="right"/>
              <w:rPr>
                <w:szCs w:val="24"/>
                <w:lang w:eastAsia="lt-LT"/>
              </w:rPr>
            </w:pPr>
            <w:r w:rsidRPr="002C1669">
              <w:rPr>
                <w:b/>
                <w:bCs/>
                <w:color w:val="000000"/>
                <w:sz w:val="16"/>
                <w:szCs w:val="16"/>
                <w:lang w:eastAsia="lt-LT"/>
              </w:rPr>
              <w:t>1677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4CE5C5" w14:textId="77777777" w:rsidR="00155BC3" w:rsidRPr="002C1669" w:rsidRDefault="00155BC3" w:rsidP="002A3ED8">
            <w:pPr>
              <w:ind w:hanging="47"/>
              <w:jc w:val="right"/>
              <w:rPr>
                <w:szCs w:val="24"/>
                <w:lang w:eastAsia="lt-LT"/>
              </w:rPr>
            </w:pPr>
            <w:r w:rsidRPr="002C1669">
              <w:rPr>
                <w:b/>
                <w:bCs/>
                <w:color w:val="000000"/>
                <w:sz w:val="16"/>
                <w:szCs w:val="16"/>
                <w:lang w:eastAsia="lt-LT"/>
              </w:rPr>
              <w:t>1757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177D14" w14:textId="77777777" w:rsidR="00155BC3" w:rsidRPr="002C1669" w:rsidRDefault="00155BC3" w:rsidP="002A3ED8">
            <w:pPr>
              <w:ind w:hanging="47"/>
              <w:jc w:val="right"/>
              <w:rPr>
                <w:szCs w:val="24"/>
                <w:lang w:eastAsia="lt-LT"/>
              </w:rPr>
            </w:pPr>
            <w:r w:rsidRPr="002C1669">
              <w:rPr>
                <w:b/>
                <w:bCs/>
                <w:color w:val="000000"/>
                <w:sz w:val="16"/>
                <w:szCs w:val="16"/>
                <w:lang w:eastAsia="lt-LT"/>
              </w:rPr>
              <w:t>1933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2618D2" w14:textId="77777777" w:rsidR="00155BC3" w:rsidRPr="002C1669" w:rsidRDefault="00155BC3" w:rsidP="002A3ED8">
            <w:pPr>
              <w:ind w:hanging="47"/>
              <w:jc w:val="right"/>
              <w:rPr>
                <w:szCs w:val="24"/>
                <w:lang w:eastAsia="lt-LT"/>
              </w:rPr>
            </w:pPr>
            <w:r w:rsidRPr="002C1669">
              <w:rPr>
                <w:b/>
                <w:bCs/>
                <w:color w:val="000000"/>
                <w:sz w:val="16"/>
                <w:szCs w:val="16"/>
                <w:lang w:eastAsia="lt-LT"/>
              </w:rPr>
              <w:t>2065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92FEBD" w14:textId="77777777" w:rsidR="00155BC3" w:rsidRPr="002C1669" w:rsidRDefault="00155BC3" w:rsidP="002A3ED8">
            <w:pPr>
              <w:ind w:hanging="47"/>
              <w:jc w:val="right"/>
              <w:rPr>
                <w:szCs w:val="24"/>
                <w:lang w:eastAsia="lt-LT"/>
              </w:rPr>
            </w:pPr>
            <w:r w:rsidRPr="002C1669">
              <w:rPr>
                <w:b/>
                <w:bCs/>
                <w:color w:val="000000"/>
                <w:sz w:val="16"/>
                <w:szCs w:val="16"/>
                <w:lang w:eastAsia="lt-LT"/>
              </w:rPr>
              <w:t>2123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437951" w14:textId="77777777" w:rsidR="00155BC3" w:rsidRPr="002C1669" w:rsidRDefault="00155BC3" w:rsidP="002A3ED8">
            <w:pPr>
              <w:ind w:hanging="47"/>
              <w:jc w:val="right"/>
              <w:rPr>
                <w:szCs w:val="24"/>
                <w:lang w:eastAsia="lt-LT"/>
              </w:rPr>
            </w:pPr>
            <w:r w:rsidRPr="002C1669">
              <w:rPr>
                <w:b/>
                <w:bCs/>
                <w:color w:val="000000"/>
                <w:sz w:val="16"/>
                <w:szCs w:val="16"/>
                <w:lang w:eastAsia="lt-LT"/>
              </w:rPr>
              <w:t>2226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91FE8E" w14:textId="77777777" w:rsidR="00155BC3" w:rsidRPr="002C1669" w:rsidRDefault="00155BC3" w:rsidP="002A3ED8">
            <w:pPr>
              <w:ind w:hanging="47"/>
              <w:jc w:val="right"/>
              <w:rPr>
                <w:szCs w:val="24"/>
                <w:lang w:eastAsia="lt-LT"/>
              </w:rPr>
            </w:pPr>
            <w:r w:rsidRPr="002C1669">
              <w:rPr>
                <w:b/>
                <w:bCs/>
                <w:color w:val="000000"/>
                <w:sz w:val="16"/>
                <w:szCs w:val="16"/>
                <w:lang w:eastAsia="lt-LT"/>
              </w:rPr>
              <w:t>1954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DF573D" w14:textId="77777777" w:rsidR="00155BC3" w:rsidRPr="002C1669" w:rsidRDefault="00155BC3" w:rsidP="002A3ED8">
            <w:pPr>
              <w:ind w:hanging="47"/>
              <w:jc w:val="right"/>
              <w:rPr>
                <w:szCs w:val="24"/>
                <w:lang w:eastAsia="lt-LT"/>
              </w:rPr>
            </w:pPr>
            <w:r w:rsidRPr="002C1669">
              <w:rPr>
                <w:b/>
                <w:bCs/>
                <w:color w:val="000000"/>
                <w:sz w:val="16"/>
                <w:szCs w:val="16"/>
                <w:lang w:eastAsia="lt-LT"/>
              </w:rPr>
              <w:t>2116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A22AE34" w14:textId="77777777" w:rsidR="00155BC3" w:rsidRPr="002C1669" w:rsidRDefault="00155BC3" w:rsidP="002A3ED8">
            <w:pPr>
              <w:ind w:hanging="47"/>
              <w:jc w:val="right"/>
              <w:rPr>
                <w:szCs w:val="24"/>
                <w:lang w:eastAsia="lt-LT"/>
              </w:rPr>
            </w:pPr>
            <w:r w:rsidRPr="002C1669">
              <w:rPr>
                <w:b/>
                <w:bCs/>
                <w:color w:val="000000"/>
                <w:sz w:val="16"/>
                <w:szCs w:val="16"/>
                <w:lang w:eastAsia="lt-LT"/>
              </w:rPr>
              <w:t>2543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81E212" w14:textId="77777777" w:rsidR="00155BC3" w:rsidRPr="002C1669" w:rsidRDefault="00155BC3" w:rsidP="002A3ED8">
            <w:pPr>
              <w:ind w:hanging="47"/>
              <w:jc w:val="right"/>
              <w:rPr>
                <w:szCs w:val="24"/>
                <w:lang w:eastAsia="lt-LT"/>
              </w:rPr>
            </w:pPr>
            <w:r w:rsidRPr="002C1669">
              <w:rPr>
                <w:b/>
                <w:bCs/>
                <w:color w:val="000000"/>
                <w:sz w:val="16"/>
                <w:szCs w:val="16"/>
                <w:lang w:eastAsia="lt-LT"/>
              </w:rPr>
              <w:t>2965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CABCEF" w14:textId="77777777" w:rsidR="00155BC3" w:rsidRPr="002C1669" w:rsidRDefault="00155BC3" w:rsidP="002A3ED8">
            <w:pPr>
              <w:ind w:hanging="47"/>
              <w:jc w:val="right"/>
              <w:rPr>
                <w:szCs w:val="24"/>
                <w:lang w:eastAsia="lt-LT"/>
              </w:rPr>
            </w:pPr>
            <w:r w:rsidRPr="002C1669">
              <w:rPr>
                <w:b/>
                <w:bCs/>
                <w:color w:val="000000"/>
                <w:sz w:val="16"/>
                <w:szCs w:val="16"/>
                <w:lang w:eastAsia="lt-LT"/>
              </w:rPr>
              <w:t>3070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BEE1FC" w14:textId="77777777" w:rsidR="00155BC3" w:rsidRPr="002C1669" w:rsidRDefault="00155BC3" w:rsidP="002A3ED8">
            <w:pPr>
              <w:ind w:hanging="47"/>
              <w:jc w:val="right"/>
              <w:rPr>
                <w:szCs w:val="24"/>
                <w:lang w:eastAsia="lt-LT"/>
              </w:rPr>
            </w:pPr>
            <w:r w:rsidRPr="002C1669">
              <w:rPr>
                <w:b/>
                <w:bCs/>
                <w:color w:val="000000"/>
                <w:sz w:val="16"/>
                <w:szCs w:val="16"/>
                <w:lang w:eastAsia="lt-LT"/>
              </w:rPr>
              <w:t>2706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F04D1F" w14:textId="77777777" w:rsidR="00155BC3" w:rsidRPr="002C1669" w:rsidRDefault="00155BC3" w:rsidP="002A3ED8">
            <w:pPr>
              <w:ind w:hanging="47"/>
              <w:jc w:val="right"/>
              <w:rPr>
                <w:szCs w:val="24"/>
                <w:lang w:eastAsia="lt-LT"/>
              </w:rPr>
            </w:pPr>
            <w:r w:rsidRPr="002C1669">
              <w:rPr>
                <w:b/>
                <w:bCs/>
                <w:color w:val="000000"/>
                <w:sz w:val="16"/>
                <w:szCs w:val="16"/>
                <w:lang w:eastAsia="lt-LT"/>
              </w:rPr>
              <w:t>1948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CB9088" w14:textId="77777777" w:rsidR="00155BC3" w:rsidRPr="002C1669" w:rsidRDefault="00155BC3" w:rsidP="002A3ED8">
            <w:pPr>
              <w:ind w:hanging="47"/>
              <w:jc w:val="right"/>
              <w:rPr>
                <w:szCs w:val="24"/>
                <w:lang w:eastAsia="lt-LT"/>
              </w:rPr>
            </w:pPr>
            <w:r w:rsidRPr="002C1669">
              <w:rPr>
                <w:b/>
                <w:bCs/>
                <w:color w:val="000000"/>
                <w:sz w:val="16"/>
                <w:szCs w:val="16"/>
                <w:lang w:eastAsia="lt-LT"/>
              </w:rPr>
              <w:t>1525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2746509" w14:textId="77777777" w:rsidR="00155BC3" w:rsidRPr="002C1669" w:rsidRDefault="00155BC3" w:rsidP="002A3ED8">
            <w:pPr>
              <w:ind w:hanging="47"/>
              <w:jc w:val="right"/>
              <w:rPr>
                <w:szCs w:val="24"/>
                <w:lang w:eastAsia="lt-LT"/>
              </w:rPr>
            </w:pPr>
            <w:r w:rsidRPr="002C1669">
              <w:rPr>
                <w:b/>
                <w:bCs/>
                <w:color w:val="000000"/>
                <w:sz w:val="16"/>
                <w:szCs w:val="16"/>
                <w:lang w:eastAsia="lt-LT"/>
              </w:rPr>
              <w:t>1391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654C384" w14:textId="77777777" w:rsidR="00155BC3" w:rsidRPr="002C1669" w:rsidRDefault="00155BC3" w:rsidP="002A3ED8">
            <w:pPr>
              <w:ind w:hanging="47"/>
              <w:jc w:val="right"/>
              <w:rPr>
                <w:szCs w:val="24"/>
                <w:lang w:eastAsia="lt-LT"/>
              </w:rPr>
            </w:pPr>
            <w:r w:rsidRPr="002C1669">
              <w:rPr>
                <w:b/>
                <w:bCs/>
                <w:color w:val="000000"/>
                <w:sz w:val="16"/>
                <w:szCs w:val="16"/>
                <w:lang w:eastAsia="lt-LT"/>
              </w:rPr>
              <w:t>1051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DD701A" w14:textId="77777777" w:rsidR="00155BC3" w:rsidRPr="002C1669" w:rsidRDefault="00155BC3" w:rsidP="002A3ED8">
            <w:pPr>
              <w:ind w:hanging="47"/>
              <w:jc w:val="right"/>
              <w:rPr>
                <w:szCs w:val="24"/>
                <w:lang w:eastAsia="lt-LT"/>
              </w:rPr>
            </w:pPr>
            <w:r w:rsidRPr="002C1669">
              <w:rPr>
                <w:b/>
                <w:bCs/>
                <w:color w:val="000000"/>
                <w:sz w:val="16"/>
                <w:szCs w:val="16"/>
                <w:lang w:eastAsia="lt-LT"/>
              </w:rPr>
              <w:t>917</w:t>
            </w:r>
          </w:p>
        </w:tc>
      </w:tr>
      <w:tr w:rsidR="00155BC3" w:rsidRPr="002C1669" w14:paraId="4905378C"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43E5C03E" w14:textId="77777777" w:rsidR="00155BC3" w:rsidRPr="002C1669" w:rsidRDefault="00155BC3" w:rsidP="001B604E">
            <w:pPr>
              <w:ind w:firstLine="0"/>
              <w:rPr>
                <w:szCs w:val="24"/>
                <w:lang w:eastAsia="lt-LT"/>
              </w:rPr>
            </w:pPr>
            <w:r w:rsidRPr="002C1669">
              <w:rPr>
                <w:i/>
                <w:iCs/>
                <w:color w:val="000000"/>
                <w:sz w:val="16"/>
                <w:szCs w:val="16"/>
                <w:lang w:eastAsia="lt-LT"/>
              </w:rPr>
              <w:t>Gyventojų skaičius 2011 m., asmenys</w:t>
            </w:r>
          </w:p>
        </w:tc>
        <w:tc>
          <w:tcPr>
            <w:tcW w:w="0" w:type="auto"/>
            <w:tcBorders>
              <w:top w:val="single" w:sz="4" w:space="0" w:color="000000"/>
              <w:bottom w:val="single" w:sz="4" w:space="0" w:color="000000"/>
            </w:tcBorders>
            <w:vAlign w:val="bottom"/>
            <w:hideMark/>
          </w:tcPr>
          <w:p w14:paraId="600CD47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74030D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49FD213"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24AEE6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FA9CF6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08642F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9C2C495"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FFC685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13B8DC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4BAB94C"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A6386A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732948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A78FEA5"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ECDE6AB"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C170915"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AC4581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9749F74"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A162652"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right w:val="single" w:sz="4" w:space="0" w:color="000000"/>
            </w:tcBorders>
            <w:vAlign w:val="bottom"/>
            <w:hideMark/>
          </w:tcPr>
          <w:p w14:paraId="0EC8D0F6" w14:textId="77777777" w:rsidR="00155BC3" w:rsidRPr="002C1669" w:rsidRDefault="00155BC3" w:rsidP="00155BC3">
            <w:pPr>
              <w:jc w:val="center"/>
              <w:rPr>
                <w:szCs w:val="24"/>
                <w:lang w:eastAsia="lt-LT"/>
              </w:rPr>
            </w:pPr>
            <w:r w:rsidRPr="002C1669">
              <w:rPr>
                <w:color w:val="000000"/>
                <w:sz w:val="16"/>
                <w:szCs w:val="16"/>
                <w:lang w:eastAsia="lt-LT"/>
              </w:rPr>
              <w:t> </w:t>
            </w:r>
          </w:p>
        </w:tc>
      </w:tr>
      <w:tr w:rsidR="00155BC3" w:rsidRPr="002C1669" w14:paraId="401A5DD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6830C8F4" w14:textId="77777777" w:rsidR="00155BC3" w:rsidRPr="002C1669" w:rsidRDefault="00155BC3" w:rsidP="001B604E">
            <w:pPr>
              <w:ind w:firstLine="0"/>
              <w:rPr>
                <w:szCs w:val="24"/>
                <w:lang w:eastAsia="lt-LT"/>
              </w:rPr>
            </w:pPr>
            <w:r w:rsidRPr="002C1669">
              <w:rPr>
                <w:color w:val="000000"/>
                <w:sz w:val="16"/>
                <w:szCs w:val="16"/>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9A2357" w14:textId="77777777" w:rsidR="00155BC3" w:rsidRPr="002C1669" w:rsidRDefault="00155BC3" w:rsidP="00155BC3">
            <w:pPr>
              <w:jc w:val="right"/>
              <w:rPr>
                <w:szCs w:val="24"/>
                <w:lang w:eastAsia="lt-LT"/>
              </w:rPr>
            </w:pPr>
            <w:r w:rsidRPr="002C1669">
              <w:rPr>
                <w:color w:val="000000"/>
                <w:sz w:val="16"/>
                <w:szCs w:val="16"/>
                <w:lang w:eastAsia="lt-LT"/>
              </w:rPr>
              <w:t>3043429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4A8D41" w14:textId="77777777" w:rsidR="00155BC3" w:rsidRPr="002C1669" w:rsidRDefault="00155BC3" w:rsidP="00155BC3">
            <w:pPr>
              <w:jc w:val="right"/>
              <w:rPr>
                <w:szCs w:val="24"/>
                <w:lang w:eastAsia="lt-LT"/>
              </w:rPr>
            </w:pPr>
            <w:r w:rsidRPr="002C1669">
              <w:rPr>
                <w:color w:val="000000"/>
                <w:sz w:val="16"/>
                <w:szCs w:val="16"/>
                <w:lang w:eastAsia="lt-LT"/>
              </w:rPr>
              <w:t>148418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19EFD8" w14:textId="77777777" w:rsidR="00155BC3" w:rsidRPr="002C1669" w:rsidRDefault="00155BC3" w:rsidP="00155BC3">
            <w:pPr>
              <w:jc w:val="right"/>
              <w:rPr>
                <w:szCs w:val="24"/>
                <w:lang w:eastAsia="lt-LT"/>
              </w:rPr>
            </w:pPr>
            <w:r w:rsidRPr="002C1669">
              <w:rPr>
                <w:color w:val="000000"/>
                <w:sz w:val="16"/>
                <w:szCs w:val="16"/>
                <w:lang w:eastAsia="lt-LT"/>
              </w:rPr>
              <w:t>136942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132DA1" w14:textId="77777777" w:rsidR="00155BC3" w:rsidRPr="002C1669" w:rsidRDefault="00155BC3" w:rsidP="00155BC3">
            <w:pPr>
              <w:jc w:val="right"/>
              <w:rPr>
                <w:szCs w:val="24"/>
                <w:lang w:eastAsia="lt-LT"/>
              </w:rPr>
            </w:pPr>
            <w:r w:rsidRPr="002C1669">
              <w:rPr>
                <w:color w:val="000000"/>
                <w:sz w:val="16"/>
                <w:szCs w:val="16"/>
                <w:lang w:eastAsia="lt-LT"/>
              </w:rPr>
              <w:t>167852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CA2C37" w14:textId="77777777" w:rsidR="00155BC3" w:rsidRPr="002C1669" w:rsidRDefault="00155BC3" w:rsidP="00155BC3">
            <w:pPr>
              <w:jc w:val="right"/>
              <w:rPr>
                <w:szCs w:val="24"/>
                <w:lang w:eastAsia="lt-LT"/>
              </w:rPr>
            </w:pPr>
            <w:r w:rsidRPr="002C1669">
              <w:rPr>
                <w:color w:val="000000"/>
                <w:sz w:val="16"/>
                <w:szCs w:val="16"/>
                <w:lang w:eastAsia="lt-LT"/>
              </w:rPr>
              <w:t>213394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0F12B2" w14:textId="77777777" w:rsidR="00155BC3" w:rsidRPr="002C1669" w:rsidRDefault="00155BC3" w:rsidP="00155BC3">
            <w:pPr>
              <w:jc w:val="right"/>
              <w:rPr>
                <w:szCs w:val="24"/>
                <w:lang w:eastAsia="lt-LT"/>
              </w:rPr>
            </w:pPr>
            <w:r w:rsidRPr="002C1669">
              <w:rPr>
                <w:color w:val="000000"/>
                <w:sz w:val="16"/>
                <w:szCs w:val="16"/>
                <w:lang w:eastAsia="lt-LT"/>
              </w:rPr>
              <w:t>217962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4D12E8" w14:textId="77777777" w:rsidR="00155BC3" w:rsidRPr="002C1669" w:rsidRDefault="00155BC3" w:rsidP="00155BC3">
            <w:pPr>
              <w:jc w:val="right"/>
              <w:rPr>
                <w:szCs w:val="24"/>
                <w:lang w:eastAsia="lt-LT"/>
              </w:rPr>
            </w:pPr>
            <w:r w:rsidRPr="002C1669">
              <w:rPr>
                <w:color w:val="000000"/>
                <w:sz w:val="16"/>
                <w:szCs w:val="16"/>
                <w:lang w:eastAsia="lt-LT"/>
              </w:rPr>
              <w:t>193362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DAF265" w14:textId="77777777" w:rsidR="00155BC3" w:rsidRPr="002C1669" w:rsidRDefault="00155BC3" w:rsidP="00155BC3">
            <w:pPr>
              <w:jc w:val="right"/>
              <w:rPr>
                <w:szCs w:val="24"/>
                <w:lang w:eastAsia="lt-LT"/>
              </w:rPr>
            </w:pPr>
            <w:r w:rsidRPr="002C1669">
              <w:rPr>
                <w:color w:val="000000"/>
                <w:sz w:val="16"/>
                <w:szCs w:val="16"/>
                <w:lang w:eastAsia="lt-LT"/>
              </w:rPr>
              <w:t>186317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291FBAA" w14:textId="77777777" w:rsidR="00155BC3" w:rsidRPr="002C1669" w:rsidRDefault="00155BC3" w:rsidP="00155BC3">
            <w:pPr>
              <w:jc w:val="right"/>
              <w:rPr>
                <w:szCs w:val="24"/>
                <w:lang w:eastAsia="lt-LT"/>
              </w:rPr>
            </w:pPr>
            <w:r w:rsidRPr="002C1669">
              <w:rPr>
                <w:color w:val="000000"/>
                <w:sz w:val="16"/>
                <w:szCs w:val="16"/>
                <w:lang w:eastAsia="lt-LT"/>
              </w:rPr>
              <w:t>203781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705CAF" w14:textId="77777777" w:rsidR="00155BC3" w:rsidRPr="002C1669" w:rsidRDefault="00155BC3" w:rsidP="00155BC3">
            <w:pPr>
              <w:jc w:val="right"/>
              <w:rPr>
                <w:szCs w:val="24"/>
                <w:lang w:eastAsia="lt-LT"/>
              </w:rPr>
            </w:pPr>
            <w:r w:rsidRPr="002C1669">
              <w:rPr>
                <w:color w:val="000000"/>
                <w:sz w:val="16"/>
                <w:szCs w:val="16"/>
                <w:lang w:eastAsia="lt-LT"/>
              </w:rPr>
              <w:t>218409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A07AB2" w14:textId="77777777" w:rsidR="00155BC3" w:rsidRPr="002C1669" w:rsidRDefault="00155BC3" w:rsidP="00155BC3">
            <w:pPr>
              <w:jc w:val="right"/>
              <w:rPr>
                <w:szCs w:val="24"/>
                <w:lang w:eastAsia="lt-LT"/>
              </w:rPr>
            </w:pPr>
            <w:r w:rsidRPr="002C1669">
              <w:rPr>
                <w:color w:val="000000"/>
                <w:sz w:val="16"/>
                <w:szCs w:val="16"/>
                <w:lang w:eastAsia="lt-LT"/>
              </w:rPr>
              <w:t>231517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18FD654" w14:textId="77777777" w:rsidR="00155BC3" w:rsidRPr="002C1669" w:rsidRDefault="00155BC3" w:rsidP="00155BC3">
            <w:pPr>
              <w:jc w:val="right"/>
              <w:rPr>
                <w:szCs w:val="24"/>
                <w:lang w:eastAsia="lt-LT"/>
              </w:rPr>
            </w:pPr>
            <w:r w:rsidRPr="002C1669">
              <w:rPr>
                <w:color w:val="000000"/>
                <w:sz w:val="16"/>
                <w:szCs w:val="16"/>
                <w:lang w:eastAsia="lt-LT"/>
              </w:rPr>
              <w:t>231802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1E424A" w14:textId="77777777" w:rsidR="00155BC3" w:rsidRPr="002C1669" w:rsidRDefault="00155BC3" w:rsidP="00155BC3">
            <w:pPr>
              <w:jc w:val="right"/>
              <w:rPr>
                <w:szCs w:val="24"/>
                <w:lang w:eastAsia="lt-LT"/>
              </w:rPr>
            </w:pPr>
            <w:r w:rsidRPr="002C1669">
              <w:rPr>
                <w:color w:val="000000"/>
                <w:sz w:val="16"/>
                <w:szCs w:val="16"/>
                <w:lang w:eastAsia="lt-LT"/>
              </w:rPr>
              <w:t>184616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1E1C855" w14:textId="77777777" w:rsidR="00155BC3" w:rsidRPr="002C1669" w:rsidRDefault="00155BC3" w:rsidP="00155BC3">
            <w:pPr>
              <w:jc w:val="right"/>
              <w:rPr>
                <w:szCs w:val="24"/>
                <w:lang w:eastAsia="lt-LT"/>
              </w:rPr>
            </w:pPr>
            <w:r w:rsidRPr="002C1669">
              <w:rPr>
                <w:color w:val="000000"/>
                <w:sz w:val="16"/>
                <w:szCs w:val="16"/>
                <w:lang w:eastAsia="lt-LT"/>
              </w:rPr>
              <w:t>163131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CF283D" w14:textId="77777777" w:rsidR="00155BC3" w:rsidRPr="002C1669" w:rsidRDefault="00155BC3" w:rsidP="00155BC3">
            <w:pPr>
              <w:jc w:val="right"/>
              <w:rPr>
                <w:szCs w:val="24"/>
                <w:lang w:eastAsia="lt-LT"/>
              </w:rPr>
            </w:pPr>
            <w:r w:rsidRPr="002C1669">
              <w:rPr>
                <w:color w:val="000000"/>
                <w:sz w:val="16"/>
                <w:szCs w:val="16"/>
                <w:lang w:eastAsia="lt-LT"/>
              </w:rPr>
              <w:t>148603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479150" w14:textId="77777777" w:rsidR="00155BC3" w:rsidRPr="002C1669" w:rsidRDefault="00155BC3" w:rsidP="00155BC3">
            <w:pPr>
              <w:jc w:val="right"/>
              <w:rPr>
                <w:szCs w:val="24"/>
                <w:lang w:eastAsia="lt-LT"/>
              </w:rPr>
            </w:pPr>
            <w:r w:rsidRPr="002C1669">
              <w:rPr>
                <w:color w:val="000000"/>
                <w:sz w:val="16"/>
                <w:szCs w:val="16"/>
                <w:lang w:eastAsia="lt-LT"/>
              </w:rPr>
              <w:t>144300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9E8C4B" w14:textId="77777777" w:rsidR="00155BC3" w:rsidRPr="002C1669" w:rsidRDefault="00155BC3" w:rsidP="00155BC3">
            <w:pPr>
              <w:jc w:val="right"/>
              <w:rPr>
                <w:szCs w:val="24"/>
                <w:lang w:eastAsia="lt-LT"/>
              </w:rPr>
            </w:pPr>
            <w:r w:rsidRPr="002C1669">
              <w:rPr>
                <w:color w:val="000000"/>
                <w:sz w:val="16"/>
                <w:szCs w:val="16"/>
                <w:lang w:eastAsia="lt-LT"/>
              </w:rPr>
              <w:t>118684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78F81B" w14:textId="77777777" w:rsidR="00155BC3" w:rsidRPr="002C1669" w:rsidRDefault="00155BC3" w:rsidP="00155BC3">
            <w:pPr>
              <w:jc w:val="right"/>
              <w:rPr>
                <w:szCs w:val="24"/>
                <w:lang w:eastAsia="lt-LT"/>
              </w:rPr>
            </w:pPr>
            <w:r w:rsidRPr="002C1669">
              <w:rPr>
                <w:color w:val="000000"/>
                <w:sz w:val="16"/>
                <w:szCs w:val="16"/>
                <w:lang w:eastAsia="lt-LT"/>
              </w:rPr>
              <w:t>83120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D2FC00" w14:textId="77777777" w:rsidR="00155BC3" w:rsidRPr="002C1669" w:rsidRDefault="00155BC3" w:rsidP="00155BC3">
            <w:pPr>
              <w:jc w:val="right"/>
              <w:rPr>
                <w:szCs w:val="24"/>
                <w:lang w:eastAsia="lt-LT"/>
              </w:rPr>
            </w:pPr>
            <w:r w:rsidRPr="002C1669">
              <w:rPr>
                <w:color w:val="000000"/>
                <w:sz w:val="16"/>
                <w:szCs w:val="16"/>
                <w:lang w:eastAsia="lt-LT"/>
              </w:rPr>
              <w:t>51219</w:t>
            </w:r>
          </w:p>
        </w:tc>
      </w:tr>
      <w:tr w:rsidR="00155BC3" w:rsidRPr="002C1669" w14:paraId="02D131A5"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E8E289D" w14:textId="77777777" w:rsidR="00155BC3" w:rsidRPr="002C1669" w:rsidRDefault="00155BC3" w:rsidP="001B604E">
            <w:pPr>
              <w:ind w:firstLine="0"/>
              <w:rPr>
                <w:szCs w:val="24"/>
                <w:lang w:eastAsia="lt-LT"/>
              </w:rPr>
            </w:pPr>
            <w:r w:rsidRPr="002C1669">
              <w:rPr>
                <w:color w:val="000000"/>
                <w:sz w:val="16"/>
                <w:szCs w:val="16"/>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EB8FB62" w14:textId="77777777" w:rsidR="00155BC3" w:rsidRPr="002C1669" w:rsidRDefault="00155BC3" w:rsidP="00155BC3">
            <w:pPr>
              <w:jc w:val="right"/>
              <w:rPr>
                <w:szCs w:val="24"/>
                <w:lang w:eastAsia="lt-LT"/>
              </w:rPr>
            </w:pPr>
            <w:r w:rsidRPr="002C1669">
              <w:rPr>
                <w:color w:val="000000"/>
                <w:sz w:val="16"/>
                <w:szCs w:val="16"/>
                <w:lang w:eastAsia="lt-LT"/>
              </w:rPr>
              <w:t>250390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90AB1A" w14:textId="77777777" w:rsidR="00155BC3" w:rsidRPr="002C1669" w:rsidRDefault="00155BC3" w:rsidP="00155BC3">
            <w:pPr>
              <w:jc w:val="right"/>
              <w:rPr>
                <w:szCs w:val="24"/>
                <w:lang w:eastAsia="lt-LT"/>
              </w:rPr>
            </w:pPr>
            <w:r w:rsidRPr="002C1669">
              <w:rPr>
                <w:color w:val="000000"/>
                <w:sz w:val="16"/>
                <w:szCs w:val="16"/>
                <w:lang w:eastAsia="lt-LT"/>
              </w:rPr>
              <w:t>10246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00EFBF" w14:textId="77777777" w:rsidR="00155BC3" w:rsidRPr="002C1669" w:rsidRDefault="00155BC3" w:rsidP="00155BC3">
            <w:pPr>
              <w:jc w:val="right"/>
              <w:rPr>
                <w:szCs w:val="24"/>
                <w:lang w:eastAsia="lt-LT"/>
              </w:rPr>
            </w:pPr>
            <w:r w:rsidRPr="002C1669">
              <w:rPr>
                <w:color w:val="000000"/>
                <w:sz w:val="16"/>
                <w:szCs w:val="16"/>
                <w:lang w:eastAsia="lt-LT"/>
              </w:rPr>
              <w:t>11187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FA2A0F" w14:textId="77777777" w:rsidR="00155BC3" w:rsidRPr="002C1669" w:rsidRDefault="00155BC3" w:rsidP="00155BC3">
            <w:pPr>
              <w:jc w:val="right"/>
              <w:rPr>
                <w:szCs w:val="24"/>
                <w:lang w:eastAsia="lt-LT"/>
              </w:rPr>
            </w:pPr>
            <w:r w:rsidRPr="002C1669">
              <w:rPr>
                <w:color w:val="000000"/>
                <w:sz w:val="16"/>
                <w:szCs w:val="16"/>
                <w:lang w:eastAsia="lt-LT"/>
              </w:rPr>
              <w:t>14412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2C59B7" w14:textId="77777777" w:rsidR="00155BC3" w:rsidRPr="002C1669" w:rsidRDefault="00155BC3" w:rsidP="00155BC3">
            <w:pPr>
              <w:jc w:val="right"/>
              <w:rPr>
                <w:szCs w:val="24"/>
                <w:lang w:eastAsia="lt-LT"/>
              </w:rPr>
            </w:pPr>
            <w:r w:rsidRPr="002C1669">
              <w:rPr>
                <w:color w:val="000000"/>
                <w:sz w:val="16"/>
                <w:szCs w:val="16"/>
                <w:lang w:eastAsia="lt-LT"/>
              </w:rPr>
              <w:t>18406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7A9A45" w14:textId="77777777" w:rsidR="00155BC3" w:rsidRPr="002C1669" w:rsidRDefault="00155BC3" w:rsidP="00155BC3">
            <w:pPr>
              <w:jc w:val="right"/>
              <w:rPr>
                <w:szCs w:val="24"/>
                <w:lang w:eastAsia="lt-LT"/>
              </w:rPr>
            </w:pPr>
            <w:r w:rsidRPr="002C1669">
              <w:rPr>
                <w:color w:val="000000"/>
                <w:sz w:val="16"/>
                <w:szCs w:val="16"/>
                <w:lang w:eastAsia="lt-LT"/>
              </w:rPr>
              <w:t>16018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67D2C45" w14:textId="77777777" w:rsidR="00155BC3" w:rsidRPr="002C1669" w:rsidRDefault="00155BC3" w:rsidP="00155BC3">
            <w:pPr>
              <w:jc w:val="right"/>
              <w:rPr>
                <w:szCs w:val="24"/>
                <w:lang w:eastAsia="lt-LT"/>
              </w:rPr>
            </w:pPr>
            <w:r w:rsidRPr="002C1669">
              <w:rPr>
                <w:color w:val="000000"/>
                <w:sz w:val="16"/>
                <w:szCs w:val="16"/>
                <w:lang w:eastAsia="lt-LT"/>
              </w:rPr>
              <w:t>12368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183FC9" w14:textId="77777777" w:rsidR="00155BC3" w:rsidRPr="002C1669" w:rsidRDefault="00155BC3" w:rsidP="00155BC3">
            <w:pPr>
              <w:jc w:val="right"/>
              <w:rPr>
                <w:szCs w:val="24"/>
                <w:lang w:eastAsia="lt-LT"/>
              </w:rPr>
            </w:pPr>
            <w:r w:rsidRPr="002C1669">
              <w:rPr>
                <w:color w:val="000000"/>
                <w:sz w:val="16"/>
                <w:szCs w:val="16"/>
                <w:lang w:eastAsia="lt-LT"/>
              </w:rPr>
              <w:t>12703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53F15C" w14:textId="77777777" w:rsidR="00155BC3" w:rsidRPr="002C1669" w:rsidRDefault="00155BC3" w:rsidP="00155BC3">
            <w:pPr>
              <w:jc w:val="right"/>
              <w:rPr>
                <w:szCs w:val="24"/>
                <w:lang w:eastAsia="lt-LT"/>
              </w:rPr>
            </w:pPr>
            <w:r w:rsidRPr="002C1669">
              <w:rPr>
                <w:color w:val="000000"/>
                <w:sz w:val="16"/>
                <w:szCs w:val="16"/>
                <w:lang w:eastAsia="lt-LT"/>
              </w:rPr>
              <w:t>16171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5F537A" w14:textId="77777777" w:rsidR="00155BC3" w:rsidRPr="002C1669" w:rsidRDefault="00155BC3" w:rsidP="00155BC3">
            <w:pPr>
              <w:jc w:val="right"/>
              <w:rPr>
                <w:szCs w:val="24"/>
                <w:lang w:eastAsia="lt-LT"/>
              </w:rPr>
            </w:pPr>
            <w:r w:rsidRPr="002C1669">
              <w:rPr>
                <w:color w:val="000000"/>
                <w:sz w:val="16"/>
                <w:szCs w:val="16"/>
                <w:lang w:eastAsia="lt-LT"/>
              </w:rPr>
              <w:t>19102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124F4D" w14:textId="77777777" w:rsidR="00155BC3" w:rsidRPr="002C1669" w:rsidRDefault="00155BC3" w:rsidP="00155BC3">
            <w:pPr>
              <w:jc w:val="right"/>
              <w:rPr>
                <w:szCs w:val="24"/>
                <w:lang w:eastAsia="lt-LT"/>
              </w:rPr>
            </w:pPr>
            <w:r w:rsidRPr="002C1669">
              <w:rPr>
                <w:color w:val="000000"/>
                <w:sz w:val="16"/>
                <w:szCs w:val="16"/>
                <w:lang w:eastAsia="lt-LT"/>
              </w:rPr>
              <w:t>20517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7930F7" w14:textId="77777777" w:rsidR="00155BC3" w:rsidRPr="002C1669" w:rsidRDefault="00155BC3" w:rsidP="00155BC3">
            <w:pPr>
              <w:jc w:val="right"/>
              <w:rPr>
                <w:szCs w:val="24"/>
                <w:lang w:eastAsia="lt-LT"/>
              </w:rPr>
            </w:pPr>
            <w:r w:rsidRPr="002C1669">
              <w:rPr>
                <w:color w:val="000000"/>
                <w:sz w:val="16"/>
                <w:szCs w:val="16"/>
                <w:lang w:eastAsia="lt-LT"/>
              </w:rPr>
              <w:t>19598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582E1A" w14:textId="77777777" w:rsidR="00155BC3" w:rsidRPr="002C1669" w:rsidRDefault="00155BC3" w:rsidP="00155BC3">
            <w:pPr>
              <w:jc w:val="right"/>
              <w:rPr>
                <w:szCs w:val="24"/>
                <w:lang w:eastAsia="lt-LT"/>
              </w:rPr>
            </w:pPr>
            <w:r w:rsidRPr="002C1669">
              <w:rPr>
                <w:color w:val="000000"/>
                <w:sz w:val="16"/>
                <w:szCs w:val="16"/>
                <w:lang w:eastAsia="lt-LT"/>
              </w:rPr>
              <w:t>15522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ED6208" w14:textId="77777777" w:rsidR="00155BC3" w:rsidRPr="002C1669" w:rsidRDefault="00155BC3" w:rsidP="00155BC3">
            <w:pPr>
              <w:jc w:val="right"/>
              <w:rPr>
                <w:szCs w:val="24"/>
                <w:lang w:eastAsia="lt-LT"/>
              </w:rPr>
            </w:pPr>
            <w:r w:rsidRPr="002C1669">
              <w:rPr>
                <w:color w:val="000000"/>
                <w:sz w:val="16"/>
                <w:szCs w:val="16"/>
                <w:lang w:eastAsia="lt-LT"/>
              </w:rPr>
              <w:t>13641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D68FE3" w14:textId="77777777" w:rsidR="00155BC3" w:rsidRPr="002C1669" w:rsidRDefault="00155BC3" w:rsidP="00155BC3">
            <w:pPr>
              <w:jc w:val="right"/>
              <w:rPr>
                <w:szCs w:val="24"/>
                <w:lang w:eastAsia="lt-LT"/>
              </w:rPr>
            </w:pPr>
            <w:r w:rsidRPr="002C1669">
              <w:rPr>
                <w:color w:val="000000"/>
                <w:sz w:val="16"/>
                <w:szCs w:val="16"/>
                <w:lang w:eastAsia="lt-LT"/>
              </w:rPr>
              <w:t>14097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5B0682" w14:textId="77777777" w:rsidR="00155BC3" w:rsidRPr="002C1669" w:rsidRDefault="00155BC3" w:rsidP="00155BC3">
            <w:pPr>
              <w:jc w:val="right"/>
              <w:rPr>
                <w:szCs w:val="24"/>
                <w:lang w:eastAsia="lt-LT"/>
              </w:rPr>
            </w:pPr>
            <w:r w:rsidRPr="002C1669">
              <w:rPr>
                <w:color w:val="000000"/>
                <w:sz w:val="16"/>
                <w:szCs w:val="16"/>
                <w:lang w:eastAsia="lt-LT"/>
              </w:rPr>
              <w:t>13033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155343" w14:textId="77777777" w:rsidR="00155BC3" w:rsidRPr="002C1669" w:rsidRDefault="00155BC3" w:rsidP="00155BC3">
            <w:pPr>
              <w:jc w:val="right"/>
              <w:rPr>
                <w:szCs w:val="24"/>
                <w:lang w:eastAsia="lt-LT"/>
              </w:rPr>
            </w:pPr>
            <w:r w:rsidRPr="002C1669">
              <w:rPr>
                <w:color w:val="000000"/>
                <w:sz w:val="16"/>
                <w:szCs w:val="16"/>
                <w:lang w:eastAsia="lt-LT"/>
              </w:rPr>
              <w:t>10832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28075B" w14:textId="77777777" w:rsidR="00155BC3" w:rsidRPr="002C1669" w:rsidRDefault="00155BC3" w:rsidP="00155BC3">
            <w:pPr>
              <w:jc w:val="right"/>
              <w:rPr>
                <w:szCs w:val="24"/>
                <w:lang w:eastAsia="lt-LT"/>
              </w:rPr>
            </w:pPr>
            <w:r w:rsidRPr="002C1669">
              <w:rPr>
                <w:color w:val="000000"/>
                <w:sz w:val="16"/>
                <w:szCs w:val="16"/>
                <w:lang w:eastAsia="lt-LT"/>
              </w:rPr>
              <w:t>7455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AF1BFB" w14:textId="77777777" w:rsidR="00155BC3" w:rsidRPr="002C1669" w:rsidRDefault="00155BC3" w:rsidP="00155BC3">
            <w:pPr>
              <w:jc w:val="right"/>
              <w:rPr>
                <w:szCs w:val="24"/>
                <w:lang w:eastAsia="lt-LT"/>
              </w:rPr>
            </w:pPr>
            <w:r w:rsidRPr="002C1669">
              <w:rPr>
                <w:color w:val="000000"/>
                <w:sz w:val="16"/>
                <w:szCs w:val="16"/>
                <w:lang w:eastAsia="lt-LT"/>
              </w:rPr>
              <w:t>5082</w:t>
            </w:r>
          </w:p>
        </w:tc>
      </w:tr>
      <w:tr w:rsidR="00155BC3" w:rsidRPr="002C1669" w14:paraId="5E84CC8D"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E6A4908" w14:textId="77777777" w:rsidR="00155BC3" w:rsidRPr="002C1669" w:rsidRDefault="00155BC3" w:rsidP="001B604E">
            <w:pPr>
              <w:ind w:firstLine="0"/>
              <w:rPr>
                <w:szCs w:val="24"/>
                <w:lang w:eastAsia="lt-LT"/>
              </w:rPr>
            </w:pPr>
            <w:r w:rsidRPr="002C1669">
              <w:rPr>
                <w:b/>
                <w:bCs/>
                <w:color w:val="000000"/>
                <w:sz w:val="16"/>
                <w:szCs w:val="16"/>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E807354" w14:textId="77777777" w:rsidR="00155BC3" w:rsidRPr="002C1669" w:rsidRDefault="00155BC3" w:rsidP="00155BC3">
            <w:pPr>
              <w:jc w:val="right"/>
              <w:rPr>
                <w:szCs w:val="24"/>
                <w:lang w:eastAsia="lt-LT"/>
              </w:rPr>
            </w:pPr>
            <w:r w:rsidRPr="002C1669">
              <w:rPr>
                <w:b/>
                <w:bCs/>
                <w:color w:val="000000"/>
                <w:sz w:val="16"/>
                <w:szCs w:val="16"/>
                <w:lang w:eastAsia="lt-LT"/>
              </w:rPr>
              <w:t>39011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D52991" w14:textId="77777777" w:rsidR="00155BC3" w:rsidRPr="002C1669" w:rsidRDefault="00155BC3" w:rsidP="00155BC3">
            <w:pPr>
              <w:jc w:val="right"/>
              <w:rPr>
                <w:szCs w:val="24"/>
                <w:lang w:eastAsia="lt-LT"/>
              </w:rPr>
            </w:pPr>
            <w:r w:rsidRPr="002C1669">
              <w:rPr>
                <w:b/>
                <w:bCs/>
                <w:color w:val="000000"/>
                <w:sz w:val="16"/>
                <w:szCs w:val="16"/>
                <w:lang w:eastAsia="lt-LT"/>
              </w:rPr>
              <w:t>1661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A88786" w14:textId="77777777" w:rsidR="00155BC3" w:rsidRPr="002C1669" w:rsidRDefault="00155BC3" w:rsidP="00155BC3">
            <w:pPr>
              <w:jc w:val="right"/>
              <w:rPr>
                <w:szCs w:val="24"/>
                <w:lang w:eastAsia="lt-LT"/>
              </w:rPr>
            </w:pPr>
            <w:r w:rsidRPr="002C1669">
              <w:rPr>
                <w:b/>
                <w:bCs/>
                <w:color w:val="000000"/>
                <w:sz w:val="16"/>
                <w:szCs w:val="16"/>
                <w:lang w:eastAsia="lt-LT"/>
              </w:rPr>
              <w:t>1925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8641672" w14:textId="77777777" w:rsidR="00155BC3" w:rsidRPr="002C1669" w:rsidRDefault="00155BC3" w:rsidP="00155BC3">
            <w:pPr>
              <w:jc w:val="right"/>
              <w:rPr>
                <w:szCs w:val="24"/>
                <w:lang w:eastAsia="lt-LT"/>
              </w:rPr>
            </w:pPr>
            <w:r w:rsidRPr="002C1669">
              <w:rPr>
                <w:b/>
                <w:bCs/>
                <w:color w:val="000000"/>
                <w:sz w:val="16"/>
                <w:szCs w:val="16"/>
                <w:lang w:eastAsia="lt-LT"/>
              </w:rPr>
              <w:t>2415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BDC324" w14:textId="77777777" w:rsidR="00155BC3" w:rsidRPr="002C1669" w:rsidRDefault="00155BC3" w:rsidP="00155BC3">
            <w:pPr>
              <w:jc w:val="right"/>
              <w:rPr>
                <w:szCs w:val="24"/>
                <w:lang w:eastAsia="lt-LT"/>
              </w:rPr>
            </w:pPr>
            <w:r w:rsidRPr="002C1669">
              <w:rPr>
                <w:b/>
                <w:bCs/>
                <w:color w:val="000000"/>
                <w:sz w:val="16"/>
                <w:szCs w:val="16"/>
                <w:lang w:eastAsia="lt-LT"/>
              </w:rPr>
              <w:t>2993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F430F7" w14:textId="77777777" w:rsidR="00155BC3" w:rsidRPr="002C1669" w:rsidRDefault="00155BC3" w:rsidP="00155BC3">
            <w:pPr>
              <w:jc w:val="right"/>
              <w:rPr>
                <w:szCs w:val="24"/>
                <w:lang w:eastAsia="lt-LT"/>
              </w:rPr>
            </w:pPr>
            <w:r w:rsidRPr="002C1669">
              <w:rPr>
                <w:b/>
                <w:bCs/>
                <w:color w:val="000000"/>
                <w:sz w:val="16"/>
                <w:szCs w:val="16"/>
                <w:lang w:eastAsia="lt-LT"/>
              </w:rPr>
              <w:t>2584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075B5B" w14:textId="77777777" w:rsidR="00155BC3" w:rsidRPr="002C1669" w:rsidRDefault="00155BC3" w:rsidP="00155BC3">
            <w:pPr>
              <w:jc w:val="right"/>
              <w:rPr>
                <w:szCs w:val="24"/>
                <w:lang w:eastAsia="lt-LT"/>
              </w:rPr>
            </w:pPr>
            <w:r w:rsidRPr="002C1669">
              <w:rPr>
                <w:b/>
                <w:bCs/>
                <w:color w:val="000000"/>
                <w:sz w:val="16"/>
                <w:szCs w:val="16"/>
                <w:lang w:eastAsia="lt-LT"/>
              </w:rPr>
              <w:t>1967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4893EB" w14:textId="77777777" w:rsidR="00155BC3" w:rsidRPr="002C1669" w:rsidRDefault="00155BC3" w:rsidP="00155BC3">
            <w:pPr>
              <w:jc w:val="right"/>
              <w:rPr>
                <w:szCs w:val="24"/>
                <w:lang w:eastAsia="lt-LT"/>
              </w:rPr>
            </w:pPr>
            <w:r w:rsidRPr="002C1669">
              <w:rPr>
                <w:b/>
                <w:bCs/>
                <w:color w:val="000000"/>
                <w:sz w:val="16"/>
                <w:szCs w:val="16"/>
                <w:lang w:eastAsia="lt-LT"/>
              </w:rPr>
              <w:t>2028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B5F5A63" w14:textId="77777777" w:rsidR="00155BC3" w:rsidRPr="002C1669" w:rsidRDefault="00155BC3" w:rsidP="00155BC3">
            <w:pPr>
              <w:jc w:val="right"/>
              <w:rPr>
                <w:szCs w:val="24"/>
                <w:lang w:eastAsia="lt-LT"/>
              </w:rPr>
            </w:pPr>
            <w:r w:rsidRPr="002C1669">
              <w:rPr>
                <w:b/>
                <w:bCs/>
                <w:color w:val="000000"/>
                <w:sz w:val="16"/>
                <w:szCs w:val="16"/>
                <w:lang w:eastAsia="lt-LT"/>
              </w:rPr>
              <w:t>2531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1B74C3" w14:textId="77777777" w:rsidR="00155BC3" w:rsidRPr="002C1669" w:rsidRDefault="00155BC3" w:rsidP="00155BC3">
            <w:pPr>
              <w:jc w:val="right"/>
              <w:rPr>
                <w:szCs w:val="24"/>
                <w:lang w:eastAsia="lt-LT"/>
              </w:rPr>
            </w:pPr>
            <w:r w:rsidRPr="002C1669">
              <w:rPr>
                <w:b/>
                <w:bCs/>
                <w:color w:val="000000"/>
                <w:sz w:val="16"/>
                <w:szCs w:val="16"/>
                <w:lang w:eastAsia="lt-LT"/>
              </w:rPr>
              <w:t>2990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5B2CC9" w14:textId="77777777" w:rsidR="00155BC3" w:rsidRPr="002C1669" w:rsidRDefault="00155BC3" w:rsidP="00155BC3">
            <w:pPr>
              <w:jc w:val="right"/>
              <w:rPr>
                <w:szCs w:val="24"/>
                <w:lang w:eastAsia="lt-LT"/>
              </w:rPr>
            </w:pPr>
            <w:r w:rsidRPr="002C1669">
              <w:rPr>
                <w:b/>
                <w:bCs/>
                <w:color w:val="000000"/>
                <w:sz w:val="16"/>
                <w:szCs w:val="16"/>
                <w:lang w:eastAsia="lt-LT"/>
              </w:rPr>
              <w:t>3243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D213F5" w14:textId="77777777" w:rsidR="00155BC3" w:rsidRPr="002C1669" w:rsidRDefault="00155BC3" w:rsidP="00155BC3">
            <w:pPr>
              <w:jc w:val="right"/>
              <w:rPr>
                <w:szCs w:val="24"/>
                <w:lang w:eastAsia="lt-LT"/>
              </w:rPr>
            </w:pPr>
            <w:r w:rsidRPr="002C1669">
              <w:rPr>
                <w:b/>
                <w:bCs/>
                <w:color w:val="000000"/>
                <w:sz w:val="16"/>
                <w:szCs w:val="16"/>
                <w:lang w:eastAsia="lt-LT"/>
              </w:rPr>
              <w:t>2989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545814" w14:textId="77777777" w:rsidR="00155BC3" w:rsidRPr="002C1669" w:rsidRDefault="00155BC3" w:rsidP="00155BC3">
            <w:pPr>
              <w:jc w:val="right"/>
              <w:rPr>
                <w:szCs w:val="24"/>
                <w:lang w:eastAsia="lt-LT"/>
              </w:rPr>
            </w:pPr>
            <w:r w:rsidRPr="002C1669">
              <w:rPr>
                <w:b/>
                <w:bCs/>
                <w:color w:val="000000"/>
                <w:sz w:val="16"/>
                <w:szCs w:val="16"/>
                <w:lang w:eastAsia="lt-LT"/>
              </w:rPr>
              <w:t>2422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C3A1FA" w14:textId="77777777" w:rsidR="00155BC3" w:rsidRPr="002C1669" w:rsidRDefault="00155BC3" w:rsidP="00155BC3">
            <w:pPr>
              <w:jc w:val="right"/>
              <w:rPr>
                <w:szCs w:val="24"/>
                <w:lang w:eastAsia="lt-LT"/>
              </w:rPr>
            </w:pPr>
            <w:r w:rsidRPr="002C1669">
              <w:rPr>
                <w:b/>
                <w:bCs/>
                <w:color w:val="000000"/>
                <w:sz w:val="16"/>
                <w:szCs w:val="16"/>
                <w:lang w:eastAsia="lt-LT"/>
              </w:rPr>
              <w:t>2029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29C754" w14:textId="77777777" w:rsidR="00155BC3" w:rsidRPr="002C1669" w:rsidRDefault="00155BC3" w:rsidP="00155BC3">
            <w:pPr>
              <w:jc w:val="right"/>
              <w:rPr>
                <w:szCs w:val="24"/>
                <w:lang w:eastAsia="lt-LT"/>
              </w:rPr>
            </w:pPr>
            <w:r w:rsidRPr="002C1669">
              <w:rPr>
                <w:b/>
                <w:bCs/>
                <w:color w:val="000000"/>
                <w:sz w:val="16"/>
                <w:szCs w:val="16"/>
                <w:lang w:eastAsia="lt-LT"/>
              </w:rPr>
              <w:t>2102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D0B908" w14:textId="77777777" w:rsidR="00155BC3" w:rsidRPr="002C1669" w:rsidRDefault="00155BC3" w:rsidP="00155BC3">
            <w:pPr>
              <w:jc w:val="right"/>
              <w:rPr>
                <w:szCs w:val="24"/>
                <w:lang w:eastAsia="lt-LT"/>
              </w:rPr>
            </w:pPr>
            <w:r w:rsidRPr="002C1669">
              <w:rPr>
                <w:b/>
                <w:bCs/>
                <w:color w:val="000000"/>
                <w:sz w:val="16"/>
                <w:szCs w:val="16"/>
                <w:lang w:eastAsia="lt-LT"/>
              </w:rPr>
              <w:t>1823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5747BE" w14:textId="77777777" w:rsidR="00155BC3" w:rsidRPr="002C1669" w:rsidRDefault="00155BC3" w:rsidP="00155BC3">
            <w:pPr>
              <w:jc w:val="right"/>
              <w:rPr>
                <w:szCs w:val="24"/>
                <w:lang w:eastAsia="lt-LT"/>
              </w:rPr>
            </w:pPr>
            <w:r w:rsidRPr="002C1669">
              <w:rPr>
                <w:b/>
                <w:bCs/>
                <w:color w:val="000000"/>
                <w:sz w:val="16"/>
                <w:szCs w:val="16"/>
                <w:lang w:eastAsia="lt-LT"/>
              </w:rPr>
              <w:t>1514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66803B6" w14:textId="77777777" w:rsidR="00155BC3" w:rsidRPr="002C1669" w:rsidRDefault="00155BC3" w:rsidP="00155BC3">
            <w:pPr>
              <w:jc w:val="right"/>
              <w:rPr>
                <w:szCs w:val="24"/>
                <w:lang w:eastAsia="lt-LT"/>
              </w:rPr>
            </w:pPr>
            <w:r w:rsidRPr="002C1669">
              <w:rPr>
                <w:b/>
                <w:bCs/>
                <w:color w:val="000000"/>
                <w:sz w:val="16"/>
                <w:szCs w:val="16"/>
                <w:lang w:eastAsia="lt-LT"/>
              </w:rPr>
              <w:t>1060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634618" w14:textId="77777777" w:rsidR="00155BC3" w:rsidRPr="002C1669" w:rsidRDefault="00155BC3" w:rsidP="00155BC3">
            <w:pPr>
              <w:jc w:val="right"/>
              <w:rPr>
                <w:szCs w:val="24"/>
                <w:lang w:eastAsia="lt-LT"/>
              </w:rPr>
            </w:pPr>
            <w:r w:rsidRPr="002C1669">
              <w:rPr>
                <w:b/>
                <w:bCs/>
                <w:color w:val="000000"/>
                <w:sz w:val="16"/>
                <w:szCs w:val="16"/>
                <w:lang w:eastAsia="lt-LT"/>
              </w:rPr>
              <w:t>735</w:t>
            </w:r>
          </w:p>
        </w:tc>
      </w:tr>
      <w:tr w:rsidR="00155BC3" w:rsidRPr="002C1669" w14:paraId="04D76546"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27A82227" w14:textId="77777777" w:rsidR="00155BC3" w:rsidRPr="002C1669" w:rsidRDefault="00155BC3" w:rsidP="001B604E">
            <w:pPr>
              <w:ind w:firstLine="0"/>
              <w:rPr>
                <w:szCs w:val="24"/>
                <w:lang w:eastAsia="lt-LT"/>
              </w:rPr>
            </w:pPr>
            <w:r w:rsidRPr="002C1669">
              <w:rPr>
                <w:i/>
                <w:iCs/>
                <w:color w:val="000000"/>
                <w:sz w:val="16"/>
                <w:szCs w:val="16"/>
                <w:lang w:eastAsia="lt-LT"/>
              </w:rPr>
              <w:t>Gyventojų pokytis per 2011-2021 m., %</w:t>
            </w:r>
          </w:p>
        </w:tc>
        <w:tc>
          <w:tcPr>
            <w:tcW w:w="0" w:type="auto"/>
            <w:tcBorders>
              <w:top w:val="single" w:sz="4" w:space="0" w:color="000000"/>
              <w:bottom w:val="single" w:sz="4" w:space="0" w:color="000000"/>
            </w:tcBorders>
            <w:vAlign w:val="bottom"/>
            <w:hideMark/>
          </w:tcPr>
          <w:p w14:paraId="7832FF5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77AB041"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18C88D0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0D5F53E"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B2E26DD"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495AFE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D88D1B4"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4E1E27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8BA0E0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4B8123B"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4A0416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2FA737E"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D2DAFDF"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2CC0C4AC"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A45B8F9"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FD6150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2F18F07"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808BF14"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right w:val="single" w:sz="4" w:space="0" w:color="000000"/>
            </w:tcBorders>
            <w:vAlign w:val="bottom"/>
            <w:hideMark/>
          </w:tcPr>
          <w:p w14:paraId="029763AC" w14:textId="77777777" w:rsidR="00155BC3" w:rsidRPr="002C1669" w:rsidRDefault="00155BC3" w:rsidP="00155BC3">
            <w:pPr>
              <w:jc w:val="center"/>
              <w:rPr>
                <w:szCs w:val="24"/>
                <w:lang w:eastAsia="lt-LT"/>
              </w:rPr>
            </w:pPr>
            <w:r w:rsidRPr="002C1669">
              <w:rPr>
                <w:color w:val="000000"/>
                <w:sz w:val="16"/>
                <w:szCs w:val="16"/>
                <w:lang w:eastAsia="lt-LT"/>
              </w:rPr>
              <w:t> </w:t>
            </w:r>
          </w:p>
        </w:tc>
      </w:tr>
      <w:tr w:rsidR="00155BC3" w:rsidRPr="002C1669" w14:paraId="263C4C1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654F337" w14:textId="77777777" w:rsidR="00155BC3" w:rsidRPr="002C1669" w:rsidRDefault="00155BC3" w:rsidP="001B604E">
            <w:pPr>
              <w:ind w:firstLine="0"/>
              <w:rPr>
                <w:szCs w:val="24"/>
                <w:lang w:eastAsia="lt-LT"/>
              </w:rPr>
            </w:pPr>
            <w:r w:rsidRPr="002C1669">
              <w:rPr>
                <w:color w:val="000000"/>
                <w:sz w:val="16"/>
                <w:szCs w:val="16"/>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036C13" w14:textId="77777777" w:rsidR="00155BC3" w:rsidRPr="002C1669" w:rsidRDefault="00155BC3" w:rsidP="002D7077">
            <w:pPr>
              <w:ind w:hanging="47"/>
              <w:jc w:val="center"/>
              <w:rPr>
                <w:szCs w:val="24"/>
                <w:lang w:eastAsia="lt-LT"/>
              </w:rPr>
            </w:pPr>
            <w:r w:rsidRPr="002C1669">
              <w:rPr>
                <w:color w:val="000000"/>
                <w:sz w:val="16"/>
                <w:szCs w:val="16"/>
                <w:lang w:eastAsia="lt-LT"/>
              </w:rPr>
              <w:t>-7.6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55DD0E" w14:textId="77777777" w:rsidR="00155BC3" w:rsidRPr="002C1669" w:rsidRDefault="00155BC3" w:rsidP="002D7077">
            <w:pPr>
              <w:ind w:hanging="47"/>
              <w:jc w:val="center"/>
              <w:rPr>
                <w:szCs w:val="24"/>
                <w:lang w:eastAsia="lt-LT"/>
              </w:rPr>
            </w:pPr>
            <w:r w:rsidRPr="002C1669">
              <w:rPr>
                <w:color w:val="000000"/>
                <w:sz w:val="16"/>
                <w:szCs w:val="16"/>
                <w:lang w:eastAsia="lt-LT"/>
              </w:rPr>
              <w:t>-10.6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0E5F38" w14:textId="77777777" w:rsidR="00155BC3" w:rsidRPr="002C1669" w:rsidRDefault="00155BC3" w:rsidP="002D7077">
            <w:pPr>
              <w:ind w:hanging="47"/>
              <w:jc w:val="center"/>
              <w:rPr>
                <w:szCs w:val="24"/>
                <w:lang w:eastAsia="lt-LT"/>
              </w:rPr>
            </w:pPr>
            <w:r w:rsidRPr="002C1669">
              <w:rPr>
                <w:color w:val="000000"/>
                <w:sz w:val="16"/>
                <w:szCs w:val="16"/>
                <w:lang w:eastAsia="lt-LT"/>
              </w:rPr>
              <w:t>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67A7DC" w14:textId="77777777" w:rsidR="00155BC3" w:rsidRPr="002C1669" w:rsidRDefault="00155BC3" w:rsidP="002D7077">
            <w:pPr>
              <w:ind w:hanging="47"/>
              <w:jc w:val="center"/>
              <w:rPr>
                <w:szCs w:val="24"/>
                <w:lang w:eastAsia="lt-LT"/>
              </w:rPr>
            </w:pPr>
            <w:r w:rsidRPr="002C1669">
              <w:rPr>
                <w:color w:val="000000"/>
                <w:sz w:val="16"/>
                <w:szCs w:val="16"/>
                <w:lang w:eastAsia="lt-LT"/>
              </w:rPr>
              <w:t>-15.5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9F6576" w14:textId="77777777" w:rsidR="00155BC3" w:rsidRPr="002C1669" w:rsidRDefault="00155BC3" w:rsidP="002D7077">
            <w:pPr>
              <w:ind w:hanging="47"/>
              <w:jc w:val="center"/>
              <w:rPr>
                <w:szCs w:val="24"/>
                <w:lang w:eastAsia="lt-LT"/>
              </w:rPr>
            </w:pPr>
            <w:r w:rsidRPr="002C1669">
              <w:rPr>
                <w:color w:val="000000"/>
                <w:sz w:val="16"/>
                <w:szCs w:val="16"/>
                <w:lang w:eastAsia="lt-LT"/>
              </w:rPr>
              <w:t>-39.2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6041EBB" w14:textId="77777777" w:rsidR="00155BC3" w:rsidRPr="002C1669" w:rsidRDefault="00155BC3" w:rsidP="002D7077">
            <w:pPr>
              <w:ind w:hanging="47"/>
              <w:jc w:val="center"/>
              <w:rPr>
                <w:szCs w:val="24"/>
                <w:lang w:eastAsia="lt-LT"/>
              </w:rPr>
            </w:pPr>
            <w:r w:rsidRPr="002C1669">
              <w:rPr>
                <w:color w:val="000000"/>
                <w:sz w:val="16"/>
                <w:szCs w:val="16"/>
                <w:lang w:eastAsia="lt-LT"/>
              </w:rPr>
              <w:t>-34.4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1BD4FC" w14:textId="77777777" w:rsidR="00155BC3" w:rsidRPr="002C1669" w:rsidRDefault="00155BC3" w:rsidP="002D7077">
            <w:pPr>
              <w:ind w:hanging="47"/>
              <w:jc w:val="center"/>
              <w:rPr>
                <w:szCs w:val="24"/>
                <w:lang w:eastAsia="lt-LT"/>
              </w:rPr>
            </w:pPr>
            <w:r w:rsidRPr="002C1669">
              <w:rPr>
                <w:color w:val="000000"/>
                <w:sz w:val="16"/>
                <w:szCs w:val="16"/>
                <w:lang w:eastAsia="lt-LT"/>
              </w:rPr>
              <w:t>-12.5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C6945A" w14:textId="77777777" w:rsidR="00155BC3" w:rsidRPr="002C1669" w:rsidRDefault="00155BC3" w:rsidP="002D7077">
            <w:pPr>
              <w:ind w:hanging="47"/>
              <w:jc w:val="center"/>
              <w:rPr>
                <w:szCs w:val="24"/>
                <w:lang w:eastAsia="lt-LT"/>
              </w:rPr>
            </w:pPr>
            <w:r w:rsidRPr="002C1669">
              <w:rPr>
                <w:color w:val="000000"/>
                <w:sz w:val="16"/>
                <w:szCs w:val="16"/>
                <w:lang w:eastAsia="lt-LT"/>
              </w:rPr>
              <w:t>4.8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A35FB25" w14:textId="77777777" w:rsidR="00155BC3" w:rsidRPr="002C1669" w:rsidRDefault="00155BC3" w:rsidP="002D7077">
            <w:pPr>
              <w:ind w:hanging="47"/>
              <w:jc w:val="center"/>
              <w:rPr>
                <w:szCs w:val="24"/>
                <w:lang w:eastAsia="lt-LT"/>
              </w:rPr>
            </w:pPr>
            <w:r w:rsidRPr="002C1669">
              <w:rPr>
                <w:color w:val="000000"/>
                <w:sz w:val="16"/>
                <w:szCs w:val="16"/>
                <w:lang w:eastAsia="lt-LT"/>
              </w:rPr>
              <w:t>-8.0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F061A1" w14:textId="77777777" w:rsidR="00155BC3" w:rsidRPr="002C1669" w:rsidRDefault="00155BC3" w:rsidP="002D7077">
            <w:pPr>
              <w:ind w:hanging="47"/>
              <w:jc w:val="center"/>
              <w:rPr>
                <w:szCs w:val="24"/>
                <w:lang w:eastAsia="lt-LT"/>
              </w:rPr>
            </w:pPr>
            <w:r w:rsidRPr="002C1669">
              <w:rPr>
                <w:color w:val="000000"/>
                <w:sz w:val="16"/>
                <w:szCs w:val="16"/>
                <w:lang w:eastAsia="lt-LT"/>
              </w:rPr>
              <w:t>-17.4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DE3741" w14:textId="77777777" w:rsidR="00155BC3" w:rsidRPr="002C1669" w:rsidRDefault="00155BC3" w:rsidP="002D7077">
            <w:pPr>
              <w:ind w:hanging="47"/>
              <w:jc w:val="center"/>
              <w:rPr>
                <w:szCs w:val="24"/>
                <w:lang w:eastAsia="lt-LT"/>
              </w:rPr>
            </w:pPr>
            <w:r w:rsidRPr="002C1669">
              <w:rPr>
                <w:color w:val="000000"/>
                <w:sz w:val="16"/>
                <w:szCs w:val="16"/>
                <w:lang w:eastAsia="lt-LT"/>
              </w:rPr>
              <w:t>-16.2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FA8351" w14:textId="77777777" w:rsidR="00155BC3" w:rsidRPr="002C1669" w:rsidRDefault="00155BC3" w:rsidP="002D7077">
            <w:pPr>
              <w:ind w:hanging="47"/>
              <w:jc w:val="center"/>
              <w:rPr>
                <w:szCs w:val="24"/>
                <w:lang w:eastAsia="lt-LT"/>
              </w:rPr>
            </w:pPr>
            <w:r w:rsidRPr="002C1669">
              <w:rPr>
                <w:color w:val="000000"/>
                <w:sz w:val="16"/>
                <w:szCs w:val="16"/>
                <w:lang w:eastAsia="lt-LT"/>
              </w:rPr>
              <w:t>-11.1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F8C97F0" w14:textId="77777777" w:rsidR="00155BC3" w:rsidRPr="002C1669" w:rsidRDefault="00155BC3" w:rsidP="002D7077">
            <w:pPr>
              <w:ind w:hanging="47"/>
              <w:jc w:val="center"/>
              <w:rPr>
                <w:szCs w:val="24"/>
                <w:lang w:eastAsia="lt-LT"/>
              </w:rPr>
            </w:pPr>
            <w:r w:rsidRPr="002C1669">
              <w:rPr>
                <w:color w:val="000000"/>
                <w:sz w:val="16"/>
                <w:szCs w:val="16"/>
                <w:lang w:eastAsia="lt-LT"/>
              </w:rPr>
              <w:t>18.4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ADA009" w14:textId="77777777" w:rsidR="00155BC3" w:rsidRPr="002C1669" w:rsidRDefault="00155BC3" w:rsidP="002D7077">
            <w:pPr>
              <w:ind w:hanging="47"/>
              <w:jc w:val="center"/>
              <w:rPr>
                <w:szCs w:val="24"/>
                <w:lang w:eastAsia="lt-LT"/>
              </w:rPr>
            </w:pPr>
            <w:r w:rsidRPr="002C1669">
              <w:rPr>
                <w:color w:val="000000"/>
                <w:sz w:val="16"/>
                <w:szCs w:val="16"/>
                <w:lang w:eastAsia="lt-LT"/>
              </w:rPr>
              <w:t>28.7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2E16EE9" w14:textId="77777777" w:rsidR="00155BC3" w:rsidRPr="002C1669" w:rsidRDefault="00155BC3" w:rsidP="002D7077">
            <w:pPr>
              <w:ind w:hanging="47"/>
              <w:jc w:val="center"/>
              <w:rPr>
                <w:szCs w:val="24"/>
                <w:lang w:eastAsia="lt-LT"/>
              </w:rPr>
            </w:pPr>
            <w:r w:rsidRPr="002C1669">
              <w:rPr>
                <w:color w:val="000000"/>
                <w:sz w:val="16"/>
                <w:szCs w:val="16"/>
                <w:lang w:eastAsia="lt-LT"/>
              </w:rPr>
              <w:t>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689ADD" w14:textId="77777777" w:rsidR="00155BC3" w:rsidRPr="002C1669" w:rsidRDefault="00155BC3" w:rsidP="002D7077">
            <w:pPr>
              <w:ind w:hanging="47"/>
              <w:jc w:val="center"/>
              <w:rPr>
                <w:szCs w:val="24"/>
                <w:lang w:eastAsia="lt-LT"/>
              </w:rPr>
            </w:pPr>
            <w:r w:rsidRPr="002C1669">
              <w:rPr>
                <w:color w:val="000000"/>
                <w:sz w:val="16"/>
                <w:szCs w:val="16"/>
                <w:lang w:eastAsia="lt-LT"/>
              </w:rPr>
              <w:t>-8.5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09EF4B" w14:textId="77777777" w:rsidR="00155BC3" w:rsidRPr="002C1669" w:rsidRDefault="00155BC3" w:rsidP="002D7077">
            <w:pPr>
              <w:ind w:hanging="47"/>
              <w:jc w:val="center"/>
              <w:rPr>
                <w:szCs w:val="24"/>
                <w:lang w:eastAsia="lt-LT"/>
              </w:rPr>
            </w:pPr>
            <w:r w:rsidRPr="002C1669">
              <w:rPr>
                <w:color w:val="000000"/>
                <w:sz w:val="16"/>
                <w:szCs w:val="16"/>
                <w:lang w:eastAsia="lt-LT"/>
              </w:rPr>
              <w:t>-7.3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52DF660" w14:textId="77777777" w:rsidR="00155BC3" w:rsidRPr="002C1669" w:rsidRDefault="00155BC3" w:rsidP="002D7077">
            <w:pPr>
              <w:ind w:hanging="47"/>
              <w:jc w:val="center"/>
              <w:rPr>
                <w:szCs w:val="24"/>
                <w:lang w:eastAsia="lt-LT"/>
              </w:rPr>
            </w:pPr>
            <w:r w:rsidRPr="002C1669">
              <w:rPr>
                <w:color w:val="000000"/>
                <w:sz w:val="16"/>
                <w:szCs w:val="16"/>
                <w:lang w:eastAsia="lt-LT"/>
              </w:rPr>
              <w:t>3.7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518A87" w14:textId="77777777" w:rsidR="00155BC3" w:rsidRPr="002C1669" w:rsidRDefault="00155BC3" w:rsidP="002D7077">
            <w:pPr>
              <w:ind w:hanging="47"/>
              <w:jc w:val="center"/>
              <w:rPr>
                <w:szCs w:val="24"/>
                <w:lang w:eastAsia="lt-LT"/>
              </w:rPr>
            </w:pPr>
            <w:r w:rsidRPr="002C1669">
              <w:rPr>
                <w:color w:val="000000"/>
                <w:sz w:val="16"/>
                <w:szCs w:val="16"/>
                <w:lang w:eastAsia="lt-LT"/>
              </w:rPr>
              <w:t>41.8</w:t>
            </w:r>
          </w:p>
        </w:tc>
      </w:tr>
      <w:tr w:rsidR="00155BC3" w:rsidRPr="002C1669" w14:paraId="1D94D74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723FC952" w14:textId="77777777" w:rsidR="00155BC3" w:rsidRPr="002C1669" w:rsidRDefault="00155BC3" w:rsidP="001B604E">
            <w:pPr>
              <w:ind w:firstLine="0"/>
              <w:rPr>
                <w:szCs w:val="24"/>
                <w:lang w:eastAsia="lt-LT"/>
              </w:rPr>
            </w:pPr>
            <w:r w:rsidRPr="002C1669">
              <w:rPr>
                <w:color w:val="000000"/>
                <w:sz w:val="16"/>
                <w:szCs w:val="16"/>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1B4D1F" w14:textId="77777777" w:rsidR="00155BC3" w:rsidRPr="002C1669" w:rsidRDefault="00155BC3" w:rsidP="002D7077">
            <w:pPr>
              <w:ind w:hanging="47"/>
              <w:jc w:val="center"/>
              <w:rPr>
                <w:szCs w:val="24"/>
                <w:lang w:eastAsia="lt-LT"/>
              </w:rPr>
            </w:pPr>
            <w:r w:rsidRPr="002C1669">
              <w:rPr>
                <w:color w:val="000000"/>
                <w:sz w:val="16"/>
                <w:szCs w:val="16"/>
                <w:lang w:eastAsia="lt-LT"/>
              </w:rPr>
              <w:t>-13.6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66A5B53" w14:textId="77777777" w:rsidR="00155BC3" w:rsidRPr="002C1669" w:rsidRDefault="00155BC3" w:rsidP="002D7077">
            <w:pPr>
              <w:ind w:hanging="47"/>
              <w:jc w:val="center"/>
              <w:rPr>
                <w:szCs w:val="24"/>
                <w:lang w:eastAsia="lt-LT"/>
              </w:rPr>
            </w:pPr>
            <w:r w:rsidRPr="002C1669">
              <w:rPr>
                <w:color w:val="000000"/>
                <w:sz w:val="16"/>
                <w:szCs w:val="16"/>
                <w:lang w:eastAsia="lt-LT"/>
              </w:rPr>
              <w:t>-20.7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3E80C7" w14:textId="77777777" w:rsidR="00155BC3" w:rsidRPr="002C1669" w:rsidRDefault="00155BC3" w:rsidP="002D7077">
            <w:pPr>
              <w:ind w:hanging="47"/>
              <w:jc w:val="center"/>
              <w:rPr>
                <w:szCs w:val="24"/>
                <w:lang w:eastAsia="lt-LT"/>
              </w:rPr>
            </w:pPr>
            <w:r w:rsidRPr="002C1669">
              <w:rPr>
                <w:color w:val="000000"/>
                <w:sz w:val="16"/>
                <w:szCs w:val="16"/>
                <w:lang w:eastAsia="lt-LT"/>
              </w:rPr>
              <w:t>-18.4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DF356D" w14:textId="77777777" w:rsidR="00155BC3" w:rsidRPr="002C1669" w:rsidRDefault="00155BC3" w:rsidP="002D7077">
            <w:pPr>
              <w:ind w:hanging="47"/>
              <w:jc w:val="center"/>
              <w:rPr>
                <w:szCs w:val="24"/>
                <w:lang w:eastAsia="lt-LT"/>
              </w:rPr>
            </w:pPr>
            <w:r w:rsidRPr="002C1669">
              <w:rPr>
                <w:color w:val="000000"/>
                <w:sz w:val="16"/>
                <w:szCs w:val="16"/>
                <w:lang w:eastAsia="lt-LT"/>
              </w:rPr>
              <w:t>-32.8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1155FD" w14:textId="77777777" w:rsidR="00155BC3" w:rsidRPr="002C1669" w:rsidRDefault="00155BC3" w:rsidP="002D7077">
            <w:pPr>
              <w:ind w:hanging="47"/>
              <w:jc w:val="center"/>
              <w:rPr>
                <w:szCs w:val="24"/>
                <w:lang w:eastAsia="lt-LT"/>
              </w:rPr>
            </w:pPr>
            <w:r w:rsidRPr="002C1669">
              <w:rPr>
                <w:color w:val="000000"/>
                <w:sz w:val="16"/>
                <w:szCs w:val="16"/>
                <w:lang w:eastAsia="lt-LT"/>
              </w:rPr>
              <w:t>-42.8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F1C9804" w14:textId="77777777" w:rsidR="00155BC3" w:rsidRPr="002C1669" w:rsidRDefault="00155BC3" w:rsidP="002D7077">
            <w:pPr>
              <w:ind w:hanging="47"/>
              <w:jc w:val="center"/>
              <w:rPr>
                <w:szCs w:val="24"/>
                <w:lang w:eastAsia="lt-LT"/>
              </w:rPr>
            </w:pPr>
            <w:r w:rsidRPr="002C1669">
              <w:rPr>
                <w:color w:val="000000"/>
                <w:sz w:val="16"/>
                <w:szCs w:val="16"/>
                <w:lang w:eastAsia="lt-LT"/>
              </w:rPr>
              <w:t>-27.4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008168" w14:textId="77777777" w:rsidR="00155BC3" w:rsidRPr="002C1669" w:rsidRDefault="00155BC3" w:rsidP="002D7077">
            <w:pPr>
              <w:ind w:hanging="47"/>
              <w:jc w:val="center"/>
              <w:rPr>
                <w:szCs w:val="24"/>
                <w:lang w:eastAsia="lt-LT"/>
              </w:rPr>
            </w:pPr>
            <w:r w:rsidRPr="002C1669">
              <w:rPr>
                <w:color w:val="000000"/>
                <w:sz w:val="16"/>
                <w:szCs w:val="16"/>
                <w:lang w:eastAsia="lt-LT"/>
              </w:rPr>
              <w:t>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715636" w14:textId="77777777" w:rsidR="00155BC3" w:rsidRPr="002C1669" w:rsidRDefault="00155BC3" w:rsidP="002D7077">
            <w:pPr>
              <w:ind w:hanging="47"/>
              <w:jc w:val="center"/>
              <w:rPr>
                <w:szCs w:val="24"/>
                <w:lang w:eastAsia="lt-LT"/>
              </w:rPr>
            </w:pPr>
            <w:r w:rsidRPr="002C1669">
              <w:rPr>
                <w:color w:val="000000"/>
                <w:sz w:val="16"/>
                <w:szCs w:val="16"/>
                <w:lang w:eastAsia="lt-LT"/>
              </w:rPr>
              <w:t>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0530E2" w14:textId="77777777" w:rsidR="00155BC3" w:rsidRPr="002C1669" w:rsidRDefault="00155BC3" w:rsidP="002D7077">
            <w:pPr>
              <w:ind w:hanging="47"/>
              <w:jc w:val="center"/>
              <w:rPr>
                <w:szCs w:val="24"/>
                <w:lang w:eastAsia="lt-LT"/>
              </w:rPr>
            </w:pPr>
            <w:r w:rsidRPr="002C1669">
              <w:rPr>
                <w:color w:val="000000"/>
                <w:sz w:val="16"/>
                <w:szCs w:val="16"/>
                <w:lang w:eastAsia="lt-LT"/>
              </w:rPr>
              <w:t>-31.5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310AB9" w14:textId="77777777" w:rsidR="00155BC3" w:rsidRPr="002C1669" w:rsidRDefault="00155BC3" w:rsidP="002D7077">
            <w:pPr>
              <w:ind w:hanging="47"/>
              <w:jc w:val="center"/>
              <w:rPr>
                <w:szCs w:val="24"/>
                <w:lang w:eastAsia="lt-LT"/>
              </w:rPr>
            </w:pPr>
            <w:r w:rsidRPr="002C1669">
              <w:rPr>
                <w:color w:val="000000"/>
                <w:sz w:val="16"/>
                <w:szCs w:val="16"/>
                <w:lang w:eastAsia="lt-LT"/>
              </w:rPr>
              <w:t>-37.0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A750CAA" w14:textId="77777777" w:rsidR="00155BC3" w:rsidRPr="002C1669" w:rsidRDefault="00155BC3" w:rsidP="002D7077">
            <w:pPr>
              <w:ind w:hanging="47"/>
              <w:jc w:val="center"/>
              <w:rPr>
                <w:szCs w:val="24"/>
                <w:lang w:eastAsia="lt-LT"/>
              </w:rPr>
            </w:pPr>
            <w:r w:rsidRPr="002C1669">
              <w:rPr>
                <w:color w:val="000000"/>
                <w:sz w:val="16"/>
                <w:szCs w:val="16"/>
                <w:lang w:eastAsia="lt-LT"/>
              </w:rPr>
              <w:t>-25.8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7384BD" w14:textId="77777777" w:rsidR="00155BC3" w:rsidRPr="002C1669" w:rsidRDefault="00155BC3" w:rsidP="002D7077">
            <w:pPr>
              <w:ind w:hanging="47"/>
              <w:jc w:val="center"/>
              <w:rPr>
                <w:szCs w:val="24"/>
                <w:lang w:eastAsia="lt-LT"/>
              </w:rPr>
            </w:pPr>
            <w:r w:rsidRPr="002C1669">
              <w:rPr>
                <w:color w:val="000000"/>
                <w:sz w:val="16"/>
                <w:szCs w:val="16"/>
                <w:lang w:eastAsia="lt-LT"/>
              </w:rPr>
              <w:t>-8.8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B81C3B" w14:textId="77777777" w:rsidR="00155BC3" w:rsidRPr="002C1669" w:rsidRDefault="00155BC3" w:rsidP="002D7077">
            <w:pPr>
              <w:ind w:hanging="47"/>
              <w:jc w:val="center"/>
              <w:rPr>
                <w:szCs w:val="24"/>
                <w:lang w:eastAsia="lt-LT"/>
              </w:rPr>
            </w:pPr>
            <w:r w:rsidRPr="002C1669">
              <w:rPr>
                <w:color w:val="000000"/>
                <w:sz w:val="16"/>
                <w:szCs w:val="16"/>
                <w:lang w:eastAsia="lt-LT"/>
              </w:rPr>
              <w:t>23.5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1FC78A" w14:textId="77777777" w:rsidR="00155BC3" w:rsidRPr="002C1669" w:rsidRDefault="00155BC3" w:rsidP="002D7077">
            <w:pPr>
              <w:ind w:hanging="47"/>
              <w:jc w:val="center"/>
              <w:rPr>
                <w:szCs w:val="24"/>
                <w:lang w:eastAsia="lt-LT"/>
              </w:rPr>
            </w:pPr>
            <w:r w:rsidRPr="002C1669">
              <w:rPr>
                <w:color w:val="000000"/>
                <w:sz w:val="16"/>
                <w:szCs w:val="16"/>
                <w:lang w:eastAsia="lt-LT"/>
              </w:rPr>
              <w:t>27.9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536FD9C" w14:textId="77777777" w:rsidR="00155BC3" w:rsidRPr="002C1669" w:rsidRDefault="00155BC3" w:rsidP="002D7077">
            <w:pPr>
              <w:ind w:hanging="47"/>
              <w:jc w:val="center"/>
              <w:rPr>
                <w:szCs w:val="24"/>
                <w:lang w:eastAsia="lt-LT"/>
              </w:rPr>
            </w:pPr>
            <w:r w:rsidRPr="002C1669">
              <w:rPr>
                <w:color w:val="000000"/>
                <w:sz w:val="16"/>
                <w:szCs w:val="16"/>
                <w:lang w:eastAsia="lt-LT"/>
              </w:rPr>
              <w:t>-8.2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AC028B" w14:textId="77777777" w:rsidR="00155BC3" w:rsidRPr="002C1669" w:rsidRDefault="00155BC3" w:rsidP="002D7077">
            <w:pPr>
              <w:ind w:hanging="47"/>
              <w:jc w:val="center"/>
              <w:rPr>
                <w:szCs w:val="24"/>
                <w:lang w:eastAsia="lt-LT"/>
              </w:rPr>
            </w:pPr>
            <w:r w:rsidRPr="002C1669">
              <w:rPr>
                <w:color w:val="000000"/>
                <w:sz w:val="16"/>
                <w:szCs w:val="16"/>
                <w:lang w:eastAsia="lt-LT"/>
              </w:rPr>
              <w:t>-17.3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6EA632A" w14:textId="77777777" w:rsidR="00155BC3" w:rsidRPr="002C1669" w:rsidRDefault="00155BC3" w:rsidP="002D7077">
            <w:pPr>
              <w:ind w:hanging="47"/>
              <w:jc w:val="center"/>
              <w:rPr>
                <w:szCs w:val="24"/>
                <w:lang w:eastAsia="lt-LT"/>
              </w:rPr>
            </w:pPr>
            <w:r w:rsidRPr="002C1669">
              <w:rPr>
                <w:color w:val="000000"/>
                <w:sz w:val="16"/>
                <w:szCs w:val="16"/>
                <w:lang w:eastAsia="lt-LT"/>
              </w:rPr>
              <w:t>-6.4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EB25D6" w14:textId="77777777" w:rsidR="00155BC3" w:rsidRPr="002C1669" w:rsidRDefault="00155BC3" w:rsidP="002D7077">
            <w:pPr>
              <w:ind w:hanging="47"/>
              <w:jc w:val="center"/>
              <w:rPr>
                <w:szCs w:val="24"/>
                <w:lang w:eastAsia="lt-LT"/>
              </w:rPr>
            </w:pPr>
            <w:r w:rsidRPr="002C1669">
              <w:rPr>
                <w:color w:val="000000"/>
                <w:sz w:val="16"/>
                <w:szCs w:val="16"/>
                <w:lang w:eastAsia="lt-LT"/>
              </w:rPr>
              <w:t>5.9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176BF2" w14:textId="77777777" w:rsidR="00155BC3" w:rsidRPr="002C1669" w:rsidRDefault="00155BC3" w:rsidP="002D7077">
            <w:pPr>
              <w:ind w:hanging="47"/>
              <w:jc w:val="center"/>
              <w:rPr>
                <w:szCs w:val="24"/>
                <w:lang w:eastAsia="lt-LT"/>
              </w:rPr>
            </w:pPr>
            <w:r w:rsidRPr="002C1669">
              <w:rPr>
                <w:color w:val="000000"/>
                <w:sz w:val="16"/>
                <w:szCs w:val="16"/>
                <w:lang w:eastAsia="lt-LT"/>
              </w:rPr>
              <w:t>34.9</w:t>
            </w:r>
          </w:p>
        </w:tc>
      </w:tr>
      <w:tr w:rsidR="00155BC3" w:rsidRPr="002C1669" w14:paraId="6835456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72140A72" w14:textId="77777777" w:rsidR="00155BC3" w:rsidRPr="002C1669" w:rsidRDefault="00155BC3" w:rsidP="001B604E">
            <w:pPr>
              <w:ind w:firstLine="0"/>
              <w:rPr>
                <w:szCs w:val="24"/>
                <w:lang w:eastAsia="lt-LT"/>
              </w:rPr>
            </w:pPr>
            <w:r w:rsidRPr="002C1669">
              <w:rPr>
                <w:color w:val="000000"/>
                <w:sz w:val="16"/>
                <w:szCs w:val="16"/>
                <w:lang w:eastAsia="lt-LT"/>
              </w:rPr>
              <w:t>Panevėžio r. sav. VVG</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E1B9B8" w14:textId="77777777" w:rsidR="00155BC3" w:rsidRPr="002C1669" w:rsidRDefault="00155BC3" w:rsidP="002D7077">
            <w:pPr>
              <w:ind w:hanging="47"/>
              <w:jc w:val="center"/>
              <w:rPr>
                <w:szCs w:val="24"/>
                <w:lang w:eastAsia="lt-LT"/>
              </w:rPr>
            </w:pPr>
            <w:r w:rsidRPr="002C1669">
              <w:rPr>
                <w:color w:val="000000"/>
                <w:sz w:val="16"/>
                <w:szCs w:val="16"/>
                <w:lang w:eastAsia="lt-LT"/>
              </w:rPr>
              <w:t>-9.2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9E7686" w14:textId="77777777" w:rsidR="00155BC3" w:rsidRPr="002C1669" w:rsidRDefault="00155BC3" w:rsidP="002D7077">
            <w:pPr>
              <w:ind w:hanging="47"/>
              <w:jc w:val="center"/>
              <w:rPr>
                <w:szCs w:val="24"/>
                <w:lang w:eastAsia="lt-LT"/>
              </w:rPr>
            </w:pPr>
            <w:r w:rsidRPr="002C1669">
              <w:rPr>
                <w:color w:val="000000"/>
                <w:sz w:val="16"/>
                <w:szCs w:val="16"/>
                <w:lang w:eastAsia="lt-LT"/>
              </w:rPr>
              <w:t>-12.3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35D2BD" w14:textId="77777777" w:rsidR="00155BC3" w:rsidRPr="002C1669" w:rsidRDefault="00155BC3" w:rsidP="002D7077">
            <w:pPr>
              <w:ind w:hanging="47"/>
              <w:jc w:val="center"/>
              <w:rPr>
                <w:szCs w:val="24"/>
                <w:lang w:eastAsia="lt-LT"/>
              </w:rPr>
            </w:pPr>
            <w:r w:rsidRPr="002C1669">
              <w:rPr>
                <w:color w:val="000000"/>
                <w:sz w:val="16"/>
                <w:szCs w:val="16"/>
                <w:lang w:eastAsia="lt-LT"/>
              </w:rPr>
              <w:t>-12.9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E27141" w14:textId="77777777" w:rsidR="00155BC3" w:rsidRPr="002C1669" w:rsidRDefault="00155BC3" w:rsidP="002D7077">
            <w:pPr>
              <w:ind w:hanging="47"/>
              <w:jc w:val="center"/>
              <w:rPr>
                <w:szCs w:val="24"/>
                <w:lang w:eastAsia="lt-LT"/>
              </w:rPr>
            </w:pPr>
            <w:r w:rsidRPr="002C1669">
              <w:rPr>
                <w:color w:val="000000"/>
                <w:sz w:val="16"/>
                <w:szCs w:val="16"/>
                <w:lang w:eastAsia="lt-LT"/>
              </w:rPr>
              <w:t>-27.2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1FA73A" w14:textId="77777777" w:rsidR="00155BC3" w:rsidRPr="002C1669" w:rsidRDefault="00155BC3" w:rsidP="002D7077">
            <w:pPr>
              <w:ind w:hanging="47"/>
              <w:jc w:val="center"/>
              <w:rPr>
                <w:szCs w:val="24"/>
                <w:lang w:eastAsia="lt-LT"/>
              </w:rPr>
            </w:pPr>
            <w:r w:rsidRPr="002C1669">
              <w:rPr>
                <w:color w:val="000000"/>
                <w:sz w:val="16"/>
                <w:szCs w:val="16"/>
                <w:lang w:eastAsia="lt-LT"/>
              </w:rPr>
              <w:t>-35.4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5F2306" w14:textId="77777777" w:rsidR="00155BC3" w:rsidRPr="002C1669" w:rsidRDefault="00155BC3" w:rsidP="002D7077">
            <w:pPr>
              <w:ind w:hanging="47"/>
              <w:jc w:val="center"/>
              <w:rPr>
                <w:szCs w:val="24"/>
                <w:lang w:eastAsia="lt-LT"/>
              </w:rPr>
            </w:pPr>
            <w:r w:rsidRPr="002C1669">
              <w:rPr>
                <w:color w:val="000000"/>
                <w:sz w:val="16"/>
                <w:szCs w:val="16"/>
                <w:lang w:eastAsia="lt-LT"/>
              </w:rPr>
              <w:t>-20.1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FCF9DE8" w14:textId="77777777" w:rsidR="00155BC3" w:rsidRPr="002C1669" w:rsidRDefault="00155BC3" w:rsidP="002D7077">
            <w:pPr>
              <w:ind w:hanging="47"/>
              <w:jc w:val="center"/>
              <w:rPr>
                <w:szCs w:val="24"/>
                <w:lang w:eastAsia="lt-LT"/>
              </w:rPr>
            </w:pPr>
            <w:r w:rsidRPr="002C1669">
              <w:rPr>
                <w:color w:val="000000"/>
                <w:sz w:val="16"/>
                <w:szCs w:val="16"/>
                <w:lang w:eastAsia="lt-LT"/>
              </w:rPr>
              <w:t>7.9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E9A985" w14:textId="77777777" w:rsidR="00155BC3" w:rsidRPr="002C1669" w:rsidRDefault="00155BC3" w:rsidP="002D7077">
            <w:pPr>
              <w:ind w:hanging="47"/>
              <w:jc w:val="center"/>
              <w:rPr>
                <w:szCs w:val="24"/>
                <w:lang w:eastAsia="lt-LT"/>
              </w:rPr>
            </w:pPr>
            <w:r w:rsidRPr="002C1669">
              <w:rPr>
                <w:color w:val="000000"/>
                <w:sz w:val="16"/>
                <w:szCs w:val="16"/>
                <w:lang w:eastAsia="lt-LT"/>
              </w:rPr>
              <w:t>9.8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1191DCD" w14:textId="77777777" w:rsidR="00155BC3" w:rsidRPr="002C1669" w:rsidRDefault="00155BC3" w:rsidP="002D7077">
            <w:pPr>
              <w:ind w:hanging="47"/>
              <w:jc w:val="center"/>
              <w:rPr>
                <w:szCs w:val="24"/>
                <w:lang w:eastAsia="lt-LT"/>
              </w:rPr>
            </w:pPr>
            <w:r w:rsidRPr="002C1669">
              <w:rPr>
                <w:color w:val="000000"/>
                <w:sz w:val="16"/>
                <w:szCs w:val="16"/>
                <w:lang w:eastAsia="lt-LT"/>
              </w:rPr>
              <w:t>-22.8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98E3B7" w14:textId="77777777" w:rsidR="00155BC3" w:rsidRPr="002C1669" w:rsidRDefault="00155BC3" w:rsidP="002D7077">
            <w:pPr>
              <w:ind w:hanging="47"/>
              <w:jc w:val="center"/>
              <w:rPr>
                <w:szCs w:val="24"/>
                <w:lang w:eastAsia="lt-LT"/>
              </w:rPr>
            </w:pPr>
            <w:r w:rsidRPr="002C1669">
              <w:rPr>
                <w:color w:val="000000"/>
                <w:sz w:val="16"/>
                <w:szCs w:val="16"/>
                <w:lang w:eastAsia="lt-LT"/>
              </w:rPr>
              <w:t>-29.2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64BDB1" w14:textId="77777777" w:rsidR="00155BC3" w:rsidRPr="002C1669" w:rsidRDefault="00155BC3" w:rsidP="002D7077">
            <w:pPr>
              <w:ind w:hanging="47"/>
              <w:jc w:val="center"/>
              <w:rPr>
                <w:szCs w:val="24"/>
                <w:lang w:eastAsia="lt-LT"/>
              </w:rPr>
            </w:pPr>
            <w:r w:rsidRPr="002C1669">
              <w:rPr>
                <w:color w:val="000000"/>
                <w:sz w:val="16"/>
                <w:szCs w:val="16"/>
                <w:lang w:eastAsia="lt-LT"/>
              </w:rPr>
              <w:t>-21.6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CE2F46" w14:textId="77777777" w:rsidR="00155BC3" w:rsidRPr="002C1669" w:rsidRDefault="00155BC3" w:rsidP="002D7077">
            <w:pPr>
              <w:ind w:hanging="47"/>
              <w:jc w:val="center"/>
              <w:rPr>
                <w:szCs w:val="24"/>
                <w:lang w:eastAsia="lt-LT"/>
              </w:rPr>
            </w:pPr>
            <w:r w:rsidRPr="002C1669">
              <w:rPr>
                <w:color w:val="000000"/>
                <w:sz w:val="16"/>
                <w:szCs w:val="16"/>
                <w:lang w:eastAsia="lt-LT"/>
              </w:rPr>
              <w:t>-0.8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F899EC" w14:textId="77777777" w:rsidR="00155BC3" w:rsidRPr="002C1669" w:rsidRDefault="00155BC3" w:rsidP="002D7077">
            <w:pPr>
              <w:ind w:hanging="47"/>
              <w:jc w:val="center"/>
              <w:rPr>
                <w:szCs w:val="24"/>
                <w:lang w:eastAsia="lt-LT"/>
              </w:rPr>
            </w:pPr>
            <w:r w:rsidRPr="002C1669">
              <w:rPr>
                <w:color w:val="000000"/>
                <w:sz w:val="16"/>
                <w:szCs w:val="16"/>
                <w:lang w:eastAsia="lt-LT"/>
              </w:rPr>
              <w:t>26.8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635D890" w14:textId="77777777" w:rsidR="00155BC3" w:rsidRPr="002C1669" w:rsidRDefault="00155BC3" w:rsidP="002D7077">
            <w:pPr>
              <w:ind w:hanging="47"/>
              <w:jc w:val="center"/>
              <w:rPr>
                <w:szCs w:val="24"/>
                <w:lang w:eastAsia="lt-LT"/>
              </w:rPr>
            </w:pPr>
            <w:r w:rsidRPr="002C1669">
              <w:rPr>
                <w:color w:val="000000"/>
                <w:sz w:val="16"/>
                <w:szCs w:val="16"/>
                <w:lang w:eastAsia="lt-LT"/>
              </w:rPr>
              <w:t>33.4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C1E061" w14:textId="77777777" w:rsidR="00155BC3" w:rsidRPr="002C1669" w:rsidRDefault="00155BC3" w:rsidP="002D7077">
            <w:pPr>
              <w:ind w:hanging="47"/>
              <w:jc w:val="center"/>
              <w:rPr>
                <w:szCs w:val="24"/>
                <w:lang w:eastAsia="lt-LT"/>
              </w:rPr>
            </w:pPr>
            <w:r w:rsidRPr="002C1669">
              <w:rPr>
                <w:color w:val="000000"/>
                <w:sz w:val="16"/>
                <w:szCs w:val="16"/>
                <w:lang w:eastAsia="lt-LT"/>
              </w:rPr>
              <w:t>-7.3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C9E1CB" w14:textId="77777777" w:rsidR="00155BC3" w:rsidRPr="002C1669" w:rsidRDefault="00155BC3" w:rsidP="002D7077">
            <w:pPr>
              <w:ind w:hanging="47"/>
              <w:jc w:val="center"/>
              <w:rPr>
                <w:szCs w:val="24"/>
                <w:lang w:eastAsia="lt-LT"/>
              </w:rPr>
            </w:pPr>
            <w:r w:rsidRPr="002C1669">
              <w:rPr>
                <w:color w:val="000000"/>
                <w:sz w:val="16"/>
                <w:szCs w:val="16"/>
                <w:lang w:eastAsia="lt-LT"/>
              </w:rPr>
              <w:t>-16.3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DE832FD" w14:textId="77777777" w:rsidR="00155BC3" w:rsidRPr="002C1669" w:rsidRDefault="00155BC3" w:rsidP="002D7077">
            <w:pPr>
              <w:ind w:hanging="47"/>
              <w:jc w:val="center"/>
              <w:rPr>
                <w:szCs w:val="24"/>
                <w:lang w:eastAsia="lt-LT"/>
              </w:rPr>
            </w:pPr>
            <w:r w:rsidRPr="002C1669">
              <w:rPr>
                <w:color w:val="000000"/>
                <w:sz w:val="16"/>
                <w:szCs w:val="16"/>
                <w:lang w:eastAsia="lt-LT"/>
              </w:rPr>
              <w:t>-8.1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F8F2B2" w14:textId="77777777" w:rsidR="00155BC3" w:rsidRPr="002C1669" w:rsidRDefault="00155BC3" w:rsidP="002D7077">
            <w:pPr>
              <w:ind w:hanging="47"/>
              <w:jc w:val="center"/>
              <w:rPr>
                <w:szCs w:val="24"/>
                <w:lang w:eastAsia="lt-LT"/>
              </w:rPr>
            </w:pPr>
            <w:r w:rsidRPr="002C1669">
              <w:rPr>
                <w:color w:val="000000"/>
                <w:sz w:val="16"/>
                <w:szCs w:val="16"/>
                <w:lang w:eastAsia="lt-LT"/>
              </w:rPr>
              <w:t>-0.8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8367E3" w14:textId="77777777" w:rsidR="00155BC3" w:rsidRPr="002C1669" w:rsidRDefault="00155BC3" w:rsidP="002D7077">
            <w:pPr>
              <w:ind w:hanging="47"/>
              <w:jc w:val="center"/>
              <w:rPr>
                <w:szCs w:val="24"/>
                <w:lang w:eastAsia="lt-LT"/>
              </w:rPr>
            </w:pPr>
            <w:r w:rsidRPr="002C1669">
              <w:rPr>
                <w:color w:val="000000"/>
                <w:sz w:val="16"/>
                <w:szCs w:val="16"/>
                <w:lang w:eastAsia="lt-LT"/>
              </w:rPr>
              <w:t>24.8</w:t>
            </w:r>
          </w:p>
        </w:tc>
      </w:tr>
      <w:tr w:rsidR="00155BC3" w:rsidRPr="002C1669" w14:paraId="3714DD3F"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5EB48DBB" w14:textId="77777777" w:rsidR="00155BC3" w:rsidRPr="002C1669" w:rsidRDefault="00155BC3" w:rsidP="001B604E">
            <w:pPr>
              <w:ind w:firstLine="0"/>
              <w:rPr>
                <w:szCs w:val="24"/>
                <w:lang w:eastAsia="lt-LT"/>
              </w:rPr>
            </w:pPr>
            <w:r w:rsidRPr="002C1669">
              <w:rPr>
                <w:i/>
                <w:iCs/>
                <w:color w:val="000000"/>
                <w:sz w:val="16"/>
                <w:szCs w:val="16"/>
                <w:lang w:eastAsia="lt-LT"/>
              </w:rPr>
              <w:t>Gyventojų dalis nuo visų teritorijos gyventojų, %</w:t>
            </w:r>
          </w:p>
        </w:tc>
        <w:tc>
          <w:tcPr>
            <w:tcW w:w="0" w:type="auto"/>
            <w:tcBorders>
              <w:top w:val="single" w:sz="4" w:space="0" w:color="000000"/>
              <w:bottom w:val="single" w:sz="4" w:space="0" w:color="000000"/>
            </w:tcBorders>
            <w:vAlign w:val="bottom"/>
            <w:hideMark/>
          </w:tcPr>
          <w:p w14:paraId="4FAE2ECD"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8464F94"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C67CA3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4C48314"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1E588FB"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3DC4E28B"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533D4C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0768771"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E370040"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6F115703"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743FE09"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56756121"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01C223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259F2DA"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4FC63856"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26C1C5B"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088882C3"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tcBorders>
            <w:vAlign w:val="bottom"/>
            <w:hideMark/>
          </w:tcPr>
          <w:p w14:paraId="780D330D" w14:textId="77777777" w:rsidR="00155BC3" w:rsidRPr="002C1669" w:rsidRDefault="00155BC3" w:rsidP="00155BC3">
            <w:pPr>
              <w:jc w:val="center"/>
              <w:rPr>
                <w:szCs w:val="24"/>
                <w:lang w:eastAsia="lt-LT"/>
              </w:rPr>
            </w:pPr>
            <w:r w:rsidRPr="002C1669">
              <w:rPr>
                <w:color w:val="000000"/>
                <w:sz w:val="16"/>
                <w:szCs w:val="16"/>
                <w:lang w:eastAsia="lt-LT"/>
              </w:rPr>
              <w:t> </w:t>
            </w:r>
          </w:p>
        </w:tc>
        <w:tc>
          <w:tcPr>
            <w:tcW w:w="0" w:type="auto"/>
            <w:tcBorders>
              <w:top w:val="single" w:sz="4" w:space="0" w:color="000000"/>
              <w:bottom w:val="single" w:sz="4" w:space="0" w:color="000000"/>
              <w:right w:val="single" w:sz="4" w:space="0" w:color="000000"/>
            </w:tcBorders>
            <w:vAlign w:val="bottom"/>
            <w:hideMark/>
          </w:tcPr>
          <w:p w14:paraId="2D6C841B" w14:textId="77777777" w:rsidR="00155BC3" w:rsidRPr="002C1669" w:rsidRDefault="00155BC3" w:rsidP="00155BC3">
            <w:pPr>
              <w:jc w:val="center"/>
              <w:rPr>
                <w:szCs w:val="24"/>
                <w:lang w:eastAsia="lt-LT"/>
              </w:rPr>
            </w:pPr>
            <w:r w:rsidRPr="002C1669">
              <w:rPr>
                <w:color w:val="000000"/>
                <w:sz w:val="16"/>
                <w:szCs w:val="16"/>
                <w:lang w:eastAsia="lt-LT"/>
              </w:rPr>
              <w:t> </w:t>
            </w:r>
          </w:p>
        </w:tc>
      </w:tr>
      <w:tr w:rsidR="00155BC3" w:rsidRPr="002C1669" w14:paraId="3851FFC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67880C5" w14:textId="77777777" w:rsidR="00155BC3" w:rsidRPr="002C1669" w:rsidRDefault="00155BC3" w:rsidP="001B604E">
            <w:pPr>
              <w:ind w:firstLine="0"/>
              <w:rPr>
                <w:szCs w:val="24"/>
                <w:lang w:eastAsia="lt-LT"/>
              </w:rPr>
            </w:pPr>
            <w:r w:rsidRPr="002C1669">
              <w:rPr>
                <w:color w:val="000000"/>
                <w:sz w:val="16"/>
                <w:szCs w:val="16"/>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F0D8F6" w14:textId="77777777" w:rsidR="00155BC3" w:rsidRPr="002C1669" w:rsidRDefault="00155BC3" w:rsidP="002D7077">
            <w:pPr>
              <w:ind w:firstLine="95"/>
              <w:jc w:val="center"/>
              <w:rPr>
                <w:szCs w:val="24"/>
                <w:lang w:eastAsia="lt-LT"/>
              </w:rPr>
            </w:pPr>
            <w:r w:rsidRPr="002C1669">
              <w:rPr>
                <w:color w:val="000000"/>
                <w:sz w:val="16"/>
                <w:szCs w:val="16"/>
                <w:lang w:eastAsia="lt-LT"/>
              </w:rPr>
              <w:t>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DC03592" w14:textId="77777777" w:rsidR="00155BC3" w:rsidRPr="002C1669" w:rsidRDefault="00155BC3" w:rsidP="002D7077">
            <w:pPr>
              <w:ind w:firstLine="95"/>
              <w:jc w:val="center"/>
              <w:rPr>
                <w:szCs w:val="24"/>
                <w:lang w:eastAsia="lt-LT"/>
              </w:rPr>
            </w:pPr>
            <w:r w:rsidRPr="002C1669">
              <w:rPr>
                <w:color w:val="000000"/>
                <w:sz w:val="16"/>
                <w:szCs w:val="16"/>
                <w:lang w:eastAsia="lt-LT"/>
              </w:rPr>
              <w:t>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1D42AEF" w14:textId="77777777" w:rsidR="00155BC3" w:rsidRPr="002C1669" w:rsidRDefault="00155BC3" w:rsidP="002D7077">
            <w:pPr>
              <w:ind w:firstLine="95"/>
              <w:jc w:val="center"/>
              <w:rPr>
                <w:szCs w:val="24"/>
                <w:lang w:eastAsia="lt-LT"/>
              </w:rPr>
            </w:pPr>
            <w:r w:rsidRPr="002C1669">
              <w:rPr>
                <w:color w:val="000000"/>
                <w:sz w:val="16"/>
                <w:szCs w:val="16"/>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7FE744" w14:textId="77777777" w:rsidR="00155BC3" w:rsidRPr="002C1669" w:rsidRDefault="00155BC3" w:rsidP="002D7077">
            <w:pPr>
              <w:ind w:firstLine="95"/>
              <w:jc w:val="center"/>
              <w:rPr>
                <w:szCs w:val="24"/>
                <w:lang w:eastAsia="lt-LT"/>
              </w:rPr>
            </w:pPr>
            <w:r w:rsidRPr="002C1669">
              <w:rPr>
                <w:color w:val="000000"/>
                <w:sz w:val="16"/>
                <w:szCs w:val="16"/>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D810BD" w14:textId="77777777" w:rsidR="00155BC3" w:rsidRPr="002C1669" w:rsidRDefault="00155BC3" w:rsidP="002D7077">
            <w:pPr>
              <w:ind w:firstLine="95"/>
              <w:jc w:val="center"/>
              <w:rPr>
                <w:szCs w:val="24"/>
                <w:lang w:eastAsia="lt-LT"/>
              </w:rPr>
            </w:pPr>
            <w:r w:rsidRPr="002C1669">
              <w:rPr>
                <w:color w:val="000000"/>
                <w:sz w:val="16"/>
                <w:szCs w:val="16"/>
                <w:lang w:eastAsia="lt-LT"/>
              </w:rPr>
              <w:t>4.6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071839" w14:textId="77777777" w:rsidR="00155BC3" w:rsidRPr="002C1669" w:rsidRDefault="00155BC3" w:rsidP="002D7077">
            <w:pPr>
              <w:ind w:firstLine="95"/>
              <w:jc w:val="center"/>
              <w:rPr>
                <w:szCs w:val="24"/>
                <w:lang w:eastAsia="lt-LT"/>
              </w:rPr>
            </w:pPr>
            <w:r w:rsidRPr="002C1669">
              <w:rPr>
                <w:color w:val="000000"/>
                <w:sz w:val="16"/>
                <w:szCs w:val="16"/>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391C66" w14:textId="77777777" w:rsidR="00155BC3" w:rsidRPr="002C1669" w:rsidRDefault="00155BC3" w:rsidP="002D7077">
            <w:pPr>
              <w:ind w:firstLine="95"/>
              <w:jc w:val="center"/>
              <w:rPr>
                <w:szCs w:val="24"/>
                <w:lang w:eastAsia="lt-LT"/>
              </w:rPr>
            </w:pPr>
            <w:r w:rsidRPr="002C1669">
              <w:rPr>
                <w:color w:val="000000"/>
                <w:sz w:val="16"/>
                <w:szCs w:val="16"/>
                <w:lang w:eastAsia="lt-LT"/>
              </w:rPr>
              <w:t>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10338CA" w14:textId="77777777" w:rsidR="00155BC3" w:rsidRPr="002C1669" w:rsidRDefault="00155BC3" w:rsidP="002D7077">
            <w:pPr>
              <w:ind w:firstLine="95"/>
              <w:jc w:val="center"/>
              <w:rPr>
                <w:szCs w:val="24"/>
                <w:lang w:eastAsia="lt-LT"/>
              </w:rPr>
            </w:pPr>
            <w:r w:rsidRPr="002C1669">
              <w:rPr>
                <w:color w:val="000000"/>
                <w:sz w:val="16"/>
                <w:szCs w:val="16"/>
                <w:lang w:eastAsia="lt-LT"/>
              </w:rPr>
              <w:t>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A67F05" w14:textId="77777777" w:rsidR="00155BC3" w:rsidRPr="002C1669" w:rsidRDefault="00155BC3" w:rsidP="002D7077">
            <w:pPr>
              <w:ind w:firstLine="95"/>
              <w:jc w:val="center"/>
              <w:rPr>
                <w:szCs w:val="24"/>
                <w:lang w:eastAsia="lt-LT"/>
              </w:rPr>
            </w:pPr>
            <w:r w:rsidRPr="002C1669">
              <w:rPr>
                <w:color w:val="000000"/>
                <w:sz w:val="16"/>
                <w:szCs w:val="16"/>
                <w:lang w:eastAsia="lt-LT"/>
              </w:rPr>
              <w:t>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63A0EF" w14:textId="77777777" w:rsidR="00155BC3" w:rsidRPr="002C1669" w:rsidRDefault="00155BC3" w:rsidP="002D7077">
            <w:pPr>
              <w:ind w:firstLine="95"/>
              <w:jc w:val="center"/>
              <w:rPr>
                <w:szCs w:val="24"/>
                <w:lang w:eastAsia="lt-LT"/>
              </w:rPr>
            </w:pPr>
            <w:r w:rsidRPr="002C1669">
              <w:rPr>
                <w:color w:val="000000"/>
                <w:sz w:val="16"/>
                <w:szCs w:val="16"/>
                <w:lang w:eastAsia="lt-LT"/>
              </w:rPr>
              <w:t>6.4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A21BA8E" w14:textId="77777777" w:rsidR="00155BC3" w:rsidRPr="002C1669" w:rsidRDefault="00155BC3" w:rsidP="002D7077">
            <w:pPr>
              <w:ind w:firstLine="95"/>
              <w:jc w:val="center"/>
              <w:rPr>
                <w:szCs w:val="24"/>
                <w:lang w:eastAsia="lt-LT"/>
              </w:rPr>
            </w:pPr>
            <w:r w:rsidRPr="002C1669">
              <w:rPr>
                <w:color w:val="000000"/>
                <w:sz w:val="16"/>
                <w:szCs w:val="16"/>
                <w:lang w:eastAsia="lt-LT"/>
              </w:rPr>
              <w:t>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FEA93B" w14:textId="77777777" w:rsidR="00155BC3" w:rsidRPr="002C1669" w:rsidRDefault="00155BC3" w:rsidP="002D7077">
            <w:pPr>
              <w:ind w:firstLine="95"/>
              <w:jc w:val="center"/>
              <w:rPr>
                <w:szCs w:val="24"/>
                <w:lang w:eastAsia="lt-LT"/>
              </w:rPr>
            </w:pPr>
            <w:r w:rsidRPr="002C1669">
              <w:rPr>
                <w:color w:val="000000"/>
                <w:sz w:val="16"/>
                <w:szCs w:val="16"/>
                <w:lang w:eastAsia="lt-LT"/>
              </w:rPr>
              <w:t>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6AF3FDC" w14:textId="77777777" w:rsidR="00155BC3" w:rsidRPr="002C1669" w:rsidRDefault="00155BC3" w:rsidP="002D7077">
            <w:pPr>
              <w:ind w:firstLine="95"/>
              <w:jc w:val="center"/>
              <w:rPr>
                <w:szCs w:val="24"/>
                <w:lang w:eastAsia="lt-LT"/>
              </w:rPr>
            </w:pPr>
            <w:r w:rsidRPr="002C1669">
              <w:rPr>
                <w:color w:val="000000"/>
                <w:sz w:val="16"/>
                <w:szCs w:val="16"/>
                <w:lang w:eastAsia="lt-LT"/>
              </w:rPr>
              <w:t>7.8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31A57A" w14:textId="77777777" w:rsidR="00155BC3" w:rsidRPr="002C1669" w:rsidRDefault="00155BC3" w:rsidP="002D7077">
            <w:pPr>
              <w:ind w:firstLine="95"/>
              <w:jc w:val="center"/>
              <w:rPr>
                <w:szCs w:val="24"/>
                <w:lang w:eastAsia="lt-LT"/>
              </w:rPr>
            </w:pPr>
            <w:r w:rsidRPr="002C1669">
              <w:rPr>
                <w:color w:val="000000"/>
                <w:sz w:val="16"/>
                <w:szCs w:val="16"/>
                <w:lang w:eastAsia="lt-LT"/>
              </w:rPr>
              <w:t>7.5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A608E5" w14:textId="77777777" w:rsidR="00155BC3" w:rsidRPr="002C1669" w:rsidRDefault="00155BC3" w:rsidP="002D7077">
            <w:pPr>
              <w:ind w:firstLine="95"/>
              <w:jc w:val="center"/>
              <w:rPr>
                <w:szCs w:val="24"/>
                <w:lang w:eastAsia="lt-LT"/>
              </w:rPr>
            </w:pPr>
            <w:r w:rsidRPr="002C1669">
              <w:rPr>
                <w:color w:val="000000"/>
                <w:sz w:val="16"/>
                <w:szCs w:val="16"/>
                <w:lang w:eastAsia="lt-LT"/>
              </w:rPr>
              <w:t>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B00F49" w14:textId="77777777" w:rsidR="00155BC3" w:rsidRPr="002C1669" w:rsidRDefault="00155BC3" w:rsidP="002D7077">
            <w:pPr>
              <w:ind w:firstLine="95"/>
              <w:jc w:val="center"/>
              <w:rPr>
                <w:szCs w:val="24"/>
                <w:lang w:eastAsia="lt-LT"/>
              </w:rPr>
            </w:pPr>
            <w:r w:rsidRPr="002C1669">
              <w:rPr>
                <w:color w:val="000000"/>
                <w:sz w:val="16"/>
                <w:szCs w:val="16"/>
                <w:lang w:eastAsia="lt-LT"/>
              </w:rPr>
              <w:t>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847320C" w14:textId="77777777" w:rsidR="00155BC3" w:rsidRPr="002C1669" w:rsidRDefault="00155BC3" w:rsidP="002D7077">
            <w:pPr>
              <w:ind w:firstLine="95"/>
              <w:jc w:val="center"/>
              <w:rPr>
                <w:szCs w:val="24"/>
                <w:lang w:eastAsia="lt-LT"/>
              </w:rPr>
            </w:pPr>
            <w:r w:rsidRPr="002C1669">
              <w:rPr>
                <w:color w:val="000000"/>
                <w:sz w:val="16"/>
                <w:szCs w:val="16"/>
                <w:lang w:eastAsia="lt-LT"/>
              </w:rPr>
              <w:t>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E57B79F" w14:textId="77777777" w:rsidR="00155BC3" w:rsidRPr="002C1669" w:rsidRDefault="00155BC3" w:rsidP="002D7077">
            <w:pPr>
              <w:ind w:firstLine="95"/>
              <w:jc w:val="center"/>
              <w:rPr>
                <w:szCs w:val="24"/>
                <w:lang w:eastAsia="lt-LT"/>
              </w:rPr>
            </w:pPr>
            <w:r w:rsidRPr="002C1669">
              <w:rPr>
                <w:color w:val="000000"/>
                <w:sz w:val="16"/>
                <w:szCs w:val="16"/>
                <w:lang w:eastAsia="lt-LT"/>
              </w:rPr>
              <w:t>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2C309F" w14:textId="77777777" w:rsidR="00155BC3" w:rsidRPr="002C1669" w:rsidRDefault="00155BC3" w:rsidP="002D7077">
            <w:pPr>
              <w:ind w:firstLine="95"/>
              <w:jc w:val="center"/>
              <w:rPr>
                <w:szCs w:val="24"/>
                <w:lang w:eastAsia="lt-LT"/>
              </w:rPr>
            </w:pPr>
            <w:r w:rsidRPr="002C1669">
              <w:rPr>
                <w:color w:val="000000"/>
                <w:sz w:val="16"/>
                <w:szCs w:val="16"/>
                <w:lang w:eastAsia="lt-LT"/>
              </w:rPr>
              <w:t>2.6</w:t>
            </w:r>
          </w:p>
        </w:tc>
      </w:tr>
      <w:tr w:rsidR="00155BC3" w:rsidRPr="002C1669" w14:paraId="344D2FFE"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CCE6217" w14:textId="77777777" w:rsidR="00155BC3" w:rsidRPr="002C1669" w:rsidRDefault="00155BC3" w:rsidP="001B604E">
            <w:pPr>
              <w:ind w:firstLine="0"/>
              <w:rPr>
                <w:szCs w:val="24"/>
                <w:lang w:eastAsia="lt-LT"/>
              </w:rPr>
            </w:pPr>
            <w:r w:rsidRPr="002C1669">
              <w:rPr>
                <w:color w:val="000000"/>
                <w:sz w:val="16"/>
                <w:szCs w:val="16"/>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95DC4E" w14:textId="77777777" w:rsidR="00155BC3" w:rsidRPr="002C1669" w:rsidRDefault="00155BC3" w:rsidP="002D7077">
            <w:pPr>
              <w:ind w:firstLine="95"/>
              <w:jc w:val="center"/>
              <w:rPr>
                <w:szCs w:val="24"/>
                <w:lang w:eastAsia="lt-LT"/>
              </w:rPr>
            </w:pPr>
            <w:r w:rsidRPr="002C1669">
              <w:rPr>
                <w:color w:val="000000"/>
                <w:sz w:val="16"/>
                <w:szCs w:val="16"/>
                <w:lang w:eastAsia="lt-LT"/>
              </w:rPr>
              <w:t>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316EE9" w14:textId="77777777" w:rsidR="00155BC3" w:rsidRPr="002C1669" w:rsidRDefault="00155BC3" w:rsidP="002D7077">
            <w:pPr>
              <w:ind w:firstLine="95"/>
              <w:jc w:val="center"/>
              <w:rPr>
                <w:szCs w:val="24"/>
                <w:lang w:eastAsia="lt-LT"/>
              </w:rPr>
            </w:pPr>
            <w:r w:rsidRPr="002C1669">
              <w:rPr>
                <w:color w:val="000000"/>
                <w:sz w:val="16"/>
                <w:szCs w:val="16"/>
                <w:lang w:eastAsia="lt-LT"/>
              </w:rPr>
              <w:t>3.8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789A90" w14:textId="77777777" w:rsidR="00155BC3" w:rsidRPr="002C1669" w:rsidRDefault="00155BC3" w:rsidP="002D7077">
            <w:pPr>
              <w:ind w:firstLine="95"/>
              <w:jc w:val="center"/>
              <w:rPr>
                <w:szCs w:val="24"/>
                <w:lang w:eastAsia="lt-LT"/>
              </w:rPr>
            </w:pPr>
            <w:r w:rsidRPr="002C1669">
              <w:rPr>
                <w:color w:val="000000"/>
                <w:sz w:val="16"/>
                <w:szCs w:val="16"/>
                <w:lang w:eastAsia="lt-LT"/>
              </w:rPr>
              <w:t>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CE6FCF" w14:textId="77777777" w:rsidR="00155BC3" w:rsidRPr="002C1669" w:rsidRDefault="00155BC3" w:rsidP="002D7077">
            <w:pPr>
              <w:ind w:firstLine="95"/>
              <w:jc w:val="center"/>
              <w:rPr>
                <w:szCs w:val="24"/>
                <w:lang w:eastAsia="lt-LT"/>
              </w:rPr>
            </w:pPr>
            <w:r w:rsidRPr="002C1669">
              <w:rPr>
                <w:color w:val="000000"/>
                <w:sz w:val="16"/>
                <w:szCs w:val="16"/>
                <w:lang w:eastAsia="lt-LT"/>
              </w:rPr>
              <w:t>4.5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2A44ED0" w14:textId="77777777" w:rsidR="00155BC3" w:rsidRPr="002C1669" w:rsidRDefault="00155BC3" w:rsidP="002D7077">
            <w:pPr>
              <w:ind w:firstLine="95"/>
              <w:jc w:val="center"/>
              <w:rPr>
                <w:szCs w:val="24"/>
                <w:lang w:eastAsia="lt-LT"/>
              </w:rPr>
            </w:pPr>
            <w:r w:rsidRPr="002C1669">
              <w:rPr>
                <w:color w:val="000000"/>
                <w:sz w:val="16"/>
                <w:szCs w:val="16"/>
                <w:lang w:eastAsia="lt-LT"/>
              </w:rPr>
              <w:t>4.9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7049B9" w14:textId="77777777" w:rsidR="00155BC3" w:rsidRPr="002C1669" w:rsidRDefault="00155BC3" w:rsidP="002D7077">
            <w:pPr>
              <w:ind w:firstLine="95"/>
              <w:jc w:val="center"/>
              <w:rPr>
                <w:szCs w:val="24"/>
                <w:lang w:eastAsia="lt-LT"/>
              </w:rPr>
            </w:pPr>
            <w:r w:rsidRPr="002C1669">
              <w:rPr>
                <w:color w:val="000000"/>
                <w:sz w:val="16"/>
                <w:szCs w:val="16"/>
                <w:lang w:eastAsia="lt-LT"/>
              </w:rPr>
              <w:t>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C8EE9D" w14:textId="77777777" w:rsidR="00155BC3" w:rsidRPr="002C1669" w:rsidRDefault="00155BC3" w:rsidP="002D7077">
            <w:pPr>
              <w:ind w:firstLine="95"/>
              <w:jc w:val="center"/>
              <w:rPr>
                <w:szCs w:val="24"/>
                <w:lang w:eastAsia="lt-LT"/>
              </w:rPr>
            </w:pPr>
            <w:r w:rsidRPr="002C1669">
              <w:rPr>
                <w:color w:val="000000"/>
                <w:sz w:val="16"/>
                <w:szCs w:val="16"/>
                <w:lang w:eastAsia="lt-LT"/>
              </w:rPr>
              <w:t>5.9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76BD8C" w14:textId="77777777" w:rsidR="00155BC3" w:rsidRPr="002C1669" w:rsidRDefault="00155BC3" w:rsidP="002D7077">
            <w:pPr>
              <w:ind w:firstLine="95"/>
              <w:jc w:val="center"/>
              <w:rPr>
                <w:szCs w:val="24"/>
                <w:lang w:eastAsia="lt-LT"/>
              </w:rPr>
            </w:pPr>
            <w:r w:rsidRPr="002C1669">
              <w:rPr>
                <w:color w:val="000000"/>
                <w:sz w:val="16"/>
                <w:szCs w:val="16"/>
                <w:lang w:eastAsia="lt-LT"/>
              </w:rPr>
              <w:t>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528CC3" w14:textId="77777777" w:rsidR="00155BC3" w:rsidRPr="002C1669" w:rsidRDefault="00155BC3" w:rsidP="002D7077">
            <w:pPr>
              <w:ind w:firstLine="95"/>
              <w:jc w:val="center"/>
              <w:rPr>
                <w:szCs w:val="24"/>
                <w:lang w:eastAsia="lt-LT"/>
              </w:rPr>
            </w:pPr>
            <w:r w:rsidRPr="002C1669">
              <w:rPr>
                <w:color w:val="000000"/>
                <w:sz w:val="16"/>
                <w:szCs w:val="16"/>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EED3B5" w14:textId="77777777" w:rsidR="00155BC3" w:rsidRPr="002C1669" w:rsidRDefault="00155BC3" w:rsidP="002D7077">
            <w:pPr>
              <w:ind w:firstLine="95"/>
              <w:jc w:val="center"/>
              <w:rPr>
                <w:szCs w:val="24"/>
                <w:lang w:eastAsia="lt-LT"/>
              </w:rPr>
            </w:pPr>
            <w:r w:rsidRPr="002C1669">
              <w:rPr>
                <w:color w:val="000000"/>
                <w:sz w:val="16"/>
                <w:szCs w:val="16"/>
                <w:lang w:eastAsia="lt-LT"/>
              </w:rPr>
              <w:t>5.6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3C8970" w14:textId="77777777" w:rsidR="00155BC3" w:rsidRPr="002C1669" w:rsidRDefault="00155BC3" w:rsidP="002D7077">
            <w:pPr>
              <w:ind w:firstLine="95"/>
              <w:jc w:val="center"/>
              <w:rPr>
                <w:szCs w:val="24"/>
                <w:lang w:eastAsia="lt-LT"/>
              </w:rPr>
            </w:pPr>
            <w:r w:rsidRPr="002C1669">
              <w:rPr>
                <w:color w:val="000000"/>
                <w:sz w:val="16"/>
                <w:szCs w:val="16"/>
                <w:lang w:eastAsia="lt-LT"/>
              </w:rPr>
              <w:t>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7180DB" w14:textId="77777777" w:rsidR="00155BC3" w:rsidRPr="002C1669" w:rsidRDefault="00155BC3" w:rsidP="002D7077">
            <w:pPr>
              <w:ind w:firstLine="95"/>
              <w:jc w:val="center"/>
              <w:rPr>
                <w:szCs w:val="24"/>
                <w:lang w:eastAsia="lt-LT"/>
              </w:rPr>
            </w:pPr>
            <w:r w:rsidRPr="002C1669">
              <w:rPr>
                <w:color w:val="000000"/>
                <w:sz w:val="16"/>
                <w:szCs w:val="16"/>
                <w:lang w:eastAsia="lt-LT"/>
              </w:rPr>
              <w:t>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690C01" w14:textId="77777777" w:rsidR="00155BC3" w:rsidRPr="002C1669" w:rsidRDefault="00155BC3" w:rsidP="002D7077">
            <w:pPr>
              <w:ind w:firstLine="95"/>
              <w:jc w:val="center"/>
              <w:rPr>
                <w:szCs w:val="24"/>
                <w:lang w:eastAsia="lt-LT"/>
              </w:rPr>
            </w:pPr>
            <w:r w:rsidRPr="002C1669">
              <w:rPr>
                <w:color w:val="000000"/>
                <w:sz w:val="16"/>
                <w:szCs w:val="16"/>
                <w:lang w:eastAsia="lt-LT"/>
              </w:rPr>
              <w:t>8.9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FE4FEA" w14:textId="77777777" w:rsidR="00155BC3" w:rsidRPr="002C1669" w:rsidRDefault="00155BC3" w:rsidP="002D7077">
            <w:pPr>
              <w:ind w:firstLine="95"/>
              <w:jc w:val="center"/>
              <w:rPr>
                <w:szCs w:val="24"/>
                <w:lang w:eastAsia="lt-LT"/>
              </w:rPr>
            </w:pPr>
            <w:r w:rsidRPr="002C1669">
              <w:rPr>
                <w:color w:val="000000"/>
                <w:sz w:val="16"/>
                <w:szCs w:val="16"/>
                <w:lang w:eastAsia="lt-LT"/>
              </w:rPr>
              <w:t>8.1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A4C9DC6" w14:textId="77777777" w:rsidR="00155BC3" w:rsidRPr="002C1669" w:rsidRDefault="00155BC3" w:rsidP="002D7077">
            <w:pPr>
              <w:ind w:firstLine="95"/>
              <w:jc w:val="center"/>
              <w:rPr>
                <w:szCs w:val="24"/>
                <w:lang w:eastAsia="lt-LT"/>
              </w:rPr>
            </w:pPr>
            <w:r w:rsidRPr="002C1669">
              <w:rPr>
                <w:color w:val="000000"/>
                <w:sz w:val="16"/>
                <w:szCs w:val="16"/>
                <w:lang w:eastAsia="lt-LT"/>
              </w:rPr>
              <w:t>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84D7FA3" w14:textId="77777777" w:rsidR="00155BC3" w:rsidRPr="002C1669" w:rsidRDefault="00155BC3" w:rsidP="002D7077">
            <w:pPr>
              <w:ind w:firstLine="95"/>
              <w:jc w:val="center"/>
              <w:rPr>
                <w:szCs w:val="24"/>
                <w:lang w:eastAsia="lt-LT"/>
              </w:rPr>
            </w:pPr>
            <w:r w:rsidRPr="002C1669">
              <w:rPr>
                <w:color w:val="000000"/>
                <w:sz w:val="16"/>
                <w:szCs w:val="16"/>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26475D" w14:textId="77777777" w:rsidR="00155BC3" w:rsidRPr="002C1669" w:rsidRDefault="00155BC3" w:rsidP="002D7077">
            <w:pPr>
              <w:ind w:firstLine="95"/>
              <w:jc w:val="center"/>
              <w:rPr>
                <w:szCs w:val="24"/>
                <w:lang w:eastAsia="lt-LT"/>
              </w:rPr>
            </w:pPr>
            <w:r w:rsidRPr="002C1669">
              <w:rPr>
                <w:color w:val="000000"/>
                <w:sz w:val="16"/>
                <w:szCs w:val="16"/>
                <w:lang w:eastAsia="lt-LT"/>
              </w:rPr>
              <w:t>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8C88A3" w14:textId="77777777" w:rsidR="00155BC3" w:rsidRPr="002C1669" w:rsidRDefault="00155BC3" w:rsidP="002D7077">
            <w:pPr>
              <w:ind w:firstLine="95"/>
              <w:jc w:val="center"/>
              <w:rPr>
                <w:szCs w:val="24"/>
                <w:lang w:eastAsia="lt-LT"/>
              </w:rPr>
            </w:pPr>
            <w:r w:rsidRPr="002C1669">
              <w:rPr>
                <w:color w:val="000000"/>
                <w:sz w:val="16"/>
                <w:szCs w:val="16"/>
                <w:lang w:eastAsia="lt-LT"/>
              </w:rPr>
              <w:t>3.7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62A47E" w14:textId="77777777" w:rsidR="00155BC3" w:rsidRPr="002C1669" w:rsidRDefault="00155BC3" w:rsidP="002D7077">
            <w:pPr>
              <w:ind w:firstLine="95"/>
              <w:jc w:val="center"/>
              <w:rPr>
                <w:szCs w:val="24"/>
                <w:lang w:eastAsia="lt-LT"/>
              </w:rPr>
            </w:pPr>
            <w:r w:rsidRPr="002C1669">
              <w:rPr>
                <w:color w:val="000000"/>
                <w:sz w:val="16"/>
                <w:szCs w:val="16"/>
                <w:lang w:eastAsia="lt-LT"/>
              </w:rPr>
              <w:t>3.2</w:t>
            </w:r>
          </w:p>
        </w:tc>
      </w:tr>
      <w:tr w:rsidR="00155BC3" w:rsidRPr="002C1669" w14:paraId="50E072B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0370249" w14:textId="77777777" w:rsidR="00155BC3" w:rsidRPr="002C1669" w:rsidRDefault="00155BC3" w:rsidP="001B604E">
            <w:pPr>
              <w:ind w:firstLine="0"/>
              <w:rPr>
                <w:szCs w:val="24"/>
                <w:lang w:eastAsia="lt-LT"/>
              </w:rPr>
            </w:pPr>
            <w:r w:rsidRPr="002C1669">
              <w:rPr>
                <w:b/>
                <w:bCs/>
                <w:color w:val="000000"/>
                <w:sz w:val="16"/>
                <w:szCs w:val="16"/>
                <w:lang w:eastAsia="lt-LT"/>
              </w:rPr>
              <w:t>Panevėžio r. sav. VVG</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5F6A49" w14:textId="77777777" w:rsidR="00155BC3" w:rsidRPr="002C1669" w:rsidRDefault="00155BC3" w:rsidP="002D7077">
            <w:pPr>
              <w:ind w:firstLine="95"/>
              <w:jc w:val="center"/>
              <w:rPr>
                <w:szCs w:val="24"/>
                <w:lang w:eastAsia="lt-LT"/>
              </w:rPr>
            </w:pPr>
            <w:r w:rsidRPr="002C1669">
              <w:rPr>
                <w:b/>
                <w:bCs/>
                <w:color w:val="000000"/>
                <w:sz w:val="16"/>
                <w:szCs w:val="16"/>
                <w:lang w:eastAsia="lt-LT"/>
              </w:rPr>
              <w:t>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7D3C19" w14:textId="77777777" w:rsidR="00155BC3" w:rsidRPr="002C1669" w:rsidRDefault="00155BC3" w:rsidP="002D7077">
            <w:pPr>
              <w:ind w:firstLine="95"/>
              <w:jc w:val="center"/>
              <w:rPr>
                <w:szCs w:val="24"/>
                <w:lang w:eastAsia="lt-LT"/>
              </w:rPr>
            </w:pPr>
            <w:r w:rsidRPr="002C1669">
              <w:rPr>
                <w:b/>
                <w:bCs/>
                <w:color w:val="000000"/>
                <w:sz w:val="16"/>
                <w:szCs w:val="16"/>
                <w:lang w:eastAsia="lt-LT"/>
              </w:rPr>
              <w:t>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777327" w14:textId="77777777" w:rsidR="00155BC3" w:rsidRPr="002C1669" w:rsidRDefault="00155BC3" w:rsidP="002D7077">
            <w:pPr>
              <w:ind w:firstLine="95"/>
              <w:jc w:val="center"/>
              <w:rPr>
                <w:szCs w:val="24"/>
                <w:lang w:eastAsia="lt-LT"/>
              </w:rPr>
            </w:pPr>
            <w:r w:rsidRPr="002C1669">
              <w:rPr>
                <w:b/>
                <w:bCs/>
                <w:color w:val="000000"/>
                <w:sz w:val="16"/>
                <w:szCs w:val="16"/>
                <w:lang w:eastAsia="lt-LT"/>
              </w:rPr>
              <w:t>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89AAD6" w14:textId="77777777" w:rsidR="00155BC3" w:rsidRPr="002C1669" w:rsidRDefault="00155BC3" w:rsidP="002D7077">
            <w:pPr>
              <w:ind w:firstLine="95"/>
              <w:jc w:val="center"/>
              <w:rPr>
                <w:szCs w:val="24"/>
                <w:lang w:eastAsia="lt-LT"/>
              </w:rPr>
            </w:pPr>
            <w:r w:rsidRPr="002C1669">
              <w:rPr>
                <w:b/>
                <w:bCs/>
                <w:color w:val="000000"/>
                <w:sz w:val="16"/>
                <w:szCs w:val="16"/>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6B9D66" w14:textId="77777777" w:rsidR="00155BC3" w:rsidRPr="002C1669" w:rsidRDefault="00155BC3" w:rsidP="002D7077">
            <w:pPr>
              <w:ind w:firstLine="95"/>
              <w:jc w:val="center"/>
              <w:rPr>
                <w:szCs w:val="24"/>
                <w:lang w:eastAsia="lt-LT"/>
              </w:rPr>
            </w:pPr>
            <w:r w:rsidRPr="002C1669">
              <w:rPr>
                <w:b/>
                <w:bCs/>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821ABC" w14:textId="77777777" w:rsidR="00155BC3" w:rsidRPr="002C1669" w:rsidRDefault="00155BC3" w:rsidP="002D7077">
            <w:pPr>
              <w:ind w:firstLine="95"/>
              <w:jc w:val="center"/>
              <w:rPr>
                <w:szCs w:val="24"/>
                <w:lang w:eastAsia="lt-LT"/>
              </w:rPr>
            </w:pPr>
            <w:r w:rsidRPr="002C1669">
              <w:rPr>
                <w:b/>
                <w:bCs/>
                <w:color w:val="000000"/>
                <w:sz w:val="16"/>
                <w:szCs w:val="16"/>
                <w:lang w:eastAsia="lt-LT"/>
              </w:rPr>
              <w:t>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487F7B" w14:textId="77777777" w:rsidR="00155BC3" w:rsidRPr="002C1669" w:rsidRDefault="00155BC3" w:rsidP="002D7077">
            <w:pPr>
              <w:ind w:firstLine="95"/>
              <w:jc w:val="center"/>
              <w:rPr>
                <w:szCs w:val="24"/>
                <w:lang w:eastAsia="lt-LT"/>
              </w:rPr>
            </w:pPr>
            <w:r w:rsidRPr="002C1669">
              <w:rPr>
                <w:b/>
                <w:bCs/>
                <w:color w:val="000000"/>
                <w:sz w:val="16"/>
                <w:szCs w:val="16"/>
                <w:lang w:eastAsia="lt-LT"/>
              </w:rPr>
              <w:t>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94F5BB7" w14:textId="77777777" w:rsidR="00155BC3" w:rsidRPr="002C1669" w:rsidRDefault="00155BC3" w:rsidP="002D7077">
            <w:pPr>
              <w:ind w:firstLine="95"/>
              <w:jc w:val="center"/>
              <w:rPr>
                <w:szCs w:val="24"/>
                <w:lang w:eastAsia="lt-LT"/>
              </w:rPr>
            </w:pPr>
            <w:r w:rsidRPr="002C1669">
              <w:rPr>
                <w:b/>
                <w:bCs/>
                <w:color w:val="000000"/>
                <w:sz w:val="16"/>
                <w:szCs w:val="16"/>
                <w:lang w:eastAsia="lt-LT"/>
              </w:rPr>
              <w:t>6.3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7E40A4" w14:textId="77777777" w:rsidR="00155BC3" w:rsidRPr="002C1669" w:rsidRDefault="00155BC3" w:rsidP="002D7077">
            <w:pPr>
              <w:ind w:firstLine="95"/>
              <w:jc w:val="center"/>
              <w:rPr>
                <w:szCs w:val="24"/>
                <w:lang w:eastAsia="lt-LT"/>
              </w:rPr>
            </w:pPr>
            <w:r w:rsidRPr="002C1669">
              <w:rPr>
                <w:b/>
                <w:bCs/>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82A028" w14:textId="77777777" w:rsidR="00155BC3" w:rsidRPr="002C1669" w:rsidRDefault="00155BC3" w:rsidP="002D7077">
            <w:pPr>
              <w:ind w:firstLine="95"/>
              <w:jc w:val="center"/>
              <w:rPr>
                <w:szCs w:val="24"/>
                <w:lang w:eastAsia="lt-LT"/>
              </w:rPr>
            </w:pPr>
            <w:r w:rsidRPr="002C1669">
              <w:rPr>
                <w:b/>
                <w:bCs/>
                <w:color w:val="000000"/>
                <w:sz w:val="16"/>
                <w:szCs w:val="16"/>
                <w:lang w:eastAsia="lt-LT"/>
              </w:rPr>
              <w:t>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46EA70" w14:textId="77777777" w:rsidR="00155BC3" w:rsidRPr="002C1669" w:rsidRDefault="00155BC3" w:rsidP="002D7077">
            <w:pPr>
              <w:ind w:firstLine="95"/>
              <w:jc w:val="center"/>
              <w:rPr>
                <w:szCs w:val="24"/>
                <w:lang w:eastAsia="lt-LT"/>
              </w:rPr>
            </w:pPr>
            <w:r w:rsidRPr="002C1669">
              <w:rPr>
                <w:b/>
                <w:bCs/>
                <w:color w:val="000000"/>
                <w:sz w:val="16"/>
                <w:szCs w:val="16"/>
                <w:lang w:eastAsia="lt-LT"/>
              </w:rPr>
              <w:t>7.2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B9C7E3E" w14:textId="77777777" w:rsidR="00155BC3" w:rsidRPr="002C1669" w:rsidRDefault="00155BC3" w:rsidP="002D7077">
            <w:pPr>
              <w:ind w:firstLine="95"/>
              <w:jc w:val="center"/>
              <w:rPr>
                <w:szCs w:val="24"/>
                <w:lang w:eastAsia="lt-LT"/>
              </w:rPr>
            </w:pPr>
            <w:r w:rsidRPr="002C1669">
              <w:rPr>
                <w:b/>
                <w:bCs/>
                <w:color w:val="000000"/>
                <w:sz w:val="16"/>
                <w:szCs w:val="16"/>
                <w:lang w:eastAsia="lt-LT"/>
              </w:rPr>
              <w:t>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DA3C2CE" w14:textId="77777777" w:rsidR="00155BC3" w:rsidRPr="002C1669" w:rsidRDefault="00155BC3" w:rsidP="002D7077">
            <w:pPr>
              <w:ind w:firstLine="95"/>
              <w:jc w:val="center"/>
              <w:rPr>
                <w:szCs w:val="24"/>
                <w:lang w:eastAsia="lt-LT"/>
              </w:rPr>
            </w:pPr>
            <w:r w:rsidRPr="002C1669">
              <w:rPr>
                <w:b/>
                <w:bCs/>
                <w:color w:val="000000"/>
                <w:sz w:val="16"/>
                <w:szCs w:val="16"/>
                <w:lang w:eastAsia="lt-LT"/>
              </w:rPr>
              <w:t>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7507BD" w14:textId="77777777" w:rsidR="00155BC3" w:rsidRPr="002C1669" w:rsidRDefault="00155BC3" w:rsidP="002D7077">
            <w:pPr>
              <w:ind w:firstLine="95"/>
              <w:jc w:val="center"/>
              <w:rPr>
                <w:szCs w:val="24"/>
                <w:lang w:eastAsia="lt-LT"/>
              </w:rPr>
            </w:pPr>
            <w:r w:rsidRPr="002C1669">
              <w:rPr>
                <w:b/>
                <w:bCs/>
                <w:color w:val="000000"/>
                <w:sz w:val="16"/>
                <w:szCs w:val="16"/>
                <w:lang w:eastAsia="lt-LT"/>
              </w:rPr>
              <w:t>7.6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B6D29F" w14:textId="77777777" w:rsidR="00155BC3" w:rsidRPr="002C1669" w:rsidRDefault="00155BC3" w:rsidP="002D7077">
            <w:pPr>
              <w:ind w:firstLine="95"/>
              <w:jc w:val="center"/>
              <w:rPr>
                <w:szCs w:val="24"/>
                <w:lang w:eastAsia="lt-LT"/>
              </w:rPr>
            </w:pPr>
            <w:r w:rsidRPr="002C1669">
              <w:rPr>
                <w:b/>
                <w:bCs/>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BB0C5B" w14:textId="77777777" w:rsidR="00155BC3" w:rsidRPr="002C1669" w:rsidRDefault="00155BC3" w:rsidP="002D7077">
            <w:pPr>
              <w:ind w:firstLine="95"/>
              <w:jc w:val="center"/>
              <w:rPr>
                <w:szCs w:val="24"/>
                <w:lang w:eastAsia="lt-LT"/>
              </w:rPr>
            </w:pPr>
            <w:r w:rsidRPr="002C1669">
              <w:rPr>
                <w:b/>
                <w:bCs/>
                <w:color w:val="000000"/>
                <w:sz w:val="16"/>
                <w:szCs w:val="16"/>
                <w:lang w:eastAsia="lt-LT"/>
              </w:rPr>
              <w:t>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D5DCCB" w14:textId="77777777" w:rsidR="00155BC3" w:rsidRPr="002C1669" w:rsidRDefault="00155BC3" w:rsidP="002D7077">
            <w:pPr>
              <w:ind w:firstLine="95"/>
              <w:jc w:val="center"/>
              <w:rPr>
                <w:szCs w:val="24"/>
                <w:lang w:eastAsia="lt-LT"/>
              </w:rPr>
            </w:pPr>
            <w:r w:rsidRPr="002C1669">
              <w:rPr>
                <w:b/>
                <w:bCs/>
                <w:color w:val="000000"/>
                <w:sz w:val="16"/>
                <w:szCs w:val="16"/>
                <w:lang w:eastAsia="lt-LT"/>
              </w:rPr>
              <w:t>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843A80" w14:textId="77777777" w:rsidR="00155BC3" w:rsidRPr="002C1669" w:rsidRDefault="00155BC3" w:rsidP="002D7077">
            <w:pPr>
              <w:ind w:firstLine="95"/>
              <w:jc w:val="center"/>
              <w:rPr>
                <w:szCs w:val="24"/>
                <w:lang w:eastAsia="lt-LT"/>
              </w:rPr>
            </w:pPr>
            <w:r w:rsidRPr="002C1669">
              <w:rPr>
                <w:b/>
                <w:bCs/>
                <w:color w:val="000000"/>
                <w:sz w:val="16"/>
                <w:szCs w:val="16"/>
                <w:lang w:eastAsia="lt-LT"/>
              </w:rPr>
              <w:t>3.0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C529C6" w14:textId="77777777" w:rsidR="00155BC3" w:rsidRPr="002C1669" w:rsidRDefault="00155BC3" w:rsidP="002D7077">
            <w:pPr>
              <w:ind w:firstLine="95"/>
              <w:jc w:val="center"/>
              <w:rPr>
                <w:szCs w:val="24"/>
                <w:lang w:eastAsia="lt-LT"/>
              </w:rPr>
            </w:pPr>
            <w:r w:rsidRPr="002C1669">
              <w:rPr>
                <w:b/>
                <w:bCs/>
                <w:color w:val="000000"/>
                <w:sz w:val="16"/>
                <w:szCs w:val="16"/>
                <w:lang w:eastAsia="lt-LT"/>
              </w:rPr>
              <w:t>2.6</w:t>
            </w:r>
          </w:p>
        </w:tc>
      </w:tr>
    </w:tbl>
    <w:p w14:paraId="4D9D8B87" w14:textId="77777777" w:rsidR="00155BC3" w:rsidRPr="002C1669" w:rsidRDefault="00155BC3" w:rsidP="00155BC3">
      <w:pPr>
        <w:jc w:val="center"/>
        <w:rPr>
          <w:szCs w:val="24"/>
          <w:lang w:eastAsia="lt-LT"/>
        </w:rPr>
      </w:pPr>
      <w:r w:rsidRPr="002C1669">
        <w:rPr>
          <w:b/>
          <w:bCs/>
          <w:i/>
          <w:iCs/>
          <w:color w:val="000000"/>
          <w:sz w:val="20"/>
          <w:lang w:eastAsia="lt-LT"/>
        </w:rPr>
        <w:t>1.5.7 lentelė. Panevėžio r. gyventojai pagal amžiaus grupes</w:t>
      </w:r>
    </w:p>
    <w:p w14:paraId="2FFEAAF6" w14:textId="77777777" w:rsidR="00155BC3" w:rsidRPr="002C1669" w:rsidRDefault="00155BC3" w:rsidP="00155BC3">
      <w:pPr>
        <w:jc w:val="center"/>
        <w:rPr>
          <w:szCs w:val="24"/>
          <w:lang w:eastAsia="lt-LT"/>
        </w:rPr>
      </w:pPr>
      <w:r w:rsidRPr="002C1669">
        <w:rPr>
          <w:b/>
          <w:bCs/>
          <w:i/>
          <w:iCs/>
          <w:color w:val="000000"/>
          <w:sz w:val="20"/>
          <w:lang w:eastAsia="lt-LT"/>
        </w:rPr>
        <w:t>Šaltinis: 2011, 2021 m. gyventojų ir būstų surašymas</w:t>
      </w:r>
    </w:p>
    <w:p w14:paraId="57F16EF1" w14:textId="77777777" w:rsidR="00155BC3" w:rsidRPr="002C1669" w:rsidRDefault="00155BC3" w:rsidP="00155BC3">
      <w:pPr>
        <w:spacing w:after="240"/>
        <w:rPr>
          <w:szCs w:val="24"/>
          <w:lang w:eastAsia="lt-LT"/>
        </w:rPr>
      </w:pPr>
      <w:r w:rsidRPr="002C1669">
        <w:rPr>
          <w:szCs w:val="24"/>
          <w:lang w:eastAsia="lt-LT"/>
        </w:rPr>
        <w:lastRenderedPageBreak/>
        <w:br/>
      </w:r>
      <w:r w:rsidRPr="002C1669">
        <w:rPr>
          <w:szCs w:val="24"/>
          <w:lang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1046"/>
        <w:gridCol w:w="652"/>
        <w:gridCol w:w="571"/>
        <w:gridCol w:w="650"/>
        <w:gridCol w:w="592"/>
        <w:gridCol w:w="653"/>
        <w:gridCol w:w="571"/>
        <w:gridCol w:w="650"/>
        <w:gridCol w:w="592"/>
        <w:gridCol w:w="673"/>
        <w:gridCol w:w="712"/>
        <w:gridCol w:w="697"/>
        <w:gridCol w:w="741"/>
        <w:gridCol w:w="828"/>
      </w:tblGrid>
      <w:tr w:rsidR="003674A6" w:rsidRPr="002C1669" w14:paraId="346A4F8A" w14:textId="77777777" w:rsidTr="00155BC3">
        <w:trPr>
          <w:trHeight w:val="220"/>
        </w:trPr>
        <w:tc>
          <w:tcPr>
            <w:tcW w:w="0" w:type="auto"/>
            <w:tcBorders>
              <w:top w:val="single" w:sz="4" w:space="0" w:color="000000"/>
              <w:left w:val="single" w:sz="4" w:space="0" w:color="000000"/>
              <w:right w:val="single" w:sz="4" w:space="0" w:color="000000"/>
            </w:tcBorders>
            <w:shd w:val="clear" w:color="auto" w:fill="F2F2F2" w:themeFill="background1" w:themeFillShade="F2"/>
            <w:vAlign w:val="center"/>
            <w:hideMark/>
          </w:tcPr>
          <w:p w14:paraId="6439E9A4" w14:textId="77777777" w:rsidR="00155BC3" w:rsidRPr="002C1669" w:rsidRDefault="00155BC3" w:rsidP="002D7077">
            <w:pPr>
              <w:ind w:firstLine="0"/>
              <w:rPr>
                <w:szCs w:val="24"/>
                <w:lang w:eastAsia="lt-LT"/>
              </w:rPr>
            </w:pPr>
            <w:r w:rsidRPr="002C1669">
              <w:rPr>
                <w:b/>
                <w:bCs/>
                <w:color w:val="000000"/>
                <w:sz w:val="18"/>
                <w:szCs w:val="18"/>
                <w:lang w:eastAsia="lt-LT"/>
              </w:rPr>
              <w:t>Teritorija</w:t>
            </w:r>
          </w:p>
        </w:tc>
        <w:tc>
          <w:tcPr>
            <w:tcW w:w="0" w:type="auto"/>
            <w:tcBorders>
              <w:top w:val="single" w:sz="4" w:space="0" w:color="000000"/>
              <w:left w:val="single" w:sz="4" w:space="0" w:color="000000"/>
              <w:bottom w:val="single" w:sz="4" w:space="0" w:color="000000"/>
            </w:tcBorders>
            <w:shd w:val="clear" w:color="auto" w:fill="F2F2F2" w:themeFill="background1" w:themeFillShade="F2"/>
            <w:vAlign w:val="center"/>
            <w:hideMark/>
          </w:tcPr>
          <w:p w14:paraId="1CC52D78" w14:textId="77777777" w:rsidR="00155BC3" w:rsidRPr="002C1669" w:rsidRDefault="00155BC3" w:rsidP="00155BC3">
            <w:pPr>
              <w:jc w:val="center"/>
              <w:rPr>
                <w:szCs w:val="24"/>
                <w:lang w:eastAsia="lt-LT"/>
              </w:rPr>
            </w:pPr>
            <w:r w:rsidRPr="002C1669">
              <w:rPr>
                <w:b/>
                <w:bCs/>
                <w:color w:val="000000"/>
                <w:sz w:val="18"/>
                <w:szCs w:val="18"/>
                <w:lang w:eastAsia="lt-LT"/>
              </w:rPr>
              <w:t>2011</w:t>
            </w:r>
          </w:p>
        </w:tc>
        <w:tc>
          <w:tcPr>
            <w:tcW w:w="0" w:type="auto"/>
            <w:tcBorders>
              <w:top w:val="single" w:sz="4" w:space="0" w:color="000000"/>
              <w:bottom w:val="single" w:sz="4" w:space="0" w:color="000000"/>
            </w:tcBorders>
            <w:shd w:val="clear" w:color="auto" w:fill="F2F2F2" w:themeFill="background1" w:themeFillShade="F2"/>
            <w:vAlign w:val="center"/>
            <w:hideMark/>
          </w:tcPr>
          <w:p w14:paraId="536E15DB"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tcBorders>
            <w:shd w:val="clear" w:color="auto" w:fill="F2F2F2" w:themeFill="background1" w:themeFillShade="F2"/>
            <w:vAlign w:val="center"/>
            <w:hideMark/>
          </w:tcPr>
          <w:p w14:paraId="4149546A"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right w:val="single" w:sz="4" w:space="0" w:color="000000"/>
            </w:tcBorders>
            <w:shd w:val="clear" w:color="auto" w:fill="F2F2F2" w:themeFill="background1" w:themeFillShade="F2"/>
            <w:vAlign w:val="center"/>
            <w:hideMark/>
          </w:tcPr>
          <w:p w14:paraId="353848E4"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left w:val="single" w:sz="4" w:space="0" w:color="000000"/>
              <w:bottom w:val="single" w:sz="4" w:space="0" w:color="000000"/>
            </w:tcBorders>
            <w:shd w:val="clear" w:color="auto" w:fill="F2F2F2" w:themeFill="background1" w:themeFillShade="F2"/>
            <w:vAlign w:val="center"/>
            <w:hideMark/>
          </w:tcPr>
          <w:p w14:paraId="4B511943" w14:textId="77777777" w:rsidR="00155BC3" w:rsidRPr="002C1669" w:rsidRDefault="00155BC3" w:rsidP="00155BC3">
            <w:pPr>
              <w:jc w:val="center"/>
              <w:rPr>
                <w:szCs w:val="24"/>
                <w:lang w:eastAsia="lt-LT"/>
              </w:rPr>
            </w:pPr>
            <w:r w:rsidRPr="002C1669">
              <w:rPr>
                <w:b/>
                <w:bCs/>
                <w:color w:val="000000"/>
                <w:sz w:val="18"/>
                <w:szCs w:val="18"/>
                <w:lang w:eastAsia="lt-LT"/>
              </w:rPr>
              <w:t>2021</w:t>
            </w:r>
          </w:p>
        </w:tc>
        <w:tc>
          <w:tcPr>
            <w:tcW w:w="0" w:type="auto"/>
            <w:tcBorders>
              <w:top w:val="single" w:sz="4" w:space="0" w:color="000000"/>
              <w:bottom w:val="single" w:sz="4" w:space="0" w:color="000000"/>
            </w:tcBorders>
            <w:shd w:val="clear" w:color="auto" w:fill="F2F2F2" w:themeFill="background1" w:themeFillShade="F2"/>
            <w:vAlign w:val="center"/>
            <w:hideMark/>
          </w:tcPr>
          <w:p w14:paraId="0142EF4B"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tcBorders>
            <w:shd w:val="clear" w:color="auto" w:fill="F2F2F2" w:themeFill="background1" w:themeFillShade="F2"/>
            <w:vAlign w:val="center"/>
            <w:hideMark/>
          </w:tcPr>
          <w:p w14:paraId="7FE2BC73"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right w:val="single" w:sz="4" w:space="0" w:color="000000"/>
            </w:tcBorders>
            <w:shd w:val="clear" w:color="auto" w:fill="F2F2F2" w:themeFill="background1" w:themeFillShade="F2"/>
            <w:vAlign w:val="center"/>
            <w:hideMark/>
          </w:tcPr>
          <w:p w14:paraId="38648E6D"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B8BA5A"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left w:val="single" w:sz="4" w:space="0" w:color="000000"/>
              <w:bottom w:val="single" w:sz="4" w:space="0" w:color="000000"/>
            </w:tcBorders>
            <w:shd w:val="clear" w:color="auto" w:fill="F2F2F2" w:themeFill="background1" w:themeFillShade="F2"/>
            <w:vAlign w:val="center"/>
            <w:hideMark/>
          </w:tcPr>
          <w:p w14:paraId="3DD1BE80" w14:textId="77777777" w:rsidR="00155BC3" w:rsidRPr="002C1669" w:rsidRDefault="00155BC3" w:rsidP="00155BC3">
            <w:pPr>
              <w:rPr>
                <w:szCs w:val="24"/>
                <w:lang w:eastAsia="lt-LT"/>
              </w:rPr>
            </w:pPr>
            <w:r w:rsidRPr="002C1669">
              <w:rPr>
                <w:b/>
                <w:bCs/>
                <w:color w:val="000000"/>
                <w:sz w:val="18"/>
                <w:szCs w:val="18"/>
                <w:lang w:eastAsia="lt-LT"/>
              </w:rPr>
              <w:t>2011-2021 m. pokytis, %</w:t>
            </w:r>
          </w:p>
        </w:tc>
        <w:tc>
          <w:tcPr>
            <w:tcW w:w="0" w:type="auto"/>
            <w:tcBorders>
              <w:top w:val="single" w:sz="4" w:space="0" w:color="000000"/>
              <w:bottom w:val="single" w:sz="4" w:space="0" w:color="000000"/>
            </w:tcBorders>
            <w:shd w:val="clear" w:color="auto" w:fill="F2F2F2" w:themeFill="background1" w:themeFillShade="F2"/>
            <w:vAlign w:val="center"/>
            <w:hideMark/>
          </w:tcPr>
          <w:p w14:paraId="328609FF"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tcBorders>
            <w:shd w:val="clear" w:color="auto" w:fill="F2F2F2" w:themeFill="background1" w:themeFillShade="F2"/>
            <w:vAlign w:val="center"/>
            <w:hideMark/>
          </w:tcPr>
          <w:p w14:paraId="5B3A38C7"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bottom w:val="single" w:sz="4" w:space="0" w:color="000000"/>
              <w:right w:val="single" w:sz="4" w:space="0" w:color="000000"/>
            </w:tcBorders>
            <w:shd w:val="clear" w:color="auto" w:fill="F2F2F2" w:themeFill="background1" w:themeFillShade="F2"/>
            <w:vAlign w:val="center"/>
            <w:hideMark/>
          </w:tcPr>
          <w:p w14:paraId="63A10C86" w14:textId="77777777" w:rsidR="00155BC3" w:rsidRPr="002C1669" w:rsidRDefault="00155BC3" w:rsidP="00155BC3">
            <w:pPr>
              <w:jc w:val="center"/>
              <w:rPr>
                <w:szCs w:val="24"/>
                <w:lang w:eastAsia="lt-LT"/>
              </w:rPr>
            </w:pPr>
            <w:r w:rsidRPr="002C1669">
              <w:rPr>
                <w:b/>
                <w:bCs/>
                <w:color w:val="000000"/>
                <w:sz w:val="18"/>
                <w:szCs w:val="18"/>
                <w:lang w:eastAsia="lt-LT"/>
              </w:rPr>
              <w:t>            </w:t>
            </w:r>
          </w:p>
        </w:tc>
      </w:tr>
      <w:tr w:rsidR="003674A6" w:rsidRPr="002C1669" w14:paraId="00AED5F8" w14:textId="77777777" w:rsidTr="00155BC3">
        <w:trPr>
          <w:trHeight w:val="220"/>
        </w:trPr>
        <w:tc>
          <w:tcPr>
            <w:tcW w:w="0" w:type="auto"/>
            <w:tcBorders>
              <w:left w:val="single" w:sz="4" w:space="0" w:color="000000"/>
              <w:bottom w:val="single" w:sz="4" w:space="0" w:color="000000"/>
              <w:right w:val="single" w:sz="4" w:space="0" w:color="000000"/>
            </w:tcBorders>
            <w:shd w:val="clear" w:color="auto" w:fill="F2F2F2" w:themeFill="background1" w:themeFillShade="F2"/>
            <w:vAlign w:val="center"/>
            <w:hideMark/>
          </w:tcPr>
          <w:p w14:paraId="6D7A3952" w14:textId="77777777" w:rsidR="00155BC3" w:rsidRPr="002C1669" w:rsidRDefault="00155BC3" w:rsidP="00155BC3">
            <w:pPr>
              <w:jc w:val="center"/>
              <w:rPr>
                <w:szCs w:val="24"/>
                <w:lang w:eastAsia="lt-LT"/>
              </w:rPr>
            </w:pPr>
            <w:r w:rsidRPr="002C1669">
              <w:rPr>
                <w:b/>
                <w:bCs/>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F5F6FA" w14:textId="77777777" w:rsidR="00155BC3" w:rsidRPr="002C1669" w:rsidRDefault="00155BC3" w:rsidP="00155BC3">
            <w:pPr>
              <w:jc w:val="center"/>
              <w:rPr>
                <w:szCs w:val="24"/>
                <w:lang w:eastAsia="lt-LT"/>
              </w:rPr>
            </w:pPr>
            <w:r w:rsidRPr="002C1669">
              <w:rPr>
                <w:b/>
                <w:bCs/>
                <w:color w:val="000000"/>
                <w:sz w:val="18"/>
                <w:szCs w:val="18"/>
                <w:lang w:eastAsia="lt-LT"/>
              </w:rPr>
              <w:t>Visi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B1095C8" w14:textId="77777777" w:rsidR="00155BC3" w:rsidRPr="002C1669" w:rsidRDefault="00155BC3" w:rsidP="002D7077">
            <w:pPr>
              <w:ind w:firstLine="0"/>
              <w:rPr>
                <w:szCs w:val="24"/>
                <w:lang w:eastAsia="lt-LT"/>
              </w:rPr>
            </w:pPr>
            <w:r w:rsidRPr="002C1669">
              <w:rPr>
                <w:b/>
                <w:bCs/>
                <w:color w:val="000000"/>
                <w:sz w:val="18"/>
                <w:szCs w:val="18"/>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4F0600" w14:textId="77777777" w:rsidR="00155BC3" w:rsidRPr="002C1669" w:rsidRDefault="00155BC3" w:rsidP="002D7077">
            <w:pPr>
              <w:ind w:firstLine="0"/>
              <w:rPr>
                <w:szCs w:val="24"/>
                <w:lang w:eastAsia="lt-LT"/>
              </w:rPr>
            </w:pPr>
            <w:r w:rsidRPr="002C1669">
              <w:rPr>
                <w:b/>
                <w:bCs/>
                <w:color w:val="000000"/>
                <w:sz w:val="18"/>
                <w:szCs w:val="18"/>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A62104" w14:textId="77777777" w:rsidR="00155BC3" w:rsidRPr="002C1669" w:rsidRDefault="00155BC3" w:rsidP="002D7077">
            <w:pPr>
              <w:ind w:firstLine="0"/>
              <w:rPr>
                <w:szCs w:val="24"/>
                <w:lang w:eastAsia="lt-LT"/>
              </w:rPr>
            </w:pPr>
            <w:r w:rsidRPr="002C1669">
              <w:rPr>
                <w:b/>
                <w:bCs/>
                <w:color w:val="000000"/>
                <w:sz w:val="18"/>
                <w:szCs w:val="18"/>
                <w:lang w:eastAsia="lt-LT"/>
              </w:rPr>
              <w:t>Moterų dalis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4D6967" w14:textId="77777777" w:rsidR="00155BC3" w:rsidRPr="002C1669" w:rsidRDefault="00155BC3" w:rsidP="002D7077">
            <w:pPr>
              <w:ind w:firstLine="0"/>
              <w:rPr>
                <w:szCs w:val="24"/>
                <w:lang w:eastAsia="lt-LT"/>
              </w:rPr>
            </w:pPr>
            <w:r w:rsidRPr="002C1669">
              <w:rPr>
                <w:b/>
                <w:bCs/>
                <w:color w:val="000000"/>
                <w:sz w:val="18"/>
                <w:szCs w:val="18"/>
                <w:lang w:eastAsia="lt-LT"/>
              </w:rPr>
              <w:t>Visi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D14AD2" w14:textId="77777777" w:rsidR="00155BC3" w:rsidRPr="002C1669" w:rsidRDefault="00155BC3" w:rsidP="002D7077">
            <w:pPr>
              <w:ind w:firstLine="0"/>
              <w:rPr>
                <w:szCs w:val="24"/>
                <w:lang w:eastAsia="lt-LT"/>
              </w:rPr>
            </w:pPr>
            <w:r w:rsidRPr="002C1669">
              <w:rPr>
                <w:b/>
                <w:bCs/>
                <w:color w:val="000000"/>
                <w:sz w:val="18"/>
                <w:szCs w:val="18"/>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3008D1" w14:textId="77777777" w:rsidR="00155BC3" w:rsidRPr="002C1669" w:rsidRDefault="00155BC3" w:rsidP="002D7077">
            <w:pPr>
              <w:ind w:firstLine="0"/>
              <w:rPr>
                <w:szCs w:val="24"/>
                <w:lang w:eastAsia="lt-LT"/>
              </w:rPr>
            </w:pPr>
            <w:r w:rsidRPr="002C1669">
              <w:rPr>
                <w:b/>
                <w:bCs/>
                <w:color w:val="000000"/>
                <w:sz w:val="18"/>
                <w:szCs w:val="18"/>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9CF326A" w14:textId="77777777" w:rsidR="00155BC3" w:rsidRPr="002C1669" w:rsidRDefault="00155BC3" w:rsidP="002D7077">
            <w:pPr>
              <w:ind w:firstLine="0"/>
              <w:rPr>
                <w:szCs w:val="24"/>
                <w:lang w:eastAsia="lt-LT"/>
              </w:rPr>
            </w:pPr>
            <w:r w:rsidRPr="002C1669">
              <w:rPr>
                <w:b/>
                <w:bCs/>
                <w:color w:val="000000"/>
                <w:sz w:val="18"/>
                <w:szCs w:val="18"/>
                <w:lang w:eastAsia="lt-LT"/>
              </w:rPr>
              <w:t>Moterų dalis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CDC2FA" w14:textId="77777777" w:rsidR="00155BC3" w:rsidRPr="002C1669" w:rsidRDefault="00155BC3" w:rsidP="002D7077">
            <w:pPr>
              <w:ind w:firstLine="0"/>
              <w:rPr>
                <w:szCs w:val="24"/>
                <w:lang w:eastAsia="lt-LT"/>
              </w:rPr>
            </w:pPr>
            <w:r w:rsidRPr="002C1669">
              <w:rPr>
                <w:b/>
                <w:bCs/>
                <w:color w:val="000000"/>
                <w:sz w:val="18"/>
                <w:szCs w:val="18"/>
                <w:lang w:eastAsia="lt-LT"/>
              </w:rPr>
              <w:t>VVG dalis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CBDF30C" w14:textId="77777777" w:rsidR="00155BC3" w:rsidRPr="002C1669" w:rsidRDefault="00155BC3" w:rsidP="00CD03B1">
            <w:pPr>
              <w:ind w:firstLine="0"/>
              <w:rPr>
                <w:szCs w:val="24"/>
                <w:lang w:eastAsia="lt-LT"/>
              </w:rPr>
            </w:pPr>
            <w:r w:rsidRPr="002C1669">
              <w:rPr>
                <w:b/>
                <w:bCs/>
                <w:color w:val="000000"/>
                <w:sz w:val="18"/>
                <w:szCs w:val="18"/>
                <w:lang w:eastAsia="lt-LT"/>
              </w:rPr>
              <w:t>Visi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E21E183" w14:textId="77777777" w:rsidR="00155BC3" w:rsidRPr="002C1669" w:rsidRDefault="00155BC3" w:rsidP="00CD03B1">
            <w:pPr>
              <w:ind w:firstLine="0"/>
              <w:rPr>
                <w:szCs w:val="24"/>
                <w:lang w:eastAsia="lt-LT"/>
              </w:rPr>
            </w:pPr>
            <w:r w:rsidRPr="002C1669">
              <w:rPr>
                <w:b/>
                <w:bCs/>
                <w:color w:val="000000"/>
                <w:sz w:val="18"/>
                <w:szCs w:val="18"/>
                <w:lang w:eastAsia="lt-LT"/>
              </w:rPr>
              <w:t>Vyrai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D52360" w14:textId="77777777" w:rsidR="00155BC3" w:rsidRPr="002C1669" w:rsidRDefault="00155BC3" w:rsidP="00CD03B1">
            <w:pPr>
              <w:ind w:firstLine="0"/>
              <w:rPr>
                <w:szCs w:val="24"/>
                <w:lang w:eastAsia="lt-LT"/>
              </w:rPr>
            </w:pPr>
            <w:r w:rsidRPr="002C1669">
              <w:rPr>
                <w:b/>
                <w:bCs/>
                <w:color w:val="000000"/>
                <w:sz w:val="18"/>
                <w:szCs w:val="18"/>
                <w:lang w:eastAsia="lt-LT"/>
              </w:rPr>
              <w:t>Moterys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BAE9F9" w14:textId="77777777" w:rsidR="00155BC3" w:rsidRPr="002C1669" w:rsidRDefault="00155BC3" w:rsidP="00CD03B1">
            <w:pPr>
              <w:ind w:firstLine="0"/>
              <w:rPr>
                <w:szCs w:val="24"/>
                <w:lang w:eastAsia="lt-LT"/>
              </w:rPr>
            </w:pPr>
            <w:r w:rsidRPr="002C1669">
              <w:rPr>
                <w:b/>
                <w:bCs/>
                <w:color w:val="000000"/>
                <w:sz w:val="18"/>
                <w:szCs w:val="18"/>
                <w:lang w:eastAsia="lt-LT"/>
              </w:rPr>
              <w:t xml:space="preserve">Moterų dalies pokytis, </w:t>
            </w:r>
            <w:proofErr w:type="spellStart"/>
            <w:r w:rsidRPr="002C1669">
              <w:rPr>
                <w:b/>
                <w:bCs/>
                <w:color w:val="000000"/>
                <w:sz w:val="18"/>
                <w:szCs w:val="18"/>
                <w:lang w:eastAsia="lt-LT"/>
              </w:rPr>
              <w:t>proc.p</w:t>
            </w:r>
            <w:proofErr w:type="spellEnd"/>
            <w:r w:rsidRPr="002C1669">
              <w:rPr>
                <w:b/>
                <w:bCs/>
                <w:color w:val="000000"/>
                <w:sz w:val="18"/>
                <w:szCs w:val="18"/>
                <w:lang w:eastAsia="lt-LT"/>
              </w:rPr>
              <w:t>.</w:t>
            </w:r>
          </w:p>
        </w:tc>
      </w:tr>
      <w:tr w:rsidR="003674A6" w:rsidRPr="002C1669" w14:paraId="7D8E10A3"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E533CC5" w14:textId="77777777" w:rsidR="00155BC3" w:rsidRPr="002C1669" w:rsidRDefault="00155BC3" w:rsidP="00CD03B1">
            <w:pPr>
              <w:ind w:firstLine="0"/>
              <w:rPr>
                <w:szCs w:val="24"/>
                <w:lang w:eastAsia="lt-LT"/>
              </w:rPr>
            </w:pPr>
            <w:r w:rsidRPr="002C1669">
              <w:rPr>
                <w:color w:val="000000"/>
                <w:sz w:val="18"/>
                <w:szCs w:val="18"/>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4F3BD0" w14:textId="77777777" w:rsidR="00155BC3" w:rsidRPr="002C1669" w:rsidRDefault="00155BC3" w:rsidP="003674A6">
            <w:pPr>
              <w:ind w:hanging="138"/>
              <w:jc w:val="right"/>
              <w:rPr>
                <w:szCs w:val="24"/>
                <w:lang w:eastAsia="lt-LT"/>
              </w:rPr>
            </w:pPr>
            <w:r w:rsidRPr="002C1669">
              <w:rPr>
                <w:color w:val="000000"/>
                <w:sz w:val="18"/>
                <w:szCs w:val="18"/>
                <w:lang w:eastAsia="lt-LT"/>
              </w:rPr>
              <w:t>3043429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B69597" w14:textId="77777777" w:rsidR="00155BC3" w:rsidRPr="002C1669" w:rsidRDefault="00155BC3" w:rsidP="003674A6">
            <w:pPr>
              <w:ind w:hanging="149"/>
              <w:jc w:val="right"/>
              <w:rPr>
                <w:szCs w:val="24"/>
                <w:lang w:eastAsia="lt-LT"/>
              </w:rPr>
            </w:pPr>
            <w:r w:rsidRPr="002C1669">
              <w:rPr>
                <w:color w:val="000000"/>
                <w:sz w:val="18"/>
                <w:szCs w:val="18"/>
                <w:lang w:eastAsia="lt-LT"/>
              </w:rPr>
              <w:t>1402604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95CBCD" w14:textId="77777777" w:rsidR="00155BC3" w:rsidRPr="002C1669" w:rsidRDefault="00155BC3" w:rsidP="003674A6">
            <w:pPr>
              <w:ind w:hanging="71"/>
              <w:jc w:val="right"/>
              <w:rPr>
                <w:szCs w:val="24"/>
                <w:lang w:eastAsia="lt-LT"/>
              </w:rPr>
            </w:pPr>
            <w:r w:rsidRPr="002C1669">
              <w:rPr>
                <w:color w:val="000000"/>
                <w:sz w:val="18"/>
                <w:szCs w:val="18"/>
                <w:lang w:eastAsia="lt-LT"/>
              </w:rPr>
              <w:t>1640825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B83A63" w14:textId="77777777" w:rsidR="00155BC3" w:rsidRPr="002C1669" w:rsidRDefault="00155BC3" w:rsidP="003674A6">
            <w:pPr>
              <w:ind w:firstLine="22"/>
              <w:jc w:val="center"/>
              <w:rPr>
                <w:szCs w:val="24"/>
                <w:lang w:eastAsia="lt-LT"/>
              </w:rPr>
            </w:pPr>
            <w:r w:rsidRPr="002C1669">
              <w:rPr>
                <w:color w:val="000000"/>
                <w:sz w:val="18"/>
                <w:szCs w:val="18"/>
                <w:lang w:eastAsia="lt-LT"/>
              </w:rPr>
              <w:t>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A4A34F" w14:textId="77777777" w:rsidR="00155BC3" w:rsidRPr="002C1669" w:rsidRDefault="00155BC3" w:rsidP="00CD03B1">
            <w:pPr>
              <w:ind w:hanging="122"/>
              <w:jc w:val="right"/>
              <w:rPr>
                <w:szCs w:val="24"/>
                <w:lang w:eastAsia="lt-LT"/>
              </w:rPr>
            </w:pPr>
            <w:r w:rsidRPr="002C1669">
              <w:rPr>
                <w:color w:val="000000"/>
                <w:sz w:val="18"/>
                <w:szCs w:val="18"/>
                <w:lang w:eastAsia="lt-LT"/>
              </w:rPr>
              <w:t>2810761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19E225" w14:textId="77777777" w:rsidR="00155BC3" w:rsidRPr="002C1669" w:rsidRDefault="00155BC3" w:rsidP="003674A6">
            <w:pPr>
              <w:ind w:hanging="133"/>
              <w:jc w:val="right"/>
              <w:rPr>
                <w:szCs w:val="24"/>
                <w:lang w:eastAsia="lt-LT"/>
              </w:rPr>
            </w:pPr>
            <w:r w:rsidRPr="002C1669">
              <w:rPr>
                <w:color w:val="000000"/>
                <w:sz w:val="18"/>
                <w:szCs w:val="18"/>
                <w:lang w:eastAsia="lt-LT"/>
              </w:rPr>
              <w:t>1304965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05741D" w14:textId="77777777" w:rsidR="00155BC3" w:rsidRPr="002C1669" w:rsidRDefault="00155BC3" w:rsidP="00CD03B1">
            <w:pPr>
              <w:ind w:hanging="24"/>
              <w:jc w:val="right"/>
              <w:rPr>
                <w:szCs w:val="24"/>
                <w:lang w:eastAsia="lt-LT"/>
              </w:rPr>
            </w:pPr>
            <w:r w:rsidRPr="002C1669">
              <w:rPr>
                <w:color w:val="000000"/>
                <w:sz w:val="18"/>
                <w:szCs w:val="18"/>
                <w:lang w:eastAsia="lt-LT"/>
              </w:rPr>
              <w:t>1505796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447219" w14:textId="77777777" w:rsidR="00155BC3" w:rsidRPr="002C1669" w:rsidRDefault="00155BC3" w:rsidP="00CD03B1">
            <w:pPr>
              <w:ind w:firstLine="109"/>
              <w:jc w:val="center"/>
              <w:rPr>
                <w:szCs w:val="24"/>
                <w:lang w:eastAsia="lt-LT"/>
              </w:rPr>
            </w:pPr>
            <w:r w:rsidRPr="002C1669">
              <w:rPr>
                <w:color w:val="000000"/>
                <w:sz w:val="18"/>
                <w:szCs w:val="18"/>
                <w:lang w:eastAsia="lt-LT"/>
              </w:rPr>
              <w:t>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1DA02B2" w14:textId="77777777" w:rsidR="00155BC3" w:rsidRPr="002C1669" w:rsidRDefault="00155BC3" w:rsidP="00CD03B1">
            <w:pPr>
              <w:ind w:firstLine="109"/>
              <w:jc w:val="center"/>
              <w:rPr>
                <w:szCs w:val="24"/>
                <w:lang w:eastAsia="lt-LT"/>
              </w:rPr>
            </w:pPr>
            <w:r w:rsidRPr="002C1669">
              <w:rPr>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3A649CB" w14:textId="77777777" w:rsidR="00155BC3" w:rsidRPr="002C1669" w:rsidRDefault="00155BC3" w:rsidP="00CD03B1">
            <w:pPr>
              <w:ind w:firstLine="109"/>
              <w:jc w:val="center"/>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D69D67F" w14:textId="77777777" w:rsidR="00155BC3" w:rsidRPr="002C1669" w:rsidRDefault="00155BC3" w:rsidP="00CD03B1">
            <w:pPr>
              <w:ind w:firstLine="109"/>
              <w:jc w:val="center"/>
              <w:rPr>
                <w:szCs w:val="24"/>
                <w:lang w:eastAsia="lt-LT"/>
              </w:rPr>
            </w:pPr>
            <w:r w:rsidRPr="002C1669">
              <w:rPr>
                <w:color w:val="000000"/>
                <w:sz w:val="18"/>
                <w:szCs w:val="18"/>
                <w:lang w:eastAsia="lt-LT"/>
              </w:rPr>
              <w:t>-7%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56B999" w14:textId="77777777" w:rsidR="00155BC3" w:rsidRPr="002C1669" w:rsidRDefault="00155BC3" w:rsidP="00CD03B1">
            <w:pPr>
              <w:ind w:firstLine="109"/>
              <w:jc w:val="center"/>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1B1F56" w14:textId="77777777" w:rsidR="00155BC3" w:rsidRPr="002C1669" w:rsidRDefault="00155BC3" w:rsidP="00CD03B1">
            <w:pPr>
              <w:ind w:firstLine="109"/>
              <w:jc w:val="center"/>
              <w:rPr>
                <w:szCs w:val="24"/>
                <w:lang w:eastAsia="lt-LT"/>
              </w:rPr>
            </w:pPr>
            <w:r w:rsidRPr="002C1669">
              <w:rPr>
                <w:color w:val="000000"/>
                <w:sz w:val="18"/>
                <w:szCs w:val="18"/>
                <w:lang w:eastAsia="lt-LT"/>
              </w:rPr>
              <w:t>-0.3%</w:t>
            </w:r>
          </w:p>
        </w:tc>
      </w:tr>
      <w:tr w:rsidR="003674A6" w:rsidRPr="002C1669" w14:paraId="2F1DA100"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E213AB8" w14:textId="77777777" w:rsidR="00155BC3" w:rsidRPr="002C1669" w:rsidRDefault="00155BC3" w:rsidP="00CD03B1">
            <w:pPr>
              <w:ind w:firstLine="0"/>
              <w:rPr>
                <w:szCs w:val="24"/>
                <w:lang w:eastAsia="lt-LT"/>
              </w:rPr>
            </w:pPr>
            <w:r w:rsidRPr="002C1669">
              <w:rPr>
                <w:color w:val="000000"/>
                <w:sz w:val="18"/>
                <w:szCs w:val="18"/>
                <w:lang w:eastAsia="lt-LT"/>
              </w:rPr>
              <w:t>Lietuvos Respublika (kaimas)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BD68845" w14:textId="77777777" w:rsidR="00155BC3" w:rsidRPr="002C1669" w:rsidRDefault="00155BC3" w:rsidP="00CD03B1">
            <w:pPr>
              <w:ind w:hanging="41"/>
              <w:jc w:val="right"/>
              <w:rPr>
                <w:szCs w:val="24"/>
                <w:lang w:eastAsia="lt-LT"/>
              </w:rPr>
            </w:pPr>
            <w:r w:rsidRPr="002C1669">
              <w:rPr>
                <w:color w:val="000000"/>
                <w:sz w:val="18"/>
                <w:szCs w:val="18"/>
                <w:lang w:eastAsia="lt-LT"/>
              </w:rPr>
              <w:t>1012218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036C0B2" w14:textId="77777777" w:rsidR="00155BC3" w:rsidRPr="002C1669" w:rsidRDefault="00155BC3" w:rsidP="003674A6">
            <w:pPr>
              <w:ind w:firstLine="7"/>
              <w:jc w:val="right"/>
              <w:rPr>
                <w:szCs w:val="24"/>
                <w:lang w:eastAsia="lt-LT"/>
              </w:rPr>
            </w:pPr>
            <w:r w:rsidRPr="002C1669">
              <w:rPr>
                <w:color w:val="000000"/>
                <w:sz w:val="18"/>
                <w:szCs w:val="18"/>
                <w:lang w:eastAsia="lt-LT"/>
              </w:rPr>
              <w:t>489661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8B296E" w14:textId="77777777" w:rsidR="00155BC3" w:rsidRPr="002C1669" w:rsidRDefault="00155BC3" w:rsidP="003674A6">
            <w:pPr>
              <w:ind w:firstLine="71"/>
              <w:jc w:val="right"/>
              <w:rPr>
                <w:szCs w:val="24"/>
                <w:lang w:eastAsia="lt-LT"/>
              </w:rPr>
            </w:pPr>
            <w:r w:rsidRPr="002C1669">
              <w:rPr>
                <w:color w:val="000000"/>
                <w:sz w:val="18"/>
                <w:szCs w:val="18"/>
                <w:lang w:eastAsia="lt-LT"/>
              </w:rPr>
              <w:t>522557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C146B7"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C2A7BB" w14:textId="77777777" w:rsidR="00155BC3" w:rsidRPr="002C1669" w:rsidRDefault="00155BC3" w:rsidP="003674A6">
            <w:pPr>
              <w:ind w:hanging="10"/>
              <w:jc w:val="right"/>
              <w:rPr>
                <w:szCs w:val="24"/>
                <w:lang w:eastAsia="lt-LT"/>
              </w:rPr>
            </w:pPr>
            <w:r w:rsidRPr="002C1669">
              <w:rPr>
                <w:color w:val="000000"/>
                <w:sz w:val="18"/>
                <w:szCs w:val="18"/>
                <w:lang w:eastAsia="lt-LT"/>
              </w:rPr>
              <w:t>894010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A9952F" w14:textId="77777777" w:rsidR="00155BC3" w:rsidRPr="002C1669" w:rsidRDefault="00155BC3" w:rsidP="00CD03B1">
            <w:pPr>
              <w:ind w:hanging="88"/>
              <w:jc w:val="right"/>
              <w:rPr>
                <w:szCs w:val="24"/>
                <w:lang w:eastAsia="lt-LT"/>
              </w:rPr>
            </w:pPr>
            <w:r w:rsidRPr="002C1669">
              <w:rPr>
                <w:color w:val="000000"/>
                <w:sz w:val="18"/>
                <w:szCs w:val="18"/>
                <w:lang w:eastAsia="lt-LT"/>
              </w:rPr>
              <w:t>433569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CD2DA0" w14:textId="77777777" w:rsidR="00155BC3" w:rsidRPr="002C1669" w:rsidRDefault="00155BC3" w:rsidP="003674A6">
            <w:pPr>
              <w:ind w:firstLine="0"/>
              <w:jc w:val="right"/>
              <w:rPr>
                <w:szCs w:val="24"/>
                <w:lang w:eastAsia="lt-LT"/>
              </w:rPr>
            </w:pPr>
            <w:r w:rsidRPr="002C1669">
              <w:rPr>
                <w:color w:val="000000"/>
                <w:sz w:val="18"/>
                <w:szCs w:val="18"/>
                <w:lang w:eastAsia="lt-LT"/>
              </w:rPr>
              <w:t>460441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5C2F36"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88C0D86" w14:textId="77777777" w:rsidR="00155BC3" w:rsidRPr="002C1669" w:rsidRDefault="00155BC3" w:rsidP="00CD03B1">
            <w:pPr>
              <w:ind w:firstLine="109"/>
              <w:jc w:val="center"/>
              <w:rPr>
                <w:szCs w:val="24"/>
                <w:lang w:eastAsia="lt-LT"/>
              </w:rPr>
            </w:pPr>
            <w:r w:rsidRPr="002C1669">
              <w:rPr>
                <w:color w:val="000000"/>
                <w:sz w:val="18"/>
                <w:szCs w:val="18"/>
                <w:lang w:eastAsia="lt-LT"/>
              </w:rPr>
              <w:t>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EF9E88" w14:textId="77777777" w:rsidR="00155BC3" w:rsidRPr="002C1669" w:rsidRDefault="00155BC3" w:rsidP="00CD03B1">
            <w:pPr>
              <w:ind w:firstLine="109"/>
              <w:jc w:val="center"/>
              <w:rPr>
                <w:szCs w:val="24"/>
                <w:lang w:eastAsia="lt-LT"/>
              </w:rPr>
            </w:pPr>
            <w:r w:rsidRPr="002C1669">
              <w:rPr>
                <w:color w:val="000000"/>
                <w:sz w:val="18"/>
                <w:szCs w:val="18"/>
                <w:lang w:eastAsia="lt-LT"/>
              </w:rPr>
              <w:t>-12%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6A17A82"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E5A26C" w14:textId="77777777" w:rsidR="00155BC3" w:rsidRPr="002C1669" w:rsidRDefault="00155BC3" w:rsidP="00CD03B1">
            <w:pPr>
              <w:ind w:firstLine="109"/>
              <w:jc w:val="center"/>
              <w:rPr>
                <w:szCs w:val="24"/>
                <w:lang w:eastAsia="lt-LT"/>
              </w:rPr>
            </w:pPr>
            <w:r w:rsidRPr="002C1669">
              <w:rPr>
                <w:color w:val="000000"/>
                <w:sz w:val="18"/>
                <w:szCs w:val="18"/>
                <w:lang w:eastAsia="lt-LT"/>
              </w:rPr>
              <w:t>-12%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94D0DD" w14:textId="77777777" w:rsidR="00155BC3" w:rsidRPr="002C1669" w:rsidRDefault="00155BC3" w:rsidP="00CD03B1">
            <w:pPr>
              <w:ind w:firstLine="109"/>
              <w:jc w:val="center"/>
              <w:rPr>
                <w:szCs w:val="24"/>
                <w:lang w:eastAsia="lt-LT"/>
              </w:rPr>
            </w:pPr>
            <w:r w:rsidRPr="002C1669">
              <w:rPr>
                <w:color w:val="000000"/>
                <w:sz w:val="18"/>
                <w:szCs w:val="18"/>
                <w:lang w:eastAsia="lt-LT"/>
              </w:rPr>
              <w:t>-0.1%</w:t>
            </w:r>
          </w:p>
        </w:tc>
      </w:tr>
      <w:tr w:rsidR="003674A6" w:rsidRPr="002C1669" w14:paraId="6B954463"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EB65A70" w14:textId="77777777" w:rsidR="00155BC3" w:rsidRPr="002C1669" w:rsidRDefault="00155BC3" w:rsidP="00CD03B1">
            <w:pPr>
              <w:ind w:firstLine="0"/>
              <w:rPr>
                <w:szCs w:val="24"/>
                <w:lang w:eastAsia="lt-LT"/>
              </w:rPr>
            </w:pPr>
            <w:r w:rsidRPr="002C1669">
              <w:rPr>
                <w:color w:val="000000"/>
                <w:sz w:val="18"/>
                <w:szCs w:val="18"/>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B84192" w14:textId="77777777" w:rsidR="00155BC3" w:rsidRPr="002C1669" w:rsidRDefault="00155BC3" w:rsidP="003674A6">
            <w:pPr>
              <w:ind w:hanging="56"/>
              <w:jc w:val="right"/>
              <w:rPr>
                <w:szCs w:val="24"/>
                <w:lang w:eastAsia="lt-LT"/>
              </w:rPr>
            </w:pPr>
            <w:r w:rsidRPr="002C1669">
              <w:rPr>
                <w:color w:val="000000"/>
                <w:sz w:val="18"/>
                <w:szCs w:val="18"/>
                <w:lang w:eastAsia="lt-LT"/>
              </w:rPr>
              <w:t>250390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B8516F" w14:textId="77777777" w:rsidR="00155BC3" w:rsidRPr="002C1669" w:rsidRDefault="00155BC3" w:rsidP="003674A6">
            <w:pPr>
              <w:ind w:hanging="56"/>
              <w:jc w:val="right"/>
              <w:rPr>
                <w:szCs w:val="24"/>
                <w:lang w:eastAsia="lt-LT"/>
              </w:rPr>
            </w:pPr>
            <w:r w:rsidRPr="002C1669">
              <w:rPr>
                <w:color w:val="000000"/>
                <w:sz w:val="18"/>
                <w:szCs w:val="18"/>
                <w:lang w:eastAsia="lt-LT"/>
              </w:rPr>
              <w:t>115039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18EF89" w14:textId="77777777" w:rsidR="00155BC3" w:rsidRPr="002C1669" w:rsidRDefault="00155BC3" w:rsidP="003674A6">
            <w:pPr>
              <w:ind w:hanging="56"/>
              <w:jc w:val="right"/>
              <w:rPr>
                <w:szCs w:val="24"/>
                <w:lang w:eastAsia="lt-LT"/>
              </w:rPr>
            </w:pPr>
            <w:r w:rsidRPr="002C1669">
              <w:rPr>
                <w:color w:val="000000"/>
                <w:sz w:val="18"/>
                <w:szCs w:val="18"/>
                <w:lang w:eastAsia="lt-LT"/>
              </w:rPr>
              <w:t>135351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AA16F0" w14:textId="77777777" w:rsidR="00155BC3" w:rsidRPr="002C1669" w:rsidRDefault="00155BC3" w:rsidP="003674A6">
            <w:pPr>
              <w:ind w:hanging="56"/>
              <w:jc w:val="center"/>
              <w:rPr>
                <w:szCs w:val="24"/>
                <w:lang w:eastAsia="lt-LT"/>
              </w:rPr>
            </w:pPr>
            <w:r w:rsidRPr="002C1669">
              <w:rPr>
                <w:color w:val="000000"/>
                <w:sz w:val="18"/>
                <w:szCs w:val="18"/>
                <w:lang w:eastAsia="lt-LT"/>
              </w:rPr>
              <w:t>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43EC98E" w14:textId="77777777" w:rsidR="00155BC3" w:rsidRPr="002C1669" w:rsidRDefault="00155BC3" w:rsidP="003674A6">
            <w:pPr>
              <w:ind w:hanging="56"/>
              <w:jc w:val="right"/>
              <w:rPr>
                <w:szCs w:val="24"/>
                <w:lang w:eastAsia="lt-LT"/>
              </w:rPr>
            </w:pPr>
            <w:r w:rsidRPr="002C1669">
              <w:rPr>
                <w:color w:val="000000"/>
                <w:sz w:val="18"/>
                <w:szCs w:val="18"/>
                <w:lang w:eastAsia="lt-LT"/>
              </w:rPr>
              <w:t>216233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C73AA8" w14:textId="77777777" w:rsidR="00155BC3" w:rsidRPr="002C1669" w:rsidRDefault="00155BC3" w:rsidP="003674A6">
            <w:pPr>
              <w:ind w:hanging="56"/>
              <w:jc w:val="right"/>
              <w:rPr>
                <w:szCs w:val="24"/>
                <w:lang w:eastAsia="lt-LT"/>
              </w:rPr>
            </w:pPr>
            <w:r w:rsidRPr="002C1669">
              <w:rPr>
                <w:color w:val="000000"/>
                <w:sz w:val="18"/>
                <w:szCs w:val="18"/>
                <w:lang w:eastAsia="lt-LT"/>
              </w:rPr>
              <w:t>99527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22125B" w14:textId="77777777" w:rsidR="00155BC3" w:rsidRPr="002C1669" w:rsidRDefault="00155BC3" w:rsidP="003674A6">
            <w:pPr>
              <w:ind w:hanging="56"/>
              <w:jc w:val="right"/>
              <w:rPr>
                <w:szCs w:val="24"/>
                <w:lang w:eastAsia="lt-LT"/>
              </w:rPr>
            </w:pPr>
            <w:r w:rsidRPr="002C1669">
              <w:rPr>
                <w:color w:val="000000"/>
                <w:sz w:val="18"/>
                <w:szCs w:val="18"/>
                <w:lang w:eastAsia="lt-LT"/>
              </w:rPr>
              <w:t>116706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326DFEF" w14:textId="77777777" w:rsidR="00155BC3" w:rsidRPr="002C1669" w:rsidRDefault="00155BC3" w:rsidP="003674A6">
            <w:pPr>
              <w:ind w:hanging="56"/>
              <w:jc w:val="center"/>
              <w:rPr>
                <w:szCs w:val="24"/>
                <w:lang w:eastAsia="lt-LT"/>
              </w:rPr>
            </w:pPr>
            <w:r w:rsidRPr="002C1669">
              <w:rPr>
                <w:color w:val="000000"/>
                <w:sz w:val="18"/>
                <w:szCs w:val="18"/>
                <w:lang w:eastAsia="lt-LT"/>
              </w:rPr>
              <w:t>54%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569BA79" w14:textId="77777777" w:rsidR="00155BC3" w:rsidRPr="002C1669" w:rsidRDefault="00155BC3" w:rsidP="003674A6">
            <w:pPr>
              <w:ind w:hanging="56"/>
              <w:jc w:val="center"/>
              <w:rPr>
                <w:szCs w:val="24"/>
                <w:lang w:eastAsia="lt-LT"/>
              </w:rPr>
            </w:pPr>
            <w:r w:rsidRPr="002C1669">
              <w:rPr>
                <w:color w:val="000000"/>
                <w:sz w:val="18"/>
                <w:szCs w:val="18"/>
                <w:lang w:eastAsia="lt-LT"/>
              </w:rPr>
              <w:t>16.4%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23AE51" w14:textId="77777777" w:rsidR="00155BC3" w:rsidRPr="002C1669" w:rsidRDefault="00155BC3" w:rsidP="003674A6">
            <w:pPr>
              <w:ind w:hanging="56"/>
              <w:jc w:val="center"/>
              <w:rPr>
                <w:szCs w:val="24"/>
                <w:lang w:eastAsia="lt-LT"/>
              </w:rPr>
            </w:pPr>
            <w:r w:rsidRPr="002C1669">
              <w:rPr>
                <w:color w:val="000000"/>
                <w:sz w:val="18"/>
                <w:szCs w:val="18"/>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E324A8" w14:textId="77777777" w:rsidR="00155BC3" w:rsidRPr="002C1669" w:rsidRDefault="00155BC3" w:rsidP="003674A6">
            <w:pPr>
              <w:ind w:hanging="56"/>
              <w:jc w:val="center"/>
              <w:rPr>
                <w:szCs w:val="24"/>
                <w:lang w:eastAsia="lt-LT"/>
              </w:rPr>
            </w:pPr>
            <w:r w:rsidRPr="002C1669">
              <w:rPr>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020298" w14:textId="77777777" w:rsidR="00155BC3" w:rsidRPr="002C1669" w:rsidRDefault="00155BC3" w:rsidP="003674A6">
            <w:pPr>
              <w:ind w:hanging="56"/>
              <w:jc w:val="center"/>
              <w:rPr>
                <w:szCs w:val="24"/>
                <w:lang w:eastAsia="lt-LT"/>
              </w:rPr>
            </w:pPr>
            <w:r w:rsidRPr="002C1669">
              <w:rPr>
                <w:color w:val="000000"/>
                <w:sz w:val="18"/>
                <w:szCs w:val="18"/>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2A5896" w14:textId="77777777" w:rsidR="00155BC3" w:rsidRPr="002C1669" w:rsidRDefault="00155BC3" w:rsidP="003674A6">
            <w:pPr>
              <w:ind w:hanging="56"/>
              <w:jc w:val="center"/>
              <w:rPr>
                <w:szCs w:val="24"/>
                <w:lang w:eastAsia="lt-LT"/>
              </w:rPr>
            </w:pPr>
            <w:r w:rsidRPr="002C1669">
              <w:rPr>
                <w:color w:val="000000"/>
                <w:sz w:val="18"/>
                <w:szCs w:val="18"/>
                <w:lang w:eastAsia="lt-LT"/>
              </w:rPr>
              <w:t>-0.1%</w:t>
            </w:r>
          </w:p>
        </w:tc>
      </w:tr>
      <w:tr w:rsidR="003674A6" w:rsidRPr="002C1669" w14:paraId="6645FEB1"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86D7842" w14:textId="77777777" w:rsidR="00155BC3" w:rsidRPr="002C1669" w:rsidRDefault="00155BC3" w:rsidP="00CD03B1">
            <w:pPr>
              <w:ind w:firstLine="0"/>
              <w:rPr>
                <w:szCs w:val="24"/>
                <w:lang w:eastAsia="lt-LT"/>
              </w:rPr>
            </w:pPr>
            <w:r w:rsidRPr="002C1669">
              <w:rPr>
                <w:color w:val="000000"/>
                <w:sz w:val="18"/>
                <w:szCs w:val="18"/>
                <w:lang w:eastAsia="lt-LT"/>
              </w:rPr>
              <w:t>Panevėžio apskritis (kaimas)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AB6433" w14:textId="77777777" w:rsidR="00155BC3" w:rsidRPr="002C1669" w:rsidRDefault="00155BC3" w:rsidP="003674A6">
            <w:pPr>
              <w:ind w:hanging="56"/>
              <w:jc w:val="right"/>
              <w:rPr>
                <w:szCs w:val="24"/>
                <w:lang w:eastAsia="lt-LT"/>
              </w:rPr>
            </w:pPr>
            <w:r w:rsidRPr="002C1669">
              <w:rPr>
                <w:color w:val="000000"/>
                <w:sz w:val="18"/>
                <w:szCs w:val="18"/>
                <w:lang w:eastAsia="lt-LT"/>
              </w:rPr>
              <w:t>102382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2FEBC5" w14:textId="77777777" w:rsidR="00155BC3" w:rsidRPr="002C1669" w:rsidRDefault="00155BC3" w:rsidP="003674A6">
            <w:pPr>
              <w:ind w:hanging="56"/>
              <w:jc w:val="right"/>
              <w:rPr>
                <w:szCs w:val="24"/>
                <w:lang w:eastAsia="lt-LT"/>
              </w:rPr>
            </w:pPr>
            <w:r w:rsidRPr="002C1669">
              <w:rPr>
                <w:color w:val="000000"/>
                <w:sz w:val="18"/>
                <w:szCs w:val="18"/>
                <w:lang w:eastAsia="lt-LT"/>
              </w:rPr>
              <w:t>49362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74A620" w14:textId="77777777" w:rsidR="00155BC3" w:rsidRPr="002C1669" w:rsidRDefault="00155BC3" w:rsidP="003674A6">
            <w:pPr>
              <w:ind w:hanging="56"/>
              <w:jc w:val="right"/>
              <w:rPr>
                <w:szCs w:val="24"/>
                <w:lang w:eastAsia="lt-LT"/>
              </w:rPr>
            </w:pPr>
            <w:r w:rsidRPr="002C1669">
              <w:rPr>
                <w:color w:val="000000"/>
                <w:sz w:val="18"/>
                <w:szCs w:val="18"/>
                <w:lang w:eastAsia="lt-LT"/>
              </w:rPr>
              <w:t>53020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16175C" w14:textId="77777777" w:rsidR="00155BC3" w:rsidRPr="002C1669" w:rsidRDefault="00155BC3" w:rsidP="003674A6">
            <w:pPr>
              <w:ind w:hanging="56"/>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58AD01B" w14:textId="77777777" w:rsidR="00155BC3" w:rsidRPr="002C1669" w:rsidRDefault="00155BC3" w:rsidP="003674A6">
            <w:pPr>
              <w:ind w:hanging="56"/>
              <w:jc w:val="right"/>
              <w:rPr>
                <w:szCs w:val="24"/>
                <w:lang w:eastAsia="lt-LT"/>
              </w:rPr>
            </w:pPr>
            <w:r w:rsidRPr="002C1669">
              <w:rPr>
                <w:color w:val="000000"/>
                <w:sz w:val="18"/>
                <w:szCs w:val="18"/>
                <w:lang w:eastAsia="lt-LT"/>
              </w:rPr>
              <w:t>86404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5E71AC" w14:textId="77777777" w:rsidR="00155BC3" w:rsidRPr="002C1669" w:rsidRDefault="00155BC3" w:rsidP="003674A6">
            <w:pPr>
              <w:ind w:hanging="56"/>
              <w:jc w:val="right"/>
              <w:rPr>
                <w:szCs w:val="24"/>
                <w:lang w:eastAsia="lt-LT"/>
              </w:rPr>
            </w:pPr>
            <w:r w:rsidRPr="002C1669">
              <w:rPr>
                <w:color w:val="000000"/>
                <w:sz w:val="18"/>
                <w:szCs w:val="18"/>
                <w:lang w:eastAsia="lt-LT"/>
              </w:rPr>
              <w:t>41760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3BD9D5" w14:textId="77777777" w:rsidR="00155BC3" w:rsidRPr="002C1669" w:rsidRDefault="00155BC3" w:rsidP="003674A6">
            <w:pPr>
              <w:ind w:hanging="56"/>
              <w:jc w:val="right"/>
              <w:rPr>
                <w:szCs w:val="24"/>
                <w:lang w:eastAsia="lt-LT"/>
              </w:rPr>
            </w:pPr>
            <w:r w:rsidRPr="002C1669">
              <w:rPr>
                <w:color w:val="000000"/>
                <w:sz w:val="18"/>
                <w:szCs w:val="18"/>
                <w:lang w:eastAsia="lt-LT"/>
              </w:rPr>
              <w:t>44644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208E15" w14:textId="77777777" w:rsidR="00155BC3" w:rsidRPr="002C1669" w:rsidRDefault="00155BC3" w:rsidP="003674A6">
            <w:pPr>
              <w:ind w:hanging="56"/>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F77CF8" w14:textId="77777777" w:rsidR="00155BC3" w:rsidRPr="002C1669" w:rsidRDefault="00155BC3" w:rsidP="003674A6">
            <w:pPr>
              <w:ind w:hanging="56"/>
              <w:jc w:val="center"/>
              <w:rPr>
                <w:szCs w:val="24"/>
                <w:lang w:eastAsia="lt-LT"/>
              </w:rPr>
            </w:pPr>
            <w:r w:rsidRPr="002C1669">
              <w:rPr>
                <w:color w:val="000000"/>
                <w:sz w:val="18"/>
                <w:szCs w:val="18"/>
                <w:lang w:eastAsia="lt-LT"/>
              </w:rPr>
              <w:t>41.0%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81F88E" w14:textId="77777777" w:rsidR="00155BC3" w:rsidRPr="002C1669" w:rsidRDefault="00155BC3" w:rsidP="003674A6">
            <w:pPr>
              <w:ind w:hanging="56"/>
              <w:jc w:val="center"/>
              <w:rPr>
                <w:szCs w:val="24"/>
                <w:lang w:eastAsia="lt-LT"/>
              </w:rPr>
            </w:pPr>
            <w:r w:rsidRPr="002C1669">
              <w:rPr>
                <w:color w:val="000000"/>
                <w:sz w:val="18"/>
                <w:szCs w:val="18"/>
                <w:lang w:eastAsia="lt-LT"/>
              </w:rPr>
              <w:t>-16%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293DD9" w14:textId="77777777" w:rsidR="00155BC3" w:rsidRPr="002C1669" w:rsidRDefault="00155BC3" w:rsidP="003674A6">
            <w:pPr>
              <w:ind w:hanging="56"/>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3674A4" w14:textId="77777777" w:rsidR="00155BC3" w:rsidRPr="002C1669" w:rsidRDefault="00155BC3" w:rsidP="003674A6">
            <w:pPr>
              <w:ind w:hanging="56"/>
              <w:jc w:val="center"/>
              <w:rPr>
                <w:szCs w:val="24"/>
                <w:lang w:eastAsia="lt-LT"/>
              </w:rPr>
            </w:pPr>
            <w:r w:rsidRPr="002C1669">
              <w:rPr>
                <w:color w:val="000000"/>
                <w:sz w:val="18"/>
                <w:szCs w:val="18"/>
                <w:lang w:eastAsia="lt-LT"/>
              </w:rPr>
              <w:t>-16%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258402" w14:textId="77777777" w:rsidR="00155BC3" w:rsidRPr="002C1669" w:rsidRDefault="00155BC3" w:rsidP="003674A6">
            <w:pPr>
              <w:ind w:hanging="56"/>
              <w:jc w:val="center"/>
              <w:rPr>
                <w:szCs w:val="24"/>
                <w:lang w:eastAsia="lt-LT"/>
              </w:rPr>
            </w:pPr>
            <w:r w:rsidRPr="002C1669">
              <w:rPr>
                <w:color w:val="000000"/>
                <w:sz w:val="18"/>
                <w:szCs w:val="18"/>
                <w:lang w:eastAsia="lt-LT"/>
              </w:rPr>
              <w:t>-0.1%</w:t>
            </w:r>
          </w:p>
        </w:tc>
      </w:tr>
      <w:tr w:rsidR="003674A6" w:rsidRPr="002C1669" w14:paraId="4D3FF3CF"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648AE75" w14:textId="77777777" w:rsidR="00155BC3" w:rsidRPr="002C1669" w:rsidRDefault="00155BC3" w:rsidP="00CD03B1">
            <w:pPr>
              <w:ind w:firstLine="0"/>
              <w:rPr>
                <w:szCs w:val="24"/>
                <w:lang w:eastAsia="lt-LT"/>
              </w:rPr>
            </w:pPr>
            <w:r w:rsidRPr="002C1669">
              <w:rPr>
                <w:color w:val="000000"/>
                <w:sz w:val="18"/>
                <w:szCs w:val="18"/>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D599665" w14:textId="77777777" w:rsidR="00155BC3" w:rsidRPr="002C1669" w:rsidRDefault="00155BC3" w:rsidP="003674A6">
            <w:pPr>
              <w:ind w:hanging="56"/>
              <w:jc w:val="right"/>
              <w:rPr>
                <w:szCs w:val="24"/>
                <w:lang w:eastAsia="lt-LT"/>
              </w:rPr>
            </w:pPr>
            <w:r w:rsidRPr="002C1669">
              <w:rPr>
                <w:color w:val="000000"/>
                <w:sz w:val="18"/>
                <w:szCs w:val="18"/>
                <w:lang w:eastAsia="lt-LT"/>
              </w:rPr>
              <w:t>39011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EB7D02" w14:textId="77777777" w:rsidR="00155BC3" w:rsidRPr="002C1669" w:rsidRDefault="00155BC3" w:rsidP="003674A6">
            <w:pPr>
              <w:ind w:hanging="56"/>
              <w:jc w:val="right"/>
              <w:rPr>
                <w:szCs w:val="24"/>
                <w:lang w:eastAsia="lt-LT"/>
              </w:rPr>
            </w:pPr>
            <w:r w:rsidRPr="002C1669">
              <w:rPr>
                <w:color w:val="000000"/>
                <w:sz w:val="18"/>
                <w:szCs w:val="18"/>
                <w:lang w:eastAsia="lt-LT"/>
              </w:rPr>
              <w:t>18870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52760CF" w14:textId="77777777" w:rsidR="00155BC3" w:rsidRPr="002C1669" w:rsidRDefault="00155BC3" w:rsidP="003674A6">
            <w:pPr>
              <w:ind w:hanging="56"/>
              <w:jc w:val="right"/>
              <w:rPr>
                <w:szCs w:val="24"/>
                <w:lang w:eastAsia="lt-LT"/>
              </w:rPr>
            </w:pPr>
            <w:r w:rsidRPr="002C1669">
              <w:rPr>
                <w:color w:val="000000"/>
                <w:sz w:val="18"/>
                <w:szCs w:val="18"/>
                <w:lang w:eastAsia="lt-LT"/>
              </w:rPr>
              <w:t>20141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B9D00D" w14:textId="77777777" w:rsidR="00155BC3" w:rsidRPr="002C1669" w:rsidRDefault="00155BC3" w:rsidP="003674A6">
            <w:pPr>
              <w:ind w:hanging="56"/>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6F426A" w14:textId="77777777" w:rsidR="00155BC3" w:rsidRPr="002C1669" w:rsidRDefault="00155BC3" w:rsidP="003674A6">
            <w:pPr>
              <w:ind w:hanging="56"/>
              <w:jc w:val="right"/>
              <w:rPr>
                <w:szCs w:val="24"/>
                <w:lang w:eastAsia="lt-LT"/>
              </w:rPr>
            </w:pPr>
            <w:r w:rsidRPr="002C1669">
              <w:rPr>
                <w:color w:val="000000"/>
                <w:sz w:val="18"/>
                <w:szCs w:val="18"/>
                <w:lang w:eastAsia="lt-LT"/>
              </w:rPr>
              <w:t>35426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0539F1E" w14:textId="77777777" w:rsidR="00155BC3" w:rsidRPr="002C1669" w:rsidRDefault="00155BC3" w:rsidP="003674A6">
            <w:pPr>
              <w:ind w:hanging="56"/>
              <w:jc w:val="right"/>
              <w:rPr>
                <w:szCs w:val="24"/>
                <w:lang w:eastAsia="lt-LT"/>
              </w:rPr>
            </w:pPr>
            <w:r w:rsidRPr="002C1669">
              <w:rPr>
                <w:color w:val="000000"/>
                <w:sz w:val="18"/>
                <w:szCs w:val="18"/>
                <w:lang w:eastAsia="lt-LT"/>
              </w:rPr>
              <w:t>17257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30C2E19" w14:textId="77777777" w:rsidR="00155BC3" w:rsidRPr="002C1669" w:rsidRDefault="00155BC3" w:rsidP="003674A6">
            <w:pPr>
              <w:ind w:hanging="56"/>
              <w:jc w:val="right"/>
              <w:rPr>
                <w:szCs w:val="24"/>
                <w:lang w:eastAsia="lt-LT"/>
              </w:rPr>
            </w:pPr>
            <w:r w:rsidRPr="002C1669">
              <w:rPr>
                <w:color w:val="000000"/>
                <w:sz w:val="18"/>
                <w:szCs w:val="18"/>
                <w:lang w:eastAsia="lt-LT"/>
              </w:rPr>
              <w:t>18169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5133A5" w14:textId="77777777" w:rsidR="00155BC3" w:rsidRPr="002C1669" w:rsidRDefault="00155BC3" w:rsidP="003674A6">
            <w:pPr>
              <w:ind w:hanging="56"/>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37347B" w14:textId="77777777" w:rsidR="00155BC3" w:rsidRPr="002C1669" w:rsidRDefault="00155BC3" w:rsidP="003674A6">
            <w:pPr>
              <w:ind w:hanging="56"/>
              <w:jc w:val="center"/>
              <w:rPr>
                <w:szCs w:val="24"/>
                <w:lang w:eastAsia="lt-LT"/>
              </w:rPr>
            </w:pPr>
            <w:r w:rsidRPr="002C1669">
              <w:rPr>
                <w:color w:val="000000"/>
                <w:sz w:val="18"/>
                <w:szCs w:val="18"/>
                <w:lang w:eastAsia="lt-LT"/>
              </w:rPr>
              <w:t>100.0%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E5301F" w14:textId="77777777" w:rsidR="00155BC3" w:rsidRPr="002C1669" w:rsidRDefault="00155BC3" w:rsidP="003674A6">
            <w:pPr>
              <w:ind w:hanging="56"/>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273DC26" w14:textId="77777777" w:rsidR="00155BC3" w:rsidRPr="002C1669" w:rsidRDefault="00155BC3" w:rsidP="003674A6">
            <w:pPr>
              <w:ind w:hanging="56"/>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1D14AD7" w14:textId="77777777" w:rsidR="00155BC3" w:rsidRPr="002C1669" w:rsidRDefault="00155BC3" w:rsidP="003674A6">
            <w:pPr>
              <w:ind w:hanging="56"/>
              <w:jc w:val="center"/>
              <w:rPr>
                <w:szCs w:val="24"/>
                <w:lang w:eastAsia="lt-LT"/>
              </w:rPr>
            </w:pPr>
            <w:r w:rsidRPr="002C1669">
              <w:rPr>
                <w:color w:val="000000"/>
                <w:sz w:val="18"/>
                <w:szCs w:val="18"/>
                <w:lang w:eastAsia="lt-LT"/>
              </w:rPr>
              <w:t>-10%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30D3F3" w14:textId="77777777" w:rsidR="00155BC3" w:rsidRPr="002C1669" w:rsidRDefault="00155BC3" w:rsidP="003674A6">
            <w:pPr>
              <w:ind w:hanging="56"/>
              <w:jc w:val="center"/>
              <w:rPr>
                <w:szCs w:val="24"/>
                <w:lang w:eastAsia="lt-LT"/>
              </w:rPr>
            </w:pPr>
            <w:r w:rsidRPr="002C1669">
              <w:rPr>
                <w:color w:val="000000"/>
                <w:sz w:val="18"/>
                <w:szCs w:val="18"/>
                <w:lang w:eastAsia="lt-LT"/>
              </w:rPr>
              <w:t>-0.3%</w:t>
            </w:r>
          </w:p>
        </w:tc>
      </w:tr>
      <w:tr w:rsidR="003674A6" w:rsidRPr="002C1669" w14:paraId="547F0B3E"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9793793" w14:textId="77777777" w:rsidR="00155BC3" w:rsidRPr="002C1669" w:rsidRDefault="00155BC3" w:rsidP="00CD03B1">
            <w:pPr>
              <w:ind w:firstLine="0"/>
              <w:rPr>
                <w:szCs w:val="24"/>
                <w:lang w:eastAsia="lt-LT"/>
              </w:rPr>
            </w:pPr>
            <w:r w:rsidRPr="002C1669">
              <w:rPr>
                <w:color w:val="000000"/>
                <w:sz w:val="18"/>
                <w:szCs w:val="18"/>
                <w:lang w:eastAsia="lt-LT"/>
              </w:rPr>
              <w:t>---  (nepriklauso VVG)</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A55C10B"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DB9724"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142193F"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FCF3F34"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B8AC5E"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3B9835D"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F1723B" w14:textId="77777777" w:rsidR="00155BC3" w:rsidRPr="002C1669" w:rsidRDefault="00155BC3" w:rsidP="00CD03B1">
            <w:pPr>
              <w:ind w:firstLine="109"/>
              <w:jc w:val="right"/>
              <w:rPr>
                <w:szCs w:val="24"/>
                <w:lang w:eastAsia="lt-LT"/>
              </w:rPr>
            </w:pPr>
            <w:r w:rsidRPr="002C1669">
              <w:rPr>
                <w:color w:val="000000"/>
                <w:sz w:val="18"/>
                <w:szCs w:val="18"/>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B82D67"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B2BECF" w14:textId="77777777" w:rsidR="00155BC3" w:rsidRPr="002C1669" w:rsidRDefault="00155BC3" w:rsidP="00CD03B1">
            <w:pPr>
              <w:ind w:firstLine="109"/>
              <w:jc w:val="center"/>
              <w:rPr>
                <w:szCs w:val="24"/>
                <w:lang w:eastAsia="lt-LT"/>
              </w:rPr>
            </w:pPr>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4EBE5F"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AEA450A"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67544B"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199BE9" w14:textId="77777777" w:rsidR="00155BC3" w:rsidRPr="002C1669" w:rsidRDefault="00155BC3" w:rsidP="00CD03B1">
            <w:pPr>
              <w:ind w:firstLine="109"/>
              <w:jc w:val="center"/>
              <w:rPr>
                <w:szCs w:val="24"/>
                <w:lang w:eastAsia="lt-LT"/>
              </w:rPr>
            </w:pPr>
            <w:proofErr w:type="spellStart"/>
            <w:r w:rsidRPr="002C1669">
              <w:rPr>
                <w:color w:val="000000"/>
                <w:sz w:val="18"/>
                <w:szCs w:val="18"/>
                <w:lang w:eastAsia="lt-LT"/>
              </w:rPr>
              <w:t>n.d</w:t>
            </w:r>
            <w:proofErr w:type="spellEnd"/>
            <w:r w:rsidRPr="002C1669">
              <w:rPr>
                <w:color w:val="000000"/>
                <w:sz w:val="18"/>
                <w:szCs w:val="18"/>
                <w:lang w:eastAsia="lt-LT"/>
              </w:rPr>
              <w:t>.</w:t>
            </w:r>
          </w:p>
        </w:tc>
      </w:tr>
      <w:tr w:rsidR="003674A6" w:rsidRPr="002C1669" w14:paraId="7F30E24A"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8DF1BF2" w14:textId="77777777" w:rsidR="00155BC3" w:rsidRPr="002C1669" w:rsidRDefault="00155BC3" w:rsidP="00CD03B1">
            <w:pPr>
              <w:ind w:firstLine="0"/>
              <w:rPr>
                <w:szCs w:val="24"/>
                <w:lang w:eastAsia="lt-LT"/>
              </w:rPr>
            </w:pPr>
            <w:r w:rsidRPr="002C1669">
              <w:rPr>
                <w:color w:val="000000"/>
                <w:sz w:val="18"/>
                <w:szCs w:val="18"/>
                <w:lang w:eastAsia="lt-LT"/>
              </w:rPr>
              <w:t>Panevėžio r. sav. VVG</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23FE543" w14:textId="77777777" w:rsidR="00155BC3" w:rsidRPr="002C1669" w:rsidRDefault="00155BC3" w:rsidP="00CD03B1">
            <w:pPr>
              <w:ind w:firstLine="109"/>
              <w:jc w:val="right"/>
              <w:rPr>
                <w:szCs w:val="24"/>
                <w:lang w:eastAsia="lt-LT"/>
              </w:rPr>
            </w:pPr>
            <w:r w:rsidRPr="002C1669">
              <w:rPr>
                <w:color w:val="000000"/>
                <w:sz w:val="18"/>
                <w:szCs w:val="18"/>
                <w:lang w:eastAsia="lt-LT"/>
              </w:rPr>
              <w:t>39011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4B06B8" w14:textId="77777777" w:rsidR="00155BC3" w:rsidRPr="002C1669" w:rsidRDefault="00155BC3" w:rsidP="00CD03B1">
            <w:pPr>
              <w:ind w:firstLine="109"/>
              <w:jc w:val="right"/>
              <w:rPr>
                <w:szCs w:val="24"/>
                <w:lang w:eastAsia="lt-LT"/>
              </w:rPr>
            </w:pPr>
            <w:r w:rsidRPr="002C1669">
              <w:rPr>
                <w:color w:val="000000"/>
                <w:sz w:val="18"/>
                <w:szCs w:val="18"/>
                <w:lang w:eastAsia="lt-LT"/>
              </w:rPr>
              <w:t>18870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14D9058" w14:textId="77777777" w:rsidR="00155BC3" w:rsidRPr="002C1669" w:rsidRDefault="00155BC3" w:rsidP="00CD03B1">
            <w:pPr>
              <w:ind w:firstLine="109"/>
              <w:jc w:val="right"/>
              <w:rPr>
                <w:szCs w:val="24"/>
                <w:lang w:eastAsia="lt-LT"/>
              </w:rPr>
            </w:pPr>
            <w:r w:rsidRPr="002C1669">
              <w:rPr>
                <w:color w:val="000000"/>
                <w:sz w:val="18"/>
                <w:szCs w:val="18"/>
                <w:lang w:eastAsia="lt-LT"/>
              </w:rPr>
              <w:t>20141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A74F19"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921E5E" w14:textId="77777777" w:rsidR="00155BC3" w:rsidRPr="002C1669" w:rsidRDefault="00155BC3" w:rsidP="00CD03B1">
            <w:pPr>
              <w:ind w:firstLine="109"/>
              <w:jc w:val="right"/>
              <w:rPr>
                <w:szCs w:val="24"/>
                <w:lang w:eastAsia="lt-LT"/>
              </w:rPr>
            </w:pPr>
            <w:r w:rsidRPr="002C1669">
              <w:rPr>
                <w:color w:val="000000"/>
                <w:sz w:val="18"/>
                <w:szCs w:val="18"/>
                <w:lang w:eastAsia="lt-LT"/>
              </w:rPr>
              <w:t>35426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A3BD09" w14:textId="77777777" w:rsidR="00155BC3" w:rsidRPr="002C1669" w:rsidRDefault="00155BC3" w:rsidP="00CD03B1">
            <w:pPr>
              <w:ind w:firstLine="109"/>
              <w:jc w:val="right"/>
              <w:rPr>
                <w:szCs w:val="24"/>
                <w:lang w:eastAsia="lt-LT"/>
              </w:rPr>
            </w:pPr>
            <w:r w:rsidRPr="002C1669">
              <w:rPr>
                <w:color w:val="000000"/>
                <w:sz w:val="18"/>
                <w:szCs w:val="18"/>
                <w:lang w:eastAsia="lt-LT"/>
              </w:rPr>
              <w:t>17257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97E7A6" w14:textId="77777777" w:rsidR="00155BC3" w:rsidRPr="002C1669" w:rsidRDefault="00155BC3" w:rsidP="00CD03B1">
            <w:pPr>
              <w:ind w:firstLine="109"/>
              <w:jc w:val="right"/>
              <w:rPr>
                <w:szCs w:val="24"/>
                <w:lang w:eastAsia="lt-LT"/>
              </w:rPr>
            </w:pPr>
            <w:r w:rsidRPr="002C1669">
              <w:rPr>
                <w:color w:val="000000"/>
                <w:sz w:val="18"/>
                <w:szCs w:val="18"/>
                <w:lang w:eastAsia="lt-LT"/>
              </w:rPr>
              <w:t>18169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A9E9BEE"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1D0BE06" w14:textId="77777777" w:rsidR="00155BC3" w:rsidRPr="002C1669" w:rsidRDefault="00155BC3" w:rsidP="00CD03B1">
            <w:pPr>
              <w:ind w:firstLine="109"/>
              <w:jc w:val="center"/>
              <w:rPr>
                <w:szCs w:val="24"/>
                <w:lang w:eastAsia="lt-LT"/>
              </w:rPr>
            </w:pPr>
            <w:r w:rsidRPr="002C1669">
              <w:rPr>
                <w:color w:val="000000"/>
                <w:sz w:val="18"/>
                <w:szCs w:val="18"/>
                <w:lang w:eastAsia="lt-LT"/>
              </w:rPr>
              <w:t>100.0%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16A760" w14:textId="77777777" w:rsidR="00155BC3" w:rsidRPr="002C1669" w:rsidRDefault="00155BC3" w:rsidP="00CD03B1">
            <w:pPr>
              <w:ind w:firstLine="109"/>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1FD463" w14:textId="77777777" w:rsidR="00155BC3" w:rsidRPr="002C1669" w:rsidRDefault="00155BC3" w:rsidP="00CD03B1">
            <w:pPr>
              <w:ind w:firstLine="109"/>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023A186" w14:textId="77777777" w:rsidR="00155BC3" w:rsidRPr="002C1669" w:rsidRDefault="00155BC3" w:rsidP="00CD03B1">
            <w:pPr>
              <w:ind w:firstLine="109"/>
              <w:jc w:val="center"/>
              <w:rPr>
                <w:szCs w:val="24"/>
                <w:lang w:eastAsia="lt-LT"/>
              </w:rPr>
            </w:pPr>
            <w:r w:rsidRPr="002C1669">
              <w:rPr>
                <w:color w:val="000000"/>
                <w:sz w:val="18"/>
                <w:szCs w:val="18"/>
                <w:lang w:eastAsia="lt-LT"/>
              </w:rPr>
              <w:t>-10%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F85711" w14:textId="77777777" w:rsidR="00155BC3" w:rsidRPr="002C1669" w:rsidRDefault="00155BC3" w:rsidP="00CD03B1">
            <w:pPr>
              <w:ind w:firstLine="109"/>
              <w:jc w:val="center"/>
              <w:rPr>
                <w:szCs w:val="24"/>
                <w:lang w:eastAsia="lt-LT"/>
              </w:rPr>
            </w:pPr>
            <w:r w:rsidRPr="002C1669">
              <w:rPr>
                <w:color w:val="000000"/>
                <w:sz w:val="18"/>
                <w:szCs w:val="18"/>
                <w:lang w:eastAsia="lt-LT"/>
              </w:rPr>
              <w:t>-0.3%</w:t>
            </w:r>
          </w:p>
        </w:tc>
      </w:tr>
      <w:tr w:rsidR="003674A6" w:rsidRPr="002C1669" w14:paraId="04931839"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1663D27" w14:textId="77777777" w:rsidR="00155BC3" w:rsidRPr="002C1669" w:rsidRDefault="00155BC3" w:rsidP="00CD03B1">
            <w:pPr>
              <w:ind w:firstLine="0"/>
              <w:rPr>
                <w:szCs w:val="24"/>
                <w:lang w:eastAsia="lt-LT"/>
              </w:rPr>
            </w:pPr>
            <w:r w:rsidRPr="002C1669">
              <w:rPr>
                <w:color w:val="000000"/>
                <w:sz w:val="18"/>
                <w:szCs w:val="18"/>
                <w:lang w:eastAsia="lt-LT"/>
              </w:rPr>
              <w:t>Panevėžio r. sav. (kaimas)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A44B5D8" w14:textId="77777777" w:rsidR="00155BC3" w:rsidRPr="002C1669" w:rsidRDefault="00155BC3" w:rsidP="00CD03B1">
            <w:pPr>
              <w:ind w:firstLine="109"/>
              <w:jc w:val="right"/>
              <w:rPr>
                <w:szCs w:val="24"/>
                <w:lang w:eastAsia="lt-LT"/>
              </w:rPr>
            </w:pPr>
            <w:r w:rsidRPr="002C1669">
              <w:rPr>
                <w:color w:val="000000"/>
                <w:sz w:val="18"/>
                <w:szCs w:val="18"/>
                <w:lang w:eastAsia="lt-LT"/>
              </w:rPr>
              <w:t>37430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00ED8B" w14:textId="77777777" w:rsidR="00155BC3" w:rsidRPr="002C1669" w:rsidRDefault="00155BC3" w:rsidP="00CD03B1">
            <w:pPr>
              <w:ind w:firstLine="109"/>
              <w:jc w:val="right"/>
              <w:rPr>
                <w:szCs w:val="24"/>
                <w:lang w:eastAsia="lt-LT"/>
              </w:rPr>
            </w:pPr>
            <w:r w:rsidRPr="002C1669">
              <w:rPr>
                <w:color w:val="000000"/>
                <w:sz w:val="18"/>
                <w:szCs w:val="18"/>
                <w:lang w:eastAsia="lt-LT"/>
              </w:rPr>
              <w:t>18161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A5D1AE" w14:textId="77777777" w:rsidR="00155BC3" w:rsidRPr="002C1669" w:rsidRDefault="00155BC3" w:rsidP="00CD03B1">
            <w:pPr>
              <w:ind w:firstLine="109"/>
              <w:jc w:val="right"/>
              <w:rPr>
                <w:szCs w:val="24"/>
                <w:lang w:eastAsia="lt-LT"/>
              </w:rPr>
            </w:pPr>
            <w:r w:rsidRPr="002C1669">
              <w:rPr>
                <w:color w:val="000000"/>
                <w:sz w:val="18"/>
                <w:szCs w:val="18"/>
                <w:lang w:eastAsia="lt-LT"/>
              </w:rPr>
              <w:t>19269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B69AE11"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47A250" w14:textId="77777777" w:rsidR="00155BC3" w:rsidRPr="002C1669" w:rsidRDefault="00155BC3" w:rsidP="00CD03B1">
            <w:pPr>
              <w:ind w:firstLine="109"/>
              <w:jc w:val="right"/>
              <w:rPr>
                <w:szCs w:val="24"/>
                <w:lang w:eastAsia="lt-LT"/>
              </w:rPr>
            </w:pPr>
            <w:r w:rsidRPr="002C1669">
              <w:rPr>
                <w:color w:val="000000"/>
                <w:sz w:val="18"/>
                <w:szCs w:val="18"/>
                <w:lang w:eastAsia="lt-LT"/>
              </w:rPr>
              <w:t>34185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2A8C43" w14:textId="77777777" w:rsidR="00155BC3" w:rsidRPr="002C1669" w:rsidRDefault="00155BC3" w:rsidP="00CD03B1">
            <w:pPr>
              <w:ind w:firstLine="109"/>
              <w:jc w:val="right"/>
              <w:rPr>
                <w:szCs w:val="24"/>
                <w:lang w:eastAsia="lt-LT"/>
              </w:rPr>
            </w:pPr>
            <w:r w:rsidRPr="002C1669">
              <w:rPr>
                <w:color w:val="000000"/>
                <w:sz w:val="18"/>
                <w:szCs w:val="18"/>
                <w:lang w:eastAsia="lt-LT"/>
              </w:rPr>
              <w:t>16692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53BED6" w14:textId="77777777" w:rsidR="00155BC3" w:rsidRPr="002C1669" w:rsidRDefault="00155BC3" w:rsidP="00CD03B1">
            <w:pPr>
              <w:ind w:firstLine="109"/>
              <w:jc w:val="right"/>
              <w:rPr>
                <w:szCs w:val="24"/>
                <w:lang w:eastAsia="lt-LT"/>
              </w:rPr>
            </w:pPr>
            <w:r w:rsidRPr="002C1669">
              <w:rPr>
                <w:color w:val="000000"/>
                <w:sz w:val="18"/>
                <w:szCs w:val="18"/>
                <w:lang w:eastAsia="lt-LT"/>
              </w:rPr>
              <w:t>17493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5CCC719"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FEDC21" w14:textId="77777777" w:rsidR="00155BC3" w:rsidRPr="002C1669" w:rsidRDefault="00155BC3" w:rsidP="00CD03B1">
            <w:pPr>
              <w:ind w:firstLine="109"/>
              <w:jc w:val="center"/>
              <w:rPr>
                <w:szCs w:val="24"/>
                <w:lang w:eastAsia="lt-LT"/>
              </w:rPr>
            </w:pPr>
            <w:r w:rsidRPr="002C1669">
              <w:rPr>
                <w:color w:val="000000"/>
                <w:sz w:val="18"/>
                <w:szCs w:val="18"/>
                <w:lang w:eastAsia="lt-LT"/>
              </w:rPr>
              <w:t>96.5%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4FB3DB" w14:textId="77777777" w:rsidR="00155BC3" w:rsidRPr="002C1669" w:rsidRDefault="00155BC3" w:rsidP="00CD03B1">
            <w:pPr>
              <w:ind w:firstLine="109"/>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B3B88A" w14:textId="77777777" w:rsidR="00155BC3" w:rsidRPr="002C1669" w:rsidRDefault="00155BC3" w:rsidP="00CD03B1">
            <w:pPr>
              <w:ind w:firstLine="109"/>
              <w:jc w:val="center"/>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BB7A1F" w14:textId="77777777" w:rsidR="00155BC3" w:rsidRPr="002C1669" w:rsidRDefault="00155BC3" w:rsidP="00CD03B1">
            <w:pPr>
              <w:ind w:firstLine="109"/>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B48D7FF" w14:textId="77777777" w:rsidR="00155BC3" w:rsidRPr="002C1669" w:rsidRDefault="00155BC3" w:rsidP="00CD03B1">
            <w:pPr>
              <w:ind w:firstLine="109"/>
              <w:jc w:val="center"/>
              <w:rPr>
                <w:szCs w:val="24"/>
                <w:lang w:eastAsia="lt-LT"/>
              </w:rPr>
            </w:pPr>
            <w:r w:rsidRPr="002C1669">
              <w:rPr>
                <w:color w:val="000000"/>
                <w:sz w:val="18"/>
                <w:szCs w:val="18"/>
                <w:lang w:eastAsia="lt-LT"/>
              </w:rPr>
              <w:t>-0.3%</w:t>
            </w:r>
          </w:p>
        </w:tc>
      </w:tr>
      <w:tr w:rsidR="003674A6" w:rsidRPr="002C1669" w14:paraId="68801CFF"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A14FA3B" w14:textId="77777777" w:rsidR="00155BC3" w:rsidRPr="002C1669" w:rsidRDefault="00155BC3" w:rsidP="00CD03B1">
            <w:pPr>
              <w:ind w:firstLine="0"/>
              <w:rPr>
                <w:szCs w:val="24"/>
                <w:lang w:eastAsia="lt-LT"/>
              </w:rPr>
            </w:pPr>
            <w:r w:rsidRPr="002C1669">
              <w:rPr>
                <w:color w:val="000000"/>
                <w:sz w:val="18"/>
                <w:szCs w:val="18"/>
                <w:lang w:eastAsia="lt-LT"/>
              </w:rPr>
              <w:t>Karsakiškio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1D073C3" w14:textId="77777777" w:rsidR="00155BC3" w:rsidRPr="002C1669" w:rsidRDefault="00155BC3" w:rsidP="00CD03B1">
            <w:pPr>
              <w:ind w:firstLine="109"/>
              <w:jc w:val="right"/>
              <w:rPr>
                <w:szCs w:val="24"/>
                <w:lang w:eastAsia="lt-LT"/>
              </w:rPr>
            </w:pPr>
            <w:r w:rsidRPr="002C1669">
              <w:rPr>
                <w:color w:val="000000"/>
                <w:sz w:val="18"/>
                <w:szCs w:val="18"/>
                <w:lang w:eastAsia="lt-LT"/>
              </w:rPr>
              <w:t>2831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F5E0E0" w14:textId="77777777" w:rsidR="00155BC3" w:rsidRPr="002C1669" w:rsidRDefault="00155BC3" w:rsidP="00CD03B1">
            <w:pPr>
              <w:ind w:firstLine="109"/>
              <w:jc w:val="right"/>
              <w:rPr>
                <w:szCs w:val="24"/>
                <w:lang w:eastAsia="lt-LT"/>
              </w:rPr>
            </w:pPr>
            <w:r w:rsidRPr="002C1669">
              <w:rPr>
                <w:color w:val="000000"/>
                <w:sz w:val="18"/>
                <w:szCs w:val="18"/>
                <w:lang w:eastAsia="lt-LT"/>
              </w:rPr>
              <w:t>1419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C0AD79" w14:textId="77777777" w:rsidR="00155BC3" w:rsidRPr="002C1669" w:rsidRDefault="00155BC3" w:rsidP="00CD03B1">
            <w:pPr>
              <w:ind w:firstLine="109"/>
              <w:jc w:val="right"/>
              <w:rPr>
                <w:szCs w:val="24"/>
                <w:lang w:eastAsia="lt-LT"/>
              </w:rPr>
            </w:pPr>
            <w:r w:rsidRPr="002C1669">
              <w:rPr>
                <w:color w:val="000000"/>
                <w:sz w:val="18"/>
                <w:szCs w:val="18"/>
                <w:lang w:eastAsia="lt-LT"/>
              </w:rPr>
              <w:t>1412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CBA200" w14:textId="77777777" w:rsidR="00155BC3" w:rsidRPr="002C1669" w:rsidRDefault="00155BC3" w:rsidP="00CD03B1">
            <w:pPr>
              <w:ind w:firstLine="109"/>
              <w:jc w:val="center"/>
              <w:rPr>
                <w:szCs w:val="24"/>
                <w:lang w:eastAsia="lt-LT"/>
              </w:rPr>
            </w:pPr>
            <w:r w:rsidRPr="002C1669">
              <w:rPr>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127F76" w14:textId="77777777" w:rsidR="00155BC3" w:rsidRPr="002C1669" w:rsidRDefault="00155BC3" w:rsidP="00CD03B1">
            <w:pPr>
              <w:ind w:firstLine="109"/>
              <w:jc w:val="right"/>
              <w:rPr>
                <w:szCs w:val="24"/>
                <w:lang w:eastAsia="lt-LT"/>
              </w:rPr>
            </w:pPr>
            <w:r w:rsidRPr="002C1669">
              <w:rPr>
                <w:color w:val="000000"/>
                <w:sz w:val="18"/>
                <w:szCs w:val="18"/>
                <w:lang w:eastAsia="lt-LT"/>
              </w:rPr>
              <w:t>2473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B0CB2E" w14:textId="77777777" w:rsidR="00155BC3" w:rsidRPr="002C1669" w:rsidRDefault="00155BC3" w:rsidP="00CD03B1">
            <w:pPr>
              <w:ind w:firstLine="109"/>
              <w:jc w:val="right"/>
              <w:rPr>
                <w:szCs w:val="24"/>
                <w:lang w:eastAsia="lt-LT"/>
              </w:rPr>
            </w:pPr>
            <w:r w:rsidRPr="002C1669">
              <w:rPr>
                <w:color w:val="000000"/>
                <w:sz w:val="18"/>
                <w:szCs w:val="18"/>
                <w:lang w:eastAsia="lt-LT"/>
              </w:rPr>
              <w:t>1213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6F5A2E" w14:textId="77777777" w:rsidR="00155BC3" w:rsidRPr="002C1669" w:rsidRDefault="00155BC3" w:rsidP="00CD03B1">
            <w:pPr>
              <w:ind w:firstLine="109"/>
              <w:jc w:val="right"/>
              <w:rPr>
                <w:szCs w:val="24"/>
                <w:lang w:eastAsia="lt-LT"/>
              </w:rPr>
            </w:pPr>
            <w:r w:rsidRPr="002C1669">
              <w:rPr>
                <w:color w:val="000000"/>
                <w:sz w:val="18"/>
                <w:szCs w:val="18"/>
                <w:lang w:eastAsia="lt-LT"/>
              </w:rPr>
              <w:t>1260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E398EF"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6EFD31" w14:textId="77777777" w:rsidR="00155BC3" w:rsidRPr="002C1669" w:rsidRDefault="00155BC3" w:rsidP="00CD03B1">
            <w:pPr>
              <w:ind w:firstLine="109"/>
              <w:jc w:val="center"/>
              <w:rPr>
                <w:szCs w:val="24"/>
                <w:lang w:eastAsia="lt-LT"/>
              </w:rPr>
            </w:pPr>
            <w:r w:rsidRPr="002C1669">
              <w:rPr>
                <w:color w:val="000000"/>
                <w:sz w:val="18"/>
                <w:szCs w:val="18"/>
                <w:lang w:eastAsia="lt-LT"/>
              </w:rPr>
              <w:t>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1F3F7BA" w14:textId="77777777" w:rsidR="00155BC3" w:rsidRPr="002C1669" w:rsidRDefault="00155BC3" w:rsidP="00CD03B1">
            <w:pPr>
              <w:ind w:firstLine="109"/>
              <w:jc w:val="center"/>
              <w:rPr>
                <w:szCs w:val="24"/>
                <w:lang w:eastAsia="lt-LT"/>
              </w:rPr>
            </w:pPr>
            <w:r w:rsidRPr="002C1669">
              <w:rPr>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735385"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E57CA97"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03F94F"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r>
      <w:tr w:rsidR="003674A6" w:rsidRPr="002C1669" w14:paraId="559B9C13"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5E53F8D" w14:textId="77777777" w:rsidR="00155BC3" w:rsidRPr="002C1669" w:rsidRDefault="00155BC3" w:rsidP="00CD03B1">
            <w:pPr>
              <w:ind w:firstLine="0"/>
              <w:rPr>
                <w:szCs w:val="24"/>
                <w:lang w:eastAsia="lt-LT"/>
              </w:rPr>
            </w:pPr>
            <w:r w:rsidRPr="002C1669">
              <w:rPr>
                <w:color w:val="000000"/>
                <w:sz w:val="18"/>
                <w:szCs w:val="18"/>
                <w:lang w:eastAsia="lt-LT"/>
              </w:rPr>
              <w:t>Krekenavos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C3C0B1" w14:textId="77777777" w:rsidR="00155BC3" w:rsidRPr="002C1669" w:rsidRDefault="00155BC3" w:rsidP="00CD03B1">
            <w:pPr>
              <w:ind w:firstLine="109"/>
              <w:jc w:val="right"/>
              <w:rPr>
                <w:szCs w:val="24"/>
                <w:lang w:eastAsia="lt-LT"/>
              </w:rPr>
            </w:pPr>
            <w:r w:rsidRPr="002C1669">
              <w:rPr>
                <w:color w:val="000000"/>
                <w:sz w:val="18"/>
                <w:szCs w:val="18"/>
                <w:lang w:eastAsia="lt-LT"/>
              </w:rPr>
              <w:t>4271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EC4102D" w14:textId="77777777" w:rsidR="00155BC3" w:rsidRPr="002C1669" w:rsidRDefault="00155BC3" w:rsidP="00CD03B1">
            <w:pPr>
              <w:ind w:firstLine="109"/>
              <w:jc w:val="right"/>
              <w:rPr>
                <w:szCs w:val="24"/>
                <w:lang w:eastAsia="lt-LT"/>
              </w:rPr>
            </w:pPr>
            <w:r w:rsidRPr="002C1669">
              <w:rPr>
                <w:color w:val="000000"/>
                <w:sz w:val="18"/>
                <w:szCs w:val="18"/>
                <w:lang w:eastAsia="lt-LT"/>
              </w:rPr>
              <w:t>2042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AD924B" w14:textId="77777777" w:rsidR="00155BC3" w:rsidRPr="002C1669" w:rsidRDefault="00155BC3" w:rsidP="00CD03B1">
            <w:pPr>
              <w:ind w:firstLine="109"/>
              <w:jc w:val="right"/>
              <w:rPr>
                <w:szCs w:val="24"/>
                <w:lang w:eastAsia="lt-LT"/>
              </w:rPr>
            </w:pPr>
            <w:r w:rsidRPr="002C1669">
              <w:rPr>
                <w:color w:val="000000"/>
                <w:sz w:val="18"/>
                <w:szCs w:val="18"/>
                <w:lang w:eastAsia="lt-LT"/>
              </w:rPr>
              <w:t>2229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D24282"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84E2110" w14:textId="77777777" w:rsidR="00155BC3" w:rsidRPr="002C1669" w:rsidRDefault="00155BC3" w:rsidP="00CD03B1">
            <w:pPr>
              <w:ind w:firstLine="109"/>
              <w:jc w:val="right"/>
              <w:rPr>
                <w:szCs w:val="24"/>
                <w:lang w:eastAsia="lt-LT"/>
              </w:rPr>
            </w:pPr>
            <w:r w:rsidRPr="002C1669">
              <w:rPr>
                <w:color w:val="000000"/>
                <w:sz w:val="18"/>
                <w:szCs w:val="18"/>
                <w:lang w:eastAsia="lt-LT"/>
              </w:rPr>
              <w:t>3526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572041" w14:textId="77777777" w:rsidR="00155BC3" w:rsidRPr="002C1669" w:rsidRDefault="00155BC3" w:rsidP="00CD03B1">
            <w:pPr>
              <w:ind w:firstLine="109"/>
              <w:jc w:val="right"/>
              <w:rPr>
                <w:szCs w:val="24"/>
                <w:lang w:eastAsia="lt-LT"/>
              </w:rPr>
            </w:pPr>
            <w:r w:rsidRPr="002C1669">
              <w:rPr>
                <w:color w:val="000000"/>
                <w:sz w:val="18"/>
                <w:szCs w:val="18"/>
                <w:lang w:eastAsia="lt-LT"/>
              </w:rPr>
              <w:t>1741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17D355B" w14:textId="77777777" w:rsidR="00155BC3" w:rsidRPr="002C1669" w:rsidRDefault="00155BC3" w:rsidP="00CD03B1">
            <w:pPr>
              <w:ind w:firstLine="109"/>
              <w:jc w:val="right"/>
              <w:rPr>
                <w:szCs w:val="24"/>
                <w:lang w:eastAsia="lt-LT"/>
              </w:rPr>
            </w:pPr>
            <w:r w:rsidRPr="002C1669">
              <w:rPr>
                <w:color w:val="000000"/>
                <w:sz w:val="18"/>
                <w:szCs w:val="18"/>
                <w:lang w:eastAsia="lt-LT"/>
              </w:rPr>
              <w:t>1785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B74B26F"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6EE2604" w14:textId="77777777" w:rsidR="00155BC3" w:rsidRPr="002C1669" w:rsidRDefault="00155BC3" w:rsidP="00CD03B1">
            <w:pPr>
              <w:ind w:firstLine="109"/>
              <w:jc w:val="center"/>
              <w:rPr>
                <w:szCs w:val="24"/>
                <w:lang w:eastAsia="lt-LT"/>
              </w:rPr>
            </w:pPr>
            <w:r w:rsidRPr="002C1669">
              <w:rPr>
                <w:color w:val="000000"/>
                <w:sz w:val="18"/>
                <w:szCs w:val="18"/>
                <w:lang w:eastAsia="lt-LT"/>
              </w:rPr>
              <w:t>10.0%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9352B31" w14:textId="77777777" w:rsidR="00155BC3" w:rsidRPr="002C1669" w:rsidRDefault="00155BC3" w:rsidP="00CD03B1">
            <w:pPr>
              <w:ind w:firstLine="109"/>
              <w:jc w:val="center"/>
              <w:rPr>
                <w:szCs w:val="24"/>
                <w:lang w:eastAsia="lt-LT"/>
              </w:rPr>
            </w:pPr>
            <w:r w:rsidRPr="002C1669">
              <w:rPr>
                <w:color w:val="000000"/>
                <w:sz w:val="18"/>
                <w:szCs w:val="18"/>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C6B212"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AA2A05" w14:textId="77777777" w:rsidR="00155BC3" w:rsidRPr="002C1669" w:rsidRDefault="00155BC3" w:rsidP="00CD03B1">
            <w:pPr>
              <w:ind w:firstLine="109"/>
              <w:jc w:val="center"/>
              <w:rPr>
                <w:szCs w:val="24"/>
                <w:lang w:eastAsia="lt-LT"/>
              </w:rPr>
            </w:pPr>
            <w:r w:rsidRPr="002C1669">
              <w:rPr>
                <w:color w:val="000000"/>
                <w:sz w:val="18"/>
                <w:szCs w:val="18"/>
                <w:lang w:eastAsia="lt-LT"/>
              </w:rPr>
              <w:t>-20%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71AAE3F" w14:textId="77777777" w:rsidR="00155BC3" w:rsidRPr="002C1669" w:rsidRDefault="00155BC3" w:rsidP="00CD03B1">
            <w:pPr>
              <w:ind w:firstLine="109"/>
              <w:jc w:val="center"/>
              <w:rPr>
                <w:szCs w:val="24"/>
                <w:lang w:eastAsia="lt-LT"/>
              </w:rPr>
            </w:pPr>
            <w:r w:rsidRPr="002C1669">
              <w:rPr>
                <w:color w:val="000000"/>
                <w:sz w:val="18"/>
                <w:szCs w:val="18"/>
                <w:lang w:eastAsia="lt-LT"/>
              </w:rPr>
              <w:t>-1.6%</w:t>
            </w:r>
          </w:p>
        </w:tc>
      </w:tr>
      <w:tr w:rsidR="003674A6" w:rsidRPr="002C1669" w14:paraId="1CB3EDEC"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DBF620A" w14:textId="77777777" w:rsidR="00155BC3" w:rsidRPr="002C1669" w:rsidRDefault="00155BC3" w:rsidP="00CD03B1">
            <w:pPr>
              <w:ind w:firstLine="0"/>
              <w:rPr>
                <w:szCs w:val="24"/>
                <w:lang w:eastAsia="lt-LT"/>
              </w:rPr>
            </w:pPr>
            <w:r w:rsidRPr="002C1669">
              <w:rPr>
                <w:color w:val="000000"/>
                <w:sz w:val="18"/>
                <w:szCs w:val="18"/>
                <w:lang w:eastAsia="lt-LT"/>
              </w:rPr>
              <w:t>Miežiškių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20EB01" w14:textId="77777777" w:rsidR="00155BC3" w:rsidRPr="002C1669" w:rsidRDefault="00155BC3" w:rsidP="00CD03B1">
            <w:pPr>
              <w:ind w:firstLine="109"/>
              <w:jc w:val="right"/>
              <w:rPr>
                <w:szCs w:val="24"/>
                <w:lang w:eastAsia="lt-LT"/>
              </w:rPr>
            </w:pPr>
            <w:r w:rsidRPr="002C1669">
              <w:rPr>
                <w:color w:val="000000"/>
                <w:sz w:val="18"/>
                <w:szCs w:val="18"/>
                <w:lang w:eastAsia="lt-LT"/>
              </w:rPr>
              <w:t>2424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E4693F" w14:textId="77777777" w:rsidR="00155BC3" w:rsidRPr="002C1669" w:rsidRDefault="00155BC3" w:rsidP="00CD03B1">
            <w:pPr>
              <w:ind w:firstLine="109"/>
              <w:jc w:val="right"/>
              <w:rPr>
                <w:szCs w:val="24"/>
                <w:lang w:eastAsia="lt-LT"/>
              </w:rPr>
            </w:pPr>
            <w:r w:rsidRPr="002C1669">
              <w:rPr>
                <w:color w:val="000000"/>
                <w:sz w:val="18"/>
                <w:szCs w:val="18"/>
                <w:lang w:eastAsia="lt-LT"/>
              </w:rPr>
              <w:t>1164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A64E3B" w14:textId="77777777" w:rsidR="00155BC3" w:rsidRPr="002C1669" w:rsidRDefault="00155BC3" w:rsidP="00CD03B1">
            <w:pPr>
              <w:ind w:firstLine="109"/>
              <w:jc w:val="right"/>
              <w:rPr>
                <w:szCs w:val="24"/>
                <w:lang w:eastAsia="lt-LT"/>
              </w:rPr>
            </w:pPr>
            <w:r w:rsidRPr="002C1669">
              <w:rPr>
                <w:color w:val="000000"/>
                <w:sz w:val="18"/>
                <w:szCs w:val="18"/>
                <w:lang w:eastAsia="lt-LT"/>
              </w:rPr>
              <w:t>1260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141E0D"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D1B2DC" w14:textId="77777777" w:rsidR="00155BC3" w:rsidRPr="002C1669" w:rsidRDefault="00155BC3" w:rsidP="00CD03B1">
            <w:pPr>
              <w:ind w:firstLine="109"/>
              <w:jc w:val="right"/>
              <w:rPr>
                <w:szCs w:val="24"/>
                <w:lang w:eastAsia="lt-LT"/>
              </w:rPr>
            </w:pPr>
            <w:r w:rsidRPr="002C1669">
              <w:rPr>
                <w:color w:val="000000"/>
                <w:sz w:val="18"/>
                <w:szCs w:val="18"/>
                <w:lang w:eastAsia="lt-LT"/>
              </w:rPr>
              <w:t>2008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C78F79" w14:textId="77777777" w:rsidR="00155BC3" w:rsidRPr="002C1669" w:rsidRDefault="00155BC3" w:rsidP="00CD03B1">
            <w:pPr>
              <w:ind w:firstLine="109"/>
              <w:jc w:val="right"/>
              <w:rPr>
                <w:szCs w:val="24"/>
                <w:lang w:eastAsia="lt-LT"/>
              </w:rPr>
            </w:pPr>
            <w:r w:rsidRPr="002C1669">
              <w:rPr>
                <w:color w:val="000000"/>
                <w:sz w:val="18"/>
                <w:szCs w:val="18"/>
                <w:lang w:eastAsia="lt-LT"/>
              </w:rPr>
              <w:t>994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D7B7A6" w14:textId="77777777" w:rsidR="00155BC3" w:rsidRPr="002C1669" w:rsidRDefault="00155BC3" w:rsidP="00CD03B1">
            <w:pPr>
              <w:ind w:firstLine="109"/>
              <w:jc w:val="right"/>
              <w:rPr>
                <w:szCs w:val="24"/>
                <w:lang w:eastAsia="lt-LT"/>
              </w:rPr>
            </w:pPr>
            <w:r w:rsidRPr="002C1669">
              <w:rPr>
                <w:color w:val="000000"/>
                <w:sz w:val="18"/>
                <w:szCs w:val="18"/>
                <w:lang w:eastAsia="lt-LT"/>
              </w:rPr>
              <w:t>1014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AD38F6" w14:textId="77777777" w:rsidR="00155BC3" w:rsidRPr="002C1669" w:rsidRDefault="00155BC3" w:rsidP="00CD03B1">
            <w:pPr>
              <w:ind w:firstLine="109"/>
              <w:jc w:val="center"/>
              <w:rPr>
                <w:szCs w:val="24"/>
                <w:lang w:eastAsia="lt-LT"/>
              </w:rPr>
            </w:pPr>
            <w:r w:rsidRPr="002C1669">
              <w:rPr>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6F37AB" w14:textId="77777777" w:rsidR="00155BC3" w:rsidRPr="002C1669" w:rsidRDefault="00155BC3" w:rsidP="00CD03B1">
            <w:pPr>
              <w:ind w:firstLine="109"/>
              <w:jc w:val="center"/>
              <w:rPr>
                <w:szCs w:val="24"/>
                <w:lang w:eastAsia="lt-LT"/>
              </w:rPr>
            </w:pPr>
            <w:r w:rsidRPr="002C1669">
              <w:rPr>
                <w:color w:val="000000"/>
                <w:sz w:val="18"/>
                <w:szCs w:val="18"/>
                <w:lang w:eastAsia="lt-LT"/>
              </w:rPr>
              <w:t>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B7702B" w14:textId="77777777" w:rsidR="00155BC3" w:rsidRPr="002C1669" w:rsidRDefault="00155BC3" w:rsidP="00CD03B1">
            <w:pPr>
              <w:ind w:firstLine="109"/>
              <w:jc w:val="center"/>
              <w:rPr>
                <w:szCs w:val="24"/>
                <w:lang w:eastAsia="lt-LT"/>
              </w:rPr>
            </w:pPr>
            <w:r w:rsidRPr="002C1669">
              <w:rPr>
                <w:color w:val="000000"/>
                <w:sz w:val="18"/>
                <w:szCs w:val="18"/>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56DB50"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288705" w14:textId="77777777" w:rsidR="00155BC3" w:rsidRPr="002C1669" w:rsidRDefault="00155BC3" w:rsidP="00CD03B1">
            <w:pPr>
              <w:ind w:firstLine="109"/>
              <w:jc w:val="center"/>
              <w:rPr>
                <w:szCs w:val="24"/>
                <w:lang w:eastAsia="lt-LT"/>
              </w:rPr>
            </w:pPr>
            <w:r w:rsidRPr="002C1669">
              <w:rPr>
                <w:color w:val="000000"/>
                <w:sz w:val="18"/>
                <w:szCs w:val="18"/>
                <w:lang w:eastAsia="lt-LT"/>
              </w:rPr>
              <w:t>-20%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D0A76D"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r>
      <w:tr w:rsidR="003674A6" w:rsidRPr="002C1669" w14:paraId="1C80B804"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DBB2ABC" w14:textId="77777777" w:rsidR="00155BC3" w:rsidRPr="002C1669" w:rsidRDefault="00155BC3" w:rsidP="00CD03B1">
            <w:pPr>
              <w:ind w:firstLine="0"/>
              <w:rPr>
                <w:szCs w:val="24"/>
                <w:lang w:eastAsia="lt-LT"/>
              </w:rPr>
            </w:pPr>
            <w:r w:rsidRPr="002C1669">
              <w:rPr>
                <w:color w:val="000000"/>
                <w:sz w:val="18"/>
                <w:szCs w:val="18"/>
                <w:lang w:eastAsia="lt-LT"/>
              </w:rPr>
              <w:t>Naujamiesčio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0634A62" w14:textId="77777777" w:rsidR="00155BC3" w:rsidRPr="002C1669" w:rsidRDefault="00155BC3" w:rsidP="00CD03B1">
            <w:pPr>
              <w:ind w:firstLine="109"/>
              <w:jc w:val="right"/>
              <w:rPr>
                <w:szCs w:val="24"/>
                <w:lang w:eastAsia="lt-LT"/>
              </w:rPr>
            </w:pPr>
            <w:r w:rsidRPr="002C1669">
              <w:rPr>
                <w:color w:val="000000"/>
                <w:sz w:val="18"/>
                <w:szCs w:val="18"/>
                <w:lang w:eastAsia="lt-LT"/>
              </w:rPr>
              <w:t>2683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297483" w14:textId="77777777" w:rsidR="00155BC3" w:rsidRPr="002C1669" w:rsidRDefault="00155BC3" w:rsidP="00CD03B1">
            <w:pPr>
              <w:ind w:firstLine="109"/>
              <w:jc w:val="right"/>
              <w:rPr>
                <w:szCs w:val="24"/>
                <w:lang w:eastAsia="lt-LT"/>
              </w:rPr>
            </w:pPr>
            <w:r w:rsidRPr="002C1669">
              <w:rPr>
                <w:color w:val="000000"/>
                <w:sz w:val="18"/>
                <w:szCs w:val="18"/>
                <w:lang w:eastAsia="lt-LT"/>
              </w:rPr>
              <w:t>1291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D677013" w14:textId="77777777" w:rsidR="00155BC3" w:rsidRPr="002C1669" w:rsidRDefault="00155BC3" w:rsidP="00CD03B1">
            <w:pPr>
              <w:ind w:firstLine="109"/>
              <w:jc w:val="right"/>
              <w:rPr>
                <w:szCs w:val="24"/>
                <w:lang w:eastAsia="lt-LT"/>
              </w:rPr>
            </w:pPr>
            <w:r w:rsidRPr="002C1669">
              <w:rPr>
                <w:color w:val="000000"/>
                <w:sz w:val="18"/>
                <w:szCs w:val="18"/>
                <w:lang w:eastAsia="lt-LT"/>
              </w:rPr>
              <w:t>1392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443625D"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218557" w14:textId="77777777" w:rsidR="00155BC3" w:rsidRPr="002C1669" w:rsidRDefault="00155BC3" w:rsidP="00CD03B1">
            <w:pPr>
              <w:ind w:firstLine="109"/>
              <w:jc w:val="right"/>
              <w:rPr>
                <w:szCs w:val="24"/>
                <w:lang w:eastAsia="lt-LT"/>
              </w:rPr>
            </w:pPr>
            <w:r w:rsidRPr="002C1669">
              <w:rPr>
                <w:color w:val="000000"/>
                <w:sz w:val="18"/>
                <w:szCs w:val="18"/>
                <w:lang w:eastAsia="lt-LT"/>
              </w:rPr>
              <w:t>2320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90548AE" w14:textId="77777777" w:rsidR="00155BC3" w:rsidRPr="002C1669" w:rsidRDefault="00155BC3" w:rsidP="00CD03B1">
            <w:pPr>
              <w:ind w:firstLine="109"/>
              <w:jc w:val="right"/>
              <w:rPr>
                <w:szCs w:val="24"/>
                <w:lang w:eastAsia="lt-LT"/>
              </w:rPr>
            </w:pPr>
            <w:r w:rsidRPr="002C1669">
              <w:rPr>
                <w:color w:val="000000"/>
                <w:sz w:val="18"/>
                <w:szCs w:val="18"/>
                <w:lang w:eastAsia="lt-LT"/>
              </w:rPr>
              <w:t>1142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C1E82A" w14:textId="77777777" w:rsidR="00155BC3" w:rsidRPr="002C1669" w:rsidRDefault="00155BC3" w:rsidP="00CD03B1">
            <w:pPr>
              <w:ind w:firstLine="109"/>
              <w:jc w:val="right"/>
              <w:rPr>
                <w:szCs w:val="24"/>
                <w:lang w:eastAsia="lt-LT"/>
              </w:rPr>
            </w:pPr>
            <w:r w:rsidRPr="002C1669">
              <w:rPr>
                <w:color w:val="000000"/>
                <w:sz w:val="18"/>
                <w:szCs w:val="18"/>
                <w:lang w:eastAsia="lt-LT"/>
              </w:rPr>
              <w:t>1178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F492DB"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B2E8A5" w14:textId="77777777" w:rsidR="00155BC3" w:rsidRPr="002C1669" w:rsidRDefault="00155BC3" w:rsidP="00CD03B1">
            <w:pPr>
              <w:ind w:firstLine="109"/>
              <w:jc w:val="center"/>
              <w:rPr>
                <w:szCs w:val="24"/>
                <w:lang w:eastAsia="lt-LT"/>
              </w:rPr>
            </w:pPr>
            <w:r w:rsidRPr="002C1669">
              <w:rPr>
                <w:color w:val="000000"/>
                <w:sz w:val="18"/>
                <w:szCs w:val="18"/>
                <w:lang w:eastAsia="lt-LT"/>
              </w:rPr>
              <w:t>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A940358" w14:textId="77777777" w:rsidR="00155BC3" w:rsidRPr="002C1669" w:rsidRDefault="00155BC3" w:rsidP="00CD03B1">
            <w:pPr>
              <w:ind w:firstLine="109"/>
              <w:jc w:val="center"/>
              <w:rPr>
                <w:szCs w:val="24"/>
                <w:lang w:eastAsia="lt-LT"/>
              </w:rPr>
            </w:pPr>
            <w:r w:rsidRPr="002C1669">
              <w:rPr>
                <w:color w:val="000000"/>
                <w:sz w:val="18"/>
                <w:szCs w:val="18"/>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51151F" w14:textId="77777777" w:rsidR="00155BC3" w:rsidRPr="002C1669" w:rsidRDefault="00155BC3" w:rsidP="00CD03B1">
            <w:pPr>
              <w:ind w:firstLine="109"/>
              <w:jc w:val="center"/>
              <w:rPr>
                <w:szCs w:val="24"/>
                <w:lang w:eastAsia="lt-LT"/>
              </w:rPr>
            </w:pPr>
            <w:r w:rsidRPr="002C1669">
              <w:rPr>
                <w:color w:val="000000"/>
                <w:sz w:val="18"/>
                <w:szCs w:val="18"/>
                <w:lang w:eastAsia="lt-LT"/>
              </w:rPr>
              <w:t>-12%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A40B0C"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0489B76"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r>
      <w:tr w:rsidR="003674A6" w:rsidRPr="002C1669" w14:paraId="3E6073AB"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1202322" w14:textId="77777777" w:rsidR="00155BC3" w:rsidRPr="002C1669" w:rsidRDefault="00155BC3" w:rsidP="00CD03B1">
            <w:pPr>
              <w:ind w:firstLine="0"/>
              <w:rPr>
                <w:szCs w:val="24"/>
                <w:lang w:eastAsia="lt-LT"/>
              </w:rPr>
            </w:pPr>
            <w:r w:rsidRPr="002C1669">
              <w:rPr>
                <w:color w:val="000000"/>
                <w:sz w:val="18"/>
                <w:szCs w:val="18"/>
                <w:lang w:eastAsia="lt-LT"/>
              </w:rPr>
              <w:t>Paįstrio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8F0933D" w14:textId="77777777" w:rsidR="00155BC3" w:rsidRPr="002C1669" w:rsidRDefault="00155BC3" w:rsidP="00CD03B1">
            <w:pPr>
              <w:ind w:firstLine="109"/>
              <w:jc w:val="right"/>
              <w:rPr>
                <w:szCs w:val="24"/>
                <w:lang w:eastAsia="lt-LT"/>
              </w:rPr>
            </w:pPr>
            <w:r w:rsidRPr="002C1669">
              <w:rPr>
                <w:color w:val="000000"/>
                <w:sz w:val="18"/>
                <w:szCs w:val="18"/>
                <w:lang w:eastAsia="lt-LT"/>
              </w:rPr>
              <w:t>2472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4D545D" w14:textId="77777777" w:rsidR="00155BC3" w:rsidRPr="002C1669" w:rsidRDefault="00155BC3" w:rsidP="00CD03B1">
            <w:pPr>
              <w:ind w:firstLine="109"/>
              <w:jc w:val="right"/>
              <w:rPr>
                <w:szCs w:val="24"/>
                <w:lang w:eastAsia="lt-LT"/>
              </w:rPr>
            </w:pPr>
            <w:r w:rsidRPr="002C1669">
              <w:rPr>
                <w:color w:val="000000"/>
                <w:sz w:val="18"/>
                <w:szCs w:val="18"/>
                <w:lang w:eastAsia="lt-LT"/>
              </w:rPr>
              <w:t>1245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AA5F63" w14:textId="77777777" w:rsidR="00155BC3" w:rsidRPr="002C1669" w:rsidRDefault="00155BC3" w:rsidP="00CD03B1">
            <w:pPr>
              <w:ind w:firstLine="109"/>
              <w:jc w:val="right"/>
              <w:rPr>
                <w:szCs w:val="24"/>
                <w:lang w:eastAsia="lt-LT"/>
              </w:rPr>
            </w:pPr>
            <w:r w:rsidRPr="002C1669">
              <w:rPr>
                <w:color w:val="000000"/>
                <w:sz w:val="18"/>
                <w:szCs w:val="18"/>
                <w:lang w:eastAsia="lt-LT"/>
              </w:rPr>
              <w:t>1227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01A0625" w14:textId="77777777" w:rsidR="00155BC3" w:rsidRPr="002C1669" w:rsidRDefault="00155BC3" w:rsidP="00CD03B1">
            <w:pPr>
              <w:ind w:firstLine="109"/>
              <w:jc w:val="center"/>
              <w:rPr>
                <w:szCs w:val="24"/>
                <w:lang w:eastAsia="lt-LT"/>
              </w:rPr>
            </w:pPr>
            <w:r w:rsidRPr="002C1669">
              <w:rPr>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6AA797" w14:textId="77777777" w:rsidR="00155BC3" w:rsidRPr="002C1669" w:rsidRDefault="00155BC3" w:rsidP="00CD03B1">
            <w:pPr>
              <w:ind w:firstLine="109"/>
              <w:jc w:val="right"/>
              <w:rPr>
                <w:szCs w:val="24"/>
                <w:lang w:eastAsia="lt-LT"/>
              </w:rPr>
            </w:pPr>
            <w:r w:rsidRPr="002C1669">
              <w:rPr>
                <w:color w:val="000000"/>
                <w:sz w:val="18"/>
                <w:szCs w:val="18"/>
                <w:lang w:eastAsia="lt-LT"/>
              </w:rPr>
              <w:t>2388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ABFFC8" w14:textId="77777777" w:rsidR="00155BC3" w:rsidRPr="002C1669" w:rsidRDefault="00155BC3" w:rsidP="00CD03B1">
            <w:pPr>
              <w:ind w:firstLine="109"/>
              <w:jc w:val="right"/>
              <w:rPr>
                <w:szCs w:val="24"/>
                <w:lang w:eastAsia="lt-LT"/>
              </w:rPr>
            </w:pPr>
            <w:r w:rsidRPr="002C1669">
              <w:rPr>
                <w:color w:val="000000"/>
                <w:sz w:val="18"/>
                <w:szCs w:val="18"/>
                <w:lang w:eastAsia="lt-LT"/>
              </w:rPr>
              <w:t>1198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8070C7" w14:textId="77777777" w:rsidR="00155BC3" w:rsidRPr="002C1669" w:rsidRDefault="00155BC3" w:rsidP="00CD03B1">
            <w:pPr>
              <w:ind w:firstLine="109"/>
              <w:jc w:val="right"/>
              <w:rPr>
                <w:szCs w:val="24"/>
                <w:lang w:eastAsia="lt-LT"/>
              </w:rPr>
            </w:pPr>
            <w:r w:rsidRPr="002C1669">
              <w:rPr>
                <w:color w:val="000000"/>
                <w:sz w:val="18"/>
                <w:szCs w:val="18"/>
                <w:lang w:eastAsia="lt-LT"/>
              </w:rPr>
              <w:t>1190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7342F5" w14:textId="77777777" w:rsidR="00155BC3" w:rsidRPr="002C1669" w:rsidRDefault="00155BC3" w:rsidP="00CD03B1">
            <w:pPr>
              <w:ind w:firstLine="109"/>
              <w:jc w:val="center"/>
              <w:rPr>
                <w:szCs w:val="24"/>
                <w:lang w:eastAsia="lt-LT"/>
              </w:rPr>
            </w:pPr>
            <w:r w:rsidRPr="002C1669">
              <w:rPr>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ADC817B" w14:textId="77777777" w:rsidR="00155BC3" w:rsidRPr="002C1669" w:rsidRDefault="00155BC3" w:rsidP="00CD03B1">
            <w:pPr>
              <w:ind w:firstLine="109"/>
              <w:jc w:val="center"/>
              <w:rPr>
                <w:szCs w:val="24"/>
                <w:lang w:eastAsia="lt-LT"/>
              </w:rPr>
            </w:pPr>
            <w:r w:rsidRPr="002C1669">
              <w:rPr>
                <w:color w:val="000000"/>
                <w:sz w:val="18"/>
                <w:szCs w:val="18"/>
                <w:lang w:eastAsia="lt-LT"/>
              </w:rPr>
              <w:t>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60024E" w14:textId="77777777" w:rsidR="00155BC3" w:rsidRPr="002C1669" w:rsidRDefault="00155BC3" w:rsidP="00CD03B1">
            <w:pPr>
              <w:ind w:firstLine="109"/>
              <w:jc w:val="center"/>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6455423" w14:textId="77777777" w:rsidR="00155BC3" w:rsidRPr="002C1669" w:rsidRDefault="00155BC3" w:rsidP="00CD03B1">
            <w:pPr>
              <w:ind w:firstLine="109"/>
              <w:jc w:val="center"/>
              <w:rPr>
                <w:szCs w:val="24"/>
                <w:lang w:eastAsia="lt-LT"/>
              </w:rPr>
            </w:pPr>
            <w:r w:rsidRPr="002C1669">
              <w:rPr>
                <w:color w:val="000000"/>
                <w:sz w:val="18"/>
                <w:szCs w:val="18"/>
                <w:lang w:eastAsia="lt-LT"/>
              </w:rPr>
              <w:t>-4%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B98879" w14:textId="77777777" w:rsidR="00155BC3" w:rsidRPr="002C1669" w:rsidRDefault="00155BC3" w:rsidP="00CD03B1">
            <w:pPr>
              <w:ind w:firstLine="109"/>
              <w:jc w:val="center"/>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B567EC" w14:textId="77777777" w:rsidR="00155BC3" w:rsidRPr="002C1669" w:rsidRDefault="00155BC3" w:rsidP="00CD03B1">
            <w:pPr>
              <w:ind w:firstLine="109"/>
              <w:jc w:val="center"/>
              <w:rPr>
                <w:szCs w:val="24"/>
                <w:lang w:eastAsia="lt-LT"/>
              </w:rPr>
            </w:pPr>
            <w:r w:rsidRPr="002C1669">
              <w:rPr>
                <w:color w:val="000000"/>
                <w:sz w:val="18"/>
                <w:szCs w:val="18"/>
                <w:lang w:eastAsia="lt-LT"/>
              </w:rPr>
              <w:t>0.2%</w:t>
            </w:r>
          </w:p>
        </w:tc>
      </w:tr>
      <w:tr w:rsidR="003674A6" w:rsidRPr="002C1669" w14:paraId="2AD17FC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5424409" w14:textId="77777777" w:rsidR="00155BC3" w:rsidRPr="002C1669" w:rsidRDefault="00155BC3" w:rsidP="00CD03B1">
            <w:pPr>
              <w:ind w:firstLine="0"/>
              <w:rPr>
                <w:szCs w:val="24"/>
                <w:lang w:eastAsia="lt-LT"/>
              </w:rPr>
            </w:pPr>
            <w:r w:rsidRPr="002C1669">
              <w:rPr>
                <w:color w:val="000000"/>
                <w:sz w:val="18"/>
                <w:szCs w:val="18"/>
                <w:lang w:eastAsia="lt-LT"/>
              </w:rPr>
              <w:t>Panevėžio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A38C9BD" w14:textId="77777777" w:rsidR="00155BC3" w:rsidRPr="002C1669" w:rsidRDefault="00155BC3" w:rsidP="00CD03B1">
            <w:pPr>
              <w:ind w:firstLine="109"/>
              <w:jc w:val="right"/>
              <w:rPr>
                <w:szCs w:val="24"/>
                <w:lang w:eastAsia="lt-LT"/>
              </w:rPr>
            </w:pPr>
            <w:r w:rsidRPr="002C1669">
              <w:rPr>
                <w:color w:val="000000"/>
                <w:sz w:val="18"/>
                <w:szCs w:val="18"/>
                <w:lang w:eastAsia="lt-LT"/>
              </w:rPr>
              <w:t>7142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A0218A" w14:textId="77777777" w:rsidR="00155BC3" w:rsidRPr="002C1669" w:rsidRDefault="00155BC3" w:rsidP="00CD03B1">
            <w:pPr>
              <w:ind w:firstLine="109"/>
              <w:jc w:val="right"/>
              <w:rPr>
                <w:szCs w:val="24"/>
                <w:lang w:eastAsia="lt-LT"/>
              </w:rPr>
            </w:pPr>
            <w:r w:rsidRPr="002C1669">
              <w:rPr>
                <w:color w:val="000000"/>
                <w:sz w:val="18"/>
                <w:szCs w:val="18"/>
                <w:lang w:eastAsia="lt-LT"/>
              </w:rPr>
              <w:t>3471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3388B8" w14:textId="77777777" w:rsidR="00155BC3" w:rsidRPr="002C1669" w:rsidRDefault="00155BC3" w:rsidP="00CD03B1">
            <w:pPr>
              <w:ind w:firstLine="109"/>
              <w:jc w:val="right"/>
              <w:rPr>
                <w:szCs w:val="24"/>
                <w:lang w:eastAsia="lt-LT"/>
              </w:rPr>
            </w:pPr>
            <w:r w:rsidRPr="002C1669">
              <w:rPr>
                <w:color w:val="000000"/>
                <w:sz w:val="18"/>
                <w:szCs w:val="18"/>
                <w:lang w:eastAsia="lt-LT"/>
              </w:rPr>
              <w:t>3671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D10CFA9"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8FB77E9" w14:textId="77777777" w:rsidR="00155BC3" w:rsidRPr="002C1669" w:rsidRDefault="00155BC3" w:rsidP="00CD03B1">
            <w:pPr>
              <w:ind w:firstLine="109"/>
              <w:jc w:val="right"/>
              <w:rPr>
                <w:szCs w:val="24"/>
                <w:lang w:eastAsia="lt-LT"/>
              </w:rPr>
            </w:pPr>
            <w:r w:rsidRPr="002C1669">
              <w:rPr>
                <w:color w:val="000000"/>
                <w:sz w:val="18"/>
                <w:szCs w:val="18"/>
                <w:lang w:eastAsia="lt-LT"/>
              </w:rPr>
              <w:t>7583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234069B" w14:textId="77777777" w:rsidR="00155BC3" w:rsidRPr="002C1669" w:rsidRDefault="00155BC3" w:rsidP="00CD03B1">
            <w:pPr>
              <w:ind w:firstLine="109"/>
              <w:jc w:val="right"/>
              <w:rPr>
                <w:szCs w:val="24"/>
                <w:lang w:eastAsia="lt-LT"/>
              </w:rPr>
            </w:pPr>
            <w:r w:rsidRPr="002C1669">
              <w:rPr>
                <w:color w:val="000000"/>
                <w:sz w:val="18"/>
                <w:szCs w:val="18"/>
                <w:lang w:eastAsia="lt-LT"/>
              </w:rPr>
              <w:t>3688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EE1D6E" w14:textId="77777777" w:rsidR="00155BC3" w:rsidRPr="002C1669" w:rsidRDefault="00155BC3" w:rsidP="00CD03B1">
            <w:pPr>
              <w:ind w:firstLine="109"/>
              <w:jc w:val="right"/>
              <w:rPr>
                <w:szCs w:val="24"/>
                <w:lang w:eastAsia="lt-LT"/>
              </w:rPr>
            </w:pPr>
            <w:r w:rsidRPr="002C1669">
              <w:rPr>
                <w:color w:val="000000"/>
                <w:sz w:val="18"/>
                <w:szCs w:val="18"/>
                <w:lang w:eastAsia="lt-LT"/>
              </w:rPr>
              <w:t>3895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EBFCD8"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4FDC48" w14:textId="77777777" w:rsidR="00155BC3" w:rsidRPr="002C1669" w:rsidRDefault="00155BC3" w:rsidP="00CD03B1">
            <w:pPr>
              <w:ind w:firstLine="109"/>
              <w:jc w:val="center"/>
              <w:rPr>
                <w:szCs w:val="24"/>
                <w:lang w:eastAsia="lt-LT"/>
              </w:rPr>
            </w:pPr>
            <w:r w:rsidRPr="002C1669">
              <w:rPr>
                <w:color w:val="000000"/>
                <w:sz w:val="18"/>
                <w:szCs w:val="18"/>
                <w:lang w:eastAsia="lt-LT"/>
              </w:rPr>
              <w:t>21.4%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C2B310" w14:textId="77777777" w:rsidR="00155BC3" w:rsidRPr="002C1669" w:rsidRDefault="00155BC3" w:rsidP="00CD03B1">
            <w:pPr>
              <w:ind w:firstLine="109"/>
              <w:jc w:val="center"/>
              <w:rPr>
                <w:szCs w:val="24"/>
                <w:lang w:eastAsia="lt-LT"/>
              </w:rPr>
            </w:pPr>
            <w:r w:rsidRPr="002C1669">
              <w:rPr>
                <w:color w:val="000000"/>
                <w:sz w:val="18"/>
                <w:szCs w:val="18"/>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5C3EDB" w14:textId="77777777" w:rsidR="00155BC3" w:rsidRPr="002C1669" w:rsidRDefault="00155BC3" w:rsidP="00CD03B1">
            <w:pPr>
              <w:ind w:firstLine="109"/>
              <w:jc w:val="center"/>
              <w:rPr>
                <w:szCs w:val="24"/>
                <w:lang w:eastAsia="lt-LT"/>
              </w:rPr>
            </w:pPr>
            <w:r w:rsidRPr="002C1669">
              <w:rPr>
                <w:color w:val="000000"/>
                <w:sz w:val="18"/>
                <w:szCs w:val="18"/>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E453CA" w14:textId="77777777" w:rsidR="00155BC3" w:rsidRPr="002C1669" w:rsidRDefault="00155BC3" w:rsidP="00CD03B1">
            <w:pPr>
              <w:ind w:firstLine="109"/>
              <w:jc w:val="center"/>
              <w:rPr>
                <w:szCs w:val="24"/>
                <w:lang w:eastAsia="lt-LT"/>
              </w:rPr>
            </w:pPr>
            <w:r w:rsidRPr="002C1669">
              <w:rPr>
                <w:color w:val="000000"/>
                <w:sz w:val="18"/>
                <w:szCs w:val="18"/>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6F4C5E" w14:textId="77777777" w:rsidR="00155BC3" w:rsidRPr="002C1669" w:rsidRDefault="00155BC3" w:rsidP="00CD03B1">
            <w:pPr>
              <w:ind w:firstLine="109"/>
              <w:jc w:val="center"/>
              <w:rPr>
                <w:szCs w:val="24"/>
                <w:lang w:eastAsia="lt-LT"/>
              </w:rPr>
            </w:pPr>
            <w:r w:rsidRPr="002C1669">
              <w:rPr>
                <w:color w:val="000000"/>
                <w:sz w:val="18"/>
                <w:szCs w:val="18"/>
                <w:lang w:eastAsia="lt-LT"/>
              </w:rPr>
              <w:t>0.0%</w:t>
            </w:r>
          </w:p>
        </w:tc>
      </w:tr>
      <w:tr w:rsidR="003674A6" w:rsidRPr="002C1669" w14:paraId="00BC668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21FAFAA" w14:textId="77777777" w:rsidR="00155BC3" w:rsidRPr="002C1669" w:rsidRDefault="00155BC3" w:rsidP="00CD03B1">
            <w:pPr>
              <w:ind w:firstLine="0"/>
              <w:rPr>
                <w:szCs w:val="24"/>
                <w:lang w:eastAsia="lt-LT"/>
              </w:rPr>
            </w:pPr>
            <w:r w:rsidRPr="002C1669">
              <w:rPr>
                <w:color w:val="000000"/>
                <w:sz w:val="18"/>
                <w:szCs w:val="18"/>
                <w:lang w:eastAsia="lt-LT"/>
              </w:rPr>
              <w:t>Raguvos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A2D357" w14:textId="77777777" w:rsidR="00155BC3" w:rsidRPr="002C1669" w:rsidRDefault="00155BC3" w:rsidP="00CD03B1">
            <w:pPr>
              <w:ind w:firstLine="109"/>
              <w:jc w:val="right"/>
              <w:rPr>
                <w:szCs w:val="24"/>
                <w:lang w:eastAsia="lt-LT"/>
              </w:rPr>
            </w:pPr>
            <w:r w:rsidRPr="002C1669">
              <w:rPr>
                <w:color w:val="000000"/>
                <w:sz w:val="18"/>
                <w:szCs w:val="18"/>
                <w:lang w:eastAsia="lt-LT"/>
              </w:rPr>
              <w:t>1683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928E7F" w14:textId="77777777" w:rsidR="00155BC3" w:rsidRPr="002C1669" w:rsidRDefault="00155BC3" w:rsidP="00CD03B1">
            <w:pPr>
              <w:ind w:firstLine="109"/>
              <w:jc w:val="right"/>
              <w:rPr>
                <w:szCs w:val="24"/>
                <w:lang w:eastAsia="lt-LT"/>
              </w:rPr>
            </w:pPr>
            <w:r w:rsidRPr="002C1669">
              <w:rPr>
                <w:color w:val="000000"/>
                <w:sz w:val="18"/>
                <w:szCs w:val="18"/>
                <w:lang w:eastAsia="lt-LT"/>
              </w:rPr>
              <w:t>797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71421A" w14:textId="77777777" w:rsidR="00155BC3" w:rsidRPr="002C1669" w:rsidRDefault="00155BC3" w:rsidP="00CD03B1">
            <w:pPr>
              <w:ind w:firstLine="109"/>
              <w:jc w:val="right"/>
              <w:rPr>
                <w:szCs w:val="24"/>
                <w:lang w:eastAsia="lt-LT"/>
              </w:rPr>
            </w:pPr>
            <w:r w:rsidRPr="002C1669">
              <w:rPr>
                <w:color w:val="000000"/>
                <w:sz w:val="18"/>
                <w:szCs w:val="18"/>
                <w:lang w:eastAsia="lt-LT"/>
              </w:rPr>
              <w:t>886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E01C07B" w14:textId="77777777" w:rsidR="00155BC3" w:rsidRPr="002C1669" w:rsidRDefault="00155BC3" w:rsidP="00CD03B1">
            <w:pPr>
              <w:ind w:firstLine="109"/>
              <w:jc w:val="center"/>
              <w:rPr>
                <w:szCs w:val="24"/>
                <w:lang w:eastAsia="lt-LT"/>
              </w:rPr>
            </w:pPr>
            <w:r w:rsidRPr="002C1669">
              <w:rPr>
                <w:color w:val="000000"/>
                <w:sz w:val="18"/>
                <w:szCs w:val="18"/>
                <w:lang w:eastAsia="lt-LT"/>
              </w:rPr>
              <w:t>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41EAC7" w14:textId="77777777" w:rsidR="00155BC3" w:rsidRPr="002C1669" w:rsidRDefault="00155BC3" w:rsidP="00CD03B1">
            <w:pPr>
              <w:ind w:firstLine="109"/>
              <w:jc w:val="right"/>
              <w:rPr>
                <w:szCs w:val="24"/>
                <w:lang w:eastAsia="lt-LT"/>
              </w:rPr>
            </w:pPr>
            <w:r w:rsidRPr="002C1669">
              <w:rPr>
                <w:color w:val="000000"/>
                <w:sz w:val="18"/>
                <w:szCs w:val="18"/>
                <w:lang w:eastAsia="lt-LT"/>
              </w:rPr>
              <w:t>1243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D8A1B2" w14:textId="77777777" w:rsidR="00155BC3" w:rsidRPr="002C1669" w:rsidRDefault="00155BC3" w:rsidP="00CD03B1">
            <w:pPr>
              <w:ind w:firstLine="109"/>
              <w:jc w:val="right"/>
              <w:rPr>
                <w:szCs w:val="24"/>
                <w:lang w:eastAsia="lt-LT"/>
              </w:rPr>
            </w:pPr>
            <w:r w:rsidRPr="002C1669">
              <w:rPr>
                <w:color w:val="000000"/>
                <w:sz w:val="18"/>
                <w:szCs w:val="18"/>
                <w:lang w:eastAsia="lt-LT"/>
              </w:rPr>
              <w:t>593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4BFF57D" w14:textId="77777777" w:rsidR="00155BC3" w:rsidRPr="002C1669" w:rsidRDefault="00155BC3" w:rsidP="00CD03B1">
            <w:pPr>
              <w:ind w:firstLine="109"/>
              <w:jc w:val="right"/>
              <w:rPr>
                <w:szCs w:val="24"/>
                <w:lang w:eastAsia="lt-LT"/>
              </w:rPr>
            </w:pPr>
            <w:r w:rsidRPr="002C1669">
              <w:rPr>
                <w:color w:val="000000"/>
                <w:sz w:val="18"/>
                <w:szCs w:val="18"/>
                <w:lang w:eastAsia="lt-LT"/>
              </w:rPr>
              <w:t>650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39B5B9"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FD30AE" w14:textId="77777777" w:rsidR="00155BC3" w:rsidRPr="002C1669" w:rsidRDefault="00155BC3" w:rsidP="00CD03B1">
            <w:pPr>
              <w:ind w:firstLine="109"/>
              <w:jc w:val="center"/>
              <w:rPr>
                <w:szCs w:val="24"/>
                <w:lang w:eastAsia="lt-LT"/>
              </w:rPr>
            </w:pPr>
            <w:r w:rsidRPr="002C1669">
              <w:rPr>
                <w:color w:val="000000"/>
                <w:sz w:val="18"/>
                <w:szCs w:val="18"/>
                <w:lang w:eastAsia="lt-LT"/>
              </w:rPr>
              <w:t>3.5%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415F14" w14:textId="77777777" w:rsidR="00155BC3" w:rsidRPr="002C1669" w:rsidRDefault="00155BC3" w:rsidP="00CD03B1">
            <w:pPr>
              <w:ind w:firstLine="109"/>
              <w:jc w:val="center"/>
              <w:rPr>
                <w:szCs w:val="24"/>
                <w:lang w:eastAsia="lt-LT"/>
              </w:rPr>
            </w:pPr>
            <w:r w:rsidRPr="002C1669">
              <w:rPr>
                <w:color w:val="000000"/>
                <w:sz w:val="18"/>
                <w:szCs w:val="18"/>
                <w:lang w:eastAsia="lt-LT"/>
              </w:rPr>
              <w:t>-26%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E940E9" w14:textId="77777777" w:rsidR="00155BC3" w:rsidRPr="002C1669" w:rsidRDefault="00155BC3" w:rsidP="00CD03B1">
            <w:pPr>
              <w:ind w:firstLine="109"/>
              <w:jc w:val="center"/>
              <w:rPr>
                <w:szCs w:val="24"/>
                <w:lang w:eastAsia="lt-LT"/>
              </w:rPr>
            </w:pPr>
            <w:r w:rsidRPr="002C1669">
              <w:rPr>
                <w:color w:val="000000"/>
                <w:sz w:val="18"/>
                <w:szCs w:val="18"/>
                <w:lang w:eastAsia="lt-LT"/>
              </w:rPr>
              <w:t>-26%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C6BD86D" w14:textId="77777777" w:rsidR="00155BC3" w:rsidRPr="002C1669" w:rsidRDefault="00155BC3" w:rsidP="00CD03B1">
            <w:pPr>
              <w:ind w:firstLine="109"/>
              <w:jc w:val="center"/>
              <w:rPr>
                <w:szCs w:val="24"/>
                <w:lang w:eastAsia="lt-LT"/>
              </w:rPr>
            </w:pPr>
            <w:r w:rsidRPr="002C1669">
              <w:rPr>
                <w:color w:val="000000"/>
                <w:sz w:val="18"/>
                <w:szCs w:val="18"/>
                <w:lang w:eastAsia="lt-LT"/>
              </w:rPr>
              <w:t>-27%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5AA6C4" w14:textId="77777777" w:rsidR="00155BC3" w:rsidRPr="002C1669" w:rsidRDefault="00155BC3" w:rsidP="00CD03B1">
            <w:pPr>
              <w:ind w:firstLine="109"/>
              <w:jc w:val="center"/>
              <w:rPr>
                <w:szCs w:val="24"/>
                <w:lang w:eastAsia="lt-LT"/>
              </w:rPr>
            </w:pPr>
            <w:r w:rsidRPr="002C1669">
              <w:rPr>
                <w:color w:val="000000"/>
                <w:sz w:val="18"/>
                <w:szCs w:val="18"/>
                <w:lang w:eastAsia="lt-LT"/>
              </w:rPr>
              <w:t>-0.4%</w:t>
            </w:r>
          </w:p>
        </w:tc>
      </w:tr>
      <w:tr w:rsidR="003674A6" w:rsidRPr="002C1669" w14:paraId="79226D98"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6B5FACB" w14:textId="77777777" w:rsidR="00155BC3" w:rsidRPr="002C1669" w:rsidRDefault="00155BC3" w:rsidP="00CD03B1">
            <w:pPr>
              <w:ind w:firstLine="0"/>
              <w:rPr>
                <w:szCs w:val="24"/>
                <w:lang w:eastAsia="lt-LT"/>
              </w:rPr>
            </w:pPr>
            <w:r w:rsidRPr="002C1669">
              <w:rPr>
                <w:color w:val="000000"/>
                <w:sz w:val="18"/>
                <w:szCs w:val="18"/>
                <w:lang w:eastAsia="lt-LT"/>
              </w:rPr>
              <w:t>Ramygalos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632EF7" w14:textId="77777777" w:rsidR="00155BC3" w:rsidRPr="002C1669" w:rsidRDefault="00155BC3" w:rsidP="00CD03B1">
            <w:pPr>
              <w:ind w:firstLine="109"/>
              <w:jc w:val="right"/>
              <w:rPr>
                <w:szCs w:val="24"/>
                <w:lang w:eastAsia="lt-LT"/>
              </w:rPr>
            </w:pPr>
            <w:r w:rsidRPr="002C1669">
              <w:rPr>
                <w:color w:val="000000"/>
                <w:sz w:val="18"/>
                <w:szCs w:val="18"/>
                <w:lang w:eastAsia="lt-LT"/>
              </w:rPr>
              <w:t>3698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0D8A47" w14:textId="77777777" w:rsidR="00155BC3" w:rsidRPr="002C1669" w:rsidRDefault="00155BC3" w:rsidP="00CD03B1">
            <w:pPr>
              <w:ind w:firstLine="109"/>
              <w:jc w:val="right"/>
              <w:rPr>
                <w:szCs w:val="24"/>
                <w:lang w:eastAsia="lt-LT"/>
              </w:rPr>
            </w:pPr>
            <w:r w:rsidRPr="002C1669">
              <w:rPr>
                <w:color w:val="000000"/>
                <w:sz w:val="18"/>
                <w:szCs w:val="18"/>
                <w:lang w:eastAsia="lt-LT"/>
              </w:rPr>
              <w:t>1767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7EA9BF" w14:textId="77777777" w:rsidR="00155BC3" w:rsidRPr="002C1669" w:rsidRDefault="00155BC3" w:rsidP="00CD03B1">
            <w:pPr>
              <w:ind w:firstLine="109"/>
              <w:jc w:val="right"/>
              <w:rPr>
                <w:szCs w:val="24"/>
                <w:lang w:eastAsia="lt-LT"/>
              </w:rPr>
            </w:pPr>
            <w:r w:rsidRPr="002C1669">
              <w:rPr>
                <w:color w:val="000000"/>
                <w:sz w:val="18"/>
                <w:szCs w:val="18"/>
                <w:lang w:eastAsia="lt-LT"/>
              </w:rPr>
              <w:t>1931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E42EA11"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81A544F" w14:textId="77777777" w:rsidR="00155BC3" w:rsidRPr="002C1669" w:rsidRDefault="00155BC3" w:rsidP="00CD03B1">
            <w:pPr>
              <w:ind w:firstLine="109"/>
              <w:jc w:val="right"/>
              <w:rPr>
                <w:szCs w:val="24"/>
                <w:lang w:eastAsia="lt-LT"/>
              </w:rPr>
            </w:pPr>
            <w:r w:rsidRPr="002C1669">
              <w:rPr>
                <w:color w:val="000000"/>
                <w:sz w:val="18"/>
                <w:szCs w:val="18"/>
                <w:lang w:eastAsia="lt-LT"/>
              </w:rPr>
              <w:t>2871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213524" w14:textId="77777777" w:rsidR="00155BC3" w:rsidRPr="002C1669" w:rsidRDefault="00155BC3" w:rsidP="00CD03B1">
            <w:pPr>
              <w:ind w:firstLine="109"/>
              <w:jc w:val="right"/>
              <w:rPr>
                <w:szCs w:val="24"/>
                <w:lang w:eastAsia="lt-LT"/>
              </w:rPr>
            </w:pPr>
            <w:r w:rsidRPr="002C1669">
              <w:rPr>
                <w:color w:val="000000"/>
                <w:sz w:val="18"/>
                <w:szCs w:val="18"/>
                <w:lang w:eastAsia="lt-LT"/>
              </w:rPr>
              <w:t>1383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0062C5" w14:textId="77777777" w:rsidR="00155BC3" w:rsidRPr="002C1669" w:rsidRDefault="00155BC3" w:rsidP="00CD03B1">
            <w:pPr>
              <w:ind w:firstLine="109"/>
              <w:jc w:val="right"/>
              <w:rPr>
                <w:szCs w:val="24"/>
                <w:lang w:eastAsia="lt-LT"/>
              </w:rPr>
            </w:pPr>
            <w:r w:rsidRPr="002C1669">
              <w:rPr>
                <w:color w:val="000000"/>
                <w:sz w:val="18"/>
                <w:szCs w:val="18"/>
                <w:lang w:eastAsia="lt-LT"/>
              </w:rPr>
              <w:t>1488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D9FE5A"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FF93EC" w14:textId="77777777" w:rsidR="00155BC3" w:rsidRPr="002C1669" w:rsidRDefault="00155BC3" w:rsidP="00CD03B1">
            <w:pPr>
              <w:ind w:firstLine="109"/>
              <w:jc w:val="center"/>
              <w:rPr>
                <w:szCs w:val="24"/>
                <w:lang w:eastAsia="lt-LT"/>
              </w:rPr>
            </w:pPr>
            <w:r w:rsidRPr="002C1669">
              <w:rPr>
                <w:color w:val="000000"/>
                <w:sz w:val="18"/>
                <w:szCs w:val="18"/>
                <w:lang w:eastAsia="lt-LT"/>
              </w:rPr>
              <w:t>8.1%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DA7451" w14:textId="77777777" w:rsidR="00155BC3" w:rsidRPr="002C1669" w:rsidRDefault="00155BC3" w:rsidP="00CD03B1">
            <w:pPr>
              <w:ind w:firstLine="109"/>
              <w:jc w:val="center"/>
              <w:rPr>
                <w:szCs w:val="24"/>
                <w:lang w:eastAsia="lt-LT"/>
              </w:rPr>
            </w:pPr>
            <w:r w:rsidRPr="002C1669">
              <w:rPr>
                <w:color w:val="000000"/>
                <w:sz w:val="18"/>
                <w:szCs w:val="18"/>
                <w:lang w:eastAsia="lt-LT"/>
              </w:rPr>
              <w:t>-22%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AD0803" w14:textId="77777777" w:rsidR="00155BC3" w:rsidRPr="002C1669" w:rsidRDefault="00155BC3" w:rsidP="00CD03B1">
            <w:pPr>
              <w:ind w:firstLine="109"/>
              <w:jc w:val="center"/>
              <w:rPr>
                <w:szCs w:val="24"/>
                <w:lang w:eastAsia="lt-LT"/>
              </w:rPr>
            </w:pPr>
            <w:r w:rsidRPr="002C1669">
              <w:rPr>
                <w:color w:val="000000"/>
                <w:sz w:val="18"/>
                <w:szCs w:val="18"/>
                <w:lang w:eastAsia="lt-LT"/>
              </w:rPr>
              <w:t>-22%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194AF5" w14:textId="77777777" w:rsidR="00155BC3" w:rsidRPr="002C1669" w:rsidRDefault="00155BC3" w:rsidP="00CD03B1">
            <w:pPr>
              <w:ind w:firstLine="109"/>
              <w:jc w:val="center"/>
              <w:rPr>
                <w:szCs w:val="24"/>
                <w:lang w:eastAsia="lt-LT"/>
              </w:rPr>
            </w:pPr>
            <w:r w:rsidRPr="002C1669">
              <w:rPr>
                <w:color w:val="000000"/>
                <w:sz w:val="18"/>
                <w:szCs w:val="18"/>
                <w:lang w:eastAsia="lt-LT"/>
              </w:rPr>
              <w:t>-23%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5D7A1D" w14:textId="77777777" w:rsidR="00155BC3" w:rsidRPr="002C1669" w:rsidRDefault="00155BC3" w:rsidP="00CD03B1">
            <w:pPr>
              <w:ind w:firstLine="109"/>
              <w:jc w:val="center"/>
              <w:rPr>
                <w:szCs w:val="24"/>
                <w:lang w:eastAsia="lt-LT"/>
              </w:rPr>
            </w:pPr>
            <w:r w:rsidRPr="002C1669">
              <w:rPr>
                <w:color w:val="000000"/>
                <w:sz w:val="18"/>
                <w:szCs w:val="18"/>
                <w:lang w:eastAsia="lt-LT"/>
              </w:rPr>
              <w:t>-0.4%</w:t>
            </w:r>
          </w:p>
        </w:tc>
      </w:tr>
      <w:tr w:rsidR="003674A6" w:rsidRPr="002C1669" w14:paraId="0D4BB923"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8D34FDD" w14:textId="77777777" w:rsidR="00155BC3" w:rsidRPr="002C1669" w:rsidRDefault="00155BC3" w:rsidP="00CD03B1">
            <w:pPr>
              <w:ind w:firstLine="0"/>
              <w:rPr>
                <w:szCs w:val="24"/>
                <w:lang w:eastAsia="lt-LT"/>
              </w:rPr>
            </w:pPr>
            <w:r w:rsidRPr="002C1669">
              <w:rPr>
                <w:color w:val="000000"/>
                <w:sz w:val="18"/>
                <w:szCs w:val="18"/>
                <w:lang w:eastAsia="lt-LT"/>
              </w:rPr>
              <w:t>Smilgių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AB9DA4" w14:textId="77777777" w:rsidR="00155BC3" w:rsidRPr="002C1669" w:rsidRDefault="00155BC3" w:rsidP="00CD03B1">
            <w:pPr>
              <w:ind w:firstLine="109"/>
              <w:jc w:val="right"/>
              <w:rPr>
                <w:szCs w:val="24"/>
                <w:lang w:eastAsia="lt-LT"/>
              </w:rPr>
            </w:pPr>
            <w:r w:rsidRPr="002C1669">
              <w:rPr>
                <w:color w:val="000000"/>
                <w:sz w:val="18"/>
                <w:szCs w:val="18"/>
                <w:lang w:eastAsia="lt-LT"/>
              </w:rPr>
              <w:t>1661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BCB5393" w14:textId="77777777" w:rsidR="00155BC3" w:rsidRPr="002C1669" w:rsidRDefault="00155BC3" w:rsidP="00CD03B1">
            <w:pPr>
              <w:ind w:firstLine="109"/>
              <w:jc w:val="right"/>
              <w:rPr>
                <w:szCs w:val="24"/>
                <w:lang w:eastAsia="lt-LT"/>
              </w:rPr>
            </w:pPr>
            <w:r w:rsidRPr="002C1669">
              <w:rPr>
                <w:color w:val="000000"/>
                <w:sz w:val="18"/>
                <w:szCs w:val="18"/>
                <w:lang w:eastAsia="lt-LT"/>
              </w:rPr>
              <w:t>787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25214AE" w14:textId="77777777" w:rsidR="00155BC3" w:rsidRPr="002C1669" w:rsidRDefault="00155BC3" w:rsidP="00CD03B1">
            <w:pPr>
              <w:ind w:firstLine="109"/>
              <w:jc w:val="right"/>
              <w:rPr>
                <w:szCs w:val="24"/>
                <w:lang w:eastAsia="lt-LT"/>
              </w:rPr>
            </w:pPr>
            <w:r w:rsidRPr="002C1669">
              <w:rPr>
                <w:color w:val="000000"/>
                <w:sz w:val="18"/>
                <w:szCs w:val="18"/>
                <w:lang w:eastAsia="lt-LT"/>
              </w:rPr>
              <w:t>874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1F02EBA" w14:textId="77777777" w:rsidR="00155BC3" w:rsidRPr="002C1669" w:rsidRDefault="00155BC3" w:rsidP="00CD03B1">
            <w:pPr>
              <w:ind w:firstLine="109"/>
              <w:jc w:val="center"/>
              <w:rPr>
                <w:szCs w:val="24"/>
                <w:lang w:eastAsia="lt-LT"/>
              </w:rPr>
            </w:pPr>
            <w:r w:rsidRPr="002C1669">
              <w:rPr>
                <w:color w:val="000000"/>
                <w:sz w:val="18"/>
                <w:szCs w:val="18"/>
                <w:lang w:eastAsia="lt-LT"/>
              </w:rPr>
              <w:t>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3D7568" w14:textId="77777777" w:rsidR="00155BC3" w:rsidRPr="002C1669" w:rsidRDefault="00155BC3" w:rsidP="00CD03B1">
            <w:pPr>
              <w:ind w:firstLine="109"/>
              <w:jc w:val="right"/>
              <w:rPr>
                <w:szCs w:val="24"/>
                <w:lang w:eastAsia="lt-LT"/>
              </w:rPr>
            </w:pPr>
            <w:r w:rsidRPr="002C1669">
              <w:rPr>
                <w:color w:val="000000"/>
                <w:sz w:val="18"/>
                <w:szCs w:val="18"/>
                <w:lang w:eastAsia="lt-LT"/>
              </w:rPr>
              <w:t>1423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ECDD678" w14:textId="77777777" w:rsidR="00155BC3" w:rsidRPr="002C1669" w:rsidRDefault="00155BC3" w:rsidP="00CD03B1">
            <w:pPr>
              <w:ind w:firstLine="109"/>
              <w:jc w:val="right"/>
              <w:rPr>
                <w:szCs w:val="24"/>
                <w:lang w:eastAsia="lt-LT"/>
              </w:rPr>
            </w:pPr>
            <w:r w:rsidRPr="002C1669">
              <w:rPr>
                <w:color w:val="000000"/>
                <w:sz w:val="18"/>
                <w:szCs w:val="18"/>
                <w:lang w:eastAsia="lt-LT"/>
              </w:rPr>
              <w:t>685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A9A291" w14:textId="77777777" w:rsidR="00155BC3" w:rsidRPr="002C1669" w:rsidRDefault="00155BC3" w:rsidP="00CD03B1">
            <w:pPr>
              <w:ind w:firstLine="109"/>
              <w:jc w:val="right"/>
              <w:rPr>
                <w:szCs w:val="24"/>
                <w:lang w:eastAsia="lt-LT"/>
              </w:rPr>
            </w:pPr>
            <w:r w:rsidRPr="002C1669">
              <w:rPr>
                <w:color w:val="000000"/>
                <w:sz w:val="18"/>
                <w:szCs w:val="18"/>
                <w:lang w:eastAsia="lt-LT"/>
              </w:rPr>
              <w:t>738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CE80F3"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35AFD0" w14:textId="77777777" w:rsidR="00155BC3" w:rsidRPr="002C1669" w:rsidRDefault="00155BC3" w:rsidP="00CD03B1">
            <w:pPr>
              <w:ind w:firstLine="109"/>
              <w:jc w:val="center"/>
              <w:rPr>
                <w:szCs w:val="24"/>
                <w:lang w:eastAsia="lt-LT"/>
              </w:rPr>
            </w:pPr>
            <w:r w:rsidRPr="002C1669">
              <w:rPr>
                <w:color w:val="000000"/>
                <w:sz w:val="18"/>
                <w:szCs w:val="18"/>
                <w:lang w:eastAsia="lt-LT"/>
              </w:rPr>
              <w:t>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2A6879F" w14:textId="77777777" w:rsidR="00155BC3" w:rsidRPr="002C1669" w:rsidRDefault="00155BC3" w:rsidP="00CD03B1">
            <w:pPr>
              <w:ind w:firstLine="109"/>
              <w:jc w:val="center"/>
              <w:rPr>
                <w:szCs w:val="24"/>
                <w:lang w:eastAsia="lt-LT"/>
              </w:rPr>
            </w:pPr>
            <w:r w:rsidRPr="002C1669">
              <w:rPr>
                <w:color w:val="000000"/>
                <w:sz w:val="18"/>
                <w:szCs w:val="18"/>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AD960E" w14:textId="77777777" w:rsidR="00155BC3" w:rsidRPr="002C1669" w:rsidRDefault="00155BC3" w:rsidP="00CD03B1">
            <w:pPr>
              <w:ind w:firstLine="109"/>
              <w:jc w:val="center"/>
              <w:rPr>
                <w:szCs w:val="24"/>
                <w:lang w:eastAsia="lt-LT"/>
              </w:rPr>
            </w:pPr>
            <w:r w:rsidRPr="002C1669">
              <w:rPr>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62993D" w14:textId="77777777" w:rsidR="00155BC3" w:rsidRPr="002C1669" w:rsidRDefault="00155BC3" w:rsidP="00CD03B1">
            <w:pPr>
              <w:ind w:firstLine="109"/>
              <w:jc w:val="center"/>
              <w:rPr>
                <w:szCs w:val="24"/>
                <w:lang w:eastAsia="lt-LT"/>
              </w:rPr>
            </w:pPr>
            <w:r w:rsidRPr="002C1669">
              <w:rPr>
                <w:color w:val="000000"/>
                <w:sz w:val="18"/>
                <w:szCs w:val="18"/>
                <w:lang w:eastAsia="lt-LT"/>
              </w:rPr>
              <w:t>-16%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9D8031" w14:textId="77777777" w:rsidR="00155BC3" w:rsidRPr="002C1669" w:rsidRDefault="00155BC3" w:rsidP="00CD03B1">
            <w:pPr>
              <w:ind w:firstLine="109"/>
              <w:jc w:val="center"/>
              <w:rPr>
                <w:szCs w:val="24"/>
                <w:lang w:eastAsia="lt-LT"/>
              </w:rPr>
            </w:pPr>
            <w:r w:rsidRPr="002C1669">
              <w:rPr>
                <w:color w:val="000000"/>
                <w:sz w:val="18"/>
                <w:szCs w:val="18"/>
                <w:lang w:eastAsia="lt-LT"/>
              </w:rPr>
              <w:t>-0.8%</w:t>
            </w:r>
          </w:p>
        </w:tc>
      </w:tr>
      <w:tr w:rsidR="003674A6" w:rsidRPr="002C1669" w14:paraId="55935D9B"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D0A2552" w14:textId="77777777" w:rsidR="00155BC3" w:rsidRPr="002C1669" w:rsidRDefault="00155BC3" w:rsidP="00CD03B1">
            <w:pPr>
              <w:ind w:firstLine="0"/>
              <w:rPr>
                <w:szCs w:val="24"/>
                <w:lang w:eastAsia="lt-LT"/>
              </w:rPr>
            </w:pPr>
            <w:r w:rsidRPr="002C1669">
              <w:rPr>
                <w:color w:val="000000"/>
                <w:sz w:val="18"/>
                <w:szCs w:val="18"/>
                <w:lang w:eastAsia="lt-LT"/>
              </w:rPr>
              <w:t>Upytės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4677B4" w14:textId="77777777" w:rsidR="00155BC3" w:rsidRPr="002C1669" w:rsidRDefault="00155BC3" w:rsidP="00CD03B1">
            <w:pPr>
              <w:ind w:firstLine="109"/>
              <w:jc w:val="right"/>
              <w:rPr>
                <w:szCs w:val="24"/>
                <w:lang w:eastAsia="lt-LT"/>
              </w:rPr>
            </w:pPr>
            <w:r w:rsidRPr="002C1669">
              <w:rPr>
                <w:color w:val="000000"/>
                <w:sz w:val="18"/>
                <w:szCs w:val="18"/>
                <w:lang w:eastAsia="lt-LT"/>
              </w:rPr>
              <w:t>1531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6B2815" w14:textId="77777777" w:rsidR="00155BC3" w:rsidRPr="002C1669" w:rsidRDefault="00155BC3" w:rsidP="00CD03B1">
            <w:pPr>
              <w:ind w:firstLine="109"/>
              <w:jc w:val="right"/>
              <w:rPr>
                <w:szCs w:val="24"/>
                <w:lang w:eastAsia="lt-LT"/>
              </w:rPr>
            </w:pPr>
            <w:r w:rsidRPr="002C1669">
              <w:rPr>
                <w:color w:val="000000"/>
                <w:sz w:val="18"/>
                <w:szCs w:val="18"/>
                <w:lang w:eastAsia="lt-LT"/>
              </w:rPr>
              <w:t>727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ED727C" w14:textId="77777777" w:rsidR="00155BC3" w:rsidRPr="002C1669" w:rsidRDefault="00155BC3" w:rsidP="00CD03B1">
            <w:pPr>
              <w:ind w:firstLine="109"/>
              <w:jc w:val="right"/>
              <w:rPr>
                <w:szCs w:val="24"/>
                <w:lang w:eastAsia="lt-LT"/>
              </w:rPr>
            </w:pPr>
            <w:r w:rsidRPr="002C1669">
              <w:rPr>
                <w:color w:val="000000"/>
                <w:sz w:val="18"/>
                <w:szCs w:val="18"/>
                <w:lang w:eastAsia="lt-LT"/>
              </w:rPr>
              <w:t>804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4DFC79" w14:textId="77777777" w:rsidR="00155BC3" w:rsidRPr="002C1669" w:rsidRDefault="00155BC3" w:rsidP="00CD03B1">
            <w:pPr>
              <w:ind w:firstLine="109"/>
              <w:jc w:val="center"/>
              <w:rPr>
                <w:szCs w:val="24"/>
                <w:lang w:eastAsia="lt-LT"/>
              </w:rPr>
            </w:pPr>
            <w:r w:rsidRPr="002C1669">
              <w:rPr>
                <w:color w:val="000000"/>
                <w:sz w:val="18"/>
                <w:szCs w:val="18"/>
                <w:lang w:eastAsia="lt-LT"/>
              </w:rPr>
              <w:t>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6DBB0DC" w14:textId="77777777" w:rsidR="00155BC3" w:rsidRPr="002C1669" w:rsidRDefault="00155BC3" w:rsidP="00CD03B1">
            <w:pPr>
              <w:ind w:firstLine="109"/>
              <w:jc w:val="right"/>
              <w:rPr>
                <w:szCs w:val="24"/>
                <w:lang w:eastAsia="lt-LT"/>
              </w:rPr>
            </w:pPr>
            <w:r w:rsidRPr="002C1669">
              <w:rPr>
                <w:color w:val="000000"/>
                <w:sz w:val="18"/>
                <w:szCs w:val="18"/>
                <w:lang w:eastAsia="lt-LT"/>
              </w:rPr>
              <w:t>1301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1CA7FD" w14:textId="77777777" w:rsidR="00155BC3" w:rsidRPr="002C1669" w:rsidRDefault="00155BC3" w:rsidP="00CD03B1">
            <w:pPr>
              <w:ind w:firstLine="109"/>
              <w:jc w:val="right"/>
              <w:rPr>
                <w:szCs w:val="24"/>
                <w:lang w:eastAsia="lt-LT"/>
              </w:rPr>
            </w:pPr>
            <w:r w:rsidRPr="002C1669">
              <w:rPr>
                <w:color w:val="000000"/>
                <w:sz w:val="18"/>
                <w:szCs w:val="18"/>
                <w:lang w:eastAsia="lt-LT"/>
              </w:rPr>
              <w:t>626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655400" w14:textId="77777777" w:rsidR="00155BC3" w:rsidRPr="002C1669" w:rsidRDefault="00155BC3" w:rsidP="00CD03B1">
            <w:pPr>
              <w:ind w:firstLine="109"/>
              <w:jc w:val="right"/>
              <w:rPr>
                <w:szCs w:val="24"/>
                <w:lang w:eastAsia="lt-LT"/>
              </w:rPr>
            </w:pPr>
            <w:r w:rsidRPr="002C1669">
              <w:rPr>
                <w:color w:val="000000"/>
                <w:sz w:val="18"/>
                <w:szCs w:val="18"/>
                <w:lang w:eastAsia="lt-LT"/>
              </w:rPr>
              <w:t>675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545B97"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4A96A8" w14:textId="77777777" w:rsidR="00155BC3" w:rsidRPr="002C1669" w:rsidRDefault="00155BC3" w:rsidP="00CD03B1">
            <w:pPr>
              <w:ind w:firstLine="109"/>
              <w:jc w:val="center"/>
              <w:rPr>
                <w:szCs w:val="24"/>
                <w:lang w:eastAsia="lt-LT"/>
              </w:rPr>
            </w:pPr>
            <w:r w:rsidRPr="002C1669">
              <w:rPr>
                <w:color w:val="000000"/>
                <w:sz w:val="18"/>
                <w:szCs w:val="18"/>
                <w:lang w:eastAsia="lt-LT"/>
              </w:rPr>
              <w:t>3.7%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828CF7" w14:textId="77777777" w:rsidR="00155BC3" w:rsidRPr="002C1669" w:rsidRDefault="00155BC3" w:rsidP="00CD03B1">
            <w:pPr>
              <w:ind w:firstLine="109"/>
              <w:jc w:val="center"/>
              <w:rPr>
                <w:szCs w:val="24"/>
                <w:lang w:eastAsia="lt-LT"/>
              </w:rPr>
            </w:pPr>
            <w:r w:rsidRPr="002C1669">
              <w:rPr>
                <w:color w:val="000000"/>
                <w:sz w:val="18"/>
                <w:szCs w:val="18"/>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66A2B8" w14:textId="77777777" w:rsidR="00155BC3" w:rsidRPr="002C1669" w:rsidRDefault="00155BC3" w:rsidP="00CD03B1">
            <w:pPr>
              <w:ind w:firstLine="109"/>
              <w:jc w:val="center"/>
              <w:rPr>
                <w:szCs w:val="24"/>
                <w:lang w:eastAsia="lt-LT"/>
              </w:rPr>
            </w:pPr>
            <w:r w:rsidRPr="002C1669">
              <w:rPr>
                <w:color w:val="000000"/>
                <w:sz w:val="18"/>
                <w:szCs w:val="18"/>
                <w:lang w:eastAsia="lt-LT"/>
              </w:rPr>
              <w:t>-14%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37D2F27" w14:textId="77777777" w:rsidR="00155BC3" w:rsidRPr="002C1669" w:rsidRDefault="00155BC3" w:rsidP="00CD03B1">
            <w:pPr>
              <w:ind w:firstLine="109"/>
              <w:jc w:val="center"/>
              <w:rPr>
                <w:szCs w:val="24"/>
                <w:lang w:eastAsia="lt-LT"/>
              </w:rPr>
            </w:pPr>
            <w:r w:rsidRPr="002C1669">
              <w:rPr>
                <w:color w:val="000000"/>
                <w:sz w:val="18"/>
                <w:szCs w:val="18"/>
                <w:lang w:eastAsia="lt-LT"/>
              </w:rPr>
              <w:t>-16%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486E1DA" w14:textId="77777777" w:rsidR="00155BC3" w:rsidRPr="002C1669" w:rsidRDefault="00155BC3" w:rsidP="00CD03B1">
            <w:pPr>
              <w:ind w:firstLine="109"/>
              <w:jc w:val="center"/>
              <w:rPr>
                <w:szCs w:val="24"/>
                <w:lang w:eastAsia="lt-LT"/>
              </w:rPr>
            </w:pPr>
            <w:r w:rsidRPr="002C1669">
              <w:rPr>
                <w:color w:val="000000"/>
                <w:sz w:val="18"/>
                <w:szCs w:val="18"/>
                <w:lang w:eastAsia="lt-LT"/>
              </w:rPr>
              <w:t>-0.6%</w:t>
            </w:r>
          </w:p>
        </w:tc>
      </w:tr>
      <w:tr w:rsidR="003674A6" w:rsidRPr="002C1669" w14:paraId="425304B1"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17AF55A" w14:textId="77777777" w:rsidR="00155BC3" w:rsidRPr="002C1669" w:rsidRDefault="00155BC3" w:rsidP="00CD03B1">
            <w:pPr>
              <w:ind w:firstLine="0"/>
              <w:rPr>
                <w:szCs w:val="24"/>
                <w:lang w:eastAsia="lt-LT"/>
              </w:rPr>
            </w:pPr>
            <w:r w:rsidRPr="002C1669">
              <w:rPr>
                <w:color w:val="000000"/>
                <w:sz w:val="18"/>
                <w:szCs w:val="18"/>
                <w:lang w:eastAsia="lt-LT"/>
              </w:rPr>
              <w:t>Vadoklių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2342B5" w14:textId="77777777" w:rsidR="00155BC3" w:rsidRPr="002C1669" w:rsidRDefault="00155BC3" w:rsidP="00CD03B1">
            <w:pPr>
              <w:ind w:firstLine="109"/>
              <w:jc w:val="right"/>
              <w:rPr>
                <w:szCs w:val="24"/>
                <w:lang w:eastAsia="lt-LT"/>
              </w:rPr>
            </w:pPr>
            <w:r w:rsidRPr="002C1669">
              <w:rPr>
                <w:color w:val="000000"/>
                <w:sz w:val="18"/>
                <w:szCs w:val="18"/>
                <w:lang w:eastAsia="lt-LT"/>
              </w:rPr>
              <w:t>1726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C2D865" w14:textId="77777777" w:rsidR="00155BC3" w:rsidRPr="002C1669" w:rsidRDefault="00155BC3" w:rsidP="00CD03B1">
            <w:pPr>
              <w:ind w:firstLine="109"/>
              <w:jc w:val="right"/>
              <w:rPr>
                <w:szCs w:val="24"/>
                <w:lang w:eastAsia="lt-LT"/>
              </w:rPr>
            </w:pPr>
            <w:r w:rsidRPr="002C1669">
              <w:rPr>
                <w:color w:val="000000"/>
                <w:sz w:val="18"/>
                <w:szCs w:val="18"/>
                <w:lang w:eastAsia="lt-LT"/>
              </w:rPr>
              <w:t>812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F46ED6" w14:textId="77777777" w:rsidR="00155BC3" w:rsidRPr="002C1669" w:rsidRDefault="00155BC3" w:rsidP="00CD03B1">
            <w:pPr>
              <w:ind w:firstLine="109"/>
              <w:jc w:val="right"/>
              <w:rPr>
                <w:szCs w:val="24"/>
                <w:lang w:eastAsia="lt-LT"/>
              </w:rPr>
            </w:pPr>
            <w:r w:rsidRPr="002C1669">
              <w:rPr>
                <w:color w:val="000000"/>
                <w:sz w:val="18"/>
                <w:szCs w:val="18"/>
                <w:lang w:eastAsia="lt-LT"/>
              </w:rPr>
              <w:t>914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4CE0E7" w14:textId="77777777" w:rsidR="00155BC3" w:rsidRPr="002C1669" w:rsidRDefault="00155BC3" w:rsidP="00CD03B1">
            <w:pPr>
              <w:ind w:firstLine="109"/>
              <w:jc w:val="center"/>
              <w:rPr>
                <w:szCs w:val="24"/>
                <w:lang w:eastAsia="lt-LT"/>
              </w:rPr>
            </w:pPr>
            <w:r w:rsidRPr="002C1669">
              <w:rPr>
                <w:color w:val="000000"/>
                <w:sz w:val="18"/>
                <w:szCs w:val="18"/>
                <w:lang w:eastAsia="lt-LT"/>
              </w:rPr>
              <w:t>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5D03F8" w14:textId="77777777" w:rsidR="00155BC3" w:rsidRPr="002C1669" w:rsidRDefault="00155BC3" w:rsidP="00CD03B1">
            <w:pPr>
              <w:ind w:firstLine="109"/>
              <w:jc w:val="right"/>
              <w:rPr>
                <w:szCs w:val="24"/>
                <w:lang w:eastAsia="lt-LT"/>
              </w:rPr>
            </w:pPr>
            <w:r w:rsidRPr="002C1669">
              <w:rPr>
                <w:color w:val="000000"/>
                <w:sz w:val="18"/>
                <w:szCs w:val="18"/>
                <w:lang w:eastAsia="lt-LT"/>
              </w:rPr>
              <w:t>1529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6DF2EC" w14:textId="77777777" w:rsidR="00155BC3" w:rsidRPr="002C1669" w:rsidRDefault="00155BC3" w:rsidP="00CD03B1">
            <w:pPr>
              <w:ind w:firstLine="109"/>
              <w:jc w:val="right"/>
              <w:rPr>
                <w:szCs w:val="24"/>
                <w:lang w:eastAsia="lt-LT"/>
              </w:rPr>
            </w:pPr>
            <w:r w:rsidRPr="002C1669">
              <w:rPr>
                <w:color w:val="000000"/>
                <w:sz w:val="18"/>
                <w:szCs w:val="18"/>
                <w:lang w:eastAsia="lt-LT"/>
              </w:rPr>
              <w:t>736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0D198F" w14:textId="77777777" w:rsidR="00155BC3" w:rsidRPr="002C1669" w:rsidRDefault="00155BC3" w:rsidP="00CD03B1">
            <w:pPr>
              <w:ind w:firstLine="109"/>
              <w:jc w:val="right"/>
              <w:rPr>
                <w:szCs w:val="24"/>
                <w:lang w:eastAsia="lt-LT"/>
              </w:rPr>
            </w:pPr>
            <w:r w:rsidRPr="002C1669">
              <w:rPr>
                <w:color w:val="000000"/>
                <w:sz w:val="18"/>
                <w:szCs w:val="18"/>
                <w:lang w:eastAsia="lt-LT"/>
              </w:rPr>
              <w:t>793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E9A43EA"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2C2DFE" w14:textId="77777777" w:rsidR="00155BC3" w:rsidRPr="002C1669" w:rsidRDefault="00155BC3" w:rsidP="00CD03B1">
            <w:pPr>
              <w:ind w:firstLine="109"/>
              <w:jc w:val="center"/>
              <w:rPr>
                <w:szCs w:val="24"/>
                <w:lang w:eastAsia="lt-LT"/>
              </w:rPr>
            </w:pPr>
            <w:r w:rsidRPr="002C1669">
              <w:rPr>
                <w:color w:val="000000"/>
                <w:sz w:val="18"/>
                <w:szCs w:val="18"/>
                <w:lang w:eastAsia="lt-LT"/>
              </w:rPr>
              <w:t>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ED35C7"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34D83A" w14:textId="77777777" w:rsidR="00155BC3" w:rsidRPr="002C1669" w:rsidRDefault="00155BC3" w:rsidP="00CD03B1">
            <w:pPr>
              <w:ind w:firstLine="109"/>
              <w:jc w:val="center"/>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D58071B" w14:textId="77777777" w:rsidR="00155BC3" w:rsidRPr="002C1669" w:rsidRDefault="00155BC3" w:rsidP="00CD03B1">
            <w:pPr>
              <w:ind w:firstLine="109"/>
              <w:jc w:val="center"/>
              <w:rPr>
                <w:szCs w:val="24"/>
                <w:lang w:eastAsia="lt-LT"/>
              </w:rPr>
            </w:pPr>
            <w:r w:rsidRPr="002C1669">
              <w:rPr>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5156F13" w14:textId="77777777" w:rsidR="00155BC3" w:rsidRPr="002C1669" w:rsidRDefault="00155BC3" w:rsidP="00CD03B1">
            <w:pPr>
              <w:ind w:firstLine="109"/>
              <w:jc w:val="center"/>
              <w:rPr>
                <w:szCs w:val="24"/>
                <w:lang w:eastAsia="lt-LT"/>
              </w:rPr>
            </w:pPr>
            <w:r w:rsidRPr="002C1669">
              <w:rPr>
                <w:color w:val="000000"/>
                <w:sz w:val="18"/>
                <w:szCs w:val="18"/>
                <w:lang w:eastAsia="lt-LT"/>
              </w:rPr>
              <w:t>-1.1%</w:t>
            </w:r>
          </w:p>
        </w:tc>
      </w:tr>
      <w:tr w:rsidR="003674A6" w:rsidRPr="002C1669" w14:paraId="7806B283"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05E7DD82" w14:textId="77777777" w:rsidR="00155BC3" w:rsidRPr="002C1669" w:rsidRDefault="00155BC3" w:rsidP="00CD03B1">
            <w:pPr>
              <w:ind w:firstLine="0"/>
              <w:rPr>
                <w:szCs w:val="24"/>
                <w:lang w:eastAsia="lt-LT"/>
              </w:rPr>
            </w:pPr>
            <w:r w:rsidRPr="002C1669">
              <w:rPr>
                <w:color w:val="000000"/>
                <w:sz w:val="18"/>
                <w:szCs w:val="18"/>
                <w:lang w:eastAsia="lt-LT"/>
              </w:rPr>
              <w:t>Velžio sen.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298A96" w14:textId="77777777" w:rsidR="00155BC3" w:rsidRPr="002C1669" w:rsidRDefault="00155BC3" w:rsidP="00CD03B1">
            <w:pPr>
              <w:ind w:firstLine="109"/>
              <w:jc w:val="right"/>
              <w:rPr>
                <w:szCs w:val="24"/>
                <w:lang w:eastAsia="lt-LT"/>
              </w:rPr>
            </w:pPr>
            <w:r w:rsidRPr="002C1669">
              <w:rPr>
                <w:color w:val="000000"/>
                <w:sz w:val="18"/>
                <w:szCs w:val="18"/>
                <w:lang w:eastAsia="lt-LT"/>
              </w:rPr>
              <w:t>6889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B66578" w14:textId="77777777" w:rsidR="00155BC3" w:rsidRPr="002C1669" w:rsidRDefault="00155BC3" w:rsidP="00CD03B1">
            <w:pPr>
              <w:ind w:firstLine="109"/>
              <w:jc w:val="right"/>
              <w:rPr>
                <w:szCs w:val="24"/>
                <w:lang w:eastAsia="lt-LT"/>
              </w:rPr>
            </w:pPr>
            <w:r w:rsidRPr="002C1669">
              <w:rPr>
                <w:color w:val="000000"/>
                <w:sz w:val="18"/>
                <w:szCs w:val="18"/>
                <w:lang w:eastAsia="lt-LT"/>
              </w:rPr>
              <w:t>3348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5FA9A6" w14:textId="77777777" w:rsidR="00155BC3" w:rsidRPr="002C1669" w:rsidRDefault="00155BC3" w:rsidP="00CD03B1">
            <w:pPr>
              <w:ind w:firstLine="109"/>
              <w:jc w:val="right"/>
              <w:rPr>
                <w:szCs w:val="24"/>
                <w:lang w:eastAsia="lt-LT"/>
              </w:rPr>
            </w:pPr>
            <w:r w:rsidRPr="002C1669">
              <w:rPr>
                <w:color w:val="000000"/>
                <w:sz w:val="18"/>
                <w:szCs w:val="18"/>
                <w:lang w:eastAsia="lt-LT"/>
              </w:rPr>
              <w:t>3541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BFC2549" w14:textId="77777777" w:rsidR="00155BC3" w:rsidRPr="002C1669" w:rsidRDefault="00155BC3" w:rsidP="00CD03B1">
            <w:pPr>
              <w:ind w:firstLine="109"/>
              <w:jc w:val="center"/>
              <w:rPr>
                <w:szCs w:val="24"/>
                <w:lang w:eastAsia="lt-LT"/>
              </w:rPr>
            </w:pPr>
            <w:r w:rsidRPr="002C1669">
              <w:rPr>
                <w:color w:val="000000"/>
                <w:sz w:val="18"/>
                <w:szCs w:val="18"/>
                <w:lang w:eastAsia="lt-LT"/>
              </w:rPr>
              <w:t>51%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2F5582" w14:textId="77777777" w:rsidR="00155BC3" w:rsidRPr="002C1669" w:rsidRDefault="00155BC3" w:rsidP="00CD03B1">
            <w:pPr>
              <w:ind w:firstLine="109"/>
              <w:jc w:val="right"/>
              <w:rPr>
                <w:szCs w:val="24"/>
                <w:lang w:eastAsia="lt-LT"/>
              </w:rPr>
            </w:pPr>
            <w:r w:rsidRPr="002C1669">
              <w:rPr>
                <w:color w:val="000000"/>
                <w:sz w:val="18"/>
                <w:szCs w:val="18"/>
                <w:lang w:eastAsia="lt-LT"/>
              </w:rPr>
              <w:t>6761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F03CF6" w14:textId="77777777" w:rsidR="00155BC3" w:rsidRPr="002C1669" w:rsidRDefault="00155BC3" w:rsidP="00CD03B1">
            <w:pPr>
              <w:ind w:firstLine="109"/>
              <w:jc w:val="right"/>
              <w:rPr>
                <w:szCs w:val="24"/>
                <w:lang w:eastAsia="lt-LT"/>
              </w:rPr>
            </w:pPr>
            <w:r w:rsidRPr="002C1669">
              <w:rPr>
                <w:color w:val="000000"/>
                <w:sz w:val="18"/>
                <w:szCs w:val="18"/>
                <w:lang w:eastAsia="lt-LT"/>
              </w:rPr>
              <w:t>3258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5F6FF3" w14:textId="77777777" w:rsidR="00155BC3" w:rsidRPr="002C1669" w:rsidRDefault="00155BC3" w:rsidP="00CD03B1">
            <w:pPr>
              <w:ind w:firstLine="109"/>
              <w:jc w:val="right"/>
              <w:rPr>
                <w:szCs w:val="24"/>
                <w:lang w:eastAsia="lt-LT"/>
              </w:rPr>
            </w:pPr>
            <w:r w:rsidRPr="002C1669">
              <w:rPr>
                <w:color w:val="000000"/>
                <w:sz w:val="18"/>
                <w:szCs w:val="18"/>
                <w:lang w:eastAsia="lt-LT"/>
              </w:rPr>
              <w:t>3503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569B2A" w14:textId="77777777" w:rsidR="00155BC3" w:rsidRPr="002C1669" w:rsidRDefault="00155BC3" w:rsidP="00CD03B1">
            <w:pPr>
              <w:ind w:firstLine="109"/>
              <w:jc w:val="center"/>
              <w:rPr>
                <w:szCs w:val="24"/>
                <w:lang w:eastAsia="lt-LT"/>
              </w:rPr>
            </w:pPr>
            <w:r w:rsidRPr="002C1669">
              <w:rPr>
                <w:color w:val="000000"/>
                <w:sz w:val="18"/>
                <w:szCs w:val="18"/>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8B6496" w14:textId="77777777" w:rsidR="00155BC3" w:rsidRPr="002C1669" w:rsidRDefault="00155BC3" w:rsidP="00CD03B1">
            <w:pPr>
              <w:ind w:firstLine="109"/>
              <w:jc w:val="center"/>
              <w:rPr>
                <w:szCs w:val="24"/>
                <w:lang w:eastAsia="lt-LT"/>
              </w:rPr>
            </w:pPr>
            <w:r w:rsidRPr="002C1669">
              <w:rPr>
                <w:color w:val="000000"/>
                <w:sz w:val="18"/>
                <w:szCs w:val="18"/>
                <w:lang w:eastAsia="lt-LT"/>
              </w:rPr>
              <w:t>19.1%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9EAF87" w14:textId="77777777" w:rsidR="00155BC3" w:rsidRPr="002C1669" w:rsidRDefault="00155BC3" w:rsidP="00CD03B1">
            <w:pPr>
              <w:ind w:firstLine="109"/>
              <w:jc w:val="center"/>
              <w:rPr>
                <w:szCs w:val="24"/>
                <w:lang w:eastAsia="lt-LT"/>
              </w:rPr>
            </w:pPr>
            <w:r w:rsidRPr="002C1669">
              <w:rPr>
                <w:color w:val="000000"/>
                <w:sz w:val="18"/>
                <w:szCs w:val="18"/>
                <w:lang w:eastAsia="lt-LT"/>
              </w:rPr>
              <w:t>-1.9%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DC08A24" w14:textId="77777777" w:rsidR="00155BC3" w:rsidRPr="002C1669" w:rsidRDefault="00155BC3" w:rsidP="00CD03B1">
            <w:pPr>
              <w:ind w:firstLine="109"/>
              <w:jc w:val="center"/>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E802E1E" w14:textId="77777777" w:rsidR="00155BC3" w:rsidRPr="002C1669" w:rsidRDefault="00155BC3" w:rsidP="00CD03B1">
            <w:pPr>
              <w:ind w:firstLine="109"/>
              <w:jc w:val="center"/>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67600BB" w14:textId="77777777" w:rsidR="00155BC3" w:rsidRPr="002C1669" w:rsidRDefault="00155BC3" w:rsidP="00CD03B1">
            <w:pPr>
              <w:ind w:firstLine="109"/>
              <w:jc w:val="center"/>
              <w:rPr>
                <w:szCs w:val="24"/>
                <w:lang w:eastAsia="lt-LT"/>
              </w:rPr>
            </w:pPr>
            <w:r w:rsidRPr="002C1669">
              <w:rPr>
                <w:color w:val="000000"/>
                <w:sz w:val="18"/>
                <w:szCs w:val="18"/>
                <w:lang w:eastAsia="lt-LT"/>
              </w:rPr>
              <w:t>0.4%</w:t>
            </w:r>
          </w:p>
        </w:tc>
      </w:tr>
    </w:tbl>
    <w:p w14:paraId="33FB4EB7" w14:textId="77777777" w:rsidR="00155BC3" w:rsidRPr="002C1669" w:rsidRDefault="00155BC3" w:rsidP="00155BC3">
      <w:pPr>
        <w:jc w:val="center"/>
        <w:rPr>
          <w:szCs w:val="24"/>
          <w:lang w:eastAsia="lt-LT"/>
        </w:rPr>
      </w:pPr>
      <w:r w:rsidRPr="002C1669">
        <w:rPr>
          <w:b/>
          <w:bCs/>
          <w:i/>
          <w:iCs/>
          <w:color w:val="000000"/>
          <w:sz w:val="20"/>
          <w:lang w:eastAsia="lt-LT"/>
        </w:rPr>
        <w:t>1.5.8 lentelė. Panevėžio r. sav. VVG teritorijos gyventojų skaičius pagal lytį</w:t>
      </w:r>
    </w:p>
    <w:p w14:paraId="4B079786"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2011 m. ir 2021 m. Gyventojų ir būstų surašymai</w:t>
      </w:r>
    </w:p>
    <w:p w14:paraId="7D4CCFBC"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336"/>
        <w:gridCol w:w="1313"/>
        <w:gridCol w:w="1585"/>
        <w:gridCol w:w="1302"/>
        <w:gridCol w:w="1477"/>
        <w:gridCol w:w="1215"/>
        <w:gridCol w:w="1400"/>
      </w:tblGrid>
      <w:tr w:rsidR="00155BC3" w:rsidRPr="002C1669" w14:paraId="10D0DA5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6CA5A42" w14:textId="77777777" w:rsidR="00155BC3" w:rsidRPr="002C1669" w:rsidRDefault="00155BC3" w:rsidP="00155BC3">
            <w:pPr>
              <w:jc w:val="cente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BF54C4D" w14:textId="77777777" w:rsidR="00155BC3" w:rsidRPr="002C1669" w:rsidRDefault="00155BC3" w:rsidP="00155BC3">
            <w:pPr>
              <w:jc w:val="center"/>
              <w:rPr>
                <w:szCs w:val="24"/>
                <w:lang w:eastAsia="lt-LT"/>
              </w:rPr>
            </w:pPr>
            <w:r w:rsidRPr="002C1669">
              <w:rPr>
                <w:b/>
                <w:bCs/>
                <w:color w:val="000000"/>
                <w:sz w:val="20"/>
                <w:lang w:eastAsia="lt-LT"/>
              </w:rPr>
              <w:t>Aukštasis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C7CF3E6" w14:textId="77777777" w:rsidR="00155BC3" w:rsidRPr="002C1669" w:rsidRDefault="00155BC3" w:rsidP="00155BC3">
            <w:pPr>
              <w:jc w:val="center"/>
              <w:rPr>
                <w:szCs w:val="24"/>
                <w:lang w:eastAsia="lt-LT"/>
              </w:rPr>
            </w:pPr>
            <w:r w:rsidRPr="002C1669">
              <w:rPr>
                <w:b/>
                <w:bCs/>
                <w:color w:val="000000"/>
                <w:sz w:val="20"/>
                <w:lang w:eastAsia="lt-LT"/>
              </w:rPr>
              <w:t>Aukštesnysis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0A594CC" w14:textId="77777777" w:rsidR="00155BC3" w:rsidRPr="002C1669" w:rsidRDefault="00155BC3" w:rsidP="00155BC3">
            <w:pPr>
              <w:jc w:val="center"/>
              <w:rPr>
                <w:szCs w:val="24"/>
                <w:lang w:eastAsia="lt-LT"/>
              </w:rPr>
            </w:pPr>
            <w:r w:rsidRPr="002C1669">
              <w:rPr>
                <w:b/>
                <w:bCs/>
                <w:color w:val="000000"/>
                <w:sz w:val="20"/>
                <w:lang w:eastAsia="lt-LT"/>
              </w:rPr>
              <w:t>Vidurinis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B4A3291" w14:textId="77777777" w:rsidR="00155BC3" w:rsidRPr="002C1669" w:rsidRDefault="00155BC3" w:rsidP="00155BC3">
            <w:pPr>
              <w:jc w:val="center"/>
              <w:rPr>
                <w:szCs w:val="24"/>
                <w:lang w:eastAsia="lt-LT"/>
              </w:rPr>
            </w:pPr>
            <w:r w:rsidRPr="002C1669">
              <w:rPr>
                <w:b/>
                <w:bCs/>
                <w:color w:val="000000"/>
                <w:sz w:val="20"/>
                <w:lang w:eastAsia="lt-LT"/>
              </w:rPr>
              <w:t>Pagrindinis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882EA6C" w14:textId="77777777" w:rsidR="00155BC3" w:rsidRPr="002C1669" w:rsidRDefault="00155BC3" w:rsidP="00155BC3">
            <w:pPr>
              <w:jc w:val="center"/>
              <w:rPr>
                <w:szCs w:val="24"/>
                <w:lang w:eastAsia="lt-LT"/>
              </w:rPr>
            </w:pPr>
            <w:r w:rsidRPr="002C1669">
              <w:rPr>
                <w:b/>
                <w:bCs/>
                <w:color w:val="000000"/>
                <w:sz w:val="20"/>
                <w:lang w:eastAsia="lt-LT"/>
              </w:rPr>
              <w:t>Pradinis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16813EB" w14:textId="77777777" w:rsidR="00155BC3" w:rsidRPr="002C1669" w:rsidRDefault="00155BC3" w:rsidP="00155BC3">
            <w:pPr>
              <w:jc w:val="center"/>
              <w:rPr>
                <w:szCs w:val="24"/>
                <w:lang w:eastAsia="lt-LT"/>
              </w:rPr>
            </w:pPr>
            <w:r w:rsidRPr="002C1669">
              <w:rPr>
                <w:b/>
                <w:bCs/>
                <w:color w:val="000000"/>
                <w:sz w:val="20"/>
                <w:lang w:eastAsia="lt-LT"/>
              </w:rPr>
              <w:t>Neturintys pradinio</w:t>
            </w:r>
          </w:p>
        </w:tc>
      </w:tr>
      <w:tr w:rsidR="00155BC3" w:rsidRPr="002C1669" w14:paraId="342E0F09" w14:textId="77777777" w:rsidTr="00155BC3">
        <w:trPr>
          <w:trHeight w:val="240"/>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75414E4" w14:textId="77777777" w:rsidR="00155BC3" w:rsidRPr="002C1669" w:rsidRDefault="00155BC3" w:rsidP="00155BC3">
            <w:pPr>
              <w:rPr>
                <w:szCs w:val="24"/>
                <w:lang w:eastAsia="lt-LT"/>
              </w:rPr>
            </w:pPr>
            <w:r w:rsidRPr="002C1669">
              <w:rPr>
                <w:i/>
                <w:iCs/>
                <w:color w:val="000000"/>
                <w:sz w:val="20"/>
                <w:lang w:eastAsia="lt-LT"/>
              </w:rPr>
              <w:t>2021 m., asm.</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FB24E67"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6767FDC"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B140ED5"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B8A0181"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868A314"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521C9"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1DCD9FD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39F23" w14:textId="77777777" w:rsidR="00155BC3" w:rsidRPr="002C1669" w:rsidRDefault="00155BC3" w:rsidP="003674A6">
            <w:pPr>
              <w:ind w:firstLine="0"/>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FCFDDF" w14:textId="77777777" w:rsidR="00155BC3" w:rsidRPr="002C1669" w:rsidRDefault="00155BC3" w:rsidP="00155BC3">
            <w:pPr>
              <w:jc w:val="center"/>
              <w:rPr>
                <w:szCs w:val="24"/>
                <w:lang w:eastAsia="lt-LT"/>
              </w:rPr>
            </w:pPr>
            <w:r w:rsidRPr="002C1669">
              <w:rPr>
                <w:color w:val="000000"/>
                <w:sz w:val="20"/>
                <w:lang w:eastAsia="lt-LT"/>
              </w:rPr>
              <w:t>684846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A42D08" w14:textId="77777777" w:rsidR="00155BC3" w:rsidRPr="002C1669" w:rsidRDefault="00155BC3" w:rsidP="00155BC3">
            <w:pPr>
              <w:jc w:val="center"/>
              <w:rPr>
                <w:szCs w:val="24"/>
                <w:lang w:eastAsia="lt-LT"/>
              </w:rPr>
            </w:pPr>
            <w:r w:rsidRPr="002C1669">
              <w:rPr>
                <w:color w:val="000000"/>
                <w:sz w:val="20"/>
                <w:lang w:eastAsia="lt-LT"/>
              </w:rPr>
              <w:t>398692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60374A" w14:textId="77777777" w:rsidR="00155BC3" w:rsidRPr="002C1669" w:rsidRDefault="00155BC3" w:rsidP="00155BC3">
            <w:pPr>
              <w:jc w:val="center"/>
              <w:rPr>
                <w:szCs w:val="24"/>
                <w:lang w:eastAsia="lt-LT"/>
              </w:rPr>
            </w:pPr>
            <w:r w:rsidRPr="002C1669">
              <w:rPr>
                <w:color w:val="000000"/>
                <w:sz w:val="20"/>
                <w:lang w:eastAsia="lt-LT"/>
              </w:rPr>
              <w:t>805167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35F23D" w14:textId="77777777" w:rsidR="00155BC3" w:rsidRPr="002C1669" w:rsidRDefault="00155BC3" w:rsidP="00155BC3">
            <w:pPr>
              <w:jc w:val="center"/>
              <w:rPr>
                <w:szCs w:val="24"/>
                <w:lang w:eastAsia="lt-LT"/>
              </w:rPr>
            </w:pPr>
            <w:r w:rsidRPr="002C1669">
              <w:rPr>
                <w:color w:val="000000"/>
                <w:sz w:val="20"/>
                <w:lang w:eastAsia="lt-LT"/>
              </w:rPr>
              <w:t>337958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9AFEA1" w14:textId="77777777" w:rsidR="00155BC3" w:rsidRPr="002C1669" w:rsidRDefault="00155BC3" w:rsidP="00155BC3">
            <w:pPr>
              <w:jc w:val="center"/>
              <w:rPr>
                <w:szCs w:val="24"/>
                <w:lang w:eastAsia="lt-LT"/>
              </w:rPr>
            </w:pPr>
            <w:r w:rsidRPr="002C1669">
              <w:rPr>
                <w:color w:val="000000"/>
                <w:sz w:val="20"/>
                <w:lang w:eastAsia="lt-LT"/>
              </w:rPr>
              <w:t>265051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27329D" w14:textId="77777777" w:rsidR="00155BC3" w:rsidRPr="002C1669" w:rsidRDefault="00155BC3" w:rsidP="00155BC3">
            <w:pPr>
              <w:jc w:val="center"/>
              <w:rPr>
                <w:szCs w:val="24"/>
                <w:lang w:eastAsia="lt-LT"/>
              </w:rPr>
            </w:pPr>
            <w:r w:rsidRPr="002C1669">
              <w:rPr>
                <w:color w:val="000000"/>
                <w:sz w:val="20"/>
                <w:lang w:eastAsia="lt-LT"/>
              </w:rPr>
              <w:t>43758</w:t>
            </w:r>
          </w:p>
        </w:tc>
      </w:tr>
      <w:tr w:rsidR="00155BC3" w:rsidRPr="002C1669" w14:paraId="68E2ED8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7A60E8" w14:textId="77777777" w:rsidR="00155BC3" w:rsidRPr="002C1669" w:rsidRDefault="00155BC3" w:rsidP="003674A6">
            <w:pPr>
              <w:ind w:firstLine="0"/>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E4A802" w14:textId="77777777" w:rsidR="00155BC3" w:rsidRPr="002C1669" w:rsidRDefault="00155BC3" w:rsidP="00155BC3">
            <w:pPr>
              <w:jc w:val="center"/>
              <w:rPr>
                <w:szCs w:val="24"/>
                <w:lang w:eastAsia="lt-LT"/>
              </w:rPr>
            </w:pPr>
            <w:r w:rsidRPr="002C1669">
              <w:rPr>
                <w:color w:val="000000"/>
                <w:sz w:val="20"/>
                <w:lang w:eastAsia="lt-LT"/>
              </w:rPr>
              <w:t>41053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0E14CB" w14:textId="77777777" w:rsidR="00155BC3" w:rsidRPr="002C1669" w:rsidRDefault="00155BC3" w:rsidP="00155BC3">
            <w:pPr>
              <w:jc w:val="center"/>
              <w:rPr>
                <w:szCs w:val="24"/>
                <w:lang w:eastAsia="lt-LT"/>
              </w:rPr>
            </w:pPr>
            <w:r w:rsidRPr="002C1669">
              <w:rPr>
                <w:color w:val="000000"/>
                <w:sz w:val="20"/>
                <w:lang w:eastAsia="lt-LT"/>
              </w:rPr>
              <w:t>37447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7406ED6" w14:textId="77777777" w:rsidR="00155BC3" w:rsidRPr="002C1669" w:rsidRDefault="00155BC3" w:rsidP="00155BC3">
            <w:pPr>
              <w:jc w:val="center"/>
              <w:rPr>
                <w:szCs w:val="24"/>
                <w:lang w:eastAsia="lt-LT"/>
              </w:rPr>
            </w:pPr>
            <w:r w:rsidRPr="002C1669">
              <w:rPr>
                <w:color w:val="000000"/>
                <w:sz w:val="20"/>
                <w:lang w:eastAsia="lt-LT"/>
              </w:rPr>
              <w:t>64238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E8DF56" w14:textId="77777777" w:rsidR="00155BC3" w:rsidRPr="002C1669" w:rsidRDefault="00155BC3" w:rsidP="00155BC3">
            <w:pPr>
              <w:jc w:val="center"/>
              <w:rPr>
                <w:szCs w:val="24"/>
                <w:lang w:eastAsia="lt-LT"/>
              </w:rPr>
            </w:pPr>
            <w:r w:rsidRPr="002C1669">
              <w:rPr>
                <w:color w:val="000000"/>
                <w:sz w:val="20"/>
                <w:lang w:eastAsia="lt-LT"/>
              </w:rPr>
              <w:t>31276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CCB452" w14:textId="77777777" w:rsidR="00155BC3" w:rsidRPr="002C1669" w:rsidRDefault="00155BC3" w:rsidP="00155BC3">
            <w:pPr>
              <w:jc w:val="center"/>
              <w:rPr>
                <w:szCs w:val="24"/>
                <w:lang w:eastAsia="lt-LT"/>
              </w:rPr>
            </w:pPr>
            <w:r w:rsidRPr="002C1669">
              <w:rPr>
                <w:color w:val="000000"/>
                <w:sz w:val="20"/>
                <w:lang w:eastAsia="lt-LT"/>
              </w:rPr>
              <w:t>21754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D2E6B9B" w14:textId="77777777" w:rsidR="00155BC3" w:rsidRPr="002C1669" w:rsidRDefault="00155BC3" w:rsidP="00155BC3">
            <w:pPr>
              <w:jc w:val="center"/>
              <w:rPr>
                <w:szCs w:val="24"/>
                <w:lang w:eastAsia="lt-LT"/>
              </w:rPr>
            </w:pPr>
            <w:r w:rsidRPr="002C1669">
              <w:rPr>
                <w:color w:val="000000"/>
                <w:sz w:val="20"/>
                <w:lang w:eastAsia="lt-LT"/>
              </w:rPr>
              <w:t>3209</w:t>
            </w:r>
          </w:p>
        </w:tc>
      </w:tr>
      <w:tr w:rsidR="00155BC3" w:rsidRPr="002C1669" w14:paraId="60EC6C7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BF342D" w14:textId="77777777" w:rsidR="00155BC3" w:rsidRPr="002C1669" w:rsidRDefault="00155BC3" w:rsidP="003674A6">
            <w:pPr>
              <w:ind w:firstLine="0"/>
              <w:rPr>
                <w:szCs w:val="24"/>
                <w:lang w:eastAsia="lt-LT"/>
              </w:rPr>
            </w:pPr>
            <w:r w:rsidRPr="002C1669">
              <w:rPr>
                <w:color w:val="000000"/>
                <w:sz w:val="20"/>
                <w:lang w:eastAsia="lt-LT"/>
              </w:rPr>
              <w:lastRenderedPageBreak/>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417DEA" w14:textId="77777777" w:rsidR="00155BC3" w:rsidRPr="002C1669" w:rsidRDefault="00155BC3" w:rsidP="00155BC3">
            <w:pPr>
              <w:jc w:val="center"/>
              <w:rPr>
                <w:szCs w:val="24"/>
                <w:lang w:eastAsia="lt-LT"/>
              </w:rPr>
            </w:pPr>
            <w:r w:rsidRPr="002C1669">
              <w:rPr>
                <w:color w:val="000000"/>
                <w:sz w:val="20"/>
                <w:lang w:eastAsia="lt-LT"/>
              </w:rPr>
              <w:t>6197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882C22" w14:textId="77777777" w:rsidR="00155BC3" w:rsidRPr="002C1669" w:rsidRDefault="00155BC3" w:rsidP="00155BC3">
            <w:pPr>
              <w:jc w:val="center"/>
              <w:rPr>
                <w:szCs w:val="24"/>
                <w:lang w:eastAsia="lt-LT"/>
              </w:rPr>
            </w:pPr>
            <w:r w:rsidRPr="002C1669">
              <w:rPr>
                <w:color w:val="000000"/>
                <w:sz w:val="20"/>
                <w:lang w:eastAsia="lt-LT"/>
              </w:rPr>
              <w:t>5514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12020C" w14:textId="77777777" w:rsidR="00155BC3" w:rsidRPr="002C1669" w:rsidRDefault="00155BC3" w:rsidP="00155BC3">
            <w:pPr>
              <w:jc w:val="center"/>
              <w:rPr>
                <w:szCs w:val="24"/>
                <w:lang w:eastAsia="lt-LT"/>
              </w:rPr>
            </w:pPr>
            <w:r w:rsidRPr="002C1669">
              <w:rPr>
                <w:color w:val="000000"/>
                <w:sz w:val="20"/>
                <w:lang w:eastAsia="lt-LT"/>
              </w:rPr>
              <w:t>10583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E55D33" w14:textId="77777777" w:rsidR="00155BC3" w:rsidRPr="002C1669" w:rsidRDefault="00155BC3" w:rsidP="00155BC3">
            <w:pPr>
              <w:jc w:val="center"/>
              <w:rPr>
                <w:szCs w:val="24"/>
                <w:lang w:eastAsia="lt-LT"/>
              </w:rPr>
            </w:pPr>
            <w:r w:rsidRPr="002C1669">
              <w:rPr>
                <w:color w:val="000000"/>
                <w:sz w:val="20"/>
                <w:lang w:eastAsia="lt-LT"/>
              </w:rPr>
              <w:t>5364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355B5F" w14:textId="77777777" w:rsidR="00155BC3" w:rsidRPr="002C1669" w:rsidRDefault="00155BC3" w:rsidP="00155BC3">
            <w:pPr>
              <w:jc w:val="center"/>
              <w:rPr>
                <w:szCs w:val="24"/>
                <w:lang w:eastAsia="lt-LT"/>
              </w:rPr>
            </w:pPr>
            <w:r w:rsidRPr="002C1669">
              <w:rPr>
                <w:color w:val="000000"/>
                <w:sz w:val="20"/>
                <w:lang w:eastAsia="lt-LT"/>
              </w:rPr>
              <w:t>3978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FF304B" w14:textId="77777777" w:rsidR="00155BC3" w:rsidRPr="002C1669" w:rsidRDefault="00155BC3" w:rsidP="00155BC3">
            <w:pPr>
              <w:jc w:val="center"/>
              <w:rPr>
                <w:szCs w:val="24"/>
                <w:lang w:eastAsia="lt-LT"/>
              </w:rPr>
            </w:pPr>
            <w:r w:rsidRPr="002C1669">
              <w:rPr>
                <w:color w:val="000000"/>
                <w:sz w:val="20"/>
                <w:lang w:eastAsia="lt-LT"/>
              </w:rPr>
              <w:t>655</w:t>
            </w:r>
          </w:p>
        </w:tc>
      </w:tr>
      <w:tr w:rsidR="00155BC3" w:rsidRPr="002C1669" w14:paraId="4C999F08" w14:textId="77777777" w:rsidTr="00155BC3">
        <w:trPr>
          <w:trHeight w:val="240"/>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90AB693" w14:textId="77777777" w:rsidR="00155BC3" w:rsidRPr="002C1669" w:rsidRDefault="00155BC3" w:rsidP="003674A6">
            <w:pPr>
              <w:ind w:firstLine="0"/>
              <w:rPr>
                <w:szCs w:val="24"/>
                <w:lang w:eastAsia="lt-LT"/>
              </w:rPr>
            </w:pPr>
            <w:r w:rsidRPr="002C1669">
              <w:rPr>
                <w:i/>
                <w:iCs/>
                <w:color w:val="000000"/>
                <w:sz w:val="20"/>
                <w:lang w:eastAsia="lt-LT"/>
              </w:rPr>
              <w:t>2011 m., asm.</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B0B03F6"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0A3D70C"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87DC9AB"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CAE6496"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955A28F"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A4082" w14:textId="77777777" w:rsidR="00155BC3" w:rsidRPr="002C1669" w:rsidRDefault="00155BC3" w:rsidP="00155BC3">
            <w:pPr>
              <w:jc w:val="center"/>
              <w:rPr>
                <w:szCs w:val="24"/>
                <w:lang w:eastAsia="lt-LT"/>
              </w:rPr>
            </w:pPr>
            <w:r w:rsidRPr="002C1669">
              <w:rPr>
                <w:i/>
                <w:iCs/>
                <w:color w:val="000000"/>
                <w:sz w:val="20"/>
                <w:lang w:eastAsia="lt-LT"/>
              </w:rPr>
              <w:t> </w:t>
            </w:r>
          </w:p>
        </w:tc>
      </w:tr>
      <w:tr w:rsidR="00155BC3" w:rsidRPr="002C1669" w14:paraId="3A943F3A"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6CDA6" w14:textId="77777777" w:rsidR="00155BC3" w:rsidRPr="002C1669" w:rsidRDefault="00155BC3" w:rsidP="003674A6">
            <w:pPr>
              <w:ind w:firstLine="0"/>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BC27AE" w14:textId="77777777" w:rsidR="00155BC3" w:rsidRPr="002C1669" w:rsidRDefault="00155BC3" w:rsidP="00155BC3">
            <w:pPr>
              <w:jc w:val="center"/>
              <w:rPr>
                <w:szCs w:val="24"/>
                <w:lang w:eastAsia="lt-LT"/>
              </w:rPr>
            </w:pPr>
            <w:r w:rsidRPr="002C1669">
              <w:rPr>
                <w:color w:val="000000"/>
                <w:sz w:val="20"/>
                <w:lang w:eastAsia="lt-LT"/>
              </w:rPr>
              <w:t>585841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4B17E7" w14:textId="77777777" w:rsidR="00155BC3" w:rsidRPr="002C1669" w:rsidRDefault="00155BC3" w:rsidP="00155BC3">
            <w:pPr>
              <w:jc w:val="center"/>
              <w:rPr>
                <w:szCs w:val="24"/>
                <w:lang w:eastAsia="lt-LT"/>
              </w:rPr>
            </w:pPr>
            <w:r w:rsidRPr="002C1669">
              <w:rPr>
                <w:color w:val="000000"/>
                <w:sz w:val="20"/>
                <w:lang w:eastAsia="lt-LT"/>
              </w:rPr>
              <w:t>466686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E0BCA8" w14:textId="77777777" w:rsidR="00155BC3" w:rsidRPr="002C1669" w:rsidRDefault="00155BC3" w:rsidP="00155BC3">
            <w:pPr>
              <w:jc w:val="center"/>
              <w:rPr>
                <w:szCs w:val="24"/>
                <w:lang w:eastAsia="lt-LT"/>
              </w:rPr>
            </w:pPr>
            <w:r w:rsidRPr="002C1669">
              <w:rPr>
                <w:color w:val="000000"/>
                <w:sz w:val="20"/>
                <w:lang w:eastAsia="lt-LT"/>
              </w:rPr>
              <w:t>843225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0B2344D" w14:textId="77777777" w:rsidR="00155BC3" w:rsidRPr="002C1669" w:rsidRDefault="00155BC3" w:rsidP="00155BC3">
            <w:pPr>
              <w:jc w:val="center"/>
              <w:rPr>
                <w:szCs w:val="24"/>
                <w:lang w:eastAsia="lt-LT"/>
              </w:rPr>
            </w:pPr>
            <w:r w:rsidRPr="002C1669">
              <w:rPr>
                <w:color w:val="000000"/>
                <w:sz w:val="20"/>
                <w:lang w:eastAsia="lt-LT"/>
              </w:rPr>
              <w:t>404418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8D3B72" w14:textId="77777777" w:rsidR="00155BC3" w:rsidRPr="002C1669" w:rsidRDefault="00155BC3" w:rsidP="00155BC3">
            <w:pPr>
              <w:jc w:val="center"/>
              <w:rPr>
                <w:szCs w:val="24"/>
                <w:lang w:eastAsia="lt-LT"/>
              </w:rPr>
            </w:pPr>
            <w:r w:rsidRPr="002C1669">
              <w:rPr>
                <w:color w:val="000000"/>
                <w:sz w:val="20"/>
                <w:lang w:eastAsia="lt-LT"/>
              </w:rPr>
              <w:t>411892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2E7D93" w14:textId="77777777" w:rsidR="00155BC3" w:rsidRPr="002C1669" w:rsidRDefault="00155BC3" w:rsidP="00155BC3">
            <w:pPr>
              <w:jc w:val="center"/>
              <w:rPr>
                <w:szCs w:val="24"/>
                <w:lang w:eastAsia="lt-LT"/>
              </w:rPr>
            </w:pPr>
            <w:r w:rsidRPr="002C1669">
              <w:rPr>
                <w:color w:val="000000"/>
                <w:sz w:val="20"/>
                <w:lang w:eastAsia="lt-LT"/>
              </w:rPr>
              <w:t>45790</w:t>
            </w:r>
          </w:p>
        </w:tc>
      </w:tr>
      <w:tr w:rsidR="00155BC3" w:rsidRPr="002C1669" w14:paraId="3827D12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4A7134" w14:textId="77777777" w:rsidR="00155BC3" w:rsidRPr="002C1669" w:rsidRDefault="00155BC3" w:rsidP="003674A6">
            <w:pPr>
              <w:ind w:firstLine="0"/>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E5CFA1" w14:textId="77777777" w:rsidR="00155BC3" w:rsidRPr="002C1669" w:rsidRDefault="00155BC3" w:rsidP="00155BC3">
            <w:pPr>
              <w:jc w:val="center"/>
              <w:rPr>
                <w:szCs w:val="24"/>
                <w:lang w:eastAsia="lt-LT"/>
              </w:rPr>
            </w:pPr>
            <w:r w:rsidRPr="002C1669">
              <w:rPr>
                <w:color w:val="000000"/>
                <w:sz w:val="20"/>
                <w:lang w:eastAsia="lt-LT"/>
              </w:rPr>
              <w:t>34801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5B1102" w14:textId="77777777" w:rsidR="00155BC3" w:rsidRPr="002C1669" w:rsidRDefault="00155BC3" w:rsidP="00155BC3">
            <w:pPr>
              <w:jc w:val="center"/>
              <w:rPr>
                <w:szCs w:val="24"/>
                <w:lang w:eastAsia="lt-LT"/>
              </w:rPr>
            </w:pPr>
            <w:r w:rsidRPr="002C1669">
              <w:rPr>
                <w:color w:val="000000"/>
                <w:sz w:val="20"/>
                <w:lang w:eastAsia="lt-LT"/>
              </w:rPr>
              <w:t>44084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A83214" w14:textId="77777777" w:rsidR="00155BC3" w:rsidRPr="002C1669" w:rsidRDefault="00155BC3" w:rsidP="00155BC3">
            <w:pPr>
              <w:jc w:val="center"/>
              <w:rPr>
                <w:szCs w:val="24"/>
                <w:lang w:eastAsia="lt-LT"/>
              </w:rPr>
            </w:pPr>
            <w:r w:rsidRPr="002C1669">
              <w:rPr>
                <w:color w:val="000000"/>
                <w:sz w:val="20"/>
                <w:lang w:eastAsia="lt-LT"/>
              </w:rPr>
              <w:t>67690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95CD29" w14:textId="77777777" w:rsidR="00155BC3" w:rsidRPr="002C1669" w:rsidRDefault="00155BC3" w:rsidP="00155BC3">
            <w:pPr>
              <w:jc w:val="center"/>
              <w:rPr>
                <w:szCs w:val="24"/>
                <w:lang w:eastAsia="lt-LT"/>
              </w:rPr>
            </w:pPr>
            <w:r w:rsidRPr="002C1669">
              <w:rPr>
                <w:color w:val="000000"/>
                <w:sz w:val="20"/>
                <w:lang w:eastAsia="lt-LT"/>
              </w:rPr>
              <w:t>40269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DEC5199" w14:textId="77777777" w:rsidR="00155BC3" w:rsidRPr="002C1669" w:rsidRDefault="00155BC3" w:rsidP="00155BC3">
            <w:pPr>
              <w:jc w:val="center"/>
              <w:rPr>
                <w:szCs w:val="24"/>
                <w:lang w:eastAsia="lt-LT"/>
              </w:rPr>
            </w:pPr>
            <w:r w:rsidRPr="002C1669">
              <w:rPr>
                <w:color w:val="000000"/>
                <w:sz w:val="20"/>
                <w:lang w:eastAsia="lt-LT"/>
              </w:rPr>
              <w:t>38369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031ACB" w14:textId="77777777" w:rsidR="00155BC3" w:rsidRPr="002C1669" w:rsidRDefault="00155BC3" w:rsidP="00155BC3">
            <w:pPr>
              <w:jc w:val="center"/>
              <w:rPr>
                <w:szCs w:val="24"/>
                <w:lang w:eastAsia="lt-LT"/>
              </w:rPr>
            </w:pPr>
            <w:r w:rsidRPr="002C1669">
              <w:rPr>
                <w:color w:val="000000"/>
                <w:sz w:val="20"/>
                <w:lang w:eastAsia="lt-LT"/>
              </w:rPr>
              <w:t>3712</w:t>
            </w:r>
          </w:p>
        </w:tc>
      </w:tr>
      <w:tr w:rsidR="00155BC3" w:rsidRPr="002C1669" w14:paraId="32CFE2D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8EFB10" w14:textId="77777777" w:rsidR="00155BC3" w:rsidRPr="002C1669" w:rsidRDefault="00155BC3" w:rsidP="003674A6">
            <w:pPr>
              <w:ind w:firstLine="0"/>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A427C5E" w14:textId="77777777" w:rsidR="00155BC3" w:rsidRPr="002C1669" w:rsidRDefault="00155BC3" w:rsidP="00155BC3">
            <w:pPr>
              <w:jc w:val="center"/>
              <w:rPr>
                <w:szCs w:val="24"/>
                <w:lang w:eastAsia="lt-LT"/>
              </w:rPr>
            </w:pPr>
            <w:r w:rsidRPr="002C1669">
              <w:rPr>
                <w:color w:val="000000"/>
                <w:sz w:val="20"/>
                <w:lang w:eastAsia="lt-LT"/>
              </w:rPr>
              <w:t>4755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A9D6AD" w14:textId="77777777" w:rsidR="00155BC3" w:rsidRPr="002C1669" w:rsidRDefault="00155BC3" w:rsidP="00155BC3">
            <w:pPr>
              <w:jc w:val="center"/>
              <w:rPr>
                <w:szCs w:val="24"/>
                <w:lang w:eastAsia="lt-LT"/>
              </w:rPr>
            </w:pPr>
            <w:r w:rsidRPr="002C1669">
              <w:rPr>
                <w:color w:val="000000"/>
                <w:sz w:val="20"/>
                <w:lang w:eastAsia="lt-LT"/>
              </w:rPr>
              <w:t>6291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9D6AFD" w14:textId="77777777" w:rsidR="00155BC3" w:rsidRPr="002C1669" w:rsidRDefault="00155BC3" w:rsidP="00155BC3">
            <w:pPr>
              <w:jc w:val="center"/>
              <w:rPr>
                <w:szCs w:val="24"/>
                <w:lang w:eastAsia="lt-LT"/>
              </w:rPr>
            </w:pPr>
            <w:r w:rsidRPr="002C1669">
              <w:rPr>
                <w:color w:val="000000"/>
                <w:sz w:val="20"/>
                <w:lang w:eastAsia="lt-LT"/>
              </w:rPr>
              <w:t>10732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1E31F8" w14:textId="77777777" w:rsidR="00155BC3" w:rsidRPr="002C1669" w:rsidRDefault="00155BC3" w:rsidP="00155BC3">
            <w:pPr>
              <w:jc w:val="center"/>
              <w:rPr>
                <w:szCs w:val="24"/>
                <w:lang w:eastAsia="lt-LT"/>
              </w:rPr>
            </w:pPr>
            <w:r w:rsidRPr="002C1669">
              <w:rPr>
                <w:color w:val="000000"/>
                <w:sz w:val="20"/>
                <w:lang w:eastAsia="lt-LT"/>
              </w:rPr>
              <w:t>6561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6FCA90" w14:textId="77777777" w:rsidR="00155BC3" w:rsidRPr="002C1669" w:rsidRDefault="00155BC3" w:rsidP="00155BC3">
            <w:pPr>
              <w:jc w:val="center"/>
              <w:rPr>
                <w:szCs w:val="24"/>
                <w:lang w:eastAsia="lt-LT"/>
              </w:rPr>
            </w:pPr>
            <w:r w:rsidRPr="002C1669">
              <w:rPr>
                <w:color w:val="000000"/>
                <w:sz w:val="20"/>
                <w:lang w:eastAsia="lt-LT"/>
              </w:rPr>
              <w:t>6419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BADD7E" w14:textId="77777777" w:rsidR="00155BC3" w:rsidRPr="002C1669" w:rsidRDefault="00155BC3" w:rsidP="00155BC3">
            <w:pPr>
              <w:jc w:val="center"/>
              <w:rPr>
                <w:szCs w:val="24"/>
                <w:lang w:eastAsia="lt-LT"/>
              </w:rPr>
            </w:pPr>
            <w:r w:rsidRPr="002C1669">
              <w:rPr>
                <w:color w:val="000000"/>
                <w:sz w:val="20"/>
                <w:lang w:eastAsia="lt-LT"/>
              </w:rPr>
              <w:t>666</w:t>
            </w:r>
          </w:p>
        </w:tc>
      </w:tr>
      <w:tr w:rsidR="00155BC3" w:rsidRPr="002C1669" w14:paraId="297AD228" w14:textId="77777777" w:rsidTr="00155BC3">
        <w:trPr>
          <w:trHeight w:val="240"/>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C3D6708" w14:textId="77777777" w:rsidR="00155BC3" w:rsidRPr="002C1669" w:rsidRDefault="00155BC3" w:rsidP="003674A6">
            <w:pPr>
              <w:ind w:firstLine="0"/>
              <w:rPr>
                <w:szCs w:val="24"/>
                <w:lang w:eastAsia="lt-LT"/>
              </w:rPr>
            </w:pPr>
            <w:r w:rsidRPr="002C1669">
              <w:rPr>
                <w:i/>
                <w:iCs/>
                <w:color w:val="000000"/>
                <w:sz w:val="20"/>
                <w:lang w:eastAsia="lt-LT"/>
              </w:rPr>
              <w:t>Pokytis,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AA68875"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1CDAF5F"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ACD923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B6E7B5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87E265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10BB3"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5EF03794"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DD1362" w14:textId="77777777" w:rsidR="00155BC3" w:rsidRPr="002C1669" w:rsidRDefault="00155BC3" w:rsidP="003674A6">
            <w:pPr>
              <w:ind w:firstLine="0"/>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3D820D" w14:textId="77777777" w:rsidR="00155BC3" w:rsidRPr="002C1669" w:rsidRDefault="00155BC3" w:rsidP="00155BC3">
            <w:pPr>
              <w:jc w:val="center"/>
              <w:rPr>
                <w:szCs w:val="24"/>
                <w:lang w:eastAsia="lt-LT"/>
              </w:rPr>
            </w:pPr>
            <w:r w:rsidRPr="002C1669">
              <w:rPr>
                <w:color w:val="000000"/>
                <w:sz w:val="20"/>
                <w:lang w:eastAsia="lt-LT"/>
              </w:rPr>
              <w:t>16.9%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B2F254" w14:textId="77777777" w:rsidR="00155BC3" w:rsidRPr="002C1669" w:rsidRDefault="00155BC3" w:rsidP="00155BC3">
            <w:pPr>
              <w:jc w:val="center"/>
              <w:rPr>
                <w:szCs w:val="24"/>
                <w:lang w:eastAsia="lt-LT"/>
              </w:rPr>
            </w:pPr>
            <w:r w:rsidRPr="002C1669">
              <w:rPr>
                <w:color w:val="000000"/>
                <w:sz w:val="20"/>
                <w:lang w:eastAsia="lt-LT"/>
              </w:rPr>
              <w:t>-14.6%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0776E7" w14:textId="77777777" w:rsidR="00155BC3" w:rsidRPr="002C1669" w:rsidRDefault="00155BC3" w:rsidP="00155BC3">
            <w:pPr>
              <w:jc w:val="center"/>
              <w:rPr>
                <w:szCs w:val="24"/>
                <w:lang w:eastAsia="lt-LT"/>
              </w:rPr>
            </w:pPr>
            <w:r w:rsidRPr="002C1669">
              <w:rPr>
                <w:color w:val="000000"/>
                <w:sz w:val="20"/>
                <w:lang w:eastAsia="lt-LT"/>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695576" w14:textId="77777777" w:rsidR="00155BC3" w:rsidRPr="002C1669" w:rsidRDefault="00155BC3" w:rsidP="00155BC3">
            <w:pPr>
              <w:jc w:val="center"/>
              <w:rPr>
                <w:szCs w:val="24"/>
                <w:lang w:eastAsia="lt-LT"/>
              </w:rPr>
            </w:pPr>
            <w:r w:rsidRPr="002C1669">
              <w:rPr>
                <w:color w:val="000000"/>
                <w:sz w:val="20"/>
                <w:lang w:eastAsia="lt-LT"/>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0045AA" w14:textId="77777777" w:rsidR="00155BC3" w:rsidRPr="002C1669" w:rsidRDefault="00155BC3" w:rsidP="00155BC3">
            <w:pPr>
              <w:jc w:val="center"/>
              <w:rPr>
                <w:szCs w:val="24"/>
                <w:lang w:eastAsia="lt-LT"/>
              </w:rPr>
            </w:pPr>
            <w:r w:rsidRPr="002C1669">
              <w:rPr>
                <w:color w:val="000000"/>
                <w:sz w:val="20"/>
                <w:lang w:eastAsia="lt-LT"/>
              </w:rPr>
              <w:t>-35.7%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7D74A1" w14:textId="77777777" w:rsidR="00155BC3" w:rsidRPr="002C1669" w:rsidRDefault="00155BC3" w:rsidP="00155BC3">
            <w:pPr>
              <w:jc w:val="center"/>
              <w:rPr>
                <w:szCs w:val="24"/>
                <w:lang w:eastAsia="lt-LT"/>
              </w:rPr>
            </w:pPr>
            <w:r w:rsidRPr="002C1669">
              <w:rPr>
                <w:color w:val="000000"/>
                <w:sz w:val="20"/>
                <w:lang w:eastAsia="lt-LT"/>
              </w:rPr>
              <w:t>-4.4%</w:t>
            </w:r>
          </w:p>
        </w:tc>
      </w:tr>
      <w:tr w:rsidR="00155BC3" w:rsidRPr="002C1669" w14:paraId="06233920"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91029B" w14:textId="77777777" w:rsidR="00155BC3" w:rsidRPr="002C1669" w:rsidRDefault="00155BC3" w:rsidP="003674A6">
            <w:pPr>
              <w:ind w:firstLine="0"/>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1DC5FC" w14:textId="77777777" w:rsidR="00155BC3" w:rsidRPr="002C1669" w:rsidRDefault="00155BC3" w:rsidP="00155BC3">
            <w:pPr>
              <w:jc w:val="center"/>
              <w:rPr>
                <w:szCs w:val="24"/>
                <w:lang w:eastAsia="lt-LT"/>
              </w:rPr>
            </w:pPr>
            <w:r w:rsidRPr="002C1669">
              <w:rPr>
                <w:color w:val="000000"/>
                <w:sz w:val="20"/>
                <w:lang w:eastAsia="lt-LT"/>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410794" w14:textId="77777777" w:rsidR="00155BC3" w:rsidRPr="002C1669" w:rsidRDefault="00155BC3" w:rsidP="00155BC3">
            <w:pPr>
              <w:jc w:val="center"/>
              <w:rPr>
                <w:szCs w:val="24"/>
                <w:lang w:eastAsia="lt-LT"/>
              </w:rPr>
            </w:pPr>
            <w:r w:rsidRPr="002C1669">
              <w:rPr>
                <w:color w:val="000000"/>
                <w:sz w:val="20"/>
                <w:lang w:eastAsia="lt-LT"/>
              </w:rPr>
              <w:t>-15.1%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CC60A1" w14:textId="77777777" w:rsidR="00155BC3" w:rsidRPr="002C1669" w:rsidRDefault="00155BC3" w:rsidP="00155BC3">
            <w:pPr>
              <w:jc w:val="center"/>
              <w:rPr>
                <w:szCs w:val="24"/>
                <w:lang w:eastAsia="lt-LT"/>
              </w:rPr>
            </w:pPr>
            <w:r w:rsidRPr="002C1669">
              <w:rPr>
                <w:color w:val="000000"/>
                <w:sz w:val="20"/>
                <w:lang w:eastAsia="lt-LT"/>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A3CC3D" w14:textId="77777777" w:rsidR="00155BC3" w:rsidRPr="002C1669" w:rsidRDefault="00155BC3" w:rsidP="00155BC3">
            <w:pPr>
              <w:jc w:val="center"/>
              <w:rPr>
                <w:szCs w:val="24"/>
                <w:lang w:eastAsia="lt-LT"/>
              </w:rPr>
            </w:pPr>
            <w:r w:rsidRPr="002C1669">
              <w:rPr>
                <w:color w:val="000000"/>
                <w:sz w:val="20"/>
                <w:lang w:eastAsia="lt-LT"/>
              </w:rPr>
              <w:t>-22.3%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DF3280" w14:textId="77777777" w:rsidR="00155BC3" w:rsidRPr="002C1669" w:rsidRDefault="00155BC3" w:rsidP="00155BC3">
            <w:pPr>
              <w:jc w:val="center"/>
              <w:rPr>
                <w:szCs w:val="24"/>
                <w:lang w:eastAsia="lt-LT"/>
              </w:rPr>
            </w:pPr>
            <w:r w:rsidRPr="002C1669">
              <w:rPr>
                <w:color w:val="000000"/>
                <w:sz w:val="20"/>
                <w:lang w:eastAsia="lt-LT"/>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A13962" w14:textId="77777777" w:rsidR="00155BC3" w:rsidRPr="002C1669" w:rsidRDefault="00155BC3" w:rsidP="00155BC3">
            <w:pPr>
              <w:jc w:val="center"/>
              <w:rPr>
                <w:szCs w:val="24"/>
                <w:lang w:eastAsia="lt-LT"/>
              </w:rPr>
            </w:pPr>
            <w:r w:rsidRPr="002C1669">
              <w:rPr>
                <w:color w:val="000000"/>
                <w:sz w:val="20"/>
                <w:lang w:eastAsia="lt-LT"/>
              </w:rPr>
              <w:t>-13.6%</w:t>
            </w:r>
          </w:p>
        </w:tc>
      </w:tr>
      <w:tr w:rsidR="00155BC3" w:rsidRPr="002C1669" w14:paraId="296F659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532FE8" w14:textId="77777777" w:rsidR="00155BC3" w:rsidRPr="002C1669" w:rsidRDefault="00155BC3" w:rsidP="003674A6">
            <w:pPr>
              <w:ind w:firstLine="0"/>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61A25C" w14:textId="77777777" w:rsidR="00155BC3" w:rsidRPr="002C1669" w:rsidRDefault="00155BC3" w:rsidP="00155BC3">
            <w:pPr>
              <w:jc w:val="center"/>
              <w:rPr>
                <w:szCs w:val="24"/>
                <w:lang w:eastAsia="lt-LT"/>
              </w:rPr>
            </w:pPr>
            <w:r w:rsidRPr="002C1669">
              <w:rPr>
                <w:color w:val="000000"/>
                <w:sz w:val="20"/>
                <w:lang w:eastAsia="lt-LT"/>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9E7D69" w14:textId="77777777" w:rsidR="00155BC3" w:rsidRPr="002C1669" w:rsidRDefault="00155BC3" w:rsidP="00155BC3">
            <w:pPr>
              <w:jc w:val="center"/>
              <w:rPr>
                <w:szCs w:val="24"/>
                <w:lang w:eastAsia="lt-LT"/>
              </w:rPr>
            </w:pPr>
            <w:r w:rsidRPr="002C1669">
              <w:rPr>
                <w:color w:val="000000"/>
                <w:sz w:val="20"/>
                <w:lang w:eastAsia="lt-LT"/>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3E04C1" w14:textId="77777777" w:rsidR="00155BC3" w:rsidRPr="002C1669" w:rsidRDefault="00155BC3" w:rsidP="00155BC3">
            <w:pPr>
              <w:jc w:val="center"/>
              <w:rPr>
                <w:szCs w:val="24"/>
                <w:lang w:eastAsia="lt-LT"/>
              </w:rPr>
            </w:pPr>
            <w:r w:rsidRPr="002C1669">
              <w:rPr>
                <w:color w:val="000000"/>
                <w:sz w:val="20"/>
                <w:lang w:eastAsia="lt-LT"/>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493142" w14:textId="77777777" w:rsidR="00155BC3" w:rsidRPr="002C1669" w:rsidRDefault="00155BC3" w:rsidP="00155BC3">
            <w:pPr>
              <w:jc w:val="center"/>
              <w:rPr>
                <w:szCs w:val="24"/>
                <w:lang w:eastAsia="lt-LT"/>
              </w:rPr>
            </w:pPr>
            <w:r w:rsidRPr="002C1669">
              <w:rPr>
                <w:color w:val="000000"/>
                <w:sz w:val="20"/>
                <w:lang w:eastAsia="lt-LT"/>
              </w:rPr>
              <w:t>-18.2%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F3A651" w14:textId="77777777" w:rsidR="00155BC3" w:rsidRPr="002C1669" w:rsidRDefault="00155BC3" w:rsidP="00155BC3">
            <w:pPr>
              <w:jc w:val="center"/>
              <w:rPr>
                <w:szCs w:val="24"/>
                <w:lang w:eastAsia="lt-LT"/>
              </w:rPr>
            </w:pPr>
            <w:r w:rsidRPr="002C1669">
              <w:rPr>
                <w:color w:val="000000"/>
                <w:sz w:val="20"/>
                <w:lang w:eastAsia="lt-LT"/>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403649" w14:textId="77777777" w:rsidR="00155BC3" w:rsidRPr="002C1669" w:rsidRDefault="00155BC3" w:rsidP="00155BC3">
            <w:pPr>
              <w:jc w:val="center"/>
              <w:rPr>
                <w:szCs w:val="24"/>
                <w:lang w:eastAsia="lt-LT"/>
              </w:rPr>
            </w:pPr>
            <w:r w:rsidRPr="002C1669">
              <w:rPr>
                <w:color w:val="000000"/>
                <w:sz w:val="20"/>
                <w:lang w:eastAsia="lt-LT"/>
              </w:rPr>
              <w:t>-1.7%</w:t>
            </w:r>
          </w:p>
        </w:tc>
      </w:tr>
      <w:tr w:rsidR="00155BC3" w:rsidRPr="002C1669" w14:paraId="63B7CFD6" w14:textId="77777777" w:rsidTr="00155BC3">
        <w:trPr>
          <w:trHeight w:val="240"/>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19907E1" w14:textId="77777777" w:rsidR="00155BC3" w:rsidRPr="002C1669" w:rsidRDefault="00155BC3" w:rsidP="003674A6">
            <w:pPr>
              <w:ind w:firstLine="0"/>
              <w:rPr>
                <w:szCs w:val="24"/>
                <w:lang w:eastAsia="lt-LT"/>
              </w:rPr>
            </w:pPr>
            <w:r w:rsidRPr="002C1669">
              <w:rPr>
                <w:i/>
                <w:iCs/>
                <w:color w:val="000000"/>
                <w:sz w:val="20"/>
                <w:lang w:eastAsia="lt-LT"/>
              </w:rPr>
              <w:t>Dalis nuo visų gyv. 2021 m.,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6D01B27"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AE8DE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B866528"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DE376A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A4B338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0422CD"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0204C79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AD3BE1" w14:textId="77777777" w:rsidR="00155BC3" w:rsidRPr="002C1669" w:rsidRDefault="00155BC3" w:rsidP="003674A6">
            <w:pPr>
              <w:ind w:firstLine="0"/>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DEF93D" w14:textId="77777777" w:rsidR="00155BC3" w:rsidRPr="002C1669" w:rsidRDefault="00155BC3" w:rsidP="00155BC3">
            <w:pPr>
              <w:jc w:val="center"/>
              <w:rPr>
                <w:szCs w:val="24"/>
                <w:lang w:eastAsia="lt-LT"/>
              </w:rPr>
            </w:pPr>
            <w:r w:rsidRPr="002C1669">
              <w:rPr>
                <w:color w:val="000000"/>
                <w:sz w:val="20"/>
                <w:lang w:eastAsia="lt-LT"/>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0C4C1D" w14:textId="77777777" w:rsidR="00155BC3" w:rsidRPr="002C1669" w:rsidRDefault="00155BC3" w:rsidP="00155BC3">
            <w:pPr>
              <w:jc w:val="center"/>
              <w:rPr>
                <w:szCs w:val="24"/>
                <w:lang w:eastAsia="lt-LT"/>
              </w:rPr>
            </w:pPr>
            <w:r w:rsidRPr="002C1669">
              <w:rPr>
                <w:color w:val="000000"/>
                <w:sz w:val="20"/>
                <w:lang w:eastAsia="lt-LT"/>
              </w:rPr>
              <w:t>15.7%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D0BBCA" w14:textId="77777777" w:rsidR="00155BC3" w:rsidRPr="002C1669" w:rsidRDefault="00155BC3" w:rsidP="00155BC3">
            <w:pPr>
              <w:jc w:val="center"/>
              <w:rPr>
                <w:szCs w:val="24"/>
                <w:lang w:eastAsia="lt-LT"/>
              </w:rPr>
            </w:pPr>
            <w:r w:rsidRPr="002C1669">
              <w:rPr>
                <w:color w:val="000000"/>
                <w:sz w:val="20"/>
                <w:lang w:eastAsia="lt-LT"/>
              </w:rPr>
              <w:t>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C12A9F" w14:textId="77777777" w:rsidR="00155BC3" w:rsidRPr="002C1669" w:rsidRDefault="00155BC3" w:rsidP="00155BC3">
            <w:pPr>
              <w:jc w:val="center"/>
              <w:rPr>
                <w:szCs w:val="24"/>
                <w:lang w:eastAsia="lt-LT"/>
              </w:rPr>
            </w:pPr>
            <w:r w:rsidRPr="002C1669">
              <w:rPr>
                <w:color w:val="000000"/>
                <w:sz w:val="20"/>
                <w:lang w:eastAsia="lt-LT"/>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8CE15E" w14:textId="77777777" w:rsidR="00155BC3" w:rsidRPr="002C1669" w:rsidRDefault="00155BC3" w:rsidP="00155BC3">
            <w:pPr>
              <w:jc w:val="center"/>
              <w:rPr>
                <w:szCs w:val="24"/>
                <w:lang w:eastAsia="lt-LT"/>
              </w:rPr>
            </w:pPr>
            <w:r w:rsidRPr="002C1669">
              <w:rPr>
                <w:color w:val="000000"/>
                <w:sz w:val="20"/>
                <w:lang w:eastAsia="lt-LT"/>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AE9130" w14:textId="77777777" w:rsidR="00155BC3" w:rsidRPr="002C1669" w:rsidRDefault="00155BC3" w:rsidP="00155BC3">
            <w:pPr>
              <w:jc w:val="center"/>
              <w:rPr>
                <w:szCs w:val="24"/>
                <w:lang w:eastAsia="lt-LT"/>
              </w:rPr>
            </w:pPr>
            <w:r w:rsidRPr="002C1669">
              <w:rPr>
                <w:color w:val="000000"/>
                <w:sz w:val="20"/>
                <w:lang w:eastAsia="lt-LT"/>
              </w:rPr>
              <w:t>1.7%</w:t>
            </w:r>
          </w:p>
        </w:tc>
      </w:tr>
      <w:tr w:rsidR="00155BC3" w:rsidRPr="002C1669" w14:paraId="0E4466C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8B316" w14:textId="77777777" w:rsidR="00155BC3" w:rsidRPr="002C1669" w:rsidRDefault="00155BC3" w:rsidP="003674A6">
            <w:pPr>
              <w:ind w:firstLine="0"/>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AB0952" w14:textId="77777777" w:rsidR="00155BC3" w:rsidRPr="002C1669" w:rsidRDefault="00155BC3" w:rsidP="00155BC3">
            <w:pPr>
              <w:jc w:val="center"/>
              <w:rPr>
                <w:szCs w:val="24"/>
                <w:lang w:eastAsia="lt-LT"/>
              </w:rPr>
            </w:pPr>
            <w:r w:rsidRPr="002C1669">
              <w:rPr>
                <w:color w:val="000000"/>
                <w:sz w:val="20"/>
                <w:lang w:eastAsia="lt-LT"/>
              </w:rPr>
              <w:t>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914D58" w14:textId="77777777" w:rsidR="00155BC3" w:rsidRPr="002C1669" w:rsidRDefault="00155BC3" w:rsidP="00155BC3">
            <w:pPr>
              <w:jc w:val="center"/>
              <w:rPr>
                <w:szCs w:val="24"/>
                <w:lang w:eastAsia="lt-LT"/>
              </w:rPr>
            </w:pPr>
            <w:r w:rsidRPr="002C1669">
              <w:rPr>
                <w:color w:val="000000"/>
                <w:sz w:val="20"/>
                <w:lang w:eastAsia="lt-LT"/>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510D43" w14:textId="77777777" w:rsidR="00155BC3" w:rsidRPr="002C1669" w:rsidRDefault="00155BC3" w:rsidP="00155BC3">
            <w:pPr>
              <w:jc w:val="center"/>
              <w:rPr>
                <w:szCs w:val="24"/>
                <w:lang w:eastAsia="lt-LT"/>
              </w:rPr>
            </w:pPr>
            <w:r w:rsidRPr="002C1669">
              <w:rPr>
                <w:color w:val="000000"/>
                <w:sz w:val="20"/>
                <w:lang w:eastAsia="lt-LT"/>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768EDE" w14:textId="77777777" w:rsidR="00155BC3" w:rsidRPr="002C1669" w:rsidRDefault="00155BC3" w:rsidP="00155BC3">
            <w:pPr>
              <w:jc w:val="center"/>
              <w:rPr>
                <w:szCs w:val="24"/>
                <w:lang w:eastAsia="lt-LT"/>
              </w:rPr>
            </w:pPr>
            <w:r w:rsidRPr="002C1669">
              <w:rPr>
                <w:color w:val="000000"/>
                <w:sz w:val="20"/>
                <w:lang w:eastAsia="lt-LT"/>
              </w:rPr>
              <w:t>15.7%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B53B815" w14:textId="77777777" w:rsidR="00155BC3" w:rsidRPr="002C1669" w:rsidRDefault="00155BC3" w:rsidP="00155BC3">
            <w:pPr>
              <w:jc w:val="center"/>
              <w:rPr>
                <w:szCs w:val="24"/>
                <w:lang w:eastAsia="lt-LT"/>
              </w:rPr>
            </w:pPr>
            <w:r w:rsidRPr="002C1669">
              <w:rPr>
                <w:color w:val="000000"/>
                <w:sz w:val="20"/>
                <w:lang w:eastAsia="lt-LT"/>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C9EADF" w14:textId="77777777" w:rsidR="00155BC3" w:rsidRPr="002C1669" w:rsidRDefault="00155BC3" w:rsidP="00155BC3">
            <w:pPr>
              <w:jc w:val="center"/>
              <w:rPr>
                <w:szCs w:val="24"/>
                <w:lang w:eastAsia="lt-LT"/>
              </w:rPr>
            </w:pPr>
            <w:r w:rsidRPr="002C1669">
              <w:rPr>
                <w:color w:val="000000"/>
                <w:sz w:val="20"/>
                <w:lang w:eastAsia="lt-LT"/>
              </w:rPr>
              <w:t>1.6%</w:t>
            </w:r>
          </w:p>
        </w:tc>
      </w:tr>
      <w:tr w:rsidR="00155BC3" w:rsidRPr="002C1669" w14:paraId="4BD0563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773C6" w14:textId="77777777" w:rsidR="00155BC3" w:rsidRPr="002C1669" w:rsidRDefault="00155BC3" w:rsidP="003674A6">
            <w:pPr>
              <w:ind w:firstLine="0"/>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915577" w14:textId="77777777" w:rsidR="00155BC3" w:rsidRPr="002C1669" w:rsidRDefault="00155BC3" w:rsidP="00155BC3">
            <w:pPr>
              <w:jc w:val="center"/>
              <w:rPr>
                <w:szCs w:val="24"/>
                <w:lang w:eastAsia="lt-LT"/>
              </w:rPr>
            </w:pPr>
            <w:r w:rsidRPr="002C1669">
              <w:rPr>
                <w:color w:val="000000"/>
                <w:sz w:val="20"/>
                <w:lang w:eastAsia="lt-LT"/>
              </w:rPr>
              <w:t>19.2%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886451" w14:textId="77777777" w:rsidR="00155BC3" w:rsidRPr="002C1669" w:rsidRDefault="00155BC3" w:rsidP="00155BC3">
            <w:pPr>
              <w:jc w:val="center"/>
              <w:rPr>
                <w:szCs w:val="24"/>
                <w:lang w:eastAsia="lt-LT"/>
              </w:rPr>
            </w:pPr>
            <w:r w:rsidRPr="002C1669">
              <w:rPr>
                <w:color w:val="000000"/>
                <w:sz w:val="20"/>
                <w:lang w:eastAsia="lt-LT"/>
              </w:rPr>
              <w:t>17.1%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7D1FBC" w14:textId="77777777" w:rsidR="00155BC3" w:rsidRPr="002C1669" w:rsidRDefault="00155BC3" w:rsidP="00155BC3">
            <w:pPr>
              <w:jc w:val="center"/>
              <w:rPr>
                <w:szCs w:val="24"/>
                <w:lang w:eastAsia="lt-LT"/>
              </w:rPr>
            </w:pPr>
            <w:r w:rsidRPr="002C1669">
              <w:rPr>
                <w:color w:val="000000"/>
                <w:sz w:val="20"/>
                <w:lang w:eastAsia="lt-LT"/>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3764DD" w14:textId="77777777" w:rsidR="00155BC3" w:rsidRPr="002C1669" w:rsidRDefault="00155BC3" w:rsidP="00155BC3">
            <w:pPr>
              <w:jc w:val="center"/>
              <w:rPr>
                <w:szCs w:val="24"/>
                <w:lang w:eastAsia="lt-LT"/>
              </w:rPr>
            </w:pPr>
            <w:r w:rsidRPr="002C1669">
              <w:rPr>
                <w:color w:val="000000"/>
                <w:sz w:val="20"/>
                <w:lang w:eastAsia="lt-LT"/>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25259C" w14:textId="77777777" w:rsidR="00155BC3" w:rsidRPr="002C1669" w:rsidRDefault="00155BC3" w:rsidP="00155BC3">
            <w:pPr>
              <w:jc w:val="center"/>
              <w:rPr>
                <w:szCs w:val="24"/>
                <w:lang w:eastAsia="lt-LT"/>
              </w:rPr>
            </w:pPr>
            <w:r w:rsidRPr="002C1669">
              <w:rPr>
                <w:color w:val="000000"/>
                <w:sz w:val="20"/>
                <w:lang w:eastAsia="lt-LT"/>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20BBC5" w14:textId="77777777" w:rsidR="00155BC3" w:rsidRPr="002C1669" w:rsidRDefault="00155BC3" w:rsidP="00155BC3">
            <w:pPr>
              <w:jc w:val="center"/>
              <w:rPr>
                <w:szCs w:val="24"/>
                <w:lang w:eastAsia="lt-LT"/>
              </w:rPr>
            </w:pPr>
            <w:r w:rsidRPr="002C1669">
              <w:rPr>
                <w:color w:val="000000"/>
                <w:sz w:val="20"/>
                <w:lang w:eastAsia="lt-LT"/>
              </w:rPr>
              <w:t>2.0%</w:t>
            </w:r>
          </w:p>
        </w:tc>
      </w:tr>
    </w:tbl>
    <w:p w14:paraId="1287B002" w14:textId="77777777" w:rsidR="00155BC3" w:rsidRPr="002C1669" w:rsidRDefault="00155BC3" w:rsidP="00155BC3">
      <w:pPr>
        <w:jc w:val="center"/>
        <w:rPr>
          <w:szCs w:val="24"/>
          <w:lang w:eastAsia="lt-LT"/>
        </w:rPr>
      </w:pPr>
      <w:r w:rsidRPr="002C1669">
        <w:rPr>
          <w:b/>
          <w:bCs/>
          <w:i/>
          <w:iCs/>
          <w:color w:val="000000"/>
          <w:sz w:val="20"/>
          <w:lang w:eastAsia="lt-LT"/>
        </w:rPr>
        <w:t>1.5.9 lentelė. Panevėžio r. sav. gyventojų pasiskirstymas pagal išsilavinimą</w:t>
      </w:r>
    </w:p>
    <w:p w14:paraId="7A77E928"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2011 m. ir 2021 m. Gyventojų ir būstų surašymai</w:t>
      </w:r>
    </w:p>
    <w:p w14:paraId="653898B8" w14:textId="77777777" w:rsidR="00155BC3" w:rsidRPr="002C1669" w:rsidRDefault="00155BC3" w:rsidP="003674A6">
      <w:pPr>
        <w:rPr>
          <w:szCs w:val="24"/>
          <w:lang w:eastAsia="lt-LT"/>
        </w:rPr>
      </w:pPr>
      <w:r w:rsidRPr="002C1669">
        <w:rPr>
          <w:szCs w:val="24"/>
          <w:lang w:eastAsia="lt-LT"/>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2164"/>
        <w:gridCol w:w="1464"/>
        <w:gridCol w:w="2031"/>
        <w:gridCol w:w="1359"/>
        <w:gridCol w:w="2353"/>
      </w:tblGrid>
      <w:tr w:rsidR="00155BC3" w:rsidRPr="002C1669" w14:paraId="47256EE6"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747A7FB" w14:textId="77777777" w:rsidR="00155BC3" w:rsidRPr="002C1669" w:rsidRDefault="00155BC3" w:rsidP="00155BC3">
            <w:pP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304198F" w14:textId="77777777" w:rsidR="00155BC3" w:rsidRPr="002C1669" w:rsidRDefault="00155BC3" w:rsidP="00155BC3">
            <w:pPr>
              <w:rPr>
                <w:szCs w:val="24"/>
                <w:lang w:eastAsia="lt-LT"/>
              </w:rPr>
            </w:pPr>
            <w:r w:rsidRPr="002C1669">
              <w:rPr>
                <w:b/>
                <w:bCs/>
                <w:color w:val="000000"/>
                <w:sz w:val="20"/>
                <w:lang w:eastAsia="lt-LT"/>
              </w:rPr>
              <w:t>Darbo jėga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F554076" w14:textId="77777777" w:rsidR="00155BC3" w:rsidRPr="002C1669" w:rsidRDefault="00155BC3" w:rsidP="00155BC3">
            <w:pPr>
              <w:rPr>
                <w:szCs w:val="24"/>
                <w:lang w:eastAsia="lt-LT"/>
              </w:rPr>
            </w:pPr>
            <w:r w:rsidRPr="002C1669">
              <w:rPr>
                <w:b/>
                <w:bCs/>
                <w:color w:val="000000"/>
                <w:sz w:val="20"/>
                <w:lang w:eastAsia="lt-LT"/>
              </w:rPr>
              <w:t>Užimti gyventojai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496F3F1" w14:textId="77777777" w:rsidR="00155BC3" w:rsidRPr="002C1669" w:rsidRDefault="00155BC3" w:rsidP="00155BC3">
            <w:pPr>
              <w:rPr>
                <w:szCs w:val="24"/>
                <w:lang w:eastAsia="lt-LT"/>
              </w:rPr>
            </w:pPr>
            <w:r w:rsidRPr="002C1669">
              <w:rPr>
                <w:b/>
                <w:bCs/>
                <w:color w:val="000000"/>
                <w:sz w:val="20"/>
                <w:lang w:eastAsia="lt-LT"/>
              </w:rPr>
              <w:t>Bedarbiai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E192ECF" w14:textId="77777777" w:rsidR="00155BC3" w:rsidRPr="002C1669" w:rsidRDefault="00155BC3" w:rsidP="00155BC3">
            <w:pPr>
              <w:rPr>
                <w:szCs w:val="24"/>
                <w:lang w:eastAsia="lt-LT"/>
              </w:rPr>
            </w:pPr>
            <w:r w:rsidRPr="002C1669">
              <w:rPr>
                <w:b/>
                <w:bCs/>
                <w:color w:val="000000"/>
                <w:sz w:val="20"/>
                <w:lang w:eastAsia="lt-LT"/>
              </w:rPr>
              <w:t>Neaktyvūs gyventojai</w:t>
            </w:r>
          </w:p>
        </w:tc>
      </w:tr>
      <w:tr w:rsidR="00155BC3" w:rsidRPr="002C1669" w14:paraId="13F7A40A" w14:textId="77777777" w:rsidTr="00155BC3">
        <w:trPr>
          <w:trHeight w:val="240"/>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21C5423" w14:textId="77777777" w:rsidR="00155BC3" w:rsidRPr="002C1669" w:rsidRDefault="00155BC3" w:rsidP="00155BC3">
            <w:pPr>
              <w:rPr>
                <w:szCs w:val="24"/>
                <w:lang w:eastAsia="lt-LT"/>
              </w:rPr>
            </w:pPr>
            <w:r w:rsidRPr="002C1669">
              <w:rPr>
                <w:i/>
                <w:iCs/>
                <w:color w:val="000000"/>
                <w:sz w:val="20"/>
                <w:lang w:eastAsia="lt-LT"/>
              </w:rPr>
              <w:t>2021 m., asm.</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13D4696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56DB7D97"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3D6DE20C"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85B82F" w14:textId="77777777" w:rsidR="00155BC3" w:rsidRPr="002C1669" w:rsidRDefault="00155BC3" w:rsidP="00155BC3">
            <w:pPr>
              <w:jc w:val="center"/>
              <w:rPr>
                <w:szCs w:val="24"/>
                <w:lang w:eastAsia="lt-LT"/>
              </w:rPr>
            </w:pPr>
            <w:r w:rsidRPr="002C1669">
              <w:rPr>
                <w:i/>
                <w:iCs/>
                <w:color w:val="000000"/>
                <w:sz w:val="20"/>
                <w:lang w:eastAsia="lt-LT"/>
              </w:rPr>
              <w:t> </w:t>
            </w:r>
          </w:p>
        </w:tc>
      </w:tr>
      <w:tr w:rsidR="00155BC3" w:rsidRPr="002C1669" w14:paraId="672B67D1"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5CD99E"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B154EE6" w14:textId="77777777" w:rsidR="00155BC3" w:rsidRPr="002C1669" w:rsidRDefault="00155BC3" w:rsidP="00155BC3">
            <w:pPr>
              <w:jc w:val="center"/>
              <w:rPr>
                <w:szCs w:val="24"/>
                <w:lang w:eastAsia="lt-LT"/>
              </w:rPr>
            </w:pPr>
            <w:r w:rsidRPr="002C1669">
              <w:rPr>
                <w:color w:val="000000"/>
                <w:sz w:val="20"/>
                <w:lang w:eastAsia="lt-LT"/>
              </w:rPr>
              <w:t>1476804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80B8DB" w14:textId="77777777" w:rsidR="00155BC3" w:rsidRPr="002C1669" w:rsidRDefault="00155BC3" w:rsidP="00155BC3">
            <w:pPr>
              <w:jc w:val="center"/>
              <w:rPr>
                <w:szCs w:val="24"/>
                <w:lang w:eastAsia="lt-LT"/>
              </w:rPr>
            </w:pPr>
            <w:r w:rsidRPr="002C1669">
              <w:rPr>
                <w:color w:val="000000"/>
                <w:sz w:val="20"/>
                <w:lang w:eastAsia="lt-LT"/>
              </w:rPr>
              <w:t>1265534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40613C" w14:textId="77777777" w:rsidR="00155BC3" w:rsidRPr="002C1669" w:rsidRDefault="00155BC3" w:rsidP="00155BC3">
            <w:pPr>
              <w:jc w:val="center"/>
              <w:rPr>
                <w:szCs w:val="24"/>
                <w:lang w:eastAsia="lt-LT"/>
              </w:rPr>
            </w:pPr>
            <w:r w:rsidRPr="002C1669">
              <w:rPr>
                <w:color w:val="000000"/>
                <w:sz w:val="20"/>
                <w:lang w:eastAsia="lt-LT"/>
              </w:rPr>
              <w:t>211270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DEECB3" w14:textId="77777777" w:rsidR="00155BC3" w:rsidRPr="002C1669" w:rsidRDefault="00155BC3" w:rsidP="00155BC3">
            <w:pPr>
              <w:jc w:val="center"/>
              <w:rPr>
                <w:szCs w:val="24"/>
                <w:lang w:eastAsia="lt-LT"/>
              </w:rPr>
            </w:pPr>
            <w:r w:rsidRPr="002C1669">
              <w:rPr>
                <w:color w:val="000000"/>
                <w:sz w:val="20"/>
                <w:lang w:eastAsia="lt-LT"/>
              </w:rPr>
              <w:t>916886</w:t>
            </w:r>
          </w:p>
        </w:tc>
      </w:tr>
      <w:tr w:rsidR="00155BC3" w:rsidRPr="002C1669" w14:paraId="0907D76B"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3AA022"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F1DFEB5" w14:textId="77777777" w:rsidR="00155BC3" w:rsidRPr="002C1669" w:rsidRDefault="00155BC3" w:rsidP="00155BC3">
            <w:pPr>
              <w:jc w:val="center"/>
              <w:rPr>
                <w:szCs w:val="24"/>
                <w:lang w:eastAsia="lt-LT"/>
              </w:rPr>
            </w:pPr>
            <w:r w:rsidRPr="002C1669">
              <w:rPr>
                <w:color w:val="000000"/>
                <w:sz w:val="20"/>
                <w:lang w:eastAsia="lt-LT"/>
              </w:rPr>
              <w:t>111012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C15518" w14:textId="77777777" w:rsidR="00155BC3" w:rsidRPr="002C1669" w:rsidRDefault="00155BC3" w:rsidP="00155BC3">
            <w:pPr>
              <w:jc w:val="center"/>
              <w:rPr>
                <w:szCs w:val="24"/>
                <w:lang w:eastAsia="lt-LT"/>
              </w:rPr>
            </w:pPr>
            <w:r w:rsidRPr="002C1669">
              <w:rPr>
                <w:color w:val="000000"/>
                <w:sz w:val="20"/>
                <w:lang w:eastAsia="lt-LT"/>
              </w:rPr>
              <w:t>93081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EA76EC" w14:textId="77777777" w:rsidR="00155BC3" w:rsidRPr="002C1669" w:rsidRDefault="00155BC3" w:rsidP="00155BC3">
            <w:pPr>
              <w:jc w:val="center"/>
              <w:rPr>
                <w:szCs w:val="24"/>
                <w:lang w:eastAsia="lt-LT"/>
              </w:rPr>
            </w:pPr>
            <w:r w:rsidRPr="002C1669">
              <w:rPr>
                <w:color w:val="000000"/>
                <w:sz w:val="20"/>
                <w:lang w:eastAsia="lt-LT"/>
              </w:rPr>
              <w:t>17929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E129A7" w14:textId="77777777" w:rsidR="00155BC3" w:rsidRPr="002C1669" w:rsidRDefault="00155BC3" w:rsidP="00155BC3">
            <w:pPr>
              <w:jc w:val="center"/>
              <w:rPr>
                <w:szCs w:val="24"/>
                <w:lang w:eastAsia="lt-LT"/>
              </w:rPr>
            </w:pPr>
            <w:r w:rsidRPr="002C1669">
              <w:rPr>
                <w:color w:val="000000"/>
                <w:sz w:val="20"/>
                <w:lang w:eastAsia="lt-LT"/>
              </w:rPr>
              <w:t>78274</w:t>
            </w:r>
          </w:p>
        </w:tc>
      </w:tr>
      <w:tr w:rsidR="00155BC3" w:rsidRPr="002C1669" w14:paraId="0BC4DCBF"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DFDF25"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80358F" w14:textId="77777777" w:rsidR="00155BC3" w:rsidRPr="002C1669" w:rsidRDefault="00155BC3" w:rsidP="00155BC3">
            <w:pPr>
              <w:jc w:val="center"/>
              <w:rPr>
                <w:szCs w:val="24"/>
                <w:lang w:eastAsia="lt-LT"/>
              </w:rPr>
            </w:pPr>
            <w:r w:rsidRPr="002C1669">
              <w:rPr>
                <w:color w:val="000000"/>
                <w:sz w:val="20"/>
                <w:lang w:eastAsia="lt-LT"/>
              </w:rPr>
              <w:t>18681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935B61" w14:textId="77777777" w:rsidR="00155BC3" w:rsidRPr="002C1669" w:rsidRDefault="00155BC3" w:rsidP="00155BC3">
            <w:pPr>
              <w:jc w:val="center"/>
              <w:rPr>
                <w:szCs w:val="24"/>
                <w:lang w:eastAsia="lt-LT"/>
              </w:rPr>
            </w:pPr>
            <w:r w:rsidRPr="002C1669">
              <w:rPr>
                <w:color w:val="000000"/>
                <w:sz w:val="20"/>
                <w:lang w:eastAsia="lt-LT"/>
              </w:rPr>
              <w:t>15610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258D6C" w14:textId="77777777" w:rsidR="00155BC3" w:rsidRPr="002C1669" w:rsidRDefault="00155BC3" w:rsidP="00155BC3">
            <w:pPr>
              <w:jc w:val="center"/>
              <w:rPr>
                <w:szCs w:val="24"/>
                <w:lang w:eastAsia="lt-LT"/>
              </w:rPr>
            </w:pPr>
            <w:r w:rsidRPr="002C1669">
              <w:rPr>
                <w:color w:val="000000"/>
                <w:sz w:val="20"/>
                <w:lang w:eastAsia="lt-LT"/>
              </w:rPr>
              <w:t>3069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AF6BBC" w14:textId="77777777" w:rsidR="00155BC3" w:rsidRPr="002C1669" w:rsidRDefault="00155BC3" w:rsidP="00155BC3">
            <w:pPr>
              <w:jc w:val="center"/>
              <w:rPr>
                <w:szCs w:val="24"/>
                <w:lang w:eastAsia="lt-LT"/>
              </w:rPr>
            </w:pPr>
            <w:r w:rsidRPr="002C1669">
              <w:rPr>
                <w:color w:val="000000"/>
                <w:sz w:val="20"/>
                <w:lang w:eastAsia="lt-LT"/>
              </w:rPr>
              <w:t>11849</w:t>
            </w:r>
          </w:p>
        </w:tc>
      </w:tr>
      <w:tr w:rsidR="00155BC3" w:rsidRPr="002C1669" w14:paraId="6257A73C" w14:textId="77777777" w:rsidTr="00155BC3">
        <w:trPr>
          <w:trHeight w:val="240"/>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A554FE0" w14:textId="77777777" w:rsidR="00155BC3" w:rsidRPr="002C1669" w:rsidRDefault="00155BC3" w:rsidP="00155BC3">
            <w:pPr>
              <w:rPr>
                <w:szCs w:val="24"/>
                <w:lang w:eastAsia="lt-LT"/>
              </w:rPr>
            </w:pPr>
            <w:r w:rsidRPr="002C1669">
              <w:rPr>
                <w:i/>
                <w:iCs/>
                <w:color w:val="000000"/>
                <w:sz w:val="20"/>
                <w:lang w:eastAsia="lt-LT"/>
              </w:rPr>
              <w:t>2011 m., asm.</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55E5F899"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727EF69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0BC63BF3"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EF684F6" w14:textId="77777777" w:rsidR="00155BC3" w:rsidRPr="002C1669" w:rsidRDefault="00155BC3" w:rsidP="00155BC3">
            <w:pPr>
              <w:jc w:val="center"/>
              <w:rPr>
                <w:szCs w:val="24"/>
                <w:lang w:eastAsia="lt-LT"/>
              </w:rPr>
            </w:pPr>
            <w:r w:rsidRPr="002C1669">
              <w:rPr>
                <w:i/>
                <w:iCs/>
                <w:color w:val="000000"/>
                <w:sz w:val="20"/>
                <w:lang w:eastAsia="lt-LT"/>
              </w:rPr>
              <w:t> </w:t>
            </w:r>
          </w:p>
        </w:tc>
      </w:tr>
      <w:tr w:rsidR="00155BC3" w:rsidRPr="002C1669" w14:paraId="34BB083C"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B788C7"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7072E48" w14:textId="77777777" w:rsidR="00155BC3" w:rsidRPr="002C1669" w:rsidRDefault="00155BC3" w:rsidP="00155BC3">
            <w:pPr>
              <w:jc w:val="center"/>
              <w:rPr>
                <w:szCs w:val="24"/>
                <w:lang w:eastAsia="lt-LT"/>
              </w:rPr>
            </w:pPr>
            <w:r w:rsidRPr="002C1669">
              <w:rPr>
                <w:color w:val="000000"/>
                <w:sz w:val="20"/>
                <w:lang w:eastAsia="lt-LT"/>
              </w:rPr>
              <w:t>1467051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8760E4" w14:textId="77777777" w:rsidR="00155BC3" w:rsidRPr="002C1669" w:rsidRDefault="00155BC3" w:rsidP="00155BC3">
            <w:pPr>
              <w:jc w:val="center"/>
              <w:rPr>
                <w:szCs w:val="24"/>
                <w:lang w:eastAsia="lt-LT"/>
              </w:rPr>
            </w:pPr>
            <w:r w:rsidRPr="002C1669">
              <w:rPr>
                <w:color w:val="000000"/>
                <w:sz w:val="20"/>
                <w:lang w:eastAsia="lt-LT"/>
              </w:rPr>
              <w:t>1175447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9CD169" w14:textId="77777777" w:rsidR="00155BC3" w:rsidRPr="002C1669" w:rsidRDefault="00155BC3" w:rsidP="00155BC3">
            <w:pPr>
              <w:jc w:val="center"/>
              <w:rPr>
                <w:szCs w:val="24"/>
                <w:lang w:eastAsia="lt-LT"/>
              </w:rPr>
            </w:pPr>
            <w:r w:rsidRPr="002C1669">
              <w:rPr>
                <w:color w:val="000000"/>
                <w:sz w:val="20"/>
                <w:lang w:eastAsia="lt-LT"/>
              </w:rPr>
              <w:t>291604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1A8708" w14:textId="77777777" w:rsidR="00155BC3" w:rsidRPr="002C1669" w:rsidRDefault="00155BC3" w:rsidP="00155BC3">
            <w:pPr>
              <w:jc w:val="center"/>
              <w:rPr>
                <w:szCs w:val="24"/>
                <w:lang w:eastAsia="lt-LT"/>
              </w:rPr>
            </w:pPr>
            <w:r w:rsidRPr="002C1669">
              <w:rPr>
                <w:color w:val="000000"/>
                <w:sz w:val="20"/>
                <w:lang w:eastAsia="lt-LT"/>
              </w:rPr>
              <w:t>1122989</w:t>
            </w:r>
          </w:p>
        </w:tc>
      </w:tr>
      <w:tr w:rsidR="00155BC3" w:rsidRPr="002C1669" w14:paraId="59D729ED"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37C6D5"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D39579" w14:textId="77777777" w:rsidR="00155BC3" w:rsidRPr="002C1669" w:rsidRDefault="00155BC3" w:rsidP="00155BC3">
            <w:pPr>
              <w:jc w:val="center"/>
              <w:rPr>
                <w:szCs w:val="24"/>
                <w:lang w:eastAsia="lt-LT"/>
              </w:rPr>
            </w:pPr>
            <w:r w:rsidRPr="002C1669">
              <w:rPr>
                <w:color w:val="000000"/>
                <w:sz w:val="20"/>
                <w:lang w:eastAsia="lt-LT"/>
              </w:rPr>
              <w:t>115509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1A105B" w14:textId="77777777" w:rsidR="00155BC3" w:rsidRPr="002C1669" w:rsidRDefault="00155BC3" w:rsidP="00155BC3">
            <w:pPr>
              <w:jc w:val="center"/>
              <w:rPr>
                <w:szCs w:val="24"/>
                <w:lang w:eastAsia="lt-LT"/>
              </w:rPr>
            </w:pPr>
            <w:r w:rsidRPr="002C1669">
              <w:rPr>
                <w:color w:val="000000"/>
                <w:sz w:val="20"/>
                <w:lang w:eastAsia="lt-LT"/>
              </w:rPr>
              <w:t>88306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F26540" w14:textId="77777777" w:rsidR="00155BC3" w:rsidRPr="002C1669" w:rsidRDefault="00155BC3" w:rsidP="00155BC3">
            <w:pPr>
              <w:jc w:val="center"/>
              <w:rPr>
                <w:szCs w:val="24"/>
                <w:lang w:eastAsia="lt-LT"/>
              </w:rPr>
            </w:pPr>
            <w:r w:rsidRPr="002C1669">
              <w:rPr>
                <w:color w:val="000000"/>
                <w:sz w:val="20"/>
                <w:lang w:eastAsia="lt-LT"/>
              </w:rPr>
              <w:t>27203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231B32" w14:textId="77777777" w:rsidR="00155BC3" w:rsidRPr="002C1669" w:rsidRDefault="00155BC3" w:rsidP="00155BC3">
            <w:pPr>
              <w:jc w:val="center"/>
              <w:rPr>
                <w:szCs w:val="24"/>
                <w:lang w:eastAsia="lt-LT"/>
              </w:rPr>
            </w:pPr>
            <w:r w:rsidRPr="002C1669">
              <w:rPr>
                <w:color w:val="000000"/>
                <w:sz w:val="20"/>
                <w:lang w:eastAsia="lt-LT"/>
              </w:rPr>
              <w:t>99031</w:t>
            </w:r>
          </w:p>
        </w:tc>
      </w:tr>
      <w:tr w:rsidR="00155BC3" w:rsidRPr="002C1669" w14:paraId="1134ED5F"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03DFE"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3070B66" w14:textId="77777777" w:rsidR="00155BC3" w:rsidRPr="002C1669" w:rsidRDefault="00155BC3" w:rsidP="00155BC3">
            <w:pPr>
              <w:jc w:val="center"/>
              <w:rPr>
                <w:szCs w:val="24"/>
                <w:lang w:eastAsia="lt-LT"/>
              </w:rPr>
            </w:pPr>
            <w:r w:rsidRPr="002C1669">
              <w:rPr>
                <w:color w:val="000000"/>
                <w:sz w:val="20"/>
                <w:lang w:eastAsia="lt-LT"/>
              </w:rPr>
              <w:t>17834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4CFE87" w14:textId="77777777" w:rsidR="00155BC3" w:rsidRPr="002C1669" w:rsidRDefault="00155BC3" w:rsidP="00155BC3">
            <w:pPr>
              <w:jc w:val="center"/>
              <w:rPr>
                <w:szCs w:val="24"/>
                <w:lang w:eastAsia="lt-LT"/>
              </w:rPr>
            </w:pPr>
            <w:r w:rsidRPr="002C1669">
              <w:rPr>
                <w:color w:val="000000"/>
                <w:sz w:val="20"/>
                <w:lang w:eastAsia="lt-LT"/>
              </w:rPr>
              <w:t>13146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CD5CE9" w14:textId="77777777" w:rsidR="00155BC3" w:rsidRPr="002C1669" w:rsidRDefault="00155BC3" w:rsidP="00155BC3">
            <w:pPr>
              <w:jc w:val="center"/>
              <w:rPr>
                <w:szCs w:val="24"/>
                <w:lang w:eastAsia="lt-LT"/>
              </w:rPr>
            </w:pPr>
            <w:r w:rsidRPr="002C1669">
              <w:rPr>
                <w:color w:val="000000"/>
                <w:sz w:val="20"/>
                <w:lang w:eastAsia="lt-LT"/>
              </w:rPr>
              <w:t>4688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71FE48" w14:textId="77777777" w:rsidR="00155BC3" w:rsidRPr="002C1669" w:rsidRDefault="00155BC3" w:rsidP="00155BC3">
            <w:pPr>
              <w:jc w:val="center"/>
              <w:rPr>
                <w:szCs w:val="24"/>
                <w:lang w:eastAsia="lt-LT"/>
              </w:rPr>
            </w:pPr>
            <w:r w:rsidRPr="002C1669">
              <w:rPr>
                <w:color w:val="000000"/>
                <w:sz w:val="20"/>
                <w:lang w:eastAsia="lt-LT"/>
              </w:rPr>
              <w:t>15174</w:t>
            </w:r>
          </w:p>
        </w:tc>
      </w:tr>
      <w:tr w:rsidR="00155BC3" w:rsidRPr="002C1669" w14:paraId="403DD919" w14:textId="77777777" w:rsidTr="00155BC3">
        <w:trPr>
          <w:trHeight w:val="240"/>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683077D" w14:textId="77777777" w:rsidR="00155BC3" w:rsidRPr="002C1669" w:rsidRDefault="00155BC3" w:rsidP="00155BC3">
            <w:pPr>
              <w:rPr>
                <w:szCs w:val="24"/>
                <w:lang w:eastAsia="lt-LT"/>
              </w:rPr>
            </w:pPr>
            <w:r w:rsidRPr="002C1669">
              <w:rPr>
                <w:i/>
                <w:iCs/>
                <w:color w:val="000000"/>
                <w:sz w:val="20"/>
                <w:lang w:eastAsia="lt-LT"/>
              </w:rPr>
              <w:t>Pokytis,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5BC3262B"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689C1EB4"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4852CC7C"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7B9CDF" w14:textId="77777777" w:rsidR="00155BC3" w:rsidRPr="002C1669" w:rsidRDefault="00155BC3" w:rsidP="00155BC3">
            <w:pPr>
              <w:jc w:val="center"/>
              <w:rPr>
                <w:szCs w:val="24"/>
                <w:lang w:eastAsia="lt-LT"/>
              </w:rPr>
            </w:pPr>
            <w:r w:rsidRPr="002C1669">
              <w:rPr>
                <w:i/>
                <w:iCs/>
                <w:color w:val="000000"/>
                <w:sz w:val="20"/>
                <w:lang w:eastAsia="lt-LT"/>
              </w:rPr>
              <w:t> </w:t>
            </w:r>
          </w:p>
        </w:tc>
      </w:tr>
      <w:tr w:rsidR="00155BC3" w:rsidRPr="002C1669" w14:paraId="3620BC93"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E75DE"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BC7AB2" w14:textId="77777777" w:rsidR="00155BC3" w:rsidRPr="002C1669" w:rsidRDefault="00155BC3" w:rsidP="00155BC3">
            <w:pPr>
              <w:jc w:val="center"/>
              <w:rPr>
                <w:szCs w:val="24"/>
                <w:lang w:eastAsia="lt-LT"/>
              </w:rPr>
            </w:pPr>
            <w:r w:rsidRPr="002C1669">
              <w:rPr>
                <w:color w:val="000000"/>
                <w:sz w:val="20"/>
                <w:lang w:eastAsia="lt-LT"/>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BBEF95" w14:textId="77777777" w:rsidR="00155BC3" w:rsidRPr="002C1669" w:rsidRDefault="00155BC3" w:rsidP="00155BC3">
            <w:pPr>
              <w:jc w:val="center"/>
              <w:rPr>
                <w:szCs w:val="24"/>
                <w:lang w:eastAsia="lt-LT"/>
              </w:rPr>
            </w:pPr>
            <w:r w:rsidRPr="002C1669">
              <w:rPr>
                <w:color w:val="000000"/>
                <w:sz w:val="20"/>
                <w:lang w:eastAsia="lt-LT"/>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E2F6B4" w14:textId="77777777" w:rsidR="00155BC3" w:rsidRPr="002C1669" w:rsidRDefault="00155BC3" w:rsidP="00155BC3">
            <w:pPr>
              <w:jc w:val="center"/>
              <w:rPr>
                <w:szCs w:val="24"/>
                <w:lang w:eastAsia="lt-LT"/>
              </w:rPr>
            </w:pPr>
            <w:r w:rsidRPr="002C1669">
              <w:rPr>
                <w:color w:val="000000"/>
                <w:sz w:val="20"/>
                <w:lang w:eastAsia="lt-LT"/>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1F2D7C" w14:textId="77777777" w:rsidR="00155BC3" w:rsidRPr="002C1669" w:rsidRDefault="00155BC3" w:rsidP="00155BC3">
            <w:pPr>
              <w:jc w:val="center"/>
              <w:rPr>
                <w:szCs w:val="24"/>
                <w:lang w:eastAsia="lt-LT"/>
              </w:rPr>
            </w:pPr>
            <w:r w:rsidRPr="002C1669">
              <w:rPr>
                <w:color w:val="000000"/>
                <w:sz w:val="20"/>
                <w:lang w:eastAsia="lt-LT"/>
              </w:rPr>
              <w:t>-18.4%</w:t>
            </w:r>
          </w:p>
        </w:tc>
      </w:tr>
      <w:tr w:rsidR="00155BC3" w:rsidRPr="002C1669" w14:paraId="3B20A617"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F14AB"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EF89F9E" w14:textId="77777777" w:rsidR="00155BC3" w:rsidRPr="002C1669" w:rsidRDefault="00155BC3" w:rsidP="00155BC3">
            <w:pPr>
              <w:jc w:val="center"/>
              <w:rPr>
                <w:szCs w:val="24"/>
                <w:lang w:eastAsia="lt-LT"/>
              </w:rPr>
            </w:pPr>
            <w:r w:rsidRPr="002C1669">
              <w:rPr>
                <w:color w:val="000000"/>
                <w:sz w:val="20"/>
                <w:lang w:eastAsia="lt-LT"/>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3102C6A" w14:textId="77777777" w:rsidR="00155BC3" w:rsidRPr="002C1669" w:rsidRDefault="00155BC3" w:rsidP="00155BC3">
            <w:pPr>
              <w:jc w:val="center"/>
              <w:rPr>
                <w:szCs w:val="24"/>
                <w:lang w:eastAsia="lt-LT"/>
              </w:rPr>
            </w:pPr>
            <w:r w:rsidRPr="002C1669">
              <w:rPr>
                <w:color w:val="000000"/>
                <w:sz w:val="20"/>
                <w:lang w:eastAsia="lt-LT"/>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E84CB4E" w14:textId="77777777" w:rsidR="00155BC3" w:rsidRPr="002C1669" w:rsidRDefault="00155BC3" w:rsidP="00155BC3">
            <w:pPr>
              <w:jc w:val="center"/>
              <w:rPr>
                <w:szCs w:val="24"/>
                <w:lang w:eastAsia="lt-LT"/>
              </w:rPr>
            </w:pPr>
            <w:r w:rsidRPr="002C1669">
              <w:rPr>
                <w:color w:val="000000"/>
                <w:sz w:val="20"/>
                <w:lang w:eastAsia="lt-LT"/>
              </w:rPr>
              <w:t>-34.1%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783F49" w14:textId="77777777" w:rsidR="00155BC3" w:rsidRPr="002C1669" w:rsidRDefault="00155BC3" w:rsidP="00155BC3">
            <w:pPr>
              <w:jc w:val="center"/>
              <w:rPr>
                <w:szCs w:val="24"/>
                <w:lang w:eastAsia="lt-LT"/>
              </w:rPr>
            </w:pPr>
            <w:r w:rsidRPr="002C1669">
              <w:rPr>
                <w:color w:val="000000"/>
                <w:sz w:val="20"/>
                <w:lang w:eastAsia="lt-LT"/>
              </w:rPr>
              <w:t>-21.0%</w:t>
            </w:r>
          </w:p>
        </w:tc>
      </w:tr>
      <w:tr w:rsidR="00155BC3" w:rsidRPr="002C1669" w14:paraId="3CD3A6FE"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90A0A3"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6F76B7" w14:textId="77777777" w:rsidR="00155BC3" w:rsidRPr="002C1669" w:rsidRDefault="00155BC3" w:rsidP="00155BC3">
            <w:pPr>
              <w:jc w:val="center"/>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2A1ABA" w14:textId="77777777" w:rsidR="00155BC3" w:rsidRPr="002C1669" w:rsidRDefault="00155BC3" w:rsidP="00155BC3">
            <w:pPr>
              <w:jc w:val="center"/>
              <w:rPr>
                <w:szCs w:val="24"/>
                <w:lang w:eastAsia="lt-LT"/>
              </w:rPr>
            </w:pPr>
            <w:r w:rsidRPr="002C1669">
              <w:rPr>
                <w:color w:val="000000"/>
                <w:sz w:val="20"/>
                <w:lang w:eastAsia="lt-LT"/>
              </w:rPr>
              <w:t>18.7%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504005" w14:textId="77777777" w:rsidR="00155BC3" w:rsidRPr="002C1669" w:rsidRDefault="00155BC3" w:rsidP="00155BC3">
            <w:pPr>
              <w:jc w:val="center"/>
              <w:rPr>
                <w:szCs w:val="24"/>
                <w:lang w:eastAsia="lt-LT"/>
              </w:rPr>
            </w:pPr>
            <w:r w:rsidRPr="002C1669">
              <w:rPr>
                <w:color w:val="000000"/>
                <w:sz w:val="20"/>
                <w:lang w:eastAsia="lt-LT"/>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B4A966" w14:textId="77777777" w:rsidR="00155BC3" w:rsidRPr="002C1669" w:rsidRDefault="00155BC3" w:rsidP="00155BC3">
            <w:pPr>
              <w:jc w:val="center"/>
              <w:rPr>
                <w:szCs w:val="24"/>
                <w:lang w:eastAsia="lt-LT"/>
              </w:rPr>
            </w:pPr>
            <w:r w:rsidRPr="002C1669">
              <w:rPr>
                <w:color w:val="000000"/>
                <w:sz w:val="20"/>
                <w:lang w:eastAsia="lt-LT"/>
              </w:rPr>
              <w:t>-21.9%</w:t>
            </w:r>
          </w:p>
        </w:tc>
      </w:tr>
      <w:tr w:rsidR="00155BC3" w:rsidRPr="002C1669" w14:paraId="6A2419FC" w14:textId="77777777" w:rsidTr="00155BC3">
        <w:trPr>
          <w:trHeight w:val="240"/>
          <w:jc w:val="center"/>
        </w:trPr>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EBA2F33" w14:textId="77777777" w:rsidR="00155BC3" w:rsidRPr="002C1669" w:rsidRDefault="00155BC3" w:rsidP="00155BC3">
            <w:pPr>
              <w:rPr>
                <w:szCs w:val="24"/>
                <w:lang w:eastAsia="lt-LT"/>
              </w:rPr>
            </w:pPr>
            <w:r w:rsidRPr="002C1669">
              <w:rPr>
                <w:i/>
                <w:iCs/>
                <w:color w:val="000000"/>
                <w:sz w:val="20"/>
                <w:lang w:eastAsia="lt-LT"/>
              </w:rPr>
              <w:t>Dalis*,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67B17198"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1D5FCBA8"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tcMar>
              <w:top w:w="0" w:type="dxa"/>
              <w:left w:w="115" w:type="dxa"/>
              <w:bottom w:w="0" w:type="dxa"/>
              <w:right w:w="115" w:type="dxa"/>
            </w:tcMar>
            <w:vAlign w:val="bottom"/>
            <w:hideMark/>
          </w:tcPr>
          <w:p w14:paraId="7F14B409" w14:textId="77777777" w:rsidR="00155BC3" w:rsidRPr="002C1669" w:rsidRDefault="00155BC3" w:rsidP="00155BC3">
            <w:pPr>
              <w:jc w:val="cente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4BAC76" w14:textId="77777777" w:rsidR="00155BC3" w:rsidRPr="002C1669" w:rsidRDefault="00155BC3" w:rsidP="00155BC3">
            <w:pPr>
              <w:jc w:val="center"/>
              <w:rPr>
                <w:szCs w:val="24"/>
                <w:lang w:eastAsia="lt-LT"/>
              </w:rPr>
            </w:pPr>
            <w:r w:rsidRPr="002C1669">
              <w:rPr>
                <w:i/>
                <w:iCs/>
                <w:color w:val="000000"/>
                <w:sz w:val="20"/>
                <w:lang w:eastAsia="lt-LT"/>
              </w:rPr>
              <w:t> </w:t>
            </w:r>
          </w:p>
        </w:tc>
      </w:tr>
      <w:tr w:rsidR="00155BC3" w:rsidRPr="002C1669" w14:paraId="0638B9CA"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05C0B3"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BE58F0" w14:textId="77777777" w:rsidR="00155BC3" w:rsidRPr="002C1669" w:rsidRDefault="00155BC3" w:rsidP="00155BC3">
            <w:pPr>
              <w:jc w:val="center"/>
              <w:rPr>
                <w:szCs w:val="24"/>
                <w:lang w:eastAsia="lt-LT"/>
              </w:rPr>
            </w:pPr>
            <w:r w:rsidRPr="002C1669">
              <w:rPr>
                <w:color w:val="000000"/>
                <w:sz w:val="20"/>
                <w:lang w:eastAsia="lt-LT"/>
              </w:rPr>
              <w:t>61.7%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66B4B9" w14:textId="77777777" w:rsidR="00155BC3" w:rsidRPr="002C1669" w:rsidRDefault="00155BC3" w:rsidP="00155BC3">
            <w:pPr>
              <w:jc w:val="center"/>
              <w:rPr>
                <w:szCs w:val="24"/>
                <w:lang w:eastAsia="lt-LT"/>
              </w:rPr>
            </w:pPr>
            <w:r w:rsidRPr="002C1669">
              <w:rPr>
                <w:color w:val="000000"/>
                <w:sz w:val="20"/>
                <w:lang w:eastAsia="lt-LT"/>
              </w:rPr>
              <w:t>52.9%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2FE644" w14:textId="77777777" w:rsidR="00155BC3" w:rsidRPr="002C1669" w:rsidRDefault="00155BC3" w:rsidP="00155BC3">
            <w:pPr>
              <w:jc w:val="center"/>
              <w:rPr>
                <w:szCs w:val="24"/>
                <w:lang w:eastAsia="lt-LT"/>
              </w:rPr>
            </w:pPr>
            <w:r w:rsidRPr="002C1669">
              <w:rPr>
                <w:color w:val="000000"/>
                <w:sz w:val="20"/>
                <w:lang w:eastAsia="lt-LT"/>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A17601" w14:textId="77777777" w:rsidR="00155BC3" w:rsidRPr="002C1669" w:rsidRDefault="00155BC3" w:rsidP="00155BC3">
            <w:pPr>
              <w:jc w:val="center"/>
              <w:rPr>
                <w:szCs w:val="24"/>
                <w:lang w:eastAsia="lt-LT"/>
              </w:rPr>
            </w:pPr>
            <w:r w:rsidRPr="002C1669">
              <w:rPr>
                <w:color w:val="000000"/>
                <w:sz w:val="20"/>
                <w:lang w:eastAsia="lt-LT"/>
              </w:rPr>
              <w:t>38.3%</w:t>
            </w:r>
          </w:p>
        </w:tc>
      </w:tr>
      <w:tr w:rsidR="00155BC3" w:rsidRPr="002C1669" w14:paraId="338A3042"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C416A"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A660D7" w14:textId="77777777" w:rsidR="00155BC3" w:rsidRPr="002C1669" w:rsidRDefault="00155BC3" w:rsidP="00155BC3">
            <w:pPr>
              <w:jc w:val="center"/>
              <w:rPr>
                <w:szCs w:val="24"/>
                <w:lang w:eastAsia="lt-LT"/>
              </w:rPr>
            </w:pPr>
            <w:r w:rsidRPr="002C1669">
              <w:rPr>
                <w:color w:val="000000"/>
                <w:sz w:val="20"/>
                <w:lang w:eastAsia="lt-LT"/>
              </w:rPr>
              <w:t>58.6%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DDF013" w14:textId="77777777" w:rsidR="00155BC3" w:rsidRPr="002C1669" w:rsidRDefault="00155BC3" w:rsidP="00155BC3">
            <w:pPr>
              <w:jc w:val="center"/>
              <w:rPr>
                <w:szCs w:val="24"/>
                <w:lang w:eastAsia="lt-LT"/>
              </w:rPr>
            </w:pPr>
            <w:r w:rsidRPr="002C1669">
              <w:rPr>
                <w:color w:val="000000"/>
                <w:sz w:val="20"/>
                <w:lang w:eastAsia="lt-LT"/>
              </w:rPr>
              <w:t>49.2%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4FC5D2" w14:textId="77777777" w:rsidR="00155BC3" w:rsidRPr="002C1669" w:rsidRDefault="00155BC3" w:rsidP="00155BC3">
            <w:pPr>
              <w:jc w:val="center"/>
              <w:rPr>
                <w:szCs w:val="24"/>
                <w:lang w:eastAsia="lt-LT"/>
              </w:rPr>
            </w:pPr>
            <w:r w:rsidRPr="002C1669">
              <w:rPr>
                <w:color w:val="000000"/>
                <w:sz w:val="20"/>
                <w:lang w:eastAsia="lt-LT"/>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64D69E" w14:textId="77777777" w:rsidR="00155BC3" w:rsidRPr="002C1669" w:rsidRDefault="00155BC3" w:rsidP="00155BC3">
            <w:pPr>
              <w:jc w:val="center"/>
              <w:rPr>
                <w:szCs w:val="24"/>
                <w:lang w:eastAsia="lt-LT"/>
              </w:rPr>
            </w:pPr>
            <w:r w:rsidRPr="002C1669">
              <w:rPr>
                <w:color w:val="000000"/>
                <w:sz w:val="20"/>
                <w:lang w:eastAsia="lt-LT"/>
              </w:rPr>
              <w:t>41.4%</w:t>
            </w:r>
          </w:p>
        </w:tc>
      </w:tr>
      <w:tr w:rsidR="00155BC3" w:rsidRPr="002C1669" w14:paraId="02942FF5"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6A2B0B"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022163" w14:textId="77777777" w:rsidR="00155BC3" w:rsidRPr="002C1669" w:rsidRDefault="00155BC3" w:rsidP="00155BC3">
            <w:pPr>
              <w:jc w:val="center"/>
              <w:rPr>
                <w:szCs w:val="24"/>
                <w:lang w:eastAsia="lt-LT"/>
              </w:rPr>
            </w:pPr>
            <w:r w:rsidRPr="002C1669">
              <w:rPr>
                <w:color w:val="000000"/>
                <w:sz w:val="20"/>
                <w:lang w:eastAsia="lt-LT"/>
              </w:rPr>
              <w:t>61.2%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C78505" w14:textId="77777777" w:rsidR="00155BC3" w:rsidRPr="002C1669" w:rsidRDefault="00155BC3" w:rsidP="00155BC3">
            <w:pPr>
              <w:jc w:val="center"/>
              <w:rPr>
                <w:szCs w:val="24"/>
                <w:lang w:eastAsia="lt-LT"/>
              </w:rPr>
            </w:pPr>
            <w:r w:rsidRPr="002C1669">
              <w:rPr>
                <w:color w:val="000000"/>
                <w:sz w:val="20"/>
                <w:lang w:eastAsia="lt-LT"/>
              </w:rPr>
              <w:t>51.1%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46D12F" w14:textId="77777777" w:rsidR="00155BC3" w:rsidRPr="002C1669" w:rsidRDefault="00155BC3" w:rsidP="00155BC3">
            <w:pPr>
              <w:jc w:val="center"/>
              <w:rPr>
                <w:szCs w:val="24"/>
                <w:lang w:eastAsia="lt-LT"/>
              </w:rPr>
            </w:pPr>
            <w:r w:rsidRPr="002C1669">
              <w:rPr>
                <w:color w:val="000000"/>
                <w:sz w:val="20"/>
                <w:lang w:eastAsia="lt-LT"/>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D3ACAC" w14:textId="77777777" w:rsidR="00155BC3" w:rsidRPr="002C1669" w:rsidRDefault="00155BC3" w:rsidP="00155BC3">
            <w:pPr>
              <w:jc w:val="center"/>
              <w:rPr>
                <w:szCs w:val="24"/>
                <w:lang w:eastAsia="lt-LT"/>
              </w:rPr>
            </w:pPr>
            <w:r w:rsidRPr="002C1669">
              <w:rPr>
                <w:color w:val="000000"/>
                <w:sz w:val="20"/>
                <w:lang w:eastAsia="lt-LT"/>
              </w:rPr>
              <w:t>38.8%</w:t>
            </w:r>
          </w:p>
        </w:tc>
      </w:tr>
    </w:tbl>
    <w:p w14:paraId="0A008C05" w14:textId="77777777" w:rsidR="00155BC3" w:rsidRPr="002C1669" w:rsidRDefault="00155BC3" w:rsidP="00155BC3">
      <w:pPr>
        <w:jc w:val="center"/>
        <w:rPr>
          <w:szCs w:val="24"/>
          <w:lang w:eastAsia="lt-LT"/>
        </w:rPr>
      </w:pPr>
      <w:r w:rsidRPr="002C1669">
        <w:rPr>
          <w:b/>
          <w:bCs/>
          <w:i/>
          <w:iCs/>
          <w:color w:val="000000"/>
          <w:sz w:val="20"/>
          <w:lang w:eastAsia="lt-LT"/>
        </w:rPr>
        <w:t>1.5.10 lentelė. Panevėžio r. sav. gyventojų pasiskirstymas pagal ekonominį aktyvumą 2021 m.</w:t>
      </w:r>
    </w:p>
    <w:p w14:paraId="52085045" w14:textId="77777777" w:rsidR="00155BC3" w:rsidRDefault="00155BC3" w:rsidP="00155BC3">
      <w:pPr>
        <w:jc w:val="center"/>
        <w:rPr>
          <w:b/>
          <w:bCs/>
          <w:i/>
          <w:iCs/>
          <w:color w:val="000000"/>
          <w:sz w:val="20"/>
          <w:lang w:eastAsia="lt-LT"/>
        </w:rPr>
      </w:pPr>
      <w:r w:rsidRPr="002C1669">
        <w:rPr>
          <w:b/>
          <w:bCs/>
          <w:i/>
          <w:iCs/>
          <w:color w:val="000000"/>
          <w:sz w:val="20"/>
          <w:lang w:eastAsia="lt-LT"/>
        </w:rPr>
        <w:t>Šaltinis: Valstybės duomenų agentūra, 2011 m. ir 2021 m. Gyventojų ir būstų surašymai</w:t>
      </w:r>
    </w:p>
    <w:p w14:paraId="0235F162" w14:textId="09E125A8" w:rsidR="003674A6" w:rsidRDefault="003674A6">
      <w:pPr>
        <w:rPr>
          <w:szCs w:val="24"/>
          <w:lang w:eastAsia="lt-LT"/>
        </w:rPr>
      </w:pPr>
      <w:r>
        <w:rPr>
          <w:szCs w:val="24"/>
          <w:lang w:eastAsia="lt-LT"/>
        </w:rPr>
        <w:br w:type="page"/>
      </w:r>
    </w:p>
    <w:p w14:paraId="1D6E631E" w14:textId="77777777" w:rsidR="003674A6" w:rsidRPr="002C1669" w:rsidRDefault="003674A6" w:rsidP="00155BC3">
      <w:pPr>
        <w:jc w:val="center"/>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53"/>
        <w:gridCol w:w="904"/>
        <w:gridCol w:w="1075"/>
        <w:gridCol w:w="853"/>
        <w:gridCol w:w="2024"/>
        <w:gridCol w:w="1853"/>
      </w:tblGrid>
      <w:tr w:rsidR="00155BC3" w:rsidRPr="002C1669" w14:paraId="28A18DF3"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14:paraId="23FC373B" w14:textId="77777777" w:rsidR="00155BC3" w:rsidRPr="002C1669" w:rsidRDefault="00155BC3" w:rsidP="00155BC3">
            <w:pPr>
              <w:rPr>
                <w:szCs w:val="24"/>
                <w:lang w:eastAsia="lt-LT"/>
              </w:rPr>
            </w:pPr>
            <w:r w:rsidRPr="002C1669">
              <w:rPr>
                <w:color w:val="000000"/>
                <w:sz w:val="20"/>
                <w:lang w:eastAsia="lt-LT"/>
              </w:rPr>
              <w:t> </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14:paraId="1DDFAAA0" w14:textId="77777777" w:rsidR="00155BC3" w:rsidRPr="002C1669" w:rsidRDefault="00155BC3" w:rsidP="00155BC3">
            <w:pPr>
              <w:jc w:val="center"/>
              <w:rPr>
                <w:szCs w:val="24"/>
                <w:lang w:eastAsia="lt-LT"/>
              </w:rPr>
            </w:pPr>
            <w:r w:rsidRPr="002C1669">
              <w:rPr>
                <w:b/>
                <w:bCs/>
                <w:color w:val="000000"/>
                <w:sz w:val="20"/>
                <w:lang w:eastAsia="lt-LT"/>
              </w:rPr>
              <w:t>Panevėžio rajono savivaldybė</w:t>
            </w:r>
          </w:p>
        </w:tc>
      </w:tr>
      <w:tr w:rsidR="00155BC3" w:rsidRPr="002C1669" w14:paraId="376E4CC4"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hideMark/>
          </w:tcPr>
          <w:p w14:paraId="58CF643D" w14:textId="77777777" w:rsidR="00155BC3" w:rsidRPr="002C1669" w:rsidRDefault="00155BC3" w:rsidP="00155BC3">
            <w:pPr>
              <w:rPr>
                <w:szCs w:val="24"/>
                <w:lang w:eastAsia="lt-LT"/>
              </w:rPr>
            </w:pPr>
            <w:r w:rsidRPr="002C1669">
              <w:rPr>
                <w:b/>
                <w:bCs/>
                <w:color w:val="000000"/>
                <w:sz w:val="20"/>
                <w:lang w:eastAsia="lt-LT"/>
              </w:rPr>
              <w:t>Metai (pradžia)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456482" w14:textId="77777777" w:rsidR="00155BC3" w:rsidRPr="002C1669" w:rsidRDefault="00155BC3" w:rsidP="00155BC3">
            <w:pPr>
              <w:jc w:val="center"/>
              <w:rPr>
                <w:szCs w:val="24"/>
                <w:lang w:eastAsia="lt-LT"/>
              </w:rPr>
            </w:pPr>
            <w:r w:rsidRPr="002C1669">
              <w:rPr>
                <w:b/>
                <w:bCs/>
                <w:color w:val="000000"/>
                <w:sz w:val="20"/>
                <w:lang w:eastAsia="lt-LT"/>
              </w:rPr>
              <w:t>Iš viso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C2D9BBB" w14:textId="77777777" w:rsidR="00155BC3" w:rsidRPr="002C1669" w:rsidRDefault="00155BC3" w:rsidP="00155BC3">
            <w:pPr>
              <w:jc w:val="center"/>
              <w:rPr>
                <w:szCs w:val="24"/>
                <w:lang w:eastAsia="lt-LT"/>
              </w:rPr>
            </w:pPr>
            <w:r w:rsidRPr="002C1669">
              <w:rPr>
                <w:b/>
                <w:bCs/>
                <w:color w:val="000000"/>
                <w:sz w:val="20"/>
                <w:lang w:eastAsia="lt-LT"/>
              </w:rPr>
              <w:t>Moterys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C19DD" w14:textId="77777777" w:rsidR="00155BC3" w:rsidRPr="002C1669" w:rsidRDefault="00155BC3" w:rsidP="00155BC3">
            <w:pPr>
              <w:jc w:val="center"/>
              <w:rPr>
                <w:szCs w:val="24"/>
                <w:lang w:eastAsia="lt-LT"/>
              </w:rPr>
            </w:pPr>
            <w:r w:rsidRPr="002C1669">
              <w:rPr>
                <w:b/>
                <w:bCs/>
                <w:color w:val="000000"/>
                <w:sz w:val="20"/>
                <w:lang w:eastAsia="lt-LT"/>
              </w:rPr>
              <w:t>Vyrai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3937B0" w14:textId="77777777" w:rsidR="00155BC3" w:rsidRPr="002C1669" w:rsidRDefault="00155BC3" w:rsidP="00155BC3">
            <w:pPr>
              <w:jc w:val="center"/>
              <w:rPr>
                <w:szCs w:val="24"/>
                <w:lang w:eastAsia="lt-LT"/>
              </w:rPr>
            </w:pPr>
            <w:r w:rsidRPr="002C1669">
              <w:rPr>
                <w:b/>
                <w:bCs/>
                <w:color w:val="000000"/>
                <w:sz w:val="20"/>
                <w:lang w:eastAsia="lt-LT"/>
              </w:rPr>
              <w:t>Jaunimas 16</w:t>
            </w:r>
            <w:r w:rsidRPr="002C1669">
              <w:rPr>
                <w:b/>
                <w:bCs/>
                <w:color w:val="000000"/>
                <w:szCs w:val="24"/>
                <w:lang w:eastAsia="lt-LT"/>
              </w:rPr>
              <w:t>–</w:t>
            </w:r>
            <w:r w:rsidRPr="002C1669">
              <w:rPr>
                <w:b/>
                <w:bCs/>
                <w:color w:val="000000"/>
                <w:sz w:val="20"/>
                <w:lang w:eastAsia="lt-LT"/>
              </w:rPr>
              <w:t>29 m.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91A0CEA" w14:textId="77777777" w:rsidR="00155BC3" w:rsidRPr="002C1669" w:rsidRDefault="00155BC3" w:rsidP="00155BC3">
            <w:pPr>
              <w:jc w:val="center"/>
              <w:rPr>
                <w:szCs w:val="24"/>
                <w:lang w:eastAsia="lt-LT"/>
              </w:rPr>
            </w:pPr>
            <w:r w:rsidRPr="002C1669">
              <w:rPr>
                <w:b/>
                <w:bCs/>
                <w:color w:val="000000"/>
                <w:sz w:val="20"/>
                <w:lang w:eastAsia="lt-LT"/>
              </w:rPr>
              <w:t>Vyresni nei 50 m. </w:t>
            </w:r>
          </w:p>
        </w:tc>
      </w:tr>
      <w:tr w:rsidR="00155BC3" w:rsidRPr="002C1669" w14:paraId="45323101"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D83DA4A" w14:textId="77777777" w:rsidR="00155BC3" w:rsidRPr="002C1669" w:rsidRDefault="00155BC3" w:rsidP="00155BC3">
            <w:pPr>
              <w:rPr>
                <w:szCs w:val="24"/>
                <w:lang w:eastAsia="lt-LT"/>
              </w:rPr>
            </w:pPr>
            <w:r w:rsidRPr="002C1669">
              <w:rPr>
                <w:color w:val="000000"/>
                <w:sz w:val="20"/>
                <w:lang w:eastAsia="lt-LT"/>
              </w:rPr>
              <w:t>2014 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A0F9D" w14:textId="77777777" w:rsidR="00155BC3" w:rsidRPr="002C1669" w:rsidRDefault="00155BC3" w:rsidP="00155BC3">
            <w:pPr>
              <w:jc w:val="center"/>
              <w:rPr>
                <w:szCs w:val="24"/>
                <w:lang w:eastAsia="lt-LT"/>
              </w:rPr>
            </w:pPr>
            <w:r w:rsidRPr="002C1669">
              <w:rPr>
                <w:b/>
                <w:bCs/>
                <w:color w:val="000000"/>
                <w:sz w:val="20"/>
                <w:lang w:eastAsia="lt-LT"/>
              </w:rPr>
              <w:t>2793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15E5DC" w14:textId="77777777" w:rsidR="00155BC3" w:rsidRPr="002C1669" w:rsidRDefault="00155BC3" w:rsidP="00155BC3">
            <w:pPr>
              <w:jc w:val="center"/>
              <w:rPr>
                <w:szCs w:val="24"/>
                <w:lang w:eastAsia="lt-LT"/>
              </w:rPr>
            </w:pPr>
            <w:r w:rsidRPr="002C1669">
              <w:rPr>
                <w:color w:val="000000"/>
                <w:sz w:val="20"/>
                <w:lang w:eastAsia="lt-LT"/>
              </w:rPr>
              <w:t>1390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1FEB02" w14:textId="77777777" w:rsidR="00155BC3" w:rsidRPr="002C1669" w:rsidRDefault="00155BC3" w:rsidP="00155BC3">
            <w:pPr>
              <w:jc w:val="center"/>
              <w:rPr>
                <w:szCs w:val="24"/>
                <w:lang w:eastAsia="lt-LT"/>
              </w:rPr>
            </w:pPr>
            <w:r w:rsidRPr="002C1669">
              <w:rPr>
                <w:color w:val="000000"/>
                <w:sz w:val="20"/>
                <w:lang w:eastAsia="lt-LT"/>
              </w:rPr>
              <w:t>1403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878D82" w14:textId="77777777" w:rsidR="00155BC3" w:rsidRPr="002C1669" w:rsidRDefault="00155BC3" w:rsidP="00155BC3">
            <w:pPr>
              <w:jc w:val="center"/>
              <w:rPr>
                <w:szCs w:val="24"/>
                <w:lang w:eastAsia="lt-LT"/>
              </w:rPr>
            </w:pPr>
            <w:r w:rsidRPr="002C1669">
              <w:rPr>
                <w:color w:val="000000"/>
                <w:sz w:val="20"/>
                <w:lang w:eastAsia="lt-LT"/>
              </w:rPr>
              <w:t>Nėra duomenų</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4C8FB6" w14:textId="77777777" w:rsidR="00155BC3" w:rsidRPr="002C1669" w:rsidRDefault="00155BC3" w:rsidP="00155BC3">
            <w:pPr>
              <w:jc w:val="center"/>
              <w:rPr>
                <w:szCs w:val="24"/>
                <w:lang w:eastAsia="lt-LT"/>
              </w:rPr>
            </w:pPr>
            <w:r w:rsidRPr="002C1669">
              <w:rPr>
                <w:color w:val="000000"/>
                <w:sz w:val="20"/>
                <w:lang w:eastAsia="lt-LT"/>
              </w:rPr>
              <w:t>1020</w:t>
            </w:r>
          </w:p>
        </w:tc>
      </w:tr>
      <w:tr w:rsidR="00155BC3" w:rsidRPr="002C1669" w14:paraId="45F6148A"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18EBED1" w14:textId="77777777" w:rsidR="00155BC3" w:rsidRPr="002C1669" w:rsidRDefault="00155BC3" w:rsidP="00155BC3">
            <w:pPr>
              <w:rPr>
                <w:szCs w:val="24"/>
                <w:lang w:eastAsia="lt-LT"/>
              </w:rPr>
            </w:pPr>
            <w:r w:rsidRPr="002C1669">
              <w:rPr>
                <w:color w:val="000000"/>
                <w:sz w:val="20"/>
                <w:lang w:eastAsia="lt-LT"/>
              </w:rPr>
              <w:t>2015 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3B2E65" w14:textId="77777777" w:rsidR="00155BC3" w:rsidRPr="002C1669" w:rsidRDefault="00155BC3" w:rsidP="00155BC3">
            <w:pPr>
              <w:jc w:val="center"/>
              <w:rPr>
                <w:szCs w:val="24"/>
                <w:lang w:eastAsia="lt-LT"/>
              </w:rPr>
            </w:pPr>
            <w:r w:rsidRPr="002C1669">
              <w:rPr>
                <w:b/>
                <w:bCs/>
                <w:color w:val="000000"/>
                <w:sz w:val="20"/>
                <w:lang w:eastAsia="lt-LT"/>
              </w:rPr>
              <w:t>2337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6FA3B3" w14:textId="77777777" w:rsidR="00155BC3" w:rsidRPr="002C1669" w:rsidRDefault="00155BC3" w:rsidP="00155BC3">
            <w:pPr>
              <w:jc w:val="center"/>
              <w:rPr>
                <w:szCs w:val="24"/>
                <w:lang w:eastAsia="lt-LT"/>
              </w:rPr>
            </w:pPr>
            <w:r w:rsidRPr="002C1669">
              <w:rPr>
                <w:color w:val="000000"/>
                <w:sz w:val="20"/>
                <w:lang w:eastAsia="lt-LT"/>
              </w:rPr>
              <w:t>1137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E7B6AE" w14:textId="77777777" w:rsidR="00155BC3" w:rsidRPr="002C1669" w:rsidRDefault="00155BC3" w:rsidP="00155BC3">
            <w:pPr>
              <w:jc w:val="center"/>
              <w:rPr>
                <w:szCs w:val="24"/>
                <w:lang w:eastAsia="lt-LT"/>
              </w:rPr>
            </w:pPr>
            <w:r w:rsidRPr="002C1669">
              <w:rPr>
                <w:color w:val="000000"/>
                <w:sz w:val="20"/>
                <w:lang w:eastAsia="lt-LT"/>
              </w:rPr>
              <w:t>1200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583B4E" w14:textId="77777777" w:rsidR="00155BC3" w:rsidRPr="002C1669" w:rsidRDefault="00155BC3" w:rsidP="00155BC3">
            <w:pPr>
              <w:jc w:val="center"/>
              <w:rPr>
                <w:szCs w:val="24"/>
                <w:lang w:eastAsia="lt-LT"/>
              </w:rPr>
            </w:pPr>
            <w:r w:rsidRPr="002C1669">
              <w:rPr>
                <w:color w:val="000000"/>
                <w:sz w:val="20"/>
                <w:lang w:eastAsia="lt-LT"/>
              </w:rPr>
              <w:t>Nėra duomenų</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E7F02E" w14:textId="77777777" w:rsidR="00155BC3" w:rsidRPr="002C1669" w:rsidRDefault="00155BC3" w:rsidP="00155BC3">
            <w:pPr>
              <w:jc w:val="center"/>
              <w:rPr>
                <w:szCs w:val="24"/>
                <w:lang w:eastAsia="lt-LT"/>
              </w:rPr>
            </w:pPr>
            <w:r w:rsidRPr="002C1669">
              <w:rPr>
                <w:color w:val="000000"/>
                <w:sz w:val="20"/>
                <w:lang w:eastAsia="lt-LT"/>
              </w:rPr>
              <w:t>899</w:t>
            </w:r>
          </w:p>
        </w:tc>
      </w:tr>
      <w:tr w:rsidR="00155BC3" w:rsidRPr="002C1669" w14:paraId="6701F463"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0C7EC77B" w14:textId="77777777" w:rsidR="00155BC3" w:rsidRPr="002C1669" w:rsidRDefault="00155BC3" w:rsidP="00155BC3">
            <w:pPr>
              <w:rPr>
                <w:szCs w:val="24"/>
                <w:lang w:eastAsia="lt-LT"/>
              </w:rPr>
            </w:pPr>
            <w:r w:rsidRPr="002C1669">
              <w:rPr>
                <w:color w:val="000000"/>
                <w:sz w:val="20"/>
                <w:lang w:eastAsia="lt-LT"/>
              </w:rPr>
              <w:t>2016 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B768E3" w14:textId="77777777" w:rsidR="00155BC3" w:rsidRPr="002C1669" w:rsidRDefault="00155BC3" w:rsidP="00155BC3">
            <w:pPr>
              <w:jc w:val="center"/>
              <w:rPr>
                <w:szCs w:val="24"/>
                <w:lang w:eastAsia="lt-LT"/>
              </w:rPr>
            </w:pPr>
            <w:r w:rsidRPr="002C1669">
              <w:rPr>
                <w:b/>
                <w:bCs/>
                <w:color w:val="000000"/>
                <w:sz w:val="20"/>
                <w:lang w:eastAsia="lt-LT"/>
              </w:rPr>
              <w:t>2243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3FB6EF" w14:textId="77777777" w:rsidR="00155BC3" w:rsidRPr="002C1669" w:rsidRDefault="00155BC3" w:rsidP="00155BC3">
            <w:pPr>
              <w:jc w:val="center"/>
              <w:rPr>
                <w:szCs w:val="24"/>
                <w:lang w:eastAsia="lt-LT"/>
              </w:rPr>
            </w:pPr>
            <w:r w:rsidRPr="002C1669">
              <w:rPr>
                <w:color w:val="000000"/>
                <w:sz w:val="20"/>
                <w:lang w:eastAsia="lt-LT"/>
              </w:rPr>
              <w:t>1059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59F360" w14:textId="77777777" w:rsidR="00155BC3" w:rsidRPr="002C1669" w:rsidRDefault="00155BC3" w:rsidP="00155BC3">
            <w:pPr>
              <w:jc w:val="center"/>
              <w:rPr>
                <w:szCs w:val="24"/>
                <w:lang w:eastAsia="lt-LT"/>
              </w:rPr>
            </w:pPr>
            <w:r w:rsidRPr="002C1669">
              <w:rPr>
                <w:color w:val="000000"/>
                <w:sz w:val="20"/>
                <w:lang w:eastAsia="lt-LT"/>
              </w:rPr>
              <w:t>1184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DA69CB" w14:textId="77777777" w:rsidR="00155BC3" w:rsidRPr="002C1669" w:rsidRDefault="00155BC3" w:rsidP="00155BC3">
            <w:pPr>
              <w:jc w:val="center"/>
              <w:rPr>
                <w:szCs w:val="24"/>
                <w:lang w:eastAsia="lt-LT"/>
              </w:rPr>
            </w:pPr>
            <w:r w:rsidRPr="002C1669">
              <w:rPr>
                <w:color w:val="000000"/>
                <w:sz w:val="20"/>
                <w:lang w:eastAsia="lt-LT"/>
              </w:rPr>
              <w:t>333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1941E6" w14:textId="77777777" w:rsidR="00155BC3" w:rsidRPr="002C1669" w:rsidRDefault="00155BC3" w:rsidP="00155BC3">
            <w:pPr>
              <w:jc w:val="center"/>
              <w:rPr>
                <w:szCs w:val="24"/>
                <w:lang w:eastAsia="lt-LT"/>
              </w:rPr>
            </w:pPr>
            <w:r w:rsidRPr="002C1669">
              <w:rPr>
                <w:color w:val="000000"/>
                <w:sz w:val="20"/>
                <w:lang w:eastAsia="lt-LT"/>
              </w:rPr>
              <w:t>930</w:t>
            </w:r>
          </w:p>
        </w:tc>
      </w:tr>
      <w:tr w:rsidR="00155BC3" w:rsidRPr="002C1669" w14:paraId="3A0FF09D"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1096004" w14:textId="77777777" w:rsidR="00155BC3" w:rsidRPr="002C1669" w:rsidRDefault="00155BC3" w:rsidP="00155BC3">
            <w:pPr>
              <w:rPr>
                <w:szCs w:val="24"/>
                <w:lang w:eastAsia="lt-LT"/>
              </w:rPr>
            </w:pPr>
            <w:r w:rsidRPr="002C1669">
              <w:rPr>
                <w:color w:val="000000"/>
                <w:sz w:val="20"/>
                <w:lang w:eastAsia="lt-LT"/>
              </w:rPr>
              <w:t>2017 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B5626D" w14:textId="77777777" w:rsidR="00155BC3" w:rsidRPr="002C1669" w:rsidRDefault="00155BC3" w:rsidP="00155BC3">
            <w:pPr>
              <w:jc w:val="center"/>
              <w:rPr>
                <w:szCs w:val="24"/>
                <w:lang w:eastAsia="lt-LT"/>
              </w:rPr>
            </w:pPr>
            <w:r w:rsidRPr="002C1669">
              <w:rPr>
                <w:b/>
                <w:bCs/>
                <w:color w:val="000000"/>
                <w:sz w:val="20"/>
                <w:lang w:eastAsia="lt-LT"/>
              </w:rPr>
              <w:t>2002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8DDBCC" w14:textId="77777777" w:rsidR="00155BC3" w:rsidRPr="002C1669" w:rsidRDefault="00155BC3" w:rsidP="00155BC3">
            <w:pPr>
              <w:jc w:val="center"/>
              <w:rPr>
                <w:szCs w:val="24"/>
                <w:lang w:eastAsia="lt-LT"/>
              </w:rPr>
            </w:pPr>
            <w:r w:rsidRPr="002C1669">
              <w:rPr>
                <w:color w:val="000000"/>
                <w:sz w:val="20"/>
                <w:lang w:eastAsia="lt-LT"/>
              </w:rPr>
              <w:t>935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35DFAE" w14:textId="77777777" w:rsidR="00155BC3" w:rsidRPr="002C1669" w:rsidRDefault="00155BC3" w:rsidP="00155BC3">
            <w:pPr>
              <w:jc w:val="center"/>
              <w:rPr>
                <w:szCs w:val="24"/>
                <w:lang w:eastAsia="lt-LT"/>
              </w:rPr>
            </w:pPr>
            <w:r w:rsidRPr="002C1669">
              <w:rPr>
                <w:color w:val="000000"/>
                <w:sz w:val="20"/>
                <w:lang w:eastAsia="lt-LT"/>
              </w:rPr>
              <w:t>1067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D2BD05" w14:textId="77777777" w:rsidR="00155BC3" w:rsidRPr="002C1669" w:rsidRDefault="00155BC3" w:rsidP="00155BC3">
            <w:pPr>
              <w:jc w:val="center"/>
              <w:rPr>
                <w:szCs w:val="24"/>
                <w:lang w:eastAsia="lt-LT"/>
              </w:rPr>
            </w:pPr>
            <w:r w:rsidRPr="002C1669">
              <w:rPr>
                <w:color w:val="000000"/>
                <w:sz w:val="20"/>
                <w:lang w:eastAsia="lt-LT"/>
              </w:rPr>
              <w:t>262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AA6C78" w14:textId="77777777" w:rsidR="00155BC3" w:rsidRPr="002C1669" w:rsidRDefault="00155BC3" w:rsidP="00155BC3">
            <w:pPr>
              <w:jc w:val="center"/>
              <w:rPr>
                <w:szCs w:val="24"/>
                <w:lang w:eastAsia="lt-LT"/>
              </w:rPr>
            </w:pPr>
            <w:r w:rsidRPr="002C1669">
              <w:rPr>
                <w:color w:val="000000"/>
                <w:sz w:val="20"/>
                <w:lang w:eastAsia="lt-LT"/>
              </w:rPr>
              <w:t>890</w:t>
            </w:r>
          </w:p>
        </w:tc>
      </w:tr>
      <w:tr w:rsidR="00155BC3" w:rsidRPr="002C1669" w14:paraId="129A49F5"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08E99A5" w14:textId="77777777" w:rsidR="00155BC3" w:rsidRPr="002C1669" w:rsidRDefault="00155BC3" w:rsidP="00155BC3">
            <w:pPr>
              <w:rPr>
                <w:szCs w:val="24"/>
                <w:lang w:eastAsia="lt-LT"/>
              </w:rPr>
            </w:pPr>
            <w:r w:rsidRPr="002C1669">
              <w:rPr>
                <w:color w:val="000000"/>
                <w:sz w:val="20"/>
                <w:lang w:eastAsia="lt-LT"/>
              </w:rPr>
              <w:t>2018 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A903EA" w14:textId="77777777" w:rsidR="00155BC3" w:rsidRPr="002C1669" w:rsidRDefault="00155BC3" w:rsidP="00155BC3">
            <w:pPr>
              <w:jc w:val="center"/>
              <w:rPr>
                <w:szCs w:val="24"/>
                <w:lang w:eastAsia="lt-LT"/>
              </w:rPr>
            </w:pPr>
            <w:r w:rsidRPr="002C1669">
              <w:rPr>
                <w:b/>
                <w:bCs/>
                <w:color w:val="000000"/>
                <w:sz w:val="20"/>
                <w:lang w:eastAsia="lt-LT"/>
              </w:rPr>
              <w:t>1957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0811F4" w14:textId="77777777" w:rsidR="00155BC3" w:rsidRPr="002C1669" w:rsidRDefault="00155BC3" w:rsidP="00155BC3">
            <w:pPr>
              <w:jc w:val="center"/>
              <w:rPr>
                <w:szCs w:val="24"/>
                <w:lang w:eastAsia="lt-LT"/>
              </w:rPr>
            </w:pPr>
            <w:r w:rsidRPr="002C1669">
              <w:rPr>
                <w:color w:val="000000"/>
                <w:sz w:val="20"/>
                <w:lang w:eastAsia="lt-LT"/>
              </w:rPr>
              <w:t>902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A5B7B2" w14:textId="77777777" w:rsidR="00155BC3" w:rsidRPr="002C1669" w:rsidRDefault="00155BC3" w:rsidP="00155BC3">
            <w:pPr>
              <w:jc w:val="center"/>
              <w:rPr>
                <w:szCs w:val="24"/>
                <w:lang w:eastAsia="lt-LT"/>
              </w:rPr>
            </w:pPr>
            <w:r w:rsidRPr="002C1669">
              <w:rPr>
                <w:color w:val="000000"/>
                <w:sz w:val="20"/>
                <w:lang w:eastAsia="lt-LT"/>
              </w:rPr>
              <w:t>1055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8523D3" w14:textId="77777777" w:rsidR="00155BC3" w:rsidRPr="002C1669" w:rsidRDefault="00155BC3" w:rsidP="00155BC3">
            <w:pPr>
              <w:jc w:val="center"/>
              <w:rPr>
                <w:szCs w:val="24"/>
                <w:lang w:eastAsia="lt-LT"/>
              </w:rPr>
            </w:pPr>
            <w:r w:rsidRPr="002C1669">
              <w:rPr>
                <w:color w:val="000000"/>
                <w:sz w:val="20"/>
                <w:lang w:eastAsia="lt-LT"/>
              </w:rPr>
              <w:t>259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BC0861" w14:textId="77777777" w:rsidR="00155BC3" w:rsidRPr="002C1669" w:rsidRDefault="00155BC3" w:rsidP="00155BC3">
            <w:pPr>
              <w:jc w:val="center"/>
              <w:rPr>
                <w:szCs w:val="24"/>
                <w:lang w:eastAsia="lt-LT"/>
              </w:rPr>
            </w:pPr>
            <w:r w:rsidRPr="002C1669">
              <w:rPr>
                <w:color w:val="000000"/>
                <w:sz w:val="20"/>
                <w:lang w:eastAsia="lt-LT"/>
              </w:rPr>
              <w:t>895</w:t>
            </w:r>
          </w:p>
        </w:tc>
      </w:tr>
      <w:tr w:rsidR="00155BC3" w:rsidRPr="002C1669" w14:paraId="55D86033"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413F1E1" w14:textId="77777777" w:rsidR="00155BC3" w:rsidRPr="002C1669" w:rsidRDefault="00155BC3" w:rsidP="00155BC3">
            <w:pPr>
              <w:rPr>
                <w:szCs w:val="24"/>
                <w:lang w:eastAsia="lt-LT"/>
              </w:rPr>
            </w:pPr>
            <w:r w:rsidRPr="002C1669">
              <w:rPr>
                <w:color w:val="000000"/>
                <w:sz w:val="20"/>
                <w:lang w:eastAsia="lt-LT"/>
              </w:rPr>
              <w:t>2019 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330F37" w14:textId="77777777" w:rsidR="00155BC3" w:rsidRPr="002C1669" w:rsidRDefault="00155BC3" w:rsidP="00155BC3">
            <w:pPr>
              <w:jc w:val="center"/>
              <w:rPr>
                <w:szCs w:val="24"/>
                <w:lang w:eastAsia="lt-LT"/>
              </w:rPr>
            </w:pPr>
            <w:r w:rsidRPr="002C1669">
              <w:rPr>
                <w:b/>
                <w:bCs/>
                <w:color w:val="000000"/>
                <w:sz w:val="20"/>
                <w:lang w:eastAsia="lt-LT"/>
              </w:rPr>
              <w:t>1948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DB9FF3" w14:textId="77777777" w:rsidR="00155BC3" w:rsidRPr="002C1669" w:rsidRDefault="00155BC3" w:rsidP="00155BC3">
            <w:pPr>
              <w:jc w:val="center"/>
              <w:rPr>
                <w:szCs w:val="24"/>
                <w:lang w:eastAsia="lt-LT"/>
              </w:rPr>
            </w:pPr>
            <w:r w:rsidRPr="002C1669">
              <w:rPr>
                <w:color w:val="000000"/>
                <w:sz w:val="20"/>
                <w:lang w:eastAsia="lt-LT"/>
              </w:rPr>
              <w:t>897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94077E" w14:textId="77777777" w:rsidR="00155BC3" w:rsidRPr="002C1669" w:rsidRDefault="00155BC3" w:rsidP="00155BC3">
            <w:pPr>
              <w:jc w:val="center"/>
              <w:rPr>
                <w:szCs w:val="24"/>
                <w:lang w:eastAsia="lt-LT"/>
              </w:rPr>
            </w:pPr>
            <w:r w:rsidRPr="002C1669">
              <w:rPr>
                <w:color w:val="000000"/>
                <w:sz w:val="20"/>
                <w:lang w:eastAsia="lt-LT"/>
              </w:rPr>
              <w:t>1051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F03AEC" w14:textId="77777777" w:rsidR="00155BC3" w:rsidRPr="002C1669" w:rsidRDefault="00155BC3" w:rsidP="00155BC3">
            <w:pPr>
              <w:jc w:val="center"/>
              <w:rPr>
                <w:szCs w:val="24"/>
                <w:lang w:eastAsia="lt-LT"/>
              </w:rPr>
            </w:pPr>
            <w:r w:rsidRPr="002C1669">
              <w:rPr>
                <w:color w:val="000000"/>
                <w:sz w:val="20"/>
                <w:lang w:eastAsia="lt-LT"/>
              </w:rPr>
              <w:t>316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15AE3" w14:textId="77777777" w:rsidR="00155BC3" w:rsidRPr="002C1669" w:rsidRDefault="00155BC3" w:rsidP="00155BC3">
            <w:pPr>
              <w:jc w:val="center"/>
              <w:rPr>
                <w:szCs w:val="24"/>
                <w:lang w:eastAsia="lt-LT"/>
              </w:rPr>
            </w:pPr>
            <w:r w:rsidRPr="002C1669">
              <w:rPr>
                <w:color w:val="000000"/>
                <w:sz w:val="20"/>
                <w:lang w:eastAsia="lt-LT"/>
              </w:rPr>
              <w:t>851</w:t>
            </w:r>
          </w:p>
        </w:tc>
      </w:tr>
      <w:tr w:rsidR="00155BC3" w:rsidRPr="002C1669" w14:paraId="20EC6D2D"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68EF6508" w14:textId="77777777" w:rsidR="00155BC3" w:rsidRPr="002C1669" w:rsidRDefault="00155BC3" w:rsidP="00155BC3">
            <w:pPr>
              <w:rPr>
                <w:szCs w:val="24"/>
                <w:lang w:eastAsia="lt-LT"/>
              </w:rPr>
            </w:pPr>
            <w:r w:rsidRPr="002C1669">
              <w:rPr>
                <w:color w:val="000000"/>
                <w:sz w:val="20"/>
                <w:lang w:eastAsia="lt-LT"/>
              </w:rPr>
              <w:t>2020 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03E24F" w14:textId="77777777" w:rsidR="00155BC3" w:rsidRPr="002C1669" w:rsidRDefault="00155BC3" w:rsidP="00155BC3">
            <w:pPr>
              <w:jc w:val="center"/>
              <w:rPr>
                <w:szCs w:val="24"/>
                <w:lang w:eastAsia="lt-LT"/>
              </w:rPr>
            </w:pPr>
            <w:r w:rsidRPr="002C1669">
              <w:rPr>
                <w:b/>
                <w:bCs/>
                <w:color w:val="000000"/>
                <w:sz w:val="20"/>
                <w:lang w:eastAsia="lt-LT"/>
              </w:rPr>
              <w:t>1892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0DDAF4" w14:textId="77777777" w:rsidR="00155BC3" w:rsidRPr="002C1669" w:rsidRDefault="00155BC3" w:rsidP="00155BC3">
            <w:pPr>
              <w:jc w:val="center"/>
              <w:rPr>
                <w:szCs w:val="24"/>
                <w:lang w:eastAsia="lt-LT"/>
              </w:rPr>
            </w:pPr>
            <w:r w:rsidRPr="002C1669">
              <w:rPr>
                <w:color w:val="000000"/>
                <w:sz w:val="20"/>
                <w:lang w:eastAsia="lt-LT"/>
              </w:rPr>
              <w:t>909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95657C" w14:textId="77777777" w:rsidR="00155BC3" w:rsidRPr="002C1669" w:rsidRDefault="00155BC3" w:rsidP="00155BC3">
            <w:pPr>
              <w:jc w:val="center"/>
              <w:rPr>
                <w:szCs w:val="24"/>
                <w:lang w:eastAsia="lt-LT"/>
              </w:rPr>
            </w:pPr>
            <w:r w:rsidRPr="002C1669">
              <w:rPr>
                <w:color w:val="000000"/>
                <w:sz w:val="20"/>
                <w:lang w:eastAsia="lt-LT"/>
              </w:rPr>
              <w:t>983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30B48" w14:textId="77777777" w:rsidR="00155BC3" w:rsidRPr="002C1669" w:rsidRDefault="00155BC3" w:rsidP="00155BC3">
            <w:pPr>
              <w:jc w:val="center"/>
              <w:rPr>
                <w:szCs w:val="24"/>
                <w:lang w:eastAsia="lt-LT"/>
              </w:rPr>
            </w:pPr>
            <w:r w:rsidRPr="002C1669">
              <w:rPr>
                <w:color w:val="000000"/>
                <w:sz w:val="20"/>
                <w:lang w:eastAsia="lt-LT"/>
              </w:rPr>
              <w:t>348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B49CB3" w14:textId="77777777" w:rsidR="00155BC3" w:rsidRPr="002C1669" w:rsidRDefault="00155BC3" w:rsidP="00155BC3">
            <w:pPr>
              <w:jc w:val="center"/>
              <w:rPr>
                <w:szCs w:val="24"/>
                <w:lang w:eastAsia="lt-LT"/>
              </w:rPr>
            </w:pPr>
            <w:r w:rsidRPr="002C1669">
              <w:rPr>
                <w:color w:val="000000"/>
                <w:sz w:val="20"/>
                <w:lang w:eastAsia="lt-LT"/>
              </w:rPr>
              <w:t>807</w:t>
            </w:r>
          </w:p>
        </w:tc>
      </w:tr>
      <w:tr w:rsidR="00155BC3" w:rsidRPr="002C1669" w14:paraId="658467F5"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9250B6D" w14:textId="77777777" w:rsidR="00155BC3" w:rsidRPr="002C1669" w:rsidRDefault="00155BC3" w:rsidP="00155BC3">
            <w:pPr>
              <w:rPr>
                <w:szCs w:val="24"/>
                <w:lang w:eastAsia="lt-LT"/>
              </w:rPr>
            </w:pPr>
            <w:r w:rsidRPr="002C1669">
              <w:rPr>
                <w:color w:val="000000"/>
                <w:sz w:val="20"/>
                <w:lang w:eastAsia="lt-LT"/>
              </w:rPr>
              <w:t>2021 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34114B" w14:textId="77777777" w:rsidR="00155BC3" w:rsidRPr="002C1669" w:rsidRDefault="00155BC3" w:rsidP="00155BC3">
            <w:pPr>
              <w:jc w:val="center"/>
              <w:rPr>
                <w:szCs w:val="24"/>
                <w:lang w:eastAsia="lt-LT"/>
              </w:rPr>
            </w:pPr>
            <w:r w:rsidRPr="002C1669">
              <w:rPr>
                <w:b/>
                <w:bCs/>
                <w:color w:val="000000"/>
                <w:sz w:val="20"/>
                <w:lang w:eastAsia="lt-LT"/>
              </w:rPr>
              <w:t>3732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8822AB" w14:textId="77777777" w:rsidR="00155BC3" w:rsidRPr="002C1669" w:rsidRDefault="00155BC3" w:rsidP="00155BC3">
            <w:pPr>
              <w:jc w:val="center"/>
              <w:rPr>
                <w:szCs w:val="24"/>
                <w:lang w:eastAsia="lt-LT"/>
              </w:rPr>
            </w:pPr>
            <w:r w:rsidRPr="002C1669">
              <w:rPr>
                <w:color w:val="000000"/>
                <w:sz w:val="20"/>
                <w:lang w:eastAsia="lt-LT"/>
              </w:rPr>
              <w:t>1775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A6CB57" w14:textId="77777777" w:rsidR="00155BC3" w:rsidRPr="002C1669" w:rsidRDefault="00155BC3" w:rsidP="00155BC3">
            <w:pPr>
              <w:jc w:val="center"/>
              <w:rPr>
                <w:szCs w:val="24"/>
                <w:lang w:eastAsia="lt-LT"/>
              </w:rPr>
            </w:pPr>
            <w:r w:rsidRPr="002C1669">
              <w:rPr>
                <w:color w:val="000000"/>
                <w:sz w:val="20"/>
                <w:lang w:eastAsia="lt-LT"/>
              </w:rPr>
              <w:t>1957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D3C4E9" w14:textId="77777777" w:rsidR="00155BC3" w:rsidRPr="002C1669" w:rsidRDefault="00155BC3" w:rsidP="00155BC3">
            <w:pPr>
              <w:jc w:val="center"/>
              <w:rPr>
                <w:szCs w:val="24"/>
                <w:lang w:eastAsia="lt-LT"/>
              </w:rPr>
            </w:pPr>
            <w:r w:rsidRPr="002C1669">
              <w:rPr>
                <w:color w:val="000000"/>
                <w:sz w:val="20"/>
                <w:lang w:eastAsia="lt-LT"/>
              </w:rPr>
              <w:t>929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3605AB" w14:textId="77777777" w:rsidR="00155BC3" w:rsidRPr="002C1669" w:rsidRDefault="00155BC3" w:rsidP="00155BC3">
            <w:pPr>
              <w:jc w:val="center"/>
              <w:rPr>
                <w:szCs w:val="24"/>
                <w:lang w:eastAsia="lt-LT"/>
              </w:rPr>
            </w:pPr>
            <w:r w:rsidRPr="002C1669">
              <w:rPr>
                <w:color w:val="000000"/>
                <w:sz w:val="20"/>
                <w:lang w:eastAsia="lt-LT"/>
              </w:rPr>
              <w:t>1489</w:t>
            </w:r>
          </w:p>
        </w:tc>
      </w:tr>
      <w:tr w:rsidR="00155BC3" w:rsidRPr="002C1669" w14:paraId="372B7A9C" w14:textId="77777777" w:rsidTr="00155BC3">
        <w:trPr>
          <w:trHeight w:val="33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394FEFE" w14:textId="77777777" w:rsidR="00155BC3" w:rsidRPr="002C1669" w:rsidRDefault="00155BC3" w:rsidP="00155BC3">
            <w:pPr>
              <w:rPr>
                <w:szCs w:val="24"/>
                <w:lang w:eastAsia="lt-LT"/>
              </w:rPr>
            </w:pPr>
            <w:r w:rsidRPr="002C1669">
              <w:rPr>
                <w:color w:val="000000"/>
                <w:sz w:val="20"/>
                <w:lang w:eastAsia="lt-LT"/>
              </w:rPr>
              <w:t>2022 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0719B6" w14:textId="77777777" w:rsidR="00155BC3" w:rsidRPr="002C1669" w:rsidRDefault="00155BC3" w:rsidP="00155BC3">
            <w:pPr>
              <w:jc w:val="center"/>
              <w:rPr>
                <w:szCs w:val="24"/>
                <w:lang w:eastAsia="lt-LT"/>
              </w:rPr>
            </w:pPr>
            <w:r w:rsidRPr="002C1669">
              <w:rPr>
                <w:b/>
                <w:bCs/>
                <w:color w:val="000000"/>
                <w:sz w:val="20"/>
                <w:lang w:eastAsia="lt-LT"/>
              </w:rPr>
              <w:t>2188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7220DF" w14:textId="77777777" w:rsidR="00155BC3" w:rsidRPr="002C1669" w:rsidRDefault="00155BC3" w:rsidP="00155BC3">
            <w:pPr>
              <w:jc w:val="center"/>
              <w:rPr>
                <w:szCs w:val="24"/>
                <w:lang w:eastAsia="lt-LT"/>
              </w:rPr>
            </w:pPr>
            <w:r w:rsidRPr="002C1669">
              <w:rPr>
                <w:color w:val="000000"/>
                <w:sz w:val="20"/>
                <w:lang w:eastAsia="lt-LT"/>
              </w:rPr>
              <w:t>1041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640F56" w14:textId="77777777" w:rsidR="00155BC3" w:rsidRPr="002C1669" w:rsidRDefault="00155BC3" w:rsidP="00155BC3">
            <w:pPr>
              <w:jc w:val="center"/>
              <w:rPr>
                <w:szCs w:val="24"/>
                <w:lang w:eastAsia="lt-LT"/>
              </w:rPr>
            </w:pPr>
            <w:r w:rsidRPr="002C1669">
              <w:rPr>
                <w:color w:val="000000"/>
                <w:sz w:val="20"/>
                <w:lang w:eastAsia="lt-LT"/>
              </w:rPr>
              <w:t>1147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D27B0" w14:textId="77777777" w:rsidR="00155BC3" w:rsidRPr="002C1669" w:rsidRDefault="00155BC3" w:rsidP="00155BC3">
            <w:pPr>
              <w:jc w:val="center"/>
              <w:rPr>
                <w:szCs w:val="24"/>
                <w:lang w:eastAsia="lt-LT"/>
              </w:rPr>
            </w:pPr>
            <w:r w:rsidRPr="002C1669">
              <w:rPr>
                <w:color w:val="000000"/>
                <w:sz w:val="20"/>
                <w:lang w:eastAsia="lt-LT"/>
              </w:rPr>
              <w:t>405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D875CA" w14:textId="77777777" w:rsidR="00155BC3" w:rsidRPr="002C1669" w:rsidRDefault="00155BC3" w:rsidP="00155BC3">
            <w:pPr>
              <w:jc w:val="center"/>
              <w:rPr>
                <w:szCs w:val="24"/>
                <w:lang w:eastAsia="lt-LT"/>
              </w:rPr>
            </w:pPr>
            <w:r w:rsidRPr="002C1669">
              <w:rPr>
                <w:color w:val="000000"/>
                <w:sz w:val="20"/>
                <w:lang w:eastAsia="lt-LT"/>
              </w:rPr>
              <w:t>976</w:t>
            </w:r>
          </w:p>
        </w:tc>
      </w:tr>
      <w:tr w:rsidR="00155BC3" w:rsidRPr="002C1669" w14:paraId="63B8D1AF" w14:textId="77777777" w:rsidTr="00155BC3">
        <w:trPr>
          <w:trHeight w:val="447"/>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A0B7D4E" w14:textId="77777777" w:rsidR="00155BC3" w:rsidRPr="002C1669" w:rsidRDefault="00155BC3" w:rsidP="00155BC3">
            <w:pPr>
              <w:rPr>
                <w:szCs w:val="24"/>
                <w:lang w:eastAsia="lt-LT"/>
              </w:rPr>
            </w:pPr>
            <w:r w:rsidRPr="002C1669">
              <w:rPr>
                <w:color w:val="000000"/>
                <w:sz w:val="20"/>
                <w:lang w:eastAsia="lt-LT"/>
              </w:rPr>
              <w:t>2023 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D2C984" w14:textId="77777777" w:rsidR="00155BC3" w:rsidRPr="002C1669" w:rsidRDefault="00155BC3" w:rsidP="00155BC3">
            <w:pPr>
              <w:jc w:val="center"/>
              <w:rPr>
                <w:szCs w:val="24"/>
                <w:lang w:eastAsia="lt-LT"/>
              </w:rPr>
            </w:pPr>
            <w:r w:rsidRPr="002C1669">
              <w:rPr>
                <w:b/>
                <w:bCs/>
                <w:color w:val="000000"/>
                <w:sz w:val="20"/>
                <w:lang w:eastAsia="lt-LT"/>
              </w:rPr>
              <w:t>1790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899EED" w14:textId="77777777" w:rsidR="00155BC3" w:rsidRPr="002C1669" w:rsidRDefault="00155BC3" w:rsidP="00155BC3">
            <w:pPr>
              <w:jc w:val="center"/>
              <w:rPr>
                <w:szCs w:val="24"/>
                <w:lang w:eastAsia="lt-LT"/>
              </w:rPr>
            </w:pPr>
            <w:r w:rsidRPr="002C1669">
              <w:rPr>
                <w:color w:val="000000"/>
                <w:sz w:val="20"/>
                <w:lang w:eastAsia="lt-LT"/>
              </w:rPr>
              <w:t>826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A2B900" w14:textId="77777777" w:rsidR="00155BC3" w:rsidRPr="002C1669" w:rsidRDefault="00155BC3" w:rsidP="00155BC3">
            <w:pPr>
              <w:jc w:val="center"/>
              <w:rPr>
                <w:szCs w:val="24"/>
                <w:lang w:eastAsia="lt-LT"/>
              </w:rPr>
            </w:pPr>
            <w:r w:rsidRPr="002C1669">
              <w:rPr>
                <w:color w:val="000000"/>
                <w:sz w:val="20"/>
                <w:lang w:eastAsia="lt-LT"/>
              </w:rPr>
              <w:t>964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9FF2BD" w14:textId="77777777" w:rsidR="00155BC3" w:rsidRPr="002C1669" w:rsidRDefault="00155BC3" w:rsidP="00155BC3">
            <w:pPr>
              <w:jc w:val="center"/>
              <w:rPr>
                <w:szCs w:val="24"/>
                <w:lang w:eastAsia="lt-LT"/>
              </w:rPr>
            </w:pPr>
            <w:r w:rsidRPr="002C1669">
              <w:rPr>
                <w:color w:val="000000"/>
                <w:sz w:val="20"/>
                <w:lang w:eastAsia="lt-LT"/>
              </w:rPr>
              <w:t>324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303046" w14:textId="77777777" w:rsidR="00155BC3" w:rsidRPr="002C1669" w:rsidRDefault="00155BC3" w:rsidP="00155BC3">
            <w:pPr>
              <w:jc w:val="center"/>
              <w:rPr>
                <w:szCs w:val="24"/>
                <w:lang w:eastAsia="lt-LT"/>
              </w:rPr>
            </w:pPr>
            <w:r w:rsidRPr="002C1669">
              <w:rPr>
                <w:color w:val="000000"/>
                <w:sz w:val="20"/>
                <w:lang w:eastAsia="lt-LT"/>
              </w:rPr>
              <w:t>764</w:t>
            </w:r>
          </w:p>
        </w:tc>
      </w:tr>
    </w:tbl>
    <w:p w14:paraId="445101C3" w14:textId="77777777" w:rsidR="00155BC3" w:rsidRPr="002C1669" w:rsidRDefault="00155BC3" w:rsidP="00155BC3">
      <w:pPr>
        <w:jc w:val="center"/>
        <w:rPr>
          <w:szCs w:val="24"/>
          <w:lang w:eastAsia="lt-LT"/>
        </w:rPr>
      </w:pPr>
      <w:r w:rsidRPr="002C1669">
        <w:rPr>
          <w:i/>
          <w:iCs/>
          <w:color w:val="000000"/>
          <w:sz w:val="18"/>
          <w:szCs w:val="18"/>
          <w:lang w:eastAsia="lt-LT"/>
        </w:rPr>
        <w:t>1.5.11</w:t>
      </w:r>
      <w:r w:rsidRPr="002C1669">
        <w:rPr>
          <w:i/>
          <w:iCs/>
          <w:color w:val="000000"/>
          <w:sz w:val="20"/>
          <w:lang w:eastAsia="lt-LT"/>
        </w:rPr>
        <w:t>. Bedarbio statusu registruotų klientų skaičius Panevėžio rajono savivaldybėje</w:t>
      </w:r>
    </w:p>
    <w:p w14:paraId="72BD71D9" w14:textId="77777777" w:rsidR="00155BC3" w:rsidRPr="002C1669" w:rsidRDefault="00155BC3" w:rsidP="00155BC3">
      <w:pPr>
        <w:jc w:val="center"/>
        <w:rPr>
          <w:szCs w:val="24"/>
          <w:lang w:eastAsia="lt-LT"/>
        </w:rPr>
      </w:pPr>
      <w:r w:rsidRPr="002C1669">
        <w:rPr>
          <w:i/>
          <w:iCs/>
          <w:color w:val="000000"/>
          <w:sz w:val="20"/>
          <w:lang w:eastAsia="lt-LT"/>
        </w:rPr>
        <w:t>Šaltinis: Užimtumo tarnybos Panevėžio sk.</w:t>
      </w:r>
    </w:p>
    <w:p w14:paraId="68C59421" w14:textId="77777777" w:rsidR="00155BC3" w:rsidRPr="002C1669" w:rsidRDefault="00155BC3" w:rsidP="00155BC3">
      <w:pPr>
        <w:spacing w:after="240"/>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64"/>
        <w:gridCol w:w="814"/>
        <w:gridCol w:w="1028"/>
        <w:gridCol w:w="964"/>
        <w:gridCol w:w="814"/>
        <w:gridCol w:w="1282"/>
        <w:gridCol w:w="964"/>
        <w:gridCol w:w="1134"/>
        <w:gridCol w:w="964"/>
      </w:tblGrid>
      <w:tr w:rsidR="00155BC3" w:rsidRPr="002C1669" w14:paraId="7BBFCC44" w14:textId="77777777" w:rsidTr="00155BC3">
        <w:trPr>
          <w:trHeight w:val="3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ED0B164" w14:textId="77777777" w:rsidR="00155BC3" w:rsidRPr="002C1669" w:rsidRDefault="00155BC3" w:rsidP="00155BC3">
            <w:pPr>
              <w:jc w:val="center"/>
              <w:rPr>
                <w:szCs w:val="24"/>
                <w:lang w:eastAsia="lt-LT"/>
              </w:rPr>
            </w:pPr>
            <w:r w:rsidRPr="002C1669">
              <w:rPr>
                <w:b/>
                <w:bCs/>
                <w:color w:val="000000"/>
                <w:sz w:val="20"/>
                <w:lang w:eastAsia="lt-LT"/>
              </w:rPr>
              <w:t>2023-01-01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7324FC0" w14:textId="77777777" w:rsidR="00155BC3" w:rsidRPr="002C1669" w:rsidRDefault="00155BC3" w:rsidP="003674A6">
            <w:pPr>
              <w:ind w:firstLine="37"/>
              <w:jc w:val="center"/>
              <w:rPr>
                <w:szCs w:val="24"/>
                <w:lang w:eastAsia="lt-LT"/>
              </w:rPr>
            </w:pPr>
            <w:r w:rsidRPr="002C1669">
              <w:rPr>
                <w:b/>
                <w:bCs/>
                <w:color w:val="000000"/>
                <w:sz w:val="20"/>
                <w:lang w:eastAsia="lt-LT"/>
              </w:rPr>
              <w:t>Viso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02A4D7E" w14:textId="77777777" w:rsidR="00155BC3" w:rsidRPr="002C1669" w:rsidRDefault="00155BC3" w:rsidP="003674A6">
            <w:pPr>
              <w:ind w:firstLine="37"/>
              <w:jc w:val="center"/>
              <w:rPr>
                <w:szCs w:val="24"/>
                <w:lang w:eastAsia="lt-LT"/>
              </w:rPr>
            </w:pPr>
            <w:r w:rsidRPr="002C1669">
              <w:rPr>
                <w:b/>
                <w:bCs/>
                <w:color w:val="000000"/>
                <w:sz w:val="20"/>
                <w:lang w:eastAsia="lt-LT"/>
              </w:rPr>
              <w:t>Moterys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1EBC553" w14:textId="77777777" w:rsidR="00155BC3" w:rsidRPr="002C1669" w:rsidRDefault="00155BC3" w:rsidP="003674A6">
            <w:pPr>
              <w:ind w:firstLine="37"/>
              <w:jc w:val="center"/>
              <w:rPr>
                <w:szCs w:val="24"/>
                <w:lang w:eastAsia="lt-LT"/>
              </w:rPr>
            </w:pPr>
            <w:r w:rsidRPr="002C1669">
              <w:rPr>
                <w:b/>
                <w:bCs/>
                <w:color w:val="000000"/>
                <w:sz w:val="20"/>
                <w:lang w:eastAsia="lt-LT"/>
              </w:rPr>
              <w:t>proc.</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CFDBFDE" w14:textId="77777777" w:rsidR="00155BC3" w:rsidRPr="002C1669" w:rsidRDefault="00155BC3" w:rsidP="003674A6">
            <w:pPr>
              <w:ind w:firstLine="37"/>
              <w:jc w:val="center"/>
              <w:rPr>
                <w:szCs w:val="24"/>
                <w:lang w:eastAsia="lt-LT"/>
              </w:rPr>
            </w:pPr>
            <w:r w:rsidRPr="002C1669">
              <w:rPr>
                <w:b/>
                <w:bCs/>
                <w:color w:val="000000"/>
                <w:sz w:val="20"/>
                <w:lang w:eastAsia="lt-LT"/>
              </w:rPr>
              <w:t>Vyrai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DB682C4" w14:textId="77777777" w:rsidR="00155BC3" w:rsidRPr="002C1669" w:rsidRDefault="00155BC3" w:rsidP="003674A6">
            <w:pPr>
              <w:ind w:firstLine="37"/>
              <w:jc w:val="center"/>
              <w:rPr>
                <w:szCs w:val="24"/>
                <w:lang w:eastAsia="lt-LT"/>
              </w:rPr>
            </w:pPr>
            <w:r w:rsidRPr="002C1669">
              <w:rPr>
                <w:b/>
                <w:bCs/>
                <w:color w:val="000000"/>
                <w:sz w:val="20"/>
                <w:lang w:eastAsia="lt-LT"/>
              </w:rPr>
              <w:t>Jaunimas 16-29 m.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DC35EE4" w14:textId="77777777" w:rsidR="00155BC3" w:rsidRPr="002C1669" w:rsidRDefault="00155BC3" w:rsidP="003674A6">
            <w:pPr>
              <w:ind w:firstLine="37"/>
              <w:jc w:val="center"/>
              <w:rPr>
                <w:szCs w:val="24"/>
                <w:lang w:eastAsia="lt-LT"/>
              </w:rPr>
            </w:pPr>
            <w:r w:rsidRPr="002C1669">
              <w:rPr>
                <w:b/>
                <w:bCs/>
                <w:color w:val="000000"/>
                <w:sz w:val="20"/>
                <w:lang w:eastAsia="lt-LT"/>
              </w:rPr>
              <w:t>proc.</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B1C0174" w14:textId="77777777" w:rsidR="00155BC3" w:rsidRPr="002C1669" w:rsidRDefault="00155BC3" w:rsidP="003674A6">
            <w:pPr>
              <w:ind w:firstLine="37"/>
              <w:jc w:val="center"/>
              <w:rPr>
                <w:szCs w:val="24"/>
                <w:lang w:eastAsia="lt-LT"/>
              </w:rPr>
            </w:pPr>
            <w:r w:rsidRPr="002C1669">
              <w:rPr>
                <w:b/>
                <w:bCs/>
                <w:color w:val="000000"/>
                <w:sz w:val="20"/>
                <w:lang w:eastAsia="lt-LT"/>
              </w:rPr>
              <w:t>Vyresni nei 50 m. </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C70BAEC" w14:textId="77777777" w:rsidR="00155BC3" w:rsidRPr="002C1669" w:rsidRDefault="00155BC3" w:rsidP="003674A6">
            <w:pPr>
              <w:ind w:firstLine="37"/>
              <w:rPr>
                <w:szCs w:val="24"/>
                <w:lang w:eastAsia="lt-LT"/>
              </w:rPr>
            </w:pPr>
            <w:r w:rsidRPr="002C1669">
              <w:rPr>
                <w:b/>
                <w:bCs/>
                <w:color w:val="000000"/>
                <w:sz w:val="20"/>
                <w:lang w:eastAsia="lt-LT"/>
              </w:rPr>
              <w:t>proc.</w:t>
            </w:r>
          </w:p>
        </w:tc>
      </w:tr>
      <w:tr w:rsidR="00155BC3" w:rsidRPr="002C1669" w14:paraId="22DDD0F3" w14:textId="77777777" w:rsidTr="00155BC3">
        <w:trPr>
          <w:trHeight w:val="28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C596C" w14:textId="77777777" w:rsidR="00155BC3" w:rsidRPr="002C1669" w:rsidRDefault="00155BC3" w:rsidP="00155BC3">
            <w:pPr>
              <w:rPr>
                <w:szCs w:val="24"/>
                <w:lang w:eastAsia="lt-LT"/>
              </w:rPr>
            </w:pPr>
            <w:r w:rsidRPr="002C1669">
              <w:rPr>
                <w:color w:val="000000"/>
                <w:sz w:val="20"/>
                <w:lang w:eastAsia="lt-LT"/>
              </w:rPr>
              <w:t>Karsakiškio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CF3C81" w14:textId="77777777" w:rsidR="00155BC3" w:rsidRPr="002C1669" w:rsidRDefault="00155BC3" w:rsidP="00155BC3">
            <w:pPr>
              <w:jc w:val="center"/>
              <w:rPr>
                <w:szCs w:val="24"/>
                <w:lang w:eastAsia="lt-LT"/>
              </w:rPr>
            </w:pPr>
            <w:r w:rsidRPr="002C1669">
              <w:rPr>
                <w:b/>
                <w:bCs/>
                <w:color w:val="000000"/>
                <w:sz w:val="20"/>
                <w:lang w:eastAsia="lt-LT"/>
              </w:rPr>
              <w:t>161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510A84" w14:textId="77777777" w:rsidR="00155BC3" w:rsidRPr="002C1669" w:rsidRDefault="00155BC3" w:rsidP="00155BC3">
            <w:pPr>
              <w:jc w:val="center"/>
              <w:rPr>
                <w:szCs w:val="24"/>
                <w:lang w:eastAsia="lt-LT"/>
              </w:rPr>
            </w:pPr>
            <w:r w:rsidRPr="002C1669">
              <w:rPr>
                <w:color w:val="000000"/>
                <w:sz w:val="20"/>
                <w:lang w:eastAsia="lt-LT"/>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D21C6" w14:textId="77777777" w:rsidR="00155BC3" w:rsidRPr="002C1669" w:rsidRDefault="00155BC3" w:rsidP="00155BC3">
            <w:pPr>
              <w:jc w:val="center"/>
              <w:rPr>
                <w:szCs w:val="24"/>
                <w:lang w:eastAsia="lt-LT"/>
              </w:rPr>
            </w:pPr>
            <w:r w:rsidRPr="002C1669">
              <w:rPr>
                <w:color w:val="000000"/>
                <w:sz w:val="20"/>
                <w:lang w:eastAsia="lt-LT"/>
              </w:rPr>
              <w:t>47,20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D58F22" w14:textId="77777777" w:rsidR="00155BC3" w:rsidRPr="002C1669" w:rsidRDefault="00155BC3" w:rsidP="00155BC3">
            <w:pPr>
              <w:jc w:val="center"/>
              <w:rPr>
                <w:szCs w:val="24"/>
                <w:lang w:eastAsia="lt-LT"/>
              </w:rPr>
            </w:pPr>
            <w:r w:rsidRPr="002C1669">
              <w:rPr>
                <w:color w:val="000000"/>
                <w:sz w:val="20"/>
                <w:lang w:eastAsia="lt-LT"/>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0DBE6" w14:textId="77777777" w:rsidR="00155BC3" w:rsidRPr="002C1669" w:rsidRDefault="00155BC3" w:rsidP="00155BC3">
            <w:pPr>
              <w:jc w:val="center"/>
              <w:rPr>
                <w:szCs w:val="24"/>
                <w:lang w:eastAsia="lt-LT"/>
              </w:rPr>
            </w:pPr>
            <w:r w:rsidRPr="002C1669">
              <w:rPr>
                <w:color w:val="000000"/>
                <w:sz w:val="2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0EA83" w14:textId="77777777" w:rsidR="00155BC3" w:rsidRPr="002C1669" w:rsidRDefault="00155BC3" w:rsidP="00155BC3">
            <w:pPr>
              <w:jc w:val="center"/>
              <w:rPr>
                <w:szCs w:val="24"/>
                <w:lang w:eastAsia="lt-LT"/>
              </w:rPr>
            </w:pPr>
            <w:r w:rsidRPr="002C1669">
              <w:rPr>
                <w:color w:val="000000"/>
                <w:sz w:val="20"/>
                <w:lang w:eastAsia="lt-LT"/>
              </w:rPr>
              <w:t>16,77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162E7" w14:textId="77777777" w:rsidR="00155BC3" w:rsidRPr="002C1669" w:rsidRDefault="00155BC3" w:rsidP="00155BC3">
            <w:pPr>
              <w:jc w:val="center"/>
              <w:rPr>
                <w:szCs w:val="24"/>
                <w:lang w:eastAsia="lt-LT"/>
              </w:rPr>
            </w:pPr>
            <w:r w:rsidRPr="002C1669">
              <w:rPr>
                <w:color w:val="000000"/>
                <w:sz w:val="20"/>
                <w:lang w:eastAsia="lt-LT"/>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0C246A" w14:textId="77777777" w:rsidR="00155BC3" w:rsidRPr="002C1669" w:rsidRDefault="00155BC3" w:rsidP="00155BC3">
            <w:pPr>
              <w:jc w:val="right"/>
              <w:rPr>
                <w:szCs w:val="24"/>
                <w:lang w:eastAsia="lt-LT"/>
              </w:rPr>
            </w:pPr>
            <w:r w:rsidRPr="002C1669">
              <w:rPr>
                <w:color w:val="000000"/>
                <w:sz w:val="20"/>
                <w:lang w:eastAsia="lt-LT"/>
              </w:rPr>
              <w:t>43,48</w:t>
            </w:r>
          </w:p>
        </w:tc>
      </w:tr>
      <w:tr w:rsidR="00155BC3" w:rsidRPr="002C1669" w14:paraId="024BBEA5" w14:textId="77777777" w:rsidTr="00155BC3">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A5B6F8" w14:textId="77777777" w:rsidR="00155BC3" w:rsidRPr="002C1669" w:rsidRDefault="00155BC3" w:rsidP="00155BC3">
            <w:pPr>
              <w:rPr>
                <w:szCs w:val="24"/>
                <w:lang w:eastAsia="lt-LT"/>
              </w:rPr>
            </w:pPr>
            <w:r w:rsidRPr="002C1669">
              <w:rPr>
                <w:color w:val="000000"/>
                <w:sz w:val="20"/>
                <w:lang w:eastAsia="lt-LT"/>
              </w:rPr>
              <w:t>Krekenavos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26E1" w14:textId="77777777" w:rsidR="00155BC3" w:rsidRPr="002C1669" w:rsidRDefault="00155BC3" w:rsidP="00155BC3">
            <w:pPr>
              <w:jc w:val="center"/>
              <w:rPr>
                <w:szCs w:val="24"/>
                <w:lang w:eastAsia="lt-LT"/>
              </w:rPr>
            </w:pPr>
            <w:r w:rsidRPr="002C1669">
              <w:rPr>
                <w:b/>
                <w:bCs/>
                <w:color w:val="000000"/>
                <w:sz w:val="20"/>
                <w:lang w:eastAsia="lt-LT"/>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556F6" w14:textId="77777777" w:rsidR="00155BC3" w:rsidRPr="002C1669" w:rsidRDefault="00155BC3" w:rsidP="00155BC3">
            <w:pPr>
              <w:jc w:val="center"/>
              <w:rPr>
                <w:szCs w:val="24"/>
                <w:lang w:eastAsia="lt-LT"/>
              </w:rPr>
            </w:pPr>
            <w:r w:rsidRPr="002C1669">
              <w:rPr>
                <w:color w:val="000000"/>
                <w:sz w:val="20"/>
                <w:lang w:eastAsia="lt-LT"/>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5F150" w14:textId="77777777" w:rsidR="00155BC3" w:rsidRPr="002C1669" w:rsidRDefault="00155BC3" w:rsidP="00155BC3">
            <w:pPr>
              <w:jc w:val="center"/>
              <w:rPr>
                <w:szCs w:val="24"/>
                <w:lang w:eastAsia="lt-LT"/>
              </w:rPr>
            </w:pPr>
            <w:r w:rsidRPr="002C1669">
              <w:rPr>
                <w:color w:val="000000"/>
                <w:sz w:val="20"/>
                <w:lang w:eastAsia="lt-LT"/>
              </w:rPr>
              <w:t>43,50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674AA8" w14:textId="77777777" w:rsidR="00155BC3" w:rsidRPr="002C1669" w:rsidRDefault="00155BC3" w:rsidP="00155BC3">
            <w:pPr>
              <w:jc w:val="center"/>
              <w:rPr>
                <w:szCs w:val="24"/>
                <w:lang w:eastAsia="lt-LT"/>
              </w:rPr>
            </w:pPr>
            <w:r w:rsidRPr="002C1669">
              <w:rPr>
                <w:color w:val="000000"/>
                <w:sz w:val="20"/>
                <w:lang w:eastAsia="lt-LT"/>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7B22C" w14:textId="77777777" w:rsidR="00155BC3" w:rsidRPr="002C1669" w:rsidRDefault="00155BC3" w:rsidP="00155BC3">
            <w:pPr>
              <w:jc w:val="center"/>
              <w:rPr>
                <w:szCs w:val="24"/>
                <w:lang w:eastAsia="lt-LT"/>
              </w:rPr>
            </w:pPr>
            <w:r w:rsidRPr="002C1669">
              <w:rPr>
                <w:color w:val="000000"/>
                <w:sz w:val="20"/>
                <w:lang w:eastAsia="lt-LT"/>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6B2317" w14:textId="77777777" w:rsidR="00155BC3" w:rsidRPr="002C1669" w:rsidRDefault="00155BC3" w:rsidP="00155BC3">
            <w:pPr>
              <w:jc w:val="center"/>
              <w:rPr>
                <w:szCs w:val="24"/>
                <w:lang w:eastAsia="lt-LT"/>
              </w:rPr>
            </w:pPr>
            <w:r w:rsidRPr="002C1669">
              <w:rPr>
                <w:color w:val="000000"/>
                <w:sz w:val="20"/>
                <w:lang w:eastAsia="lt-LT"/>
              </w:rPr>
              <w:t>23,00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E29C7" w14:textId="77777777" w:rsidR="00155BC3" w:rsidRPr="002C1669" w:rsidRDefault="00155BC3" w:rsidP="00155BC3">
            <w:pPr>
              <w:jc w:val="center"/>
              <w:rPr>
                <w:szCs w:val="24"/>
                <w:lang w:eastAsia="lt-LT"/>
              </w:rPr>
            </w:pPr>
            <w:r w:rsidRPr="002C1669">
              <w:rPr>
                <w:color w:val="000000"/>
                <w:sz w:val="20"/>
                <w:lang w:eastAsia="lt-LT"/>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05C463" w14:textId="77777777" w:rsidR="00155BC3" w:rsidRPr="002C1669" w:rsidRDefault="00155BC3" w:rsidP="00155BC3">
            <w:pPr>
              <w:jc w:val="right"/>
              <w:rPr>
                <w:szCs w:val="24"/>
                <w:lang w:eastAsia="lt-LT"/>
              </w:rPr>
            </w:pPr>
            <w:r w:rsidRPr="002C1669">
              <w:rPr>
                <w:color w:val="000000"/>
                <w:sz w:val="20"/>
                <w:lang w:eastAsia="lt-LT"/>
              </w:rPr>
              <w:t>37,00</w:t>
            </w:r>
          </w:p>
        </w:tc>
      </w:tr>
      <w:tr w:rsidR="00155BC3" w:rsidRPr="002C1669" w14:paraId="66B4F0D4" w14:textId="77777777" w:rsidTr="00155BC3">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D67A8" w14:textId="77777777" w:rsidR="00155BC3" w:rsidRPr="002C1669" w:rsidRDefault="00155BC3" w:rsidP="00155BC3">
            <w:pPr>
              <w:rPr>
                <w:szCs w:val="24"/>
                <w:lang w:eastAsia="lt-LT"/>
              </w:rPr>
            </w:pPr>
            <w:r w:rsidRPr="002C1669">
              <w:rPr>
                <w:color w:val="000000"/>
                <w:sz w:val="20"/>
                <w:lang w:eastAsia="lt-LT"/>
              </w:rPr>
              <w:t>Miežiškių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E55D9" w14:textId="77777777" w:rsidR="00155BC3" w:rsidRPr="002C1669" w:rsidRDefault="00155BC3" w:rsidP="00155BC3">
            <w:pPr>
              <w:jc w:val="center"/>
              <w:rPr>
                <w:szCs w:val="24"/>
                <w:lang w:eastAsia="lt-LT"/>
              </w:rPr>
            </w:pPr>
            <w:r w:rsidRPr="002C1669">
              <w:rPr>
                <w:b/>
                <w:bCs/>
                <w:color w:val="000000"/>
                <w:sz w:val="20"/>
                <w:lang w:eastAsia="lt-LT"/>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90510E" w14:textId="77777777" w:rsidR="00155BC3" w:rsidRPr="002C1669" w:rsidRDefault="00155BC3" w:rsidP="00155BC3">
            <w:pPr>
              <w:jc w:val="center"/>
              <w:rPr>
                <w:szCs w:val="24"/>
                <w:lang w:eastAsia="lt-LT"/>
              </w:rPr>
            </w:pPr>
            <w:r w:rsidRPr="002C1669">
              <w:rPr>
                <w:color w:val="000000"/>
                <w:sz w:val="20"/>
                <w:lang w:eastAsia="lt-LT"/>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825D3A" w14:textId="77777777" w:rsidR="00155BC3" w:rsidRPr="002C1669" w:rsidRDefault="00155BC3" w:rsidP="00155BC3">
            <w:pPr>
              <w:jc w:val="center"/>
              <w:rPr>
                <w:szCs w:val="24"/>
                <w:lang w:eastAsia="lt-LT"/>
              </w:rPr>
            </w:pPr>
            <w:r w:rsidRPr="002C1669">
              <w:rPr>
                <w:color w:val="000000"/>
                <w:sz w:val="20"/>
                <w:lang w:eastAsia="lt-LT"/>
              </w:rPr>
              <w:t>53,85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3F5D6D" w14:textId="77777777" w:rsidR="00155BC3" w:rsidRPr="002C1669" w:rsidRDefault="00155BC3" w:rsidP="00155BC3">
            <w:pPr>
              <w:jc w:val="center"/>
              <w:rPr>
                <w:szCs w:val="24"/>
                <w:lang w:eastAsia="lt-LT"/>
              </w:rPr>
            </w:pPr>
            <w:r w:rsidRPr="002C1669">
              <w:rPr>
                <w:color w:val="000000"/>
                <w:sz w:val="20"/>
                <w:lang w:eastAsia="lt-LT"/>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EFF2E4" w14:textId="77777777" w:rsidR="00155BC3" w:rsidRPr="002C1669" w:rsidRDefault="00155BC3" w:rsidP="00155BC3">
            <w:pPr>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5FBED" w14:textId="77777777" w:rsidR="00155BC3" w:rsidRPr="002C1669" w:rsidRDefault="00155BC3" w:rsidP="00155BC3">
            <w:pPr>
              <w:jc w:val="center"/>
              <w:rPr>
                <w:szCs w:val="24"/>
                <w:lang w:eastAsia="lt-LT"/>
              </w:rPr>
            </w:pPr>
            <w:r w:rsidRPr="002C1669">
              <w:rPr>
                <w:color w:val="000000"/>
                <w:sz w:val="20"/>
                <w:lang w:eastAsia="lt-LT"/>
              </w:rPr>
              <w:t>16,24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EB0E7" w14:textId="77777777" w:rsidR="00155BC3" w:rsidRPr="002C1669" w:rsidRDefault="00155BC3" w:rsidP="00155BC3">
            <w:pPr>
              <w:jc w:val="center"/>
              <w:rPr>
                <w:szCs w:val="24"/>
                <w:lang w:eastAsia="lt-LT"/>
              </w:rPr>
            </w:pPr>
            <w:r w:rsidRPr="002C1669">
              <w:rPr>
                <w:color w:val="000000"/>
                <w:sz w:val="20"/>
                <w:lang w:eastAsia="lt-LT"/>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3566C8" w14:textId="77777777" w:rsidR="00155BC3" w:rsidRPr="002C1669" w:rsidRDefault="00155BC3" w:rsidP="00155BC3">
            <w:pPr>
              <w:jc w:val="right"/>
              <w:rPr>
                <w:szCs w:val="24"/>
                <w:lang w:eastAsia="lt-LT"/>
              </w:rPr>
            </w:pPr>
            <w:r w:rsidRPr="002C1669">
              <w:rPr>
                <w:color w:val="000000"/>
                <w:sz w:val="20"/>
                <w:lang w:eastAsia="lt-LT"/>
              </w:rPr>
              <w:t>44,44</w:t>
            </w:r>
          </w:p>
        </w:tc>
      </w:tr>
      <w:tr w:rsidR="00155BC3" w:rsidRPr="002C1669" w14:paraId="6C73FA2B" w14:textId="77777777" w:rsidTr="00155BC3">
        <w:trPr>
          <w:trHeight w:val="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87DD9E" w14:textId="77777777" w:rsidR="00155BC3" w:rsidRPr="002C1669" w:rsidRDefault="00155BC3" w:rsidP="00155BC3">
            <w:pPr>
              <w:rPr>
                <w:szCs w:val="24"/>
                <w:lang w:eastAsia="lt-LT"/>
              </w:rPr>
            </w:pPr>
            <w:r w:rsidRPr="002C1669">
              <w:rPr>
                <w:color w:val="000000"/>
                <w:sz w:val="20"/>
                <w:lang w:eastAsia="lt-LT"/>
              </w:rPr>
              <w:t>Naujamiesčio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DBFC0" w14:textId="77777777" w:rsidR="00155BC3" w:rsidRPr="002C1669" w:rsidRDefault="00155BC3" w:rsidP="00155BC3">
            <w:pPr>
              <w:jc w:val="center"/>
              <w:rPr>
                <w:szCs w:val="24"/>
                <w:lang w:eastAsia="lt-LT"/>
              </w:rPr>
            </w:pPr>
            <w:r w:rsidRPr="002C1669">
              <w:rPr>
                <w:b/>
                <w:bCs/>
                <w:color w:val="000000"/>
                <w:sz w:val="20"/>
                <w:lang w:eastAsia="lt-LT"/>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22248" w14:textId="77777777" w:rsidR="00155BC3" w:rsidRPr="002C1669" w:rsidRDefault="00155BC3" w:rsidP="00155BC3">
            <w:pPr>
              <w:jc w:val="center"/>
              <w:rPr>
                <w:szCs w:val="24"/>
                <w:lang w:eastAsia="lt-LT"/>
              </w:rPr>
            </w:pPr>
            <w:r w:rsidRPr="002C1669">
              <w:rPr>
                <w:color w:val="000000"/>
                <w:sz w:val="20"/>
                <w:lang w:eastAsia="lt-LT"/>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AA15D3" w14:textId="77777777" w:rsidR="00155BC3" w:rsidRPr="002C1669" w:rsidRDefault="00155BC3" w:rsidP="00155BC3">
            <w:pPr>
              <w:jc w:val="center"/>
              <w:rPr>
                <w:szCs w:val="24"/>
                <w:lang w:eastAsia="lt-LT"/>
              </w:rPr>
            </w:pPr>
            <w:r w:rsidRPr="002C1669">
              <w:rPr>
                <w:color w:val="000000"/>
                <w:sz w:val="20"/>
                <w:lang w:eastAsia="lt-LT"/>
              </w:rPr>
              <w:t>46,40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40842" w14:textId="77777777" w:rsidR="00155BC3" w:rsidRPr="002C1669" w:rsidRDefault="00155BC3" w:rsidP="00155BC3">
            <w:pPr>
              <w:jc w:val="center"/>
              <w:rPr>
                <w:szCs w:val="24"/>
                <w:lang w:eastAsia="lt-LT"/>
              </w:rPr>
            </w:pPr>
            <w:r w:rsidRPr="002C1669">
              <w:rPr>
                <w:color w:val="000000"/>
                <w:sz w:val="20"/>
                <w:lang w:eastAsia="lt-LT"/>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DA631" w14:textId="77777777" w:rsidR="00155BC3" w:rsidRPr="002C1669" w:rsidRDefault="00155BC3" w:rsidP="00155BC3">
            <w:pPr>
              <w:jc w:val="center"/>
              <w:rPr>
                <w:szCs w:val="24"/>
                <w:lang w:eastAsia="lt-LT"/>
              </w:rPr>
            </w:pPr>
            <w:r w:rsidRPr="002C1669">
              <w:rPr>
                <w:color w:val="000000"/>
                <w:sz w:val="20"/>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2D73F4" w14:textId="77777777" w:rsidR="00155BC3" w:rsidRPr="002C1669" w:rsidRDefault="00155BC3" w:rsidP="00155BC3">
            <w:pPr>
              <w:jc w:val="center"/>
              <w:rPr>
                <w:szCs w:val="24"/>
                <w:lang w:eastAsia="lt-LT"/>
              </w:rPr>
            </w:pPr>
            <w:r w:rsidRPr="002C1669">
              <w:rPr>
                <w:color w:val="000000"/>
                <w:sz w:val="20"/>
                <w:lang w:eastAsia="lt-LT"/>
              </w:rPr>
              <w:t>16,00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61C6D" w14:textId="77777777" w:rsidR="00155BC3" w:rsidRPr="002C1669" w:rsidRDefault="00155BC3" w:rsidP="00155BC3">
            <w:pPr>
              <w:jc w:val="center"/>
              <w:rPr>
                <w:szCs w:val="24"/>
                <w:lang w:eastAsia="lt-LT"/>
              </w:rPr>
            </w:pPr>
            <w:r w:rsidRPr="002C1669">
              <w:rPr>
                <w:color w:val="000000"/>
                <w:sz w:val="20"/>
                <w:lang w:eastAsia="lt-LT"/>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3D51B3" w14:textId="77777777" w:rsidR="00155BC3" w:rsidRPr="002C1669" w:rsidRDefault="00155BC3" w:rsidP="00155BC3">
            <w:pPr>
              <w:jc w:val="right"/>
              <w:rPr>
                <w:szCs w:val="24"/>
                <w:lang w:eastAsia="lt-LT"/>
              </w:rPr>
            </w:pPr>
            <w:r w:rsidRPr="002C1669">
              <w:rPr>
                <w:color w:val="000000"/>
                <w:sz w:val="20"/>
                <w:lang w:eastAsia="lt-LT"/>
              </w:rPr>
              <w:t>45,60</w:t>
            </w:r>
          </w:p>
        </w:tc>
      </w:tr>
      <w:tr w:rsidR="00155BC3" w:rsidRPr="002C1669" w14:paraId="358AB800" w14:textId="77777777" w:rsidTr="00155BC3">
        <w:trPr>
          <w:trHeight w:val="27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514207" w14:textId="77777777" w:rsidR="00155BC3" w:rsidRPr="002C1669" w:rsidRDefault="00155BC3" w:rsidP="00155BC3">
            <w:pPr>
              <w:rPr>
                <w:szCs w:val="24"/>
                <w:lang w:eastAsia="lt-LT"/>
              </w:rPr>
            </w:pPr>
            <w:r w:rsidRPr="002C1669">
              <w:rPr>
                <w:color w:val="000000"/>
                <w:sz w:val="20"/>
                <w:lang w:eastAsia="lt-LT"/>
              </w:rPr>
              <w:t>Paįstrio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5ECA81" w14:textId="77777777" w:rsidR="00155BC3" w:rsidRPr="002C1669" w:rsidRDefault="00155BC3" w:rsidP="00155BC3">
            <w:pPr>
              <w:jc w:val="center"/>
              <w:rPr>
                <w:szCs w:val="24"/>
                <w:lang w:eastAsia="lt-LT"/>
              </w:rPr>
            </w:pPr>
            <w:r w:rsidRPr="002C1669">
              <w:rPr>
                <w:b/>
                <w:bCs/>
                <w:color w:val="000000"/>
                <w:sz w:val="20"/>
                <w:lang w:eastAsia="lt-LT"/>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B8709" w14:textId="77777777" w:rsidR="00155BC3" w:rsidRPr="002C1669" w:rsidRDefault="00155BC3" w:rsidP="00155BC3">
            <w:pPr>
              <w:jc w:val="center"/>
              <w:rPr>
                <w:szCs w:val="24"/>
                <w:lang w:eastAsia="lt-LT"/>
              </w:rPr>
            </w:pPr>
            <w:r w:rsidRPr="002C1669">
              <w:rPr>
                <w:color w:val="000000"/>
                <w:sz w:val="20"/>
                <w:lang w:eastAsia="lt-LT"/>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C84BBF" w14:textId="77777777" w:rsidR="00155BC3" w:rsidRPr="002C1669" w:rsidRDefault="00155BC3" w:rsidP="00155BC3">
            <w:pPr>
              <w:jc w:val="center"/>
              <w:rPr>
                <w:szCs w:val="24"/>
                <w:lang w:eastAsia="lt-LT"/>
              </w:rPr>
            </w:pPr>
            <w:r w:rsidRPr="002C1669">
              <w:rPr>
                <w:color w:val="000000"/>
                <w:sz w:val="20"/>
                <w:lang w:eastAsia="lt-LT"/>
              </w:rPr>
              <w:t>47,20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EB261" w14:textId="77777777" w:rsidR="00155BC3" w:rsidRPr="002C1669" w:rsidRDefault="00155BC3" w:rsidP="00155BC3">
            <w:pPr>
              <w:jc w:val="center"/>
              <w:rPr>
                <w:szCs w:val="24"/>
                <w:lang w:eastAsia="lt-LT"/>
              </w:rPr>
            </w:pPr>
            <w:r w:rsidRPr="002C1669">
              <w:rPr>
                <w:color w:val="000000"/>
                <w:sz w:val="20"/>
                <w:lang w:eastAsia="lt-LT"/>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DE24D5" w14:textId="77777777" w:rsidR="00155BC3" w:rsidRPr="002C1669" w:rsidRDefault="00155BC3" w:rsidP="00155BC3">
            <w:pPr>
              <w:jc w:val="center"/>
              <w:rPr>
                <w:szCs w:val="24"/>
                <w:lang w:eastAsia="lt-LT"/>
              </w:rPr>
            </w:pPr>
            <w:r w:rsidRPr="002C1669">
              <w:rPr>
                <w:color w:val="000000"/>
                <w:sz w:val="20"/>
                <w:lang w:eastAsia="lt-L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7C0F1" w14:textId="77777777" w:rsidR="00155BC3" w:rsidRPr="002C1669" w:rsidRDefault="00155BC3" w:rsidP="00155BC3">
            <w:pPr>
              <w:jc w:val="center"/>
              <w:rPr>
                <w:szCs w:val="24"/>
                <w:lang w:eastAsia="lt-LT"/>
              </w:rPr>
            </w:pPr>
            <w:r w:rsidRPr="002C1669">
              <w:rPr>
                <w:color w:val="000000"/>
                <w:sz w:val="20"/>
                <w:lang w:eastAsia="lt-LT"/>
              </w:rPr>
              <w:t>12,80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1B4EB" w14:textId="77777777" w:rsidR="00155BC3" w:rsidRPr="002C1669" w:rsidRDefault="00155BC3" w:rsidP="00155BC3">
            <w:pPr>
              <w:jc w:val="center"/>
              <w:rPr>
                <w:szCs w:val="24"/>
                <w:lang w:eastAsia="lt-LT"/>
              </w:rPr>
            </w:pPr>
            <w:r w:rsidRPr="002C1669">
              <w:rPr>
                <w:color w:val="000000"/>
                <w:sz w:val="20"/>
                <w:lang w:eastAsia="lt-LT"/>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B66D45" w14:textId="77777777" w:rsidR="00155BC3" w:rsidRPr="002C1669" w:rsidRDefault="00155BC3" w:rsidP="00155BC3">
            <w:pPr>
              <w:jc w:val="right"/>
              <w:rPr>
                <w:szCs w:val="24"/>
                <w:lang w:eastAsia="lt-LT"/>
              </w:rPr>
            </w:pPr>
            <w:r w:rsidRPr="002C1669">
              <w:rPr>
                <w:color w:val="000000"/>
                <w:sz w:val="20"/>
                <w:lang w:eastAsia="lt-LT"/>
              </w:rPr>
              <w:t>44,80</w:t>
            </w:r>
          </w:p>
        </w:tc>
      </w:tr>
      <w:tr w:rsidR="00155BC3" w:rsidRPr="002C1669" w14:paraId="37A811E5" w14:textId="77777777" w:rsidTr="00155BC3">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C199DD" w14:textId="77777777" w:rsidR="00155BC3" w:rsidRPr="002C1669" w:rsidRDefault="00155BC3" w:rsidP="00155BC3">
            <w:pPr>
              <w:rPr>
                <w:szCs w:val="24"/>
                <w:lang w:eastAsia="lt-LT"/>
              </w:rPr>
            </w:pPr>
            <w:r w:rsidRPr="002C1669">
              <w:rPr>
                <w:color w:val="000000"/>
                <w:sz w:val="20"/>
                <w:lang w:eastAsia="lt-LT"/>
              </w:rPr>
              <w:t>Panevėžio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8802A" w14:textId="77777777" w:rsidR="00155BC3" w:rsidRPr="002C1669" w:rsidRDefault="00155BC3" w:rsidP="00155BC3">
            <w:pPr>
              <w:jc w:val="center"/>
              <w:rPr>
                <w:szCs w:val="24"/>
                <w:lang w:eastAsia="lt-LT"/>
              </w:rPr>
            </w:pPr>
            <w:r w:rsidRPr="002C1669">
              <w:rPr>
                <w:b/>
                <w:bCs/>
                <w:color w:val="000000"/>
                <w:sz w:val="20"/>
                <w:lang w:eastAsia="lt-LT"/>
              </w:rPr>
              <w:t>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998CAD" w14:textId="77777777" w:rsidR="00155BC3" w:rsidRPr="002C1669" w:rsidRDefault="00155BC3" w:rsidP="00155BC3">
            <w:pPr>
              <w:jc w:val="center"/>
              <w:rPr>
                <w:szCs w:val="24"/>
                <w:lang w:eastAsia="lt-LT"/>
              </w:rPr>
            </w:pPr>
            <w:r w:rsidRPr="002C1669">
              <w:rPr>
                <w:color w:val="000000"/>
                <w:sz w:val="20"/>
                <w:lang w:eastAsia="lt-LT"/>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B66BE9" w14:textId="77777777" w:rsidR="00155BC3" w:rsidRPr="002C1669" w:rsidRDefault="00155BC3" w:rsidP="00155BC3">
            <w:pPr>
              <w:jc w:val="center"/>
              <w:rPr>
                <w:szCs w:val="24"/>
                <w:lang w:eastAsia="lt-LT"/>
              </w:rPr>
            </w:pPr>
            <w:r w:rsidRPr="002C1669">
              <w:rPr>
                <w:color w:val="000000"/>
                <w:sz w:val="20"/>
                <w:lang w:eastAsia="lt-LT"/>
              </w:rPr>
              <w:t>47,17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6CA25" w14:textId="77777777" w:rsidR="00155BC3" w:rsidRPr="002C1669" w:rsidRDefault="00155BC3" w:rsidP="00155BC3">
            <w:pPr>
              <w:jc w:val="center"/>
              <w:rPr>
                <w:szCs w:val="24"/>
                <w:lang w:eastAsia="lt-LT"/>
              </w:rPr>
            </w:pPr>
            <w:r w:rsidRPr="002C1669">
              <w:rPr>
                <w:color w:val="000000"/>
                <w:sz w:val="20"/>
                <w:lang w:eastAsia="lt-LT"/>
              </w:rPr>
              <w:t>168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5DB11" w14:textId="77777777" w:rsidR="00155BC3" w:rsidRPr="002C1669" w:rsidRDefault="00155BC3" w:rsidP="00155BC3">
            <w:pPr>
              <w:jc w:val="center"/>
              <w:rPr>
                <w:szCs w:val="24"/>
                <w:lang w:eastAsia="lt-LT"/>
              </w:rPr>
            </w:pPr>
            <w:r w:rsidRPr="002C1669">
              <w:rPr>
                <w:color w:val="000000"/>
                <w:sz w:val="20"/>
                <w:lang w:eastAsia="lt-LT"/>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1C4B0" w14:textId="77777777" w:rsidR="00155BC3" w:rsidRPr="002C1669" w:rsidRDefault="00155BC3" w:rsidP="00155BC3">
            <w:pPr>
              <w:jc w:val="center"/>
              <w:rPr>
                <w:szCs w:val="24"/>
                <w:lang w:eastAsia="lt-LT"/>
              </w:rPr>
            </w:pPr>
            <w:r w:rsidRPr="002C1669">
              <w:rPr>
                <w:color w:val="000000"/>
                <w:sz w:val="20"/>
                <w:lang w:eastAsia="lt-LT"/>
              </w:rPr>
              <w:t>19,18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35F8B" w14:textId="77777777" w:rsidR="00155BC3" w:rsidRPr="002C1669" w:rsidRDefault="00155BC3" w:rsidP="00155BC3">
            <w:pPr>
              <w:jc w:val="center"/>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D5158A" w14:textId="77777777" w:rsidR="00155BC3" w:rsidRPr="002C1669" w:rsidRDefault="00155BC3" w:rsidP="00155BC3">
            <w:pPr>
              <w:jc w:val="right"/>
              <w:rPr>
                <w:szCs w:val="24"/>
                <w:lang w:eastAsia="lt-LT"/>
              </w:rPr>
            </w:pPr>
            <w:r w:rsidRPr="002C1669">
              <w:rPr>
                <w:color w:val="000000"/>
                <w:sz w:val="20"/>
                <w:lang w:eastAsia="lt-LT"/>
              </w:rPr>
              <w:t>39,62</w:t>
            </w:r>
          </w:p>
        </w:tc>
      </w:tr>
      <w:tr w:rsidR="00155BC3" w:rsidRPr="002C1669" w14:paraId="78915E12" w14:textId="77777777" w:rsidTr="00155BC3">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C351F6" w14:textId="77777777" w:rsidR="00155BC3" w:rsidRPr="002C1669" w:rsidRDefault="00155BC3" w:rsidP="00155BC3">
            <w:pPr>
              <w:rPr>
                <w:szCs w:val="24"/>
                <w:lang w:eastAsia="lt-LT"/>
              </w:rPr>
            </w:pPr>
            <w:r w:rsidRPr="002C1669">
              <w:rPr>
                <w:color w:val="000000"/>
                <w:sz w:val="20"/>
                <w:lang w:eastAsia="lt-LT"/>
              </w:rPr>
              <w:t>Raguvos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C270D" w14:textId="77777777" w:rsidR="00155BC3" w:rsidRPr="002C1669" w:rsidRDefault="00155BC3" w:rsidP="00155BC3">
            <w:pPr>
              <w:jc w:val="center"/>
              <w:rPr>
                <w:szCs w:val="24"/>
                <w:lang w:eastAsia="lt-LT"/>
              </w:rPr>
            </w:pPr>
            <w:r w:rsidRPr="002C1669">
              <w:rPr>
                <w:b/>
                <w:bCs/>
                <w:color w:val="000000"/>
                <w:sz w:val="20"/>
                <w:lang w:eastAsia="lt-LT"/>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31203" w14:textId="77777777" w:rsidR="00155BC3" w:rsidRPr="002C1669" w:rsidRDefault="00155BC3" w:rsidP="00155BC3">
            <w:pPr>
              <w:jc w:val="center"/>
              <w:rPr>
                <w:szCs w:val="24"/>
                <w:lang w:eastAsia="lt-LT"/>
              </w:rPr>
            </w:pPr>
            <w:r w:rsidRPr="002C1669">
              <w:rPr>
                <w:color w:val="000000"/>
                <w:sz w:val="20"/>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6D355" w14:textId="77777777" w:rsidR="00155BC3" w:rsidRPr="002C1669" w:rsidRDefault="00155BC3" w:rsidP="00155BC3">
            <w:pPr>
              <w:jc w:val="center"/>
              <w:rPr>
                <w:szCs w:val="24"/>
                <w:lang w:eastAsia="lt-LT"/>
              </w:rPr>
            </w:pPr>
            <w:r w:rsidRPr="002C1669">
              <w:rPr>
                <w:color w:val="000000"/>
                <w:sz w:val="20"/>
                <w:lang w:eastAsia="lt-LT"/>
              </w:rPr>
              <w:t>44,05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64057" w14:textId="77777777" w:rsidR="00155BC3" w:rsidRPr="002C1669" w:rsidRDefault="00155BC3" w:rsidP="00155BC3">
            <w:pPr>
              <w:jc w:val="center"/>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F28FD"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045484" w14:textId="77777777" w:rsidR="00155BC3" w:rsidRPr="002C1669" w:rsidRDefault="00155BC3" w:rsidP="00155BC3">
            <w:pPr>
              <w:jc w:val="center"/>
              <w:rPr>
                <w:szCs w:val="24"/>
                <w:lang w:eastAsia="lt-LT"/>
              </w:rPr>
            </w:pPr>
            <w:r w:rsidRPr="002C1669">
              <w:rPr>
                <w:color w:val="000000"/>
                <w:sz w:val="20"/>
                <w:lang w:eastAsia="lt-LT"/>
              </w:rPr>
              <w:t>10,71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2B274A" w14:textId="77777777" w:rsidR="00155BC3" w:rsidRPr="002C1669" w:rsidRDefault="00155BC3" w:rsidP="00155BC3">
            <w:pPr>
              <w:jc w:val="center"/>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8F2BD4" w14:textId="77777777" w:rsidR="00155BC3" w:rsidRPr="002C1669" w:rsidRDefault="00155BC3" w:rsidP="00155BC3">
            <w:pPr>
              <w:jc w:val="right"/>
              <w:rPr>
                <w:szCs w:val="24"/>
                <w:lang w:eastAsia="lt-LT"/>
              </w:rPr>
            </w:pPr>
            <w:r w:rsidRPr="002C1669">
              <w:rPr>
                <w:color w:val="000000"/>
                <w:sz w:val="20"/>
                <w:lang w:eastAsia="lt-LT"/>
              </w:rPr>
              <w:t>52,38</w:t>
            </w:r>
          </w:p>
        </w:tc>
      </w:tr>
      <w:tr w:rsidR="00155BC3" w:rsidRPr="002C1669" w14:paraId="547C6A7F" w14:textId="77777777" w:rsidTr="00155BC3">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D2D4B1" w14:textId="77777777" w:rsidR="00155BC3" w:rsidRPr="002C1669" w:rsidRDefault="00155BC3" w:rsidP="00155BC3">
            <w:pPr>
              <w:rPr>
                <w:szCs w:val="24"/>
                <w:lang w:eastAsia="lt-LT"/>
              </w:rPr>
            </w:pPr>
            <w:r w:rsidRPr="002C1669">
              <w:rPr>
                <w:color w:val="000000"/>
                <w:sz w:val="20"/>
                <w:lang w:eastAsia="lt-LT"/>
              </w:rPr>
              <w:t>Ramygalos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689C1" w14:textId="77777777" w:rsidR="00155BC3" w:rsidRPr="002C1669" w:rsidRDefault="00155BC3" w:rsidP="00155BC3">
            <w:pPr>
              <w:jc w:val="center"/>
              <w:rPr>
                <w:szCs w:val="24"/>
                <w:lang w:eastAsia="lt-LT"/>
              </w:rPr>
            </w:pPr>
            <w:r w:rsidRPr="002C1669">
              <w:rPr>
                <w:b/>
                <w:bCs/>
                <w:color w:val="000000"/>
                <w:sz w:val="20"/>
                <w:lang w:eastAsia="lt-LT"/>
              </w:rPr>
              <w:t>148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F89E7" w14:textId="77777777" w:rsidR="00155BC3" w:rsidRPr="002C1669" w:rsidRDefault="00155BC3" w:rsidP="00155BC3">
            <w:pPr>
              <w:jc w:val="center"/>
              <w:rPr>
                <w:szCs w:val="24"/>
                <w:lang w:eastAsia="lt-LT"/>
              </w:rPr>
            </w:pPr>
            <w:r w:rsidRPr="002C1669">
              <w:rPr>
                <w:color w:val="000000"/>
                <w:sz w:val="20"/>
                <w:lang w:eastAsia="lt-L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A4620" w14:textId="77777777" w:rsidR="00155BC3" w:rsidRPr="002C1669" w:rsidRDefault="00155BC3" w:rsidP="00155BC3">
            <w:pPr>
              <w:jc w:val="center"/>
              <w:rPr>
                <w:szCs w:val="24"/>
                <w:lang w:eastAsia="lt-LT"/>
              </w:rPr>
            </w:pPr>
            <w:r w:rsidRPr="002C1669">
              <w:rPr>
                <w:color w:val="000000"/>
                <w:sz w:val="20"/>
                <w:lang w:eastAsia="lt-LT"/>
              </w:rPr>
              <w:t>43,92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10FFFB" w14:textId="77777777" w:rsidR="00155BC3" w:rsidRPr="002C1669" w:rsidRDefault="00155BC3" w:rsidP="00155BC3">
            <w:pPr>
              <w:jc w:val="center"/>
              <w:rPr>
                <w:szCs w:val="24"/>
                <w:lang w:eastAsia="lt-LT"/>
              </w:rPr>
            </w:pPr>
            <w:r w:rsidRPr="002C1669">
              <w:rPr>
                <w:color w:val="000000"/>
                <w:sz w:val="20"/>
                <w:lang w:eastAsia="lt-LT"/>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92F87" w14:textId="77777777" w:rsidR="00155BC3" w:rsidRPr="002C1669" w:rsidRDefault="00155BC3" w:rsidP="00155BC3">
            <w:pPr>
              <w:jc w:val="center"/>
              <w:rPr>
                <w:szCs w:val="24"/>
                <w:lang w:eastAsia="lt-LT"/>
              </w:rPr>
            </w:pPr>
            <w:r w:rsidRPr="002C1669">
              <w:rPr>
                <w:color w:val="000000"/>
                <w:sz w:val="20"/>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124BC" w14:textId="77777777" w:rsidR="00155BC3" w:rsidRPr="002C1669" w:rsidRDefault="00155BC3" w:rsidP="00155BC3">
            <w:pPr>
              <w:jc w:val="center"/>
              <w:rPr>
                <w:szCs w:val="24"/>
                <w:lang w:eastAsia="lt-LT"/>
              </w:rPr>
            </w:pPr>
            <w:r w:rsidRPr="002C1669">
              <w:rPr>
                <w:color w:val="000000"/>
                <w:sz w:val="20"/>
                <w:lang w:eastAsia="lt-LT"/>
              </w:rPr>
              <w:t>15,54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4B2034" w14:textId="77777777" w:rsidR="00155BC3" w:rsidRPr="002C1669" w:rsidRDefault="00155BC3" w:rsidP="00155BC3">
            <w:pPr>
              <w:jc w:val="center"/>
              <w:rPr>
                <w:szCs w:val="24"/>
                <w:lang w:eastAsia="lt-LT"/>
              </w:rPr>
            </w:pPr>
            <w:r w:rsidRPr="002C1669">
              <w:rPr>
                <w:color w:val="000000"/>
                <w:sz w:val="20"/>
                <w:lang w:eastAsia="lt-LT"/>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1F57EA" w14:textId="77777777" w:rsidR="00155BC3" w:rsidRPr="002C1669" w:rsidRDefault="00155BC3" w:rsidP="00155BC3">
            <w:pPr>
              <w:jc w:val="right"/>
              <w:rPr>
                <w:szCs w:val="24"/>
                <w:lang w:eastAsia="lt-LT"/>
              </w:rPr>
            </w:pPr>
            <w:r w:rsidRPr="002C1669">
              <w:rPr>
                <w:color w:val="000000"/>
                <w:sz w:val="20"/>
                <w:lang w:eastAsia="lt-LT"/>
              </w:rPr>
              <w:t>47,30</w:t>
            </w:r>
          </w:p>
        </w:tc>
      </w:tr>
      <w:tr w:rsidR="00155BC3" w:rsidRPr="002C1669" w14:paraId="67A1EBEC" w14:textId="77777777" w:rsidTr="00155BC3">
        <w:trPr>
          <w:trHeight w:val="2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E76B5" w14:textId="77777777" w:rsidR="00155BC3" w:rsidRPr="002C1669" w:rsidRDefault="00155BC3" w:rsidP="00155BC3">
            <w:pPr>
              <w:rPr>
                <w:szCs w:val="24"/>
                <w:lang w:eastAsia="lt-LT"/>
              </w:rPr>
            </w:pPr>
            <w:r w:rsidRPr="002C1669">
              <w:rPr>
                <w:color w:val="000000"/>
                <w:sz w:val="20"/>
                <w:lang w:eastAsia="lt-LT"/>
              </w:rPr>
              <w:t>Smilgių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ECDF28" w14:textId="77777777" w:rsidR="00155BC3" w:rsidRPr="002C1669" w:rsidRDefault="00155BC3" w:rsidP="00155BC3">
            <w:pPr>
              <w:jc w:val="center"/>
              <w:rPr>
                <w:szCs w:val="24"/>
                <w:lang w:eastAsia="lt-LT"/>
              </w:rPr>
            </w:pPr>
            <w:r w:rsidRPr="002C1669">
              <w:rPr>
                <w:b/>
                <w:bCs/>
                <w:color w:val="000000"/>
                <w:sz w:val="20"/>
                <w:lang w:eastAsia="lt-LT"/>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A06D5" w14:textId="77777777" w:rsidR="00155BC3" w:rsidRPr="002C1669" w:rsidRDefault="00155BC3" w:rsidP="00155BC3">
            <w:pPr>
              <w:jc w:val="center"/>
              <w:rPr>
                <w:szCs w:val="24"/>
                <w:lang w:eastAsia="lt-LT"/>
              </w:rPr>
            </w:pPr>
            <w:r w:rsidRPr="002C1669">
              <w:rPr>
                <w:color w:val="000000"/>
                <w:sz w:val="20"/>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24D240" w14:textId="77777777" w:rsidR="00155BC3" w:rsidRPr="002C1669" w:rsidRDefault="00155BC3" w:rsidP="00155BC3">
            <w:pPr>
              <w:jc w:val="center"/>
              <w:rPr>
                <w:szCs w:val="24"/>
                <w:lang w:eastAsia="lt-LT"/>
              </w:rPr>
            </w:pPr>
            <w:r w:rsidRPr="002C1669">
              <w:rPr>
                <w:color w:val="000000"/>
                <w:sz w:val="20"/>
                <w:lang w:eastAsia="lt-LT"/>
              </w:rPr>
              <w:t>48,68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A2B5EB" w14:textId="77777777" w:rsidR="00155BC3" w:rsidRPr="002C1669" w:rsidRDefault="00155BC3" w:rsidP="00155BC3">
            <w:pPr>
              <w:jc w:val="center"/>
              <w:rPr>
                <w:szCs w:val="24"/>
                <w:lang w:eastAsia="lt-LT"/>
              </w:rPr>
            </w:pPr>
            <w:r w:rsidRPr="002C1669">
              <w:rPr>
                <w:color w:val="000000"/>
                <w:sz w:val="20"/>
                <w:lang w:eastAsia="lt-LT"/>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9DBF4" w14:textId="77777777" w:rsidR="00155BC3" w:rsidRPr="002C1669" w:rsidRDefault="00155BC3" w:rsidP="00155BC3">
            <w:pPr>
              <w:jc w:val="center"/>
              <w:rPr>
                <w:szCs w:val="24"/>
                <w:lang w:eastAsia="lt-LT"/>
              </w:rPr>
            </w:pPr>
            <w:r w:rsidRPr="002C1669">
              <w:rPr>
                <w:color w:val="000000"/>
                <w:sz w:val="20"/>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7E27A" w14:textId="77777777" w:rsidR="00155BC3" w:rsidRPr="002C1669" w:rsidRDefault="00155BC3" w:rsidP="00155BC3">
            <w:pPr>
              <w:jc w:val="center"/>
              <w:rPr>
                <w:szCs w:val="24"/>
                <w:lang w:eastAsia="lt-LT"/>
              </w:rPr>
            </w:pPr>
            <w:r w:rsidRPr="002C1669">
              <w:rPr>
                <w:color w:val="000000"/>
                <w:sz w:val="20"/>
                <w:lang w:eastAsia="lt-LT"/>
              </w:rPr>
              <w:t>30,26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83D10" w14:textId="77777777" w:rsidR="00155BC3" w:rsidRPr="002C1669" w:rsidRDefault="00155BC3" w:rsidP="00155BC3">
            <w:pPr>
              <w:jc w:val="center"/>
              <w:rPr>
                <w:szCs w:val="24"/>
                <w:lang w:eastAsia="lt-LT"/>
              </w:rPr>
            </w:pPr>
            <w:r w:rsidRPr="002C1669">
              <w:rPr>
                <w:color w:val="000000"/>
                <w:sz w:val="20"/>
                <w:lang w:eastAsia="lt-LT"/>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7B4F66" w14:textId="77777777" w:rsidR="00155BC3" w:rsidRPr="002C1669" w:rsidRDefault="00155BC3" w:rsidP="00155BC3">
            <w:pPr>
              <w:jc w:val="right"/>
              <w:rPr>
                <w:szCs w:val="24"/>
                <w:lang w:eastAsia="lt-LT"/>
              </w:rPr>
            </w:pPr>
            <w:r w:rsidRPr="002C1669">
              <w:rPr>
                <w:color w:val="000000"/>
                <w:sz w:val="20"/>
                <w:lang w:eastAsia="lt-LT"/>
              </w:rPr>
              <w:t>42,11</w:t>
            </w:r>
          </w:p>
        </w:tc>
      </w:tr>
      <w:tr w:rsidR="00155BC3" w:rsidRPr="002C1669" w14:paraId="57D8690B" w14:textId="77777777" w:rsidTr="00155BC3">
        <w:trPr>
          <w:trHeight w:val="28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E49DEB" w14:textId="77777777" w:rsidR="00155BC3" w:rsidRPr="002C1669" w:rsidRDefault="00155BC3" w:rsidP="00155BC3">
            <w:pPr>
              <w:rPr>
                <w:szCs w:val="24"/>
                <w:lang w:eastAsia="lt-LT"/>
              </w:rPr>
            </w:pPr>
            <w:r w:rsidRPr="002C1669">
              <w:rPr>
                <w:color w:val="000000"/>
                <w:sz w:val="20"/>
                <w:lang w:eastAsia="lt-LT"/>
              </w:rPr>
              <w:t>Upytės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8B0A66" w14:textId="77777777" w:rsidR="00155BC3" w:rsidRPr="002C1669" w:rsidRDefault="00155BC3" w:rsidP="00155BC3">
            <w:pPr>
              <w:jc w:val="center"/>
              <w:rPr>
                <w:szCs w:val="24"/>
                <w:lang w:eastAsia="lt-LT"/>
              </w:rPr>
            </w:pPr>
            <w:r w:rsidRPr="002C1669">
              <w:rPr>
                <w:b/>
                <w:bCs/>
                <w:color w:val="000000"/>
                <w:sz w:val="20"/>
                <w:lang w:eastAsia="lt-LT"/>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1AD695" w14:textId="77777777" w:rsidR="00155BC3" w:rsidRPr="002C1669" w:rsidRDefault="00155BC3" w:rsidP="00155BC3">
            <w:pPr>
              <w:jc w:val="center"/>
              <w:rPr>
                <w:szCs w:val="24"/>
                <w:lang w:eastAsia="lt-LT"/>
              </w:rPr>
            </w:pPr>
            <w:r w:rsidRPr="002C1669">
              <w:rPr>
                <w:color w:val="000000"/>
                <w:sz w:val="20"/>
                <w:lang w:eastAsia="lt-LT"/>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6B858" w14:textId="77777777" w:rsidR="00155BC3" w:rsidRPr="002C1669" w:rsidRDefault="00155BC3" w:rsidP="00155BC3">
            <w:pPr>
              <w:jc w:val="center"/>
              <w:rPr>
                <w:szCs w:val="24"/>
                <w:lang w:eastAsia="lt-LT"/>
              </w:rPr>
            </w:pPr>
            <w:r w:rsidRPr="002C1669">
              <w:rPr>
                <w:color w:val="000000"/>
                <w:sz w:val="20"/>
                <w:lang w:eastAsia="lt-LT"/>
              </w:rPr>
              <w:t>37,29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FAD3DF" w14:textId="77777777" w:rsidR="00155BC3" w:rsidRPr="002C1669" w:rsidRDefault="00155BC3" w:rsidP="00155BC3">
            <w:pPr>
              <w:jc w:val="center"/>
              <w:rPr>
                <w:szCs w:val="24"/>
                <w:lang w:eastAsia="lt-LT"/>
              </w:rPr>
            </w:pPr>
            <w:r w:rsidRPr="002C1669">
              <w:rPr>
                <w:color w:val="000000"/>
                <w:sz w:val="20"/>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EEBEE" w14:textId="77777777" w:rsidR="00155BC3" w:rsidRPr="002C1669" w:rsidRDefault="00155BC3" w:rsidP="00155BC3">
            <w:pPr>
              <w:jc w:val="center"/>
              <w:rPr>
                <w:szCs w:val="24"/>
                <w:lang w:eastAsia="lt-LT"/>
              </w:rPr>
            </w:pPr>
            <w:r w:rsidRPr="002C1669">
              <w:rPr>
                <w:color w:val="000000"/>
                <w:sz w:val="20"/>
                <w:lang w:eastAsia="lt-L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DBBBE" w14:textId="77777777" w:rsidR="00155BC3" w:rsidRPr="002C1669" w:rsidRDefault="00155BC3" w:rsidP="00155BC3">
            <w:pPr>
              <w:jc w:val="center"/>
              <w:rPr>
                <w:szCs w:val="24"/>
                <w:lang w:eastAsia="lt-LT"/>
              </w:rPr>
            </w:pPr>
            <w:r w:rsidRPr="002C1669">
              <w:rPr>
                <w:color w:val="000000"/>
                <w:sz w:val="20"/>
                <w:lang w:eastAsia="lt-LT"/>
              </w:rPr>
              <w:t>27,12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816EF" w14:textId="77777777" w:rsidR="00155BC3" w:rsidRPr="002C1669" w:rsidRDefault="00155BC3" w:rsidP="00155BC3">
            <w:pPr>
              <w:jc w:val="center"/>
              <w:rPr>
                <w:szCs w:val="24"/>
                <w:lang w:eastAsia="lt-LT"/>
              </w:rPr>
            </w:pPr>
            <w:r w:rsidRPr="002C1669">
              <w:rPr>
                <w:color w:val="000000"/>
                <w:sz w:val="20"/>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847710" w14:textId="77777777" w:rsidR="00155BC3" w:rsidRPr="002C1669" w:rsidRDefault="00155BC3" w:rsidP="00155BC3">
            <w:pPr>
              <w:jc w:val="right"/>
              <w:rPr>
                <w:szCs w:val="24"/>
                <w:lang w:eastAsia="lt-LT"/>
              </w:rPr>
            </w:pPr>
            <w:r w:rsidRPr="002C1669">
              <w:rPr>
                <w:color w:val="000000"/>
                <w:sz w:val="20"/>
                <w:lang w:eastAsia="lt-LT"/>
              </w:rPr>
              <w:t>38,98</w:t>
            </w:r>
          </w:p>
        </w:tc>
      </w:tr>
      <w:tr w:rsidR="00155BC3" w:rsidRPr="002C1669" w14:paraId="0DBE7430" w14:textId="77777777" w:rsidTr="00155BC3">
        <w:trPr>
          <w:trHeight w:val="13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2A8BC" w14:textId="77777777" w:rsidR="00155BC3" w:rsidRPr="002C1669" w:rsidRDefault="00155BC3" w:rsidP="00155BC3">
            <w:pPr>
              <w:rPr>
                <w:szCs w:val="24"/>
                <w:lang w:eastAsia="lt-LT"/>
              </w:rPr>
            </w:pPr>
            <w:r w:rsidRPr="002C1669">
              <w:rPr>
                <w:color w:val="000000"/>
                <w:sz w:val="20"/>
                <w:lang w:eastAsia="lt-LT"/>
              </w:rPr>
              <w:t>Vadoklių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4FF0B1" w14:textId="77777777" w:rsidR="00155BC3" w:rsidRPr="002C1669" w:rsidRDefault="00155BC3" w:rsidP="00155BC3">
            <w:pPr>
              <w:jc w:val="center"/>
              <w:rPr>
                <w:szCs w:val="24"/>
                <w:lang w:eastAsia="lt-LT"/>
              </w:rPr>
            </w:pPr>
            <w:r w:rsidRPr="002C1669">
              <w:rPr>
                <w:b/>
                <w:bCs/>
                <w:color w:val="000000"/>
                <w:sz w:val="20"/>
                <w:lang w:eastAsia="lt-LT"/>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17937" w14:textId="77777777" w:rsidR="00155BC3" w:rsidRPr="002C1669" w:rsidRDefault="00155BC3" w:rsidP="00155BC3">
            <w:pPr>
              <w:jc w:val="center"/>
              <w:rPr>
                <w:szCs w:val="24"/>
                <w:lang w:eastAsia="lt-LT"/>
              </w:rPr>
            </w:pPr>
            <w:r w:rsidRPr="002C1669">
              <w:rPr>
                <w:color w:val="000000"/>
                <w:sz w:val="20"/>
                <w:lang w:eastAsia="lt-LT"/>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3EE53" w14:textId="77777777" w:rsidR="00155BC3" w:rsidRPr="002C1669" w:rsidRDefault="00155BC3" w:rsidP="00155BC3">
            <w:pPr>
              <w:jc w:val="center"/>
              <w:rPr>
                <w:szCs w:val="24"/>
                <w:lang w:eastAsia="lt-LT"/>
              </w:rPr>
            </w:pPr>
            <w:r w:rsidRPr="002C1669">
              <w:rPr>
                <w:color w:val="000000"/>
                <w:sz w:val="20"/>
                <w:lang w:eastAsia="lt-LT"/>
              </w:rPr>
              <w:t>42,70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ABA98" w14:textId="77777777" w:rsidR="00155BC3" w:rsidRPr="002C1669" w:rsidRDefault="00155BC3" w:rsidP="00155BC3">
            <w:pPr>
              <w:jc w:val="center"/>
              <w:rPr>
                <w:szCs w:val="24"/>
                <w:lang w:eastAsia="lt-LT"/>
              </w:rPr>
            </w:pPr>
            <w:r w:rsidRPr="002C1669">
              <w:rPr>
                <w:color w:val="000000"/>
                <w:sz w:val="20"/>
                <w:lang w:eastAsia="lt-LT"/>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54E41" w14:textId="77777777" w:rsidR="00155BC3" w:rsidRPr="002C1669" w:rsidRDefault="00155BC3" w:rsidP="00155BC3">
            <w:pPr>
              <w:jc w:val="center"/>
              <w:rPr>
                <w:szCs w:val="24"/>
                <w:lang w:eastAsia="lt-LT"/>
              </w:rPr>
            </w:pPr>
            <w:r w:rsidRPr="002C1669">
              <w:rPr>
                <w:color w:val="000000"/>
                <w:sz w:val="20"/>
                <w:lang w:eastAsia="lt-L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80954" w14:textId="77777777" w:rsidR="00155BC3" w:rsidRPr="002C1669" w:rsidRDefault="00155BC3" w:rsidP="00155BC3">
            <w:pPr>
              <w:jc w:val="center"/>
              <w:rPr>
                <w:szCs w:val="24"/>
                <w:lang w:eastAsia="lt-LT"/>
              </w:rPr>
            </w:pPr>
            <w:r w:rsidRPr="002C1669">
              <w:rPr>
                <w:color w:val="000000"/>
                <w:sz w:val="20"/>
                <w:lang w:eastAsia="lt-LT"/>
              </w:rPr>
              <w:t>17,98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A9CC7" w14:textId="77777777" w:rsidR="00155BC3" w:rsidRPr="002C1669" w:rsidRDefault="00155BC3" w:rsidP="00155BC3">
            <w:pPr>
              <w:jc w:val="center"/>
              <w:rPr>
                <w:szCs w:val="24"/>
                <w:lang w:eastAsia="lt-LT"/>
              </w:rPr>
            </w:pPr>
            <w:r w:rsidRPr="002C1669">
              <w:rPr>
                <w:color w:val="000000"/>
                <w:sz w:val="20"/>
                <w:lang w:eastAsia="lt-LT"/>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DD6025" w14:textId="77777777" w:rsidR="00155BC3" w:rsidRPr="002C1669" w:rsidRDefault="00155BC3" w:rsidP="00155BC3">
            <w:pPr>
              <w:jc w:val="right"/>
              <w:rPr>
                <w:szCs w:val="24"/>
                <w:lang w:eastAsia="lt-LT"/>
              </w:rPr>
            </w:pPr>
            <w:r w:rsidRPr="002C1669">
              <w:rPr>
                <w:color w:val="000000"/>
                <w:sz w:val="20"/>
                <w:lang w:eastAsia="lt-LT"/>
              </w:rPr>
              <w:t>39,33</w:t>
            </w:r>
          </w:p>
        </w:tc>
      </w:tr>
      <w:tr w:rsidR="00155BC3" w:rsidRPr="002C1669" w14:paraId="359C7FB0" w14:textId="77777777" w:rsidTr="00155BC3">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C1BF2" w14:textId="77777777" w:rsidR="00155BC3" w:rsidRPr="002C1669" w:rsidRDefault="00155BC3" w:rsidP="00155BC3">
            <w:pPr>
              <w:rPr>
                <w:szCs w:val="24"/>
                <w:lang w:eastAsia="lt-LT"/>
              </w:rPr>
            </w:pPr>
            <w:r w:rsidRPr="002C1669">
              <w:rPr>
                <w:color w:val="000000"/>
                <w:sz w:val="20"/>
                <w:lang w:eastAsia="lt-LT"/>
              </w:rPr>
              <w:t>Velžio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8E9D4" w14:textId="77777777" w:rsidR="00155BC3" w:rsidRPr="002C1669" w:rsidRDefault="00155BC3" w:rsidP="00155BC3">
            <w:pPr>
              <w:jc w:val="center"/>
              <w:rPr>
                <w:szCs w:val="24"/>
                <w:lang w:eastAsia="lt-LT"/>
              </w:rPr>
            </w:pPr>
            <w:r w:rsidRPr="002C1669">
              <w:rPr>
                <w:b/>
                <w:bCs/>
                <w:color w:val="000000"/>
                <w:sz w:val="20"/>
                <w:lang w:eastAsia="lt-LT"/>
              </w:rPr>
              <w:t>294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F5ED4" w14:textId="77777777" w:rsidR="00155BC3" w:rsidRPr="002C1669" w:rsidRDefault="00155BC3" w:rsidP="00155BC3">
            <w:pPr>
              <w:jc w:val="center"/>
              <w:rPr>
                <w:szCs w:val="24"/>
                <w:lang w:eastAsia="lt-LT"/>
              </w:rPr>
            </w:pPr>
            <w:r w:rsidRPr="002C1669">
              <w:rPr>
                <w:color w:val="000000"/>
                <w:sz w:val="20"/>
                <w:lang w:eastAsia="lt-LT"/>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25CBAD" w14:textId="77777777" w:rsidR="00155BC3" w:rsidRPr="002C1669" w:rsidRDefault="00155BC3" w:rsidP="00155BC3">
            <w:pPr>
              <w:jc w:val="center"/>
              <w:rPr>
                <w:szCs w:val="24"/>
                <w:lang w:eastAsia="lt-LT"/>
              </w:rPr>
            </w:pPr>
            <w:r w:rsidRPr="002C1669">
              <w:rPr>
                <w:color w:val="000000"/>
                <w:sz w:val="20"/>
                <w:lang w:eastAsia="lt-LT"/>
              </w:rPr>
              <w:t>47,28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36B76" w14:textId="77777777" w:rsidR="00155BC3" w:rsidRPr="002C1669" w:rsidRDefault="00155BC3" w:rsidP="00155BC3">
            <w:pPr>
              <w:jc w:val="center"/>
              <w:rPr>
                <w:szCs w:val="24"/>
                <w:lang w:eastAsia="lt-LT"/>
              </w:rPr>
            </w:pPr>
            <w:r w:rsidRPr="002C1669">
              <w:rPr>
                <w:color w:val="000000"/>
                <w:sz w:val="20"/>
                <w:lang w:eastAsia="lt-LT"/>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E6FE0" w14:textId="77777777" w:rsidR="00155BC3" w:rsidRPr="002C1669" w:rsidRDefault="00155BC3" w:rsidP="00155BC3">
            <w:pPr>
              <w:jc w:val="center"/>
              <w:rPr>
                <w:szCs w:val="24"/>
                <w:lang w:eastAsia="lt-LT"/>
              </w:rPr>
            </w:pPr>
            <w:r w:rsidRPr="002C1669">
              <w:rPr>
                <w:color w:val="000000"/>
                <w:sz w:val="20"/>
                <w:lang w:eastAsia="lt-LT"/>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56AE54" w14:textId="77777777" w:rsidR="00155BC3" w:rsidRPr="002C1669" w:rsidRDefault="00155BC3" w:rsidP="00155BC3">
            <w:pPr>
              <w:jc w:val="center"/>
              <w:rPr>
                <w:szCs w:val="24"/>
                <w:lang w:eastAsia="lt-LT"/>
              </w:rPr>
            </w:pPr>
            <w:r w:rsidRPr="002C1669">
              <w:rPr>
                <w:color w:val="000000"/>
                <w:sz w:val="20"/>
                <w:lang w:eastAsia="lt-LT"/>
              </w:rPr>
              <w:t>18,37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AB112" w14:textId="77777777" w:rsidR="00155BC3" w:rsidRPr="002C1669" w:rsidRDefault="00155BC3" w:rsidP="00155BC3">
            <w:pPr>
              <w:jc w:val="center"/>
              <w:rPr>
                <w:szCs w:val="24"/>
                <w:lang w:eastAsia="lt-LT"/>
              </w:rPr>
            </w:pPr>
            <w:r w:rsidRPr="002C1669">
              <w:rPr>
                <w:color w:val="000000"/>
                <w:sz w:val="20"/>
                <w:lang w:eastAsia="lt-LT"/>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17D03D" w14:textId="77777777" w:rsidR="00155BC3" w:rsidRPr="002C1669" w:rsidRDefault="00155BC3" w:rsidP="00155BC3">
            <w:pPr>
              <w:jc w:val="right"/>
              <w:rPr>
                <w:szCs w:val="24"/>
                <w:lang w:eastAsia="lt-LT"/>
              </w:rPr>
            </w:pPr>
            <w:r w:rsidRPr="002C1669">
              <w:rPr>
                <w:color w:val="000000"/>
                <w:sz w:val="20"/>
                <w:lang w:eastAsia="lt-LT"/>
              </w:rPr>
              <w:t>41,50</w:t>
            </w:r>
          </w:p>
        </w:tc>
      </w:tr>
    </w:tbl>
    <w:p w14:paraId="4FDB605F" w14:textId="77777777" w:rsidR="00155BC3" w:rsidRPr="002C1669" w:rsidRDefault="00155BC3" w:rsidP="00155BC3">
      <w:pPr>
        <w:jc w:val="center"/>
        <w:rPr>
          <w:szCs w:val="24"/>
          <w:lang w:eastAsia="lt-LT"/>
        </w:rPr>
      </w:pPr>
      <w:r w:rsidRPr="00956790">
        <w:rPr>
          <w:b/>
          <w:bCs/>
          <w:i/>
          <w:iCs/>
          <w:sz w:val="20"/>
          <w:lang w:eastAsia="lt-LT"/>
        </w:rPr>
        <w:t xml:space="preserve">1.5.12 </w:t>
      </w:r>
      <w:r w:rsidRPr="002C1669">
        <w:rPr>
          <w:b/>
          <w:bCs/>
          <w:i/>
          <w:iCs/>
          <w:color w:val="000000"/>
          <w:sz w:val="20"/>
          <w:lang w:eastAsia="lt-LT"/>
        </w:rPr>
        <w:t>lentelė. Bedarbio statusu registruotų klientų skaičius Panevėžio rajono savivaldybėje pagal seniūnijas</w:t>
      </w:r>
    </w:p>
    <w:p w14:paraId="2E0D09C2" w14:textId="77777777" w:rsidR="00155BC3" w:rsidRPr="002C1669" w:rsidRDefault="00155BC3" w:rsidP="00155BC3">
      <w:pPr>
        <w:jc w:val="center"/>
        <w:rPr>
          <w:szCs w:val="24"/>
          <w:lang w:eastAsia="lt-LT"/>
        </w:rPr>
      </w:pPr>
      <w:r w:rsidRPr="002C1669">
        <w:rPr>
          <w:b/>
          <w:bCs/>
          <w:i/>
          <w:iCs/>
          <w:color w:val="000000"/>
          <w:sz w:val="20"/>
          <w:lang w:eastAsia="lt-LT"/>
        </w:rPr>
        <w:t>Šaltinis: Užimtumo tarnybos Panevėžio sk.</w:t>
      </w:r>
    </w:p>
    <w:p w14:paraId="453C2ADF" w14:textId="7D4E60E8"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871"/>
        <w:gridCol w:w="3465"/>
        <w:gridCol w:w="809"/>
        <w:gridCol w:w="809"/>
        <w:gridCol w:w="809"/>
        <w:gridCol w:w="809"/>
        <w:gridCol w:w="809"/>
        <w:gridCol w:w="1247"/>
      </w:tblGrid>
      <w:tr w:rsidR="00155BC3" w:rsidRPr="002C1669" w14:paraId="5141C00B" w14:textId="77777777" w:rsidTr="00155BC3">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0458D39" w14:textId="77777777" w:rsidR="00155BC3" w:rsidRPr="002C1669" w:rsidRDefault="00155BC3" w:rsidP="00305D26">
            <w:pPr>
              <w:ind w:firstLine="22"/>
              <w:rPr>
                <w:szCs w:val="24"/>
                <w:lang w:eastAsia="lt-LT"/>
              </w:rPr>
            </w:pPr>
            <w:r w:rsidRPr="002C1669">
              <w:rPr>
                <w:b/>
                <w:bCs/>
                <w:color w:val="000000"/>
                <w:sz w:val="20"/>
                <w:lang w:eastAsia="lt-LT"/>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7477FDF" w14:textId="77777777" w:rsidR="00155BC3" w:rsidRPr="002C1669" w:rsidRDefault="00155BC3" w:rsidP="00305D26">
            <w:pPr>
              <w:ind w:firstLine="22"/>
              <w:rPr>
                <w:szCs w:val="24"/>
                <w:lang w:eastAsia="lt-LT"/>
              </w:rPr>
            </w:pPr>
            <w:r w:rsidRPr="002C1669">
              <w:rPr>
                <w:b/>
                <w:bCs/>
                <w:color w:val="000000"/>
                <w:sz w:val="20"/>
                <w:lang w:eastAsia="lt-LT"/>
              </w:rPr>
              <w:t>Rodiklis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D0188BF" w14:textId="77777777" w:rsidR="00155BC3" w:rsidRPr="002C1669" w:rsidRDefault="00155BC3" w:rsidP="00305D26">
            <w:pPr>
              <w:ind w:firstLine="22"/>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EE7CF3F" w14:textId="77777777" w:rsidR="00155BC3" w:rsidRPr="002C1669" w:rsidRDefault="00155BC3" w:rsidP="00305D26">
            <w:pPr>
              <w:ind w:firstLine="22"/>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E065EC7" w14:textId="77777777" w:rsidR="00155BC3" w:rsidRPr="002C1669" w:rsidRDefault="00155BC3" w:rsidP="00305D26">
            <w:pPr>
              <w:ind w:firstLine="22"/>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56EEFA8" w14:textId="77777777" w:rsidR="00155BC3" w:rsidRPr="002C1669" w:rsidRDefault="00155BC3" w:rsidP="00305D26">
            <w:pPr>
              <w:ind w:firstLine="22"/>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BECC126" w14:textId="77777777" w:rsidR="00155BC3" w:rsidRPr="002C1669" w:rsidRDefault="00155BC3" w:rsidP="00305D26">
            <w:pPr>
              <w:ind w:firstLine="22"/>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4BA7C5D" w14:textId="77777777" w:rsidR="00155BC3" w:rsidRPr="002C1669" w:rsidRDefault="00155BC3" w:rsidP="00305D26">
            <w:pPr>
              <w:ind w:firstLine="22"/>
              <w:jc w:val="center"/>
              <w:rPr>
                <w:szCs w:val="24"/>
                <w:lang w:eastAsia="lt-LT"/>
              </w:rPr>
            </w:pPr>
            <w:r w:rsidRPr="002C1669">
              <w:rPr>
                <w:b/>
                <w:bCs/>
                <w:color w:val="000000"/>
                <w:sz w:val="20"/>
                <w:lang w:eastAsia="lt-LT"/>
              </w:rPr>
              <w:t>Pokytis, proc.</w:t>
            </w:r>
          </w:p>
        </w:tc>
      </w:tr>
      <w:tr w:rsidR="00155BC3" w:rsidRPr="002C1669" w14:paraId="5F259751"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1520A" w14:textId="77777777" w:rsidR="00155BC3" w:rsidRPr="002C1669" w:rsidRDefault="00155BC3" w:rsidP="00305D26">
            <w:pPr>
              <w:ind w:firstLine="22"/>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6546FD" w14:textId="77777777" w:rsidR="00155BC3" w:rsidRPr="002C1669" w:rsidRDefault="00155BC3" w:rsidP="00305D26">
            <w:pPr>
              <w:ind w:firstLine="22"/>
              <w:rPr>
                <w:szCs w:val="24"/>
                <w:lang w:eastAsia="lt-LT"/>
              </w:rPr>
            </w:pPr>
            <w:r w:rsidRPr="002C1669">
              <w:rPr>
                <w:b/>
                <w:bCs/>
                <w:color w:val="000000"/>
                <w:sz w:val="20"/>
                <w:lang w:eastAsia="lt-LT"/>
              </w:rPr>
              <w:t>Gyventojų skaičius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12D54" w14:textId="77777777" w:rsidR="00155BC3" w:rsidRPr="002C1669" w:rsidRDefault="00155BC3" w:rsidP="00305D26">
            <w:pPr>
              <w:ind w:hanging="1"/>
              <w:jc w:val="right"/>
              <w:rPr>
                <w:szCs w:val="24"/>
                <w:lang w:eastAsia="lt-LT"/>
              </w:rPr>
            </w:pPr>
            <w:r w:rsidRPr="002C1669">
              <w:rPr>
                <w:color w:val="000000"/>
                <w:sz w:val="20"/>
                <w:lang w:eastAsia="lt-LT"/>
              </w:rPr>
              <w:t>35 762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14CC0E" w14:textId="77777777" w:rsidR="00155BC3" w:rsidRPr="002C1669" w:rsidRDefault="00155BC3" w:rsidP="00305D26">
            <w:pPr>
              <w:ind w:hanging="1"/>
              <w:jc w:val="right"/>
              <w:rPr>
                <w:szCs w:val="24"/>
                <w:lang w:eastAsia="lt-LT"/>
              </w:rPr>
            </w:pPr>
            <w:r w:rsidRPr="002C1669">
              <w:rPr>
                <w:color w:val="000000"/>
                <w:sz w:val="20"/>
                <w:lang w:eastAsia="lt-LT"/>
              </w:rPr>
              <w:t>35 444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E4F513" w14:textId="77777777" w:rsidR="00155BC3" w:rsidRPr="002C1669" w:rsidRDefault="00155BC3" w:rsidP="00305D26">
            <w:pPr>
              <w:ind w:hanging="1"/>
              <w:jc w:val="right"/>
              <w:rPr>
                <w:szCs w:val="24"/>
                <w:lang w:eastAsia="lt-LT"/>
              </w:rPr>
            </w:pPr>
            <w:r w:rsidRPr="002C1669">
              <w:rPr>
                <w:color w:val="000000"/>
                <w:sz w:val="20"/>
                <w:lang w:eastAsia="lt-LT"/>
              </w:rPr>
              <w:t>35 324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AB864" w14:textId="77777777" w:rsidR="00155BC3" w:rsidRPr="002C1669" w:rsidRDefault="00155BC3" w:rsidP="00305D26">
            <w:pPr>
              <w:ind w:hanging="1"/>
              <w:jc w:val="right"/>
              <w:rPr>
                <w:szCs w:val="24"/>
                <w:lang w:eastAsia="lt-LT"/>
              </w:rPr>
            </w:pPr>
            <w:r w:rsidRPr="002C1669">
              <w:rPr>
                <w:color w:val="000000"/>
                <w:sz w:val="20"/>
                <w:lang w:eastAsia="lt-LT"/>
              </w:rPr>
              <w:t>35 188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A0A0AE" w14:textId="77777777" w:rsidR="00155BC3" w:rsidRPr="002C1669" w:rsidRDefault="00155BC3" w:rsidP="00305D26">
            <w:pPr>
              <w:ind w:hanging="1"/>
              <w:jc w:val="right"/>
              <w:rPr>
                <w:szCs w:val="24"/>
                <w:lang w:eastAsia="lt-LT"/>
              </w:rPr>
            </w:pPr>
            <w:r w:rsidRPr="002C1669">
              <w:rPr>
                <w:color w:val="000000"/>
                <w:sz w:val="20"/>
                <w:lang w:eastAsia="lt-LT"/>
              </w:rPr>
              <w:t>35 155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411092" w14:textId="77777777" w:rsidR="00155BC3" w:rsidRPr="002C1669" w:rsidRDefault="00155BC3" w:rsidP="00305D26">
            <w:pPr>
              <w:ind w:firstLine="22"/>
              <w:jc w:val="right"/>
              <w:rPr>
                <w:szCs w:val="24"/>
                <w:lang w:eastAsia="lt-LT"/>
              </w:rPr>
            </w:pPr>
            <w:r w:rsidRPr="002C1669">
              <w:rPr>
                <w:color w:val="000000"/>
                <w:sz w:val="20"/>
                <w:lang w:eastAsia="lt-LT"/>
              </w:rPr>
              <w:t>-1,70%</w:t>
            </w:r>
          </w:p>
        </w:tc>
      </w:tr>
      <w:tr w:rsidR="00155BC3" w:rsidRPr="002C1669" w14:paraId="5620BD59" w14:textId="77777777" w:rsidTr="00155BC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2AD5F1"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E5E62" w14:textId="77777777" w:rsidR="00155BC3" w:rsidRPr="002C1669" w:rsidRDefault="00155BC3" w:rsidP="00305D26">
            <w:pPr>
              <w:ind w:firstLine="22"/>
              <w:rPr>
                <w:szCs w:val="24"/>
                <w:lang w:eastAsia="lt-LT"/>
              </w:rPr>
            </w:pPr>
            <w:r w:rsidRPr="002C1669">
              <w:rPr>
                <w:color w:val="000000"/>
                <w:sz w:val="20"/>
                <w:lang w:eastAsia="lt-LT"/>
              </w:rPr>
              <w:t>iš jų: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57BBA8"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6DEA5"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5825C5"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AE01DC"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A222C"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DD63D" w14:textId="77777777" w:rsidR="00155BC3" w:rsidRPr="002C1669" w:rsidRDefault="00155BC3" w:rsidP="00305D26">
            <w:pPr>
              <w:ind w:firstLine="22"/>
              <w:jc w:val="right"/>
              <w:rPr>
                <w:szCs w:val="24"/>
                <w:lang w:eastAsia="lt-LT"/>
              </w:rPr>
            </w:pPr>
            <w:r w:rsidRPr="002C1669">
              <w:rPr>
                <w:color w:val="000000"/>
                <w:sz w:val="20"/>
                <w:lang w:eastAsia="lt-LT"/>
              </w:rPr>
              <w:t> </w:t>
            </w:r>
          </w:p>
        </w:tc>
      </w:tr>
      <w:tr w:rsidR="00155BC3" w:rsidRPr="002C1669" w14:paraId="48A0C00F"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CDB58" w14:textId="77777777" w:rsidR="00155BC3" w:rsidRPr="002C1669" w:rsidRDefault="00155BC3" w:rsidP="00305D26">
            <w:pPr>
              <w:ind w:firstLine="22"/>
              <w:rPr>
                <w:szCs w:val="24"/>
                <w:lang w:eastAsia="lt-LT"/>
              </w:rPr>
            </w:pPr>
            <w:r w:rsidRPr="002C1669">
              <w:rPr>
                <w:color w:val="000000"/>
                <w:sz w:val="20"/>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79AE8" w14:textId="77777777" w:rsidR="00155BC3" w:rsidRPr="002C1669" w:rsidRDefault="00155BC3" w:rsidP="00305D26">
            <w:pPr>
              <w:ind w:firstLine="22"/>
              <w:rPr>
                <w:szCs w:val="24"/>
                <w:lang w:eastAsia="lt-LT"/>
              </w:rPr>
            </w:pPr>
            <w:r w:rsidRPr="002C1669">
              <w:rPr>
                <w:color w:val="000000"/>
                <w:sz w:val="20"/>
                <w:lang w:eastAsia="lt-LT"/>
              </w:rPr>
              <w:t>mieste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0E8B40" w14:textId="77777777" w:rsidR="00155BC3" w:rsidRPr="002C1669" w:rsidRDefault="00155BC3" w:rsidP="00305D26">
            <w:pPr>
              <w:ind w:firstLine="22"/>
              <w:jc w:val="right"/>
              <w:rPr>
                <w:szCs w:val="24"/>
                <w:lang w:eastAsia="lt-LT"/>
              </w:rPr>
            </w:pPr>
            <w:r w:rsidRPr="002C1669">
              <w:rPr>
                <w:color w:val="000000"/>
                <w:sz w:val="20"/>
                <w:lang w:eastAsia="lt-LT"/>
              </w:rPr>
              <w:t>1 426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00EF58" w14:textId="77777777" w:rsidR="00155BC3" w:rsidRPr="002C1669" w:rsidRDefault="00155BC3" w:rsidP="00305D26">
            <w:pPr>
              <w:ind w:firstLine="22"/>
              <w:jc w:val="right"/>
              <w:rPr>
                <w:szCs w:val="24"/>
                <w:lang w:eastAsia="lt-LT"/>
              </w:rPr>
            </w:pPr>
            <w:r w:rsidRPr="002C1669">
              <w:rPr>
                <w:color w:val="000000"/>
                <w:sz w:val="20"/>
                <w:lang w:eastAsia="lt-LT"/>
              </w:rPr>
              <w:t>1 415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AB553" w14:textId="77777777" w:rsidR="00155BC3" w:rsidRPr="002C1669" w:rsidRDefault="00155BC3" w:rsidP="00305D26">
            <w:pPr>
              <w:ind w:firstLine="22"/>
              <w:jc w:val="right"/>
              <w:rPr>
                <w:szCs w:val="24"/>
                <w:lang w:eastAsia="lt-LT"/>
              </w:rPr>
            </w:pPr>
            <w:r w:rsidRPr="002C1669">
              <w:rPr>
                <w:color w:val="000000"/>
                <w:sz w:val="20"/>
                <w:lang w:eastAsia="lt-LT"/>
              </w:rPr>
              <w:t>1 367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AE708" w14:textId="77777777" w:rsidR="00155BC3" w:rsidRPr="002C1669" w:rsidRDefault="00155BC3" w:rsidP="00305D26">
            <w:pPr>
              <w:ind w:firstLine="22"/>
              <w:jc w:val="right"/>
              <w:rPr>
                <w:szCs w:val="24"/>
                <w:lang w:eastAsia="lt-LT"/>
              </w:rPr>
            </w:pPr>
            <w:r w:rsidRPr="002C1669">
              <w:rPr>
                <w:color w:val="000000"/>
                <w:sz w:val="20"/>
                <w:lang w:eastAsia="lt-LT"/>
              </w:rPr>
              <w:t>1 303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DC206" w14:textId="77777777" w:rsidR="00155BC3" w:rsidRPr="002C1669" w:rsidRDefault="00155BC3" w:rsidP="00305D26">
            <w:pPr>
              <w:ind w:firstLine="22"/>
              <w:jc w:val="right"/>
              <w:rPr>
                <w:szCs w:val="24"/>
                <w:lang w:eastAsia="lt-LT"/>
              </w:rPr>
            </w:pPr>
            <w:r w:rsidRPr="002C1669">
              <w:rPr>
                <w:color w:val="000000"/>
                <w:sz w:val="20"/>
                <w:lang w:eastAsia="lt-LT"/>
              </w:rPr>
              <w:t>1 232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93FC8" w14:textId="77777777" w:rsidR="00155BC3" w:rsidRPr="002C1669" w:rsidRDefault="00155BC3" w:rsidP="00305D26">
            <w:pPr>
              <w:ind w:firstLine="22"/>
              <w:jc w:val="right"/>
              <w:rPr>
                <w:szCs w:val="24"/>
                <w:lang w:eastAsia="lt-LT"/>
              </w:rPr>
            </w:pPr>
            <w:r w:rsidRPr="002C1669">
              <w:rPr>
                <w:color w:val="000000"/>
                <w:sz w:val="20"/>
                <w:lang w:eastAsia="lt-LT"/>
              </w:rPr>
              <w:t>-13,60%</w:t>
            </w:r>
          </w:p>
        </w:tc>
      </w:tr>
      <w:tr w:rsidR="00155BC3" w:rsidRPr="002C1669" w14:paraId="031EFAB9"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F4E893" w14:textId="77777777" w:rsidR="00155BC3" w:rsidRPr="002C1669" w:rsidRDefault="00155BC3" w:rsidP="00305D26">
            <w:pPr>
              <w:ind w:firstLine="22"/>
              <w:rPr>
                <w:szCs w:val="24"/>
                <w:lang w:eastAsia="lt-LT"/>
              </w:rPr>
            </w:pPr>
            <w:r w:rsidRPr="002C1669">
              <w:rPr>
                <w:color w:val="000000"/>
                <w:sz w:val="20"/>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8B232D" w14:textId="77777777" w:rsidR="00155BC3" w:rsidRPr="002C1669" w:rsidRDefault="00155BC3" w:rsidP="00305D26">
            <w:pPr>
              <w:ind w:firstLine="22"/>
              <w:rPr>
                <w:szCs w:val="24"/>
                <w:lang w:eastAsia="lt-LT"/>
              </w:rPr>
            </w:pPr>
            <w:r w:rsidRPr="002C1669">
              <w:rPr>
                <w:color w:val="000000"/>
                <w:sz w:val="20"/>
                <w:lang w:eastAsia="lt-LT"/>
              </w:rPr>
              <w:t>kaime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D12BAC" w14:textId="77777777" w:rsidR="00155BC3" w:rsidRPr="002C1669" w:rsidRDefault="00155BC3" w:rsidP="00305D26">
            <w:pPr>
              <w:ind w:firstLine="22"/>
              <w:jc w:val="right"/>
              <w:rPr>
                <w:szCs w:val="24"/>
                <w:lang w:eastAsia="lt-LT"/>
              </w:rPr>
            </w:pPr>
            <w:r w:rsidRPr="002C1669">
              <w:rPr>
                <w:color w:val="000000"/>
                <w:sz w:val="20"/>
                <w:lang w:eastAsia="lt-LT"/>
              </w:rPr>
              <w:t>34 336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85336A" w14:textId="77777777" w:rsidR="00155BC3" w:rsidRPr="002C1669" w:rsidRDefault="00155BC3" w:rsidP="00305D26">
            <w:pPr>
              <w:ind w:firstLine="22"/>
              <w:jc w:val="right"/>
              <w:rPr>
                <w:szCs w:val="24"/>
                <w:lang w:eastAsia="lt-LT"/>
              </w:rPr>
            </w:pPr>
            <w:r w:rsidRPr="002C1669">
              <w:rPr>
                <w:color w:val="000000"/>
                <w:sz w:val="20"/>
                <w:lang w:eastAsia="lt-LT"/>
              </w:rPr>
              <w:t>34 029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121964" w14:textId="77777777" w:rsidR="00155BC3" w:rsidRPr="002C1669" w:rsidRDefault="00155BC3" w:rsidP="00305D26">
            <w:pPr>
              <w:ind w:firstLine="22"/>
              <w:jc w:val="right"/>
              <w:rPr>
                <w:szCs w:val="24"/>
                <w:lang w:eastAsia="lt-LT"/>
              </w:rPr>
            </w:pPr>
            <w:r w:rsidRPr="002C1669">
              <w:rPr>
                <w:color w:val="000000"/>
                <w:sz w:val="20"/>
                <w:lang w:eastAsia="lt-LT"/>
              </w:rPr>
              <w:t>33 957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4C76E" w14:textId="77777777" w:rsidR="00155BC3" w:rsidRPr="002C1669" w:rsidRDefault="00155BC3" w:rsidP="00305D26">
            <w:pPr>
              <w:ind w:firstLine="22"/>
              <w:jc w:val="right"/>
              <w:rPr>
                <w:szCs w:val="24"/>
                <w:lang w:eastAsia="lt-LT"/>
              </w:rPr>
            </w:pPr>
            <w:r w:rsidRPr="002C1669">
              <w:rPr>
                <w:color w:val="000000"/>
                <w:sz w:val="20"/>
                <w:lang w:eastAsia="lt-LT"/>
              </w:rPr>
              <w:t>33 885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437FFB" w14:textId="77777777" w:rsidR="00155BC3" w:rsidRPr="002C1669" w:rsidRDefault="00155BC3" w:rsidP="00305D26">
            <w:pPr>
              <w:ind w:firstLine="22"/>
              <w:jc w:val="right"/>
              <w:rPr>
                <w:szCs w:val="24"/>
                <w:lang w:eastAsia="lt-LT"/>
              </w:rPr>
            </w:pPr>
            <w:r w:rsidRPr="002C1669">
              <w:rPr>
                <w:color w:val="000000"/>
                <w:sz w:val="20"/>
                <w:lang w:eastAsia="lt-LT"/>
              </w:rPr>
              <w:t>33 923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1A2CB" w14:textId="77777777" w:rsidR="00155BC3" w:rsidRPr="002C1669" w:rsidRDefault="00155BC3" w:rsidP="00305D26">
            <w:pPr>
              <w:ind w:firstLine="22"/>
              <w:jc w:val="right"/>
              <w:rPr>
                <w:szCs w:val="24"/>
                <w:lang w:eastAsia="lt-LT"/>
              </w:rPr>
            </w:pPr>
            <w:r w:rsidRPr="002C1669">
              <w:rPr>
                <w:color w:val="000000"/>
                <w:sz w:val="20"/>
                <w:lang w:eastAsia="lt-LT"/>
              </w:rPr>
              <w:t>-1,20%</w:t>
            </w:r>
          </w:p>
        </w:tc>
      </w:tr>
      <w:tr w:rsidR="00155BC3" w:rsidRPr="002C1669" w14:paraId="5DBAF52C" w14:textId="77777777" w:rsidTr="00155BC3">
        <w:trPr>
          <w:trHeight w:val="3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854ECB" w14:textId="77777777" w:rsidR="00155BC3" w:rsidRPr="002C1669" w:rsidRDefault="00155BC3" w:rsidP="00305D26">
            <w:pPr>
              <w:ind w:firstLine="22"/>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C9571" w14:textId="77777777" w:rsidR="00155BC3" w:rsidRPr="002C1669" w:rsidRDefault="00155BC3" w:rsidP="00305D26">
            <w:pPr>
              <w:ind w:firstLine="22"/>
              <w:rPr>
                <w:szCs w:val="24"/>
                <w:lang w:eastAsia="lt-LT"/>
              </w:rPr>
            </w:pPr>
            <w:r w:rsidRPr="002C1669">
              <w:rPr>
                <w:b/>
                <w:bCs/>
                <w:color w:val="000000"/>
                <w:sz w:val="20"/>
                <w:lang w:eastAsia="lt-LT"/>
              </w:rPr>
              <w:t>Iš bendro gyventojų skaičiaus: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6DFCC5"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8700E9"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AC17D"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9FE5"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BD29C" w14:textId="77777777" w:rsidR="00155BC3" w:rsidRPr="002C1669" w:rsidRDefault="00155BC3" w:rsidP="00305D26">
            <w:pPr>
              <w:ind w:firstLine="22"/>
              <w:rPr>
                <w:szCs w:val="24"/>
                <w:lang w:eastAsia="lt-LT"/>
              </w:rPr>
            </w:pPr>
            <w:r w:rsidRPr="002C1669">
              <w:rPr>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1B69E9" w14:textId="77777777" w:rsidR="00155BC3" w:rsidRPr="002C1669" w:rsidRDefault="00155BC3" w:rsidP="00305D26">
            <w:pPr>
              <w:ind w:firstLine="22"/>
              <w:jc w:val="right"/>
              <w:rPr>
                <w:szCs w:val="24"/>
                <w:lang w:eastAsia="lt-LT"/>
              </w:rPr>
            </w:pPr>
            <w:r w:rsidRPr="002C1669">
              <w:rPr>
                <w:color w:val="000000"/>
                <w:sz w:val="20"/>
                <w:lang w:eastAsia="lt-LT"/>
              </w:rPr>
              <w:t> </w:t>
            </w:r>
          </w:p>
        </w:tc>
      </w:tr>
      <w:tr w:rsidR="00155BC3" w:rsidRPr="002C1669" w14:paraId="1235B809" w14:textId="77777777" w:rsidTr="00155BC3">
        <w:trPr>
          <w:trHeight w:val="5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C778B" w14:textId="77777777" w:rsidR="00155BC3" w:rsidRPr="002C1669" w:rsidRDefault="00155BC3" w:rsidP="00305D26">
            <w:pPr>
              <w:ind w:firstLine="22"/>
              <w:rPr>
                <w:szCs w:val="24"/>
                <w:lang w:eastAsia="lt-LT"/>
              </w:rPr>
            </w:pPr>
            <w:r w:rsidRPr="002C1669">
              <w:rPr>
                <w:color w:val="000000"/>
                <w:sz w:val="20"/>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2F22D" w14:textId="77777777" w:rsidR="00155BC3" w:rsidRPr="002C1669" w:rsidRDefault="00155BC3" w:rsidP="00305D26">
            <w:pPr>
              <w:ind w:firstLine="22"/>
              <w:rPr>
                <w:szCs w:val="24"/>
                <w:lang w:eastAsia="lt-LT"/>
              </w:rPr>
            </w:pPr>
            <w:r w:rsidRPr="002C1669">
              <w:rPr>
                <w:color w:val="000000"/>
                <w:sz w:val="20"/>
                <w:lang w:eastAsia="lt-LT"/>
              </w:rPr>
              <w:t>pensinio amžiaus gyventojai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18AA7" w14:textId="77777777" w:rsidR="00155BC3" w:rsidRPr="002C1669" w:rsidRDefault="00155BC3" w:rsidP="00305D26">
            <w:pPr>
              <w:ind w:firstLine="22"/>
              <w:jc w:val="right"/>
              <w:rPr>
                <w:szCs w:val="24"/>
                <w:lang w:eastAsia="lt-LT"/>
              </w:rPr>
            </w:pPr>
            <w:r w:rsidRPr="002C1669">
              <w:rPr>
                <w:color w:val="000000"/>
                <w:sz w:val="20"/>
                <w:lang w:eastAsia="lt-LT"/>
              </w:rPr>
              <w:t>8 324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10E7E" w14:textId="77777777" w:rsidR="00155BC3" w:rsidRPr="002C1669" w:rsidRDefault="00155BC3" w:rsidP="00305D26">
            <w:pPr>
              <w:ind w:firstLine="22"/>
              <w:jc w:val="right"/>
              <w:rPr>
                <w:szCs w:val="24"/>
                <w:lang w:eastAsia="lt-LT"/>
              </w:rPr>
            </w:pPr>
            <w:r w:rsidRPr="002C1669">
              <w:rPr>
                <w:color w:val="000000"/>
                <w:sz w:val="20"/>
                <w:lang w:eastAsia="lt-LT"/>
              </w:rPr>
              <w:t>8 198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75F248" w14:textId="77777777" w:rsidR="00155BC3" w:rsidRPr="002C1669" w:rsidRDefault="00155BC3" w:rsidP="00305D26">
            <w:pPr>
              <w:ind w:firstLine="22"/>
              <w:jc w:val="right"/>
              <w:rPr>
                <w:szCs w:val="24"/>
                <w:lang w:eastAsia="lt-LT"/>
              </w:rPr>
            </w:pPr>
            <w:r w:rsidRPr="002C1669">
              <w:rPr>
                <w:color w:val="000000"/>
                <w:sz w:val="20"/>
                <w:lang w:eastAsia="lt-LT"/>
              </w:rPr>
              <w:t>7 602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C8D65" w14:textId="77777777" w:rsidR="00155BC3" w:rsidRPr="002C1669" w:rsidRDefault="00155BC3" w:rsidP="00305D26">
            <w:pPr>
              <w:ind w:firstLine="22"/>
              <w:jc w:val="right"/>
              <w:rPr>
                <w:szCs w:val="24"/>
                <w:lang w:eastAsia="lt-LT"/>
              </w:rPr>
            </w:pPr>
            <w:r w:rsidRPr="002C1669">
              <w:rPr>
                <w:color w:val="000000"/>
                <w:sz w:val="20"/>
                <w:lang w:eastAsia="lt-LT"/>
              </w:rPr>
              <w:t>7 266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94257" w14:textId="77777777" w:rsidR="00155BC3" w:rsidRPr="002C1669" w:rsidRDefault="00155BC3" w:rsidP="00305D26">
            <w:pPr>
              <w:ind w:firstLine="22"/>
              <w:jc w:val="right"/>
              <w:rPr>
                <w:szCs w:val="24"/>
                <w:lang w:eastAsia="lt-LT"/>
              </w:rPr>
            </w:pPr>
            <w:r w:rsidRPr="002C1669">
              <w:rPr>
                <w:color w:val="000000"/>
                <w:sz w:val="20"/>
                <w:lang w:eastAsia="lt-LT"/>
              </w:rPr>
              <w:t>7 549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2FDF7" w14:textId="77777777" w:rsidR="00155BC3" w:rsidRPr="002C1669" w:rsidRDefault="00155BC3" w:rsidP="00305D26">
            <w:pPr>
              <w:ind w:firstLine="22"/>
              <w:jc w:val="right"/>
              <w:rPr>
                <w:szCs w:val="24"/>
                <w:lang w:eastAsia="lt-LT"/>
              </w:rPr>
            </w:pPr>
            <w:r w:rsidRPr="002C1669">
              <w:rPr>
                <w:color w:val="000000"/>
                <w:sz w:val="20"/>
                <w:lang w:eastAsia="lt-LT"/>
              </w:rPr>
              <w:t>-9,31%</w:t>
            </w:r>
          </w:p>
        </w:tc>
      </w:tr>
      <w:tr w:rsidR="00155BC3" w:rsidRPr="002C1669" w14:paraId="4B7C05BC" w14:textId="77777777" w:rsidTr="00155BC3">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E1F9CD" w14:textId="77777777" w:rsidR="00155BC3" w:rsidRPr="002C1669" w:rsidRDefault="00155BC3" w:rsidP="00305D26">
            <w:pPr>
              <w:ind w:firstLine="22"/>
              <w:rPr>
                <w:szCs w:val="24"/>
                <w:lang w:eastAsia="lt-LT"/>
              </w:rPr>
            </w:pPr>
            <w:r w:rsidRPr="002C1669">
              <w:rPr>
                <w:color w:val="000000"/>
                <w:sz w:val="20"/>
                <w:lang w:eastAsia="lt-LT"/>
              </w:rPr>
              <w:t>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900B8" w14:textId="77777777" w:rsidR="00155BC3" w:rsidRPr="002C1669" w:rsidRDefault="00155BC3" w:rsidP="00305D26">
            <w:pPr>
              <w:ind w:firstLine="22"/>
              <w:rPr>
                <w:szCs w:val="24"/>
                <w:lang w:eastAsia="lt-LT"/>
              </w:rPr>
            </w:pPr>
            <w:r w:rsidRPr="002C1669">
              <w:rPr>
                <w:color w:val="000000"/>
                <w:sz w:val="20"/>
                <w:lang w:eastAsia="lt-LT"/>
              </w:rPr>
              <w:t>Iš jų: neįgalūs pensinio amžiaus gyventojai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DD651E" w14:textId="77777777" w:rsidR="00155BC3" w:rsidRPr="002C1669" w:rsidRDefault="00155BC3" w:rsidP="00305D26">
            <w:pPr>
              <w:ind w:firstLine="22"/>
              <w:jc w:val="right"/>
              <w:rPr>
                <w:szCs w:val="24"/>
                <w:lang w:eastAsia="lt-LT"/>
              </w:rPr>
            </w:pPr>
            <w:r w:rsidRPr="002C1669">
              <w:rPr>
                <w:color w:val="000000"/>
                <w:sz w:val="20"/>
                <w:lang w:eastAsia="lt-LT"/>
              </w:rPr>
              <w:t>1 993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7CF44E" w14:textId="77777777" w:rsidR="00155BC3" w:rsidRPr="002C1669" w:rsidRDefault="00155BC3" w:rsidP="00305D26">
            <w:pPr>
              <w:ind w:firstLine="22"/>
              <w:jc w:val="right"/>
              <w:rPr>
                <w:szCs w:val="24"/>
                <w:lang w:eastAsia="lt-LT"/>
              </w:rPr>
            </w:pPr>
            <w:r w:rsidRPr="002C1669">
              <w:rPr>
                <w:color w:val="000000"/>
                <w:sz w:val="20"/>
                <w:lang w:eastAsia="lt-LT"/>
              </w:rPr>
              <w:t>2 014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B54E51" w14:textId="77777777" w:rsidR="00155BC3" w:rsidRPr="002C1669" w:rsidRDefault="00155BC3" w:rsidP="00305D26">
            <w:pPr>
              <w:ind w:firstLine="22"/>
              <w:jc w:val="right"/>
              <w:rPr>
                <w:szCs w:val="24"/>
                <w:lang w:eastAsia="lt-LT"/>
              </w:rPr>
            </w:pPr>
            <w:r w:rsidRPr="002C1669">
              <w:rPr>
                <w:color w:val="000000"/>
                <w:sz w:val="20"/>
                <w:lang w:eastAsia="lt-LT"/>
              </w:rPr>
              <w:t>2 063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8A6E89" w14:textId="77777777" w:rsidR="00155BC3" w:rsidRPr="002C1669" w:rsidRDefault="00155BC3" w:rsidP="00305D26">
            <w:pPr>
              <w:ind w:firstLine="22"/>
              <w:jc w:val="right"/>
              <w:rPr>
                <w:szCs w:val="24"/>
                <w:lang w:eastAsia="lt-LT"/>
              </w:rPr>
            </w:pPr>
            <w:r w:rsidRPr="002C1669">
              <w:rPr>
                <w:color w:val="000000"/>
                <w:sz w:val="20"/>
                <w:lang w:eastAsia="lt-LT"/>
              </w:rPr>
              <w:t>1 896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BF7A4D" w14:textId="77777777" w:rsidR="00155BC3" w:rsidRPr="002C1669" w:rsidRDefault="00155BC3" w:rsidP="00305D26">
            <w:pPr>
              <w:ind w:firstLine="22"/>
              <w:jc w:val="right"/>
              <w:rPr>
                <w:szCs w:val="24"/>
                <w:lang w:eastAsia="lt-LT"/>
              </w:rPr>
            </w:pPr>
            <w:r w:rsidRPr="002C1669">
              <w:rPr>
                <w:color w:val="000000"/>
                <w:sz w:val="20"/>
                <w:lang w:eastAsia="lt-LT"/>
              </w:rPr>
              <w:t>1 587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C3B178" w14:textId="77777777" w:rsidR="00155BC3" w:rsidRPr="002C1669" w:rsidRDefault="00155BC3" w:rsidP="00305D26">
            <w:pPr>
              <w:ind w:firstLine="22"/>
              <w:jc w:val="right"/>
              <w:rPr>
                <w:szCs w:val="24"/>
                <w:lang w:eastAsia="lt-LT"/>
              </w:rPr>
            </w:pPr>
            <w:r w:rsidRPr="002C1669">
              <w:rPr>
                <w:color w:val="000000"/>
                <w:sz w:val="20"/>
                <w:lang w:eastAsia="lt-LT"/>
              </w:rPr>
              <w:t>-20,37%</w:t>
            </w:r>
          </w:p>
        </w:tc>
      </w:tr>
      <w:tr w:rsidR="00155BC3" w:rsidRPr="002C1669" w14:paraId="1F88928C" w14:textId="77777777" w:rsidTr="00155BC3">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4DF87" w14:textId="77777777" w:rsidR="00155BC3" w:rsidRPr="002C1669" w:rsidRDefault="00155BC3" w:rsidP="00305D26">
            <w:pPr>
              <w:ind w:firstLine="22"/>
              <w:rPr>
                <w:szCs w:val="24"/>
                <w:lang w:eastAsia="lt-LT"/>
              </w:rPr>
            </w:pPr>
            <w:r w:rsidRPr="002C1669">
              <w:rPr>
                <w:color w:val="000000"/>
                <w:sz w:val="20"/>
                <w:lang w:eastAsia="lt-LT"/>
              </w:rPr>
              <w:lastRenderedPageBreak/>
              <w:t>2.1.1.1.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3033E8" w14:textId="77777777" w:rsidR="00155BC3" w:rsidRPr="002C1669" w:rsidRDefault="00155BC3" w:rsidP="00305D26">
            <w:pPr>
              <w:ind w:firstLine="22"/>
              <w:rPr>
                <w:szCs w:val="24"/>
                <w:lang w:eastAsia="lt-LT"/>
              </w:rPr>
            </w:pPr>
            <w:r w:rsidRPr="002C1669">
              <w:rPr>
                <w:color w:val="000000"/>
                <w:sz w:val="20"/>
                <w:lang w:eastAsia="lt-LT"/>
              </w:rPr>
              <w:t>kuriems nustatytas didelių specialiųjų poreikių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41A7A" w14:textId="77777777" w:rsidR="00155BC3" w:rsidRPr="002C1669" w:rsidRDefault="00155BC3" w:rsidP="00305D26">
            <w:pPr>
              <w:ind w:firstLine="22"/>
              <w:jc w:val="right"/>
              <w:rPr>
                <w:szCs w:val="24"/>
                <w:lang w:eastAsia="lt-LT"/>
              </w:rPr>
            </w:pPr>
            <w:r w:rsidRPr="002C1669">
              <w:rPr>
                <w:color w:val="000000"/>
                <w:sz w:val="20"/>
                <w:lang w:eastAsia="lt-LT"/>
              </w:rPr>
              <w:t>696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8BA4C" w14:textId="77777777" w:rsidR="00155BC3" w:rsidRPr="002C1669" w:rsidRDefault="00155BC3" w:rsidP="00305D26">
            <w:pPr>
              <w:ind w:firstLine="22"/>
              <w:jc w:val="right"/>
              <w:rPr>
                <w:szCs w:val="24"/>
                <w:lang w:eastAsia="lt-LT"/>
              </w:rPr>
            </w:pPr>
            <w:r w:rsidRPr="002C1669">
              <w:rPr>
                <w:color w:val="000000"/>
                <w:sz w:val="20"/>
                <w:lang w:eastAsia="lt-LT"/>
              </w:rPr>
              <w:t>709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FD8BE" w14:textId="77777777" w:rsidR="00155BC3" w:rsidRPr="002C1669" w:rsidRDefault="00155BC3" w:rsidP="00305D26">
            <w:pPr>
              <w:ind w:firstLine="22"/>
              <w:jc w:val="right"/>
              <w:rPr>
                <w:szCs w:val="24"/>
                <w:lang w:eastAsia="lt-LT"/>
              </w:rPr>
            </w:pPr>
            <w:r w:rsidRPr="002C1669">
              <w:rPr>
                <w:color w:val="000000"/>
                <w:sz w:val="20"/>
                <w:lang w:eastAsia="lt-LT"/>
              </w:rPr>
              <w:t>769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AB07E" w14:textId="77777777" w:rsidR="00155BC3" w:rsidRPr="002C1669" w:rsidRDefault="00155BC3" w:rsidP="00305D26">
            <w:pPr>
              <w:ind w:firstLine="22"/>
              <w:jc w:val="right"/>
              <w:rPr>
                <w:szCs w:val="24"/>
                <w:lang w:eastAsia="lt-LT"/>
              </w:rPr>
            </w:pPr>
            <w:r w:rsidRPr="002C1669">
              <w:rPr>
                <w:color w:val="000000"/>
                <w:sz w:val="20"/>
                <w:lang w:eastAsia="lt-LT"/>
              </w:rPr>
              <w:t>621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117F7A" w14:textId="77777777" w:rsidR="00155BC3" w:rsidRPr="002C1669" w:rsidRDefault="00155BC3" w:rsidP="00305D26">
            <w:pPr>
              <w:ind w:firstLine="22"/>
              <w:jc w:val="right"/>
              <w:rPr>
                <w:szCs w:val="24"/>
                <w:lang w:eastAsia="lt-LT"/>
              </w:rPr>
            </w:pPr>
            <w:r w:rsidRPr="002C1669">
              <w:rPr>
                <w:color w:val="000000"/>
                <w:sz w:val="20"/>
                <w:lang w:eastAsia="lt-LT"/>
              </w:rPr>
              <w:t>408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463E1" w14:textId="77777777" w:rsidR="00155BC3" w:rsidRPr="002C1669" w:rsidRDefault="00155BC3" w:rsidP="00305D26">
            <w:pPr>
              <w:ind w:firstLine="22"/>
              <w:jc w:val="right"/>
              <w:rPr>
                <w:szCs w:val="24"/>
                <w:lang w:eastAsia="lt-LT"/>
              </w:rPr>
            </w:pPr>
            <w:r w:rsidRPr="002C1669">
              <w:rPr>
                <w:color w:val="000000"/>
                <w:sz w:val="20"/>
                <w:lang w:eastAsia="lt-LT"/>
              </w:rPr>
              <w:t>-41,38%</w:t>
            </w:r>
          </w:p>
        </w:tc>
      </w:tr>
      <w:tr w:rsidR="00155BC3" w:rsidRPr="002C1669" w14:paraId="4FDA22D1" w14:textId="77777777" w:rsidTr="00155BC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AB63C" w14:textId="77777777" w:rsidR="00155BC3" w:rsidRPr="002C1669" w:rsidRDefault="00155BC3" w:rsidP="00305D26">
            <w:pPr>
              <w:ind w:firstLine="22"/>
              <w:rPr>
                <w:szCs w:val="24"/>
                <w:lang w:eastAsia="lt-LT"/>
              </w:rPr>
            </w:pPr>
            <w:r w:rsidRPr="002C1669">
              <w:rPr>
                <w:color w:val="000000"/>
                <w:sz w:val="20"/>
                <w:lang w:eastAsia="lt-LT"/>
              </w:rPr>
              <w:t>2.1.1.2.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E1088" w14:textId="77777777" w:rsidR="00155BC3" w:rsidRPr="002C1669" w:rsidRDefault="00155BC3" w:rsidP="00305D26">
            <w:pPr>
              <w:ind w:firstLine="22"/>
              <w:rPr>
                <w:szCs w:val="24"/>
                <w:lang w:eastAsia="lt-LT"/>
              </w:rPr>
            </w:pPr>
            <w:r w:rsidRPr="002C1669">
              <w:rPr>
                <w:color w:val="000000"/>
                <w:sz w:val="20"/>
                <w:lang w:eastAsia="lt-LT"/>
              </w:rPr>
              <w:t>kuriems nustatytas vidutinių specialiųjų poreikių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D3175" w14:textId="77777777" w:rsidR="00155BC3" w:rsidRPr="002C1669" w:rsidRDefault="00155BC3" w:rsidP="00305D26">
            <w:pPr>
              <w:ind w:firstLine="22"/>
              <w:jc w:val="right"/>
              <w:rPr>
                <w:szCs w:val="24"/>
                <w:lang w:eastAsia="lt-LT"/>
              </w:rPr>
            </w:pPr>
            <w:r w:rsidRPr="002C1669">
              <w:rPr>
                <w:color w:val="000000"/>
                <w:sz w:val="20"/>
                <w:lang w:eastAsia="lt-LT"/>
              </w:rPr>
              <w:t>1 235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CF3FAD" w14:textId="77777777" w:rsidR="00155BC3" w:rsidRPr="002C1669" w:rsidRDefault="00155BC3" w:rsidP="00305D26">
            <w:pPr>
              <w:ind w:firstLine="22"/>
              <w:jc w:val="right"/>
              <w:rPr>
                <w:szCs w:val="24"/>
                <w:lang w:eastAsia="lt-LT"/>
              </w:rPr>
            </w:pPr>
            <w:r w:rsidRPr="002C1669">
              <w:rPr>
                <w:color w:val="000000"/>
                <w:sz w:val="20"/>
                <w:lang w:eastAsia="lt-LT"/>
              </w:rPr>
              <w:t>1 246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AB872" w14:textId="77777777" w:rsidR="00155BC3" w:rsidRPr="002C1669" w:rsidRDefault="00155BC3" w:rsidP="00305D26">
            <w:pPr>
              <w:ind w:firstLine="22"/>
              <w:jc w:val="right"/>
              <w:rPr>
                <w:szCs w:val="24"/>
                <w:lang w:eastAsia="lt-LT"/>
              </w:rPr>
            </w:pPr>
            <w:r w:rsidRPr="002C1669">
              <w:rPr>
                <w:color w:val="000000"/>
                <w:sz w:val="20"/>
                <w:lang w:eastAsia="lt-LT"/>
              </w:rPr>
              <w:t>1 228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12DD21" w14:textId="77777777" w:rsidR="00155BC3" w:rsidRPr="002C1669" w:rsidRDefault="00155BC3" w:rsidP="00305D26">
            <w:pPr>
              <w:ind w:firstLine="22"/>
              <w:jc w:val="right"/>
              <w:rPr>
                <w:szCs w:val="24"/>
                <w:lang w:eastAsia="lt-LT"/>
              </w:rPr>
            </w:pPr>
            <w:r w:rsidRPr="002C1669">
              <w:rPr>
                <w:color w:val="000000"/>
                <w:sz w:val="20"/>
                <w:lang w:eastAsia="lt-LT"/>
              </w:rPr>
              <w:t>1 206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A3486" w14:textId="77777777" w:rsidR="00155BC3" w:rsidRPr="002C1669" w:rsidRDefault="00155BC3" w:rsidP="00305D26">
            <w:pPr>
              <w:ind w:firstLine="22"/>
              <w:jc w:val="right"/>
              <w:rPr>
                <w:szCs w:val="24"/>
                <w:lang w:eastAsia="lt-LT"/>
              </w:rPr>
            </w:pPr>
            <w:r w:rsidRPr="002C1669">
              <w:rPr>
                <w:color w:val="000000"/>
                <w:sz w:val="20"/>
                <w:lang w:eastAsia="lt-LT"/>
              </w:rPr>
              <w:t>1 124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DC423" w14:textId="77777777" w:rsidR="00155BC3" w:rsidRPr="002C1669" w:rsidRDefault="00155BC3" w:rsidP="00305D26">
            <w:pPr>
              <w:ind w:firstLine="22"/>
              <w:jc w:val="right"/>
              <w:rPr>
                <w:szCs w:val="24"/>
                <w:lang w:eastAsia="lt-LT"/>
              </w:rPr>
            </w:pPr>
            <w:r w:rsidRPr="002C1669">
              <w:rPr>
                <w:color w:val="000000"/>
                <w:sz w:val="20"/>
                <w:lang w:eastAsia="lt-LT"/>
              </w:rPr>
              <w:t>-8,99%</w:t>
            </w:r>
          </w:p>
        </w:tc>
      </w:tr>
      <w:tr w:rsidR="00155BC3" w:rsidRPr="002C1669" w14:paraId="168B0128" w14:textId="77777777" w:rsidTr="00155BC3">
        <w:trPr>
          <w:trHeight w:val="5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769D4A" w14:textId="77777777" w:rsidR="00155BC3" w:rsidRPr="002C1669" w:rsidRDefault="00155BC3" w:rsidP="00305D26">
            <w:pPr>
              <w:ind w:firstLine="22"/>
              <w:rPr>
                <w:szCs w:val="24"/>
                <w:lang w:eastAsia="lt-LT"/>
              </w:rPr>
            </w:pPr>
            <w:r w:rsidRPr="002C1669">
              <w:rPr>
                <w:color w:val="000000"/>
                <w:sz w:val="20"/>
                <w:lang w:eastAsia="lt-LT"/>
              </w:rPr>
              <w:t>2.1.1.3.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D1945" w14:textId="77777777" w:rsidR="00155BC3" w:rsidRPr="002C1669" w:rsidRDefault="00155BC3" w:rsidP="00305D26">
            <w:pPr>
              <w:ind w:firstLine="22"/>
              <w:rPr>
                <w:szCs w:val="24"/>
                <w:lang w:eastAsia="lt-LT"/>
              </w:rPr>
            </w:pPr>
            <w:r w:rsidRPr="002C1669">
              <w:rPr>
                <w:color w:val="000000"/>
                <w:sz w:val="20"/>
                <w:lang w:eastAsia="lt-LT"/>
              </w:rPr>
              <w:t>kuriems nustatytas nedidelių specialiųjų poreikių lygis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3F2970" w14:textId="77777777" w:rsidR="00155BC3" w:rsidRPr="002C1669" w:rsidRDefault="00155BC3" w:rsidP="00305D26">
            <w:pPr>
              <w:ind w:firstLine="22"/>
              <w:jc w:val="right"/>
              <w:rPr>
                <w:szCs w:val="24"/>
                <w:lang w:eastAsia="lt-LT"/>
              </w:rPr>
            </w:pPr>
            <w:r w:rsidRPr="002C1669">
              <w:rPr>
                <w:color w:val="000000"/>
                <w:sz w:val="20"/>
                <w:lang w:eastAsia="lt-LT"/>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55818" w14:textId="77777777" w:rsidR="00155BC3" w:rsidRPr="002C1669" w:rsidRDefault="00155BC3" w:rsidP="00305D26">
            <w:pPr>
              <w:ind w:firstLine="22"/>
              <w:jc w:val="right"/>
              <w:rPr>
                <w:szCs w:val="24"/>
                <w:lang w:eastAsia="lt-LT"/>
              </w:rPr>
            </w:pPr>
            <w:r w:rsidRPr="002C1669">
              <w:rPr>
                <w:color w:val="000000"/>
                <w:sz w:val="20"/>
                <w:lang w:eastAsia="lt-LT"/>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B18994" w14:textId="77777777" w:rsidR="00155BC3" w:rsidRPr="002C1669" w:rsidRDefault="00155BC3" w:rsidP="00305D26">
            <w:pPr>
              <w:ind w:firstLine="22"/>
              <w:jc w:val="right"/>
              <w:rPr>
                <w:szCs w:val="24"/>
                <w:lang w:eastAsia="lt-LT"/>
              </w:rPr>
            </w:pPr>
            <w:r w:rsidRPr="002C1669">
              <w:rPr>
                <w:color w:val="000000"/>
                <w:sz w:val="20"/>
                <w:lang w:eastAsia="lt-LT"/>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7CC14" w14:textId="77777777" w:rsidR="00155BC3" w:rsidRPr="002C1669" w:rsidRDefault="00155BC3" w:rsidP="00305D26">
            <w:pPr>
              <w:ind w:firstLine="22"/>
              <w:jc w:val="right"/>
              <w:rPr>
                <w:szCs w:val="24"/>
                <w:lang w:eastAsia="lt-LT"/>
              </w:rPr>
            </w:pPr>
            <w:r w:rsidRPr="002C1669">
              <w:rPr>
                <w:color w:val="000000"/>
                <w:sz w:val="20"/>
                <w:lang w:eastAsia="lt-LT"/>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5D08E2" w14:textId="77777777" w:rsidR="00155BC3" w:rsidRPr="002C1669" w:rsidRDefault="00155BC3" w:rsidP="00305D26">
            <w:pPr>
              <w:ind w:firstLine="22"/>
              <w:jc w:val="right"/>
              <w:rPr>
                <w:szCs w:val="24"/>
                <w:lang w:eastAsia="lt-LT"/>
              </w:rPr>
            </w:pPr>
            <w:r w:rsidRPr="002C1669">
              <w:rPr>
                <w:color w:val="000000"/>
                <w:sz w:val="20"/>
                <w:lang w:eastAsia="lt-LT"/>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ABC6A" w14:textId="77777777" w:rsidR="00155BC3" w:rsidRPr="002C1669" w:rsidRDefault="00155BC3" w:rsidP="00305D26">
            <w:pPr>
              <w:ind w:firstLine="22"/>
              <w:jc w:val="right"/>
              <w:rPr>
                <w:szCs w:val="24"/>
                <w:lang w:eastAsia="lt-LT"/>
              </w:rPr>
            </w:pPr>
            <w:r w:rsidRPr="002C1669">
              <w:rPr>
                <w:color w:val="000000"/>
                <w:sz w:val="20"/>
                <w:lang w:eastAsia="lt-LT"/>
              </w:rPr>
              <w:t>-11,29%</w:t>
            </w:r>
          </w:p>
        </w:tc>
      </w:tr>
      <w:tr w:rsidR="00155BC3" w:rsidRPr="002C1669" w14:paraId="35343285" w14:textId="77777777" w:rsidTr="00155BC3">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B81C6B" w14:textId="77777777" w:rsidR="00155BC3" w:rsidRPr="002C1669" w:rsidRDefault="00155BC3" w:rsidP="00305D26">
            <w:pPr>
              <w:ind w:firstLine="22"/>
              <w:rPr>
                <w:szCs w:val="24"/>
                <w:lang w:eastAsia="lt-LT"/>
              </w:rPr>
            </w:pPr>
            <w:r w:rsidRPr="002C1669">
              <w:rPr>
                <w:color w:val="000000"/>
                <w:sz w:val="20"/>
                <w:lang w:eastAsia="lt-LT"/>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71A40" w14:textId="77777777" w:rsidR="00155BC3" w:rsidRPr="002C1669" w:rsidRDefault="00155BC3" w:rsidP="00305D26">
            <w:pPr>
              <w:ind w:firstLine="22"/>
              <w:rPr>
                <w:szCs w:val="24"/>
                <w:lang w:eastAsia="lt-LT"/>
              </w:rPr>
            </w:pPr>
            <w:r w:rsidRPr="002C1669">
              <w:rPr>
                <w:color w:val="000000"/>
                <w:sz w:val="20"/>
                <w:lang w:eastAsia="lt-LT"/>
              </w:rPr>
              <w:t>Iš jų asmenys, turintys sunkią negalią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6D9F3" w14:textId="77777777" w:rsidR="00155BC3" w:rsidRPr="002C1669" w:rsidRDefault="00155BC3" w:rsidP="00305D26">
            <w:pPr>
              <w:ind w:firstLine="22"/>
              <w:jc w:val="right"/>
              <w:rPr>
                <w:szCs w:val="24"/>
                <w:lang w:eastAsia="lt-LT"/>
              </w:rPr>
            </w:pPr>
            <w:r w:rsidRPr="002C1669">
              <w:rPr>
                <w:color w:val="000000"/>
                <w:sz w:val="20"/>
                <w:lang w:eastAsia="lt-LT"/>
              </w:rPr>
              <w:t>517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840ACF" w14:textId="77777777" w:rsidR="00155BC3" w:rsidRPr="002C1669" w:rsidRDefault="00155BC3" w:rsidP="00305D26">
            <w:pPr>
              <w:ind w:firstLine="22"/>
              <w:jc w:val="right"/>
              <w:rPr>
                <w:szCs w:val="24"/>
                <w:lang w:eastAsia="lt-LT"/>
              </w:rPr>
            </w:pPr>
            <w:r w:rsidRPr="002C1669">
              <w:rPr>
                <w:color w:val="000000"/>
                <w:sz w:val="20"/>
                <w:lang w:eastAsia="lt-LT"/>
              </w:rPr>
              <w:t>528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9F5E45" w14:textId="77777777" w:rsidR="00155BC3" w:rsidRPr="002C1669" w:rsidRDefault="00155BC3" w:rsidP="00305D26">
            <w:pPr>
              <w:ind w:firstLine="22"/>
              <w:jc w:val="right"/>
              <w:rPr>
                <w:szCs w:val="24"/>
                <w:lang w:eastAsia="lt-LT"/>
              </w:rPr>
            </w:pPr>
            <w:r w:rsidRPr="002C1669">
              <w:rPr>
                <w:color w:val="000000"/>
                <w:sz w:val="20"/>
                <w:lang w:eastAsia="lt-LT"/>
              </w:rPr>
              <w:t>398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F06A4F" w14:textId="77777777" w:rsidR="00155BC3" w:rsidRPr="002C1669" w:rsidRDefault="00155BC3" w:rsidP="00305D26">
            <w:pPr>
              <w:ind w:firstLine="22"/>
              <w:jc w:val="right"/>
              <w:rPr>
                <w:szCs w:val="24"/>
                <w:lang w:eastAsia="lt-LT"/>
              </w:rPr>
            </w:pPr>
            <w:r w:rsidRPr="002C1669">
              <w:rPr>
                <w:color w:val="000000"/>
                <w:sz w:val="20"/>
                <w:lang w:eastAsia="lt-LT"/>
              </w:rPr>
              <w:t>490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5275" w14:textId="77777777" w:rsidR="00155BC3" w:rsidRPr="002C1669" w:rsidRDefault="00155BC3" w:rsidP="00305D26">
            <w:pPr>
              <w:ind w:firstLine="22"/>
              <w:jc w:val="right"/>
              <w:rPr>
                <w:szCs w:val="24"/>
                <w:lang w:eastAsia="lt-LT"/>
              </w:rPr>
            </w:pPr>
            <w:r w:rsidRPr="002C1669">
              <w:rPr>
                <w:color w:val="000000"/>
                <w:sz w:val="20"/>
                <w:lang w:eastAsia="lt-LT"/>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732CA" w14:textId="77777777" w:rsidR="00155BC3" w:rsidRPr="002C1669" w:rsidRDefault="00155BC3" w:rsidP="00305D26">
            <w:pPr>
              <w:ind w:firstLine="22"/>
              <w:jc w:val="right"/>
              <w:rPr>
                <w:szCs w:val="24"/>
                <w:lang w:eastAsia="lt-LT"/>
              </w:rPr>
            </w:pPr>
            <w:r w:rsidRPr="002C1669">
              <w:rPr>
                <w:color w:val="000000"/>
                <w:sz w:val="20"/>
                <w:lang w:eastAsia="lt-LT"/>
              </w:rPr>
              <w:t>-12,96%</w:t>
            </w:r>
          </w:p>
        </w:tc>
      </w:tr>
      <w:tr w:rsidR="00155BC3" w:rsidRPr="002C1669" w14:paraId="4C922C5D" w14:textId="77777777" w:rsidTr="00155BC3">
        <w:trPr>
          <w:trHeight w:val="5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82E891" w14:textId="77777777" w:rsidR="00155BC3" w:rsidRPr="002C1669" w:rsidRDefault="00155BC3" w:rsidP="00305D26">
            <w:pPr>
              <w:ind w:firstLine="22"/>
              <w:rPr>
                <w:szCs w:val="24"/>
                <w:lang w:eastAsia="lt-LT"/>
              </w:rPr>
            </w:pPr>
            <w:r w:rsidRPr="002C1669">
              <w:rPr>
                <w:color w:val="000000"/>
                <w:sz w:val="20"/>
                <w:lang w:eastAsia="lt-LT"/>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0CAC1" w14:textId="77777777" w:rsidR="00155BC3" w:rsidRPr="002C1669" w:rsidRDefault="00155BC3" w:rsidP="00305D26">
            <w:pPr>
              <w:ind w:firstLine="22"/>
              <w:rPr>
                <w:szCs w:val="24"/>
                <w:lang w:eastAsia="lt-LT"/>
              </w:rPr>
            </w:pPr>
            <w:r w:rsidRPr="002C1669">
              <w:rPr>
                <w:color w:val="000000"/>
                <w:sz w:val="20"/>
                <w:lang w:eastAsia="lt-LT"/>
              </w:rPr>
              <w:t>darbingo amžiaus gyventojai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F4446" w14:textId="77777777" w:rsidR="00155BC3" w:rsidRPr="002C1669" w:rsidRDefault="00155BC3" w:rsidP="00305D26">
            <w:pPr>
              <w:ind w:firstLine="22"/>
              <w:jc w:val="right"/>
              <w:rPr>
                <w:szCs w:val="24"/>
                <w:lang w:eastAsia="lt-LT"/>
              </w:rPr>
            </w:pPr>
            <w:r w:rsidRPr="002C1669">
              <w:rPr>
                <w:color w:val="000000"/>
                <w:sz w:val="20"/>
                <w:lang w:eastAsia="lt-LT"/>
              </w:rPr>
              <w:t>21 176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BB1C80" w14:textId="77777777" w:rsidR="00155BC3" w:rsidRPr="002C1669" w:rsidRDefault="00155BC3" w:rsidP="00305D26">
            <w:pPr>
              <w:ind w:firstLine="22"/>
              <w:jc w:val="right"/>
              <w:rPr>
                <w:szCs w:val="24"/>
                <w:lang w:eastAsia="lt-LT"/>
              </w:rPr>
            </w:pPr>
            <w:r w:rsidRPr="002C1669">
              <w:rPr>
                <w:color w:val="000000"/>
                <w:sz w:val="20"/>
                <w:lang w:eastAsia="lt-LT"/>
              </w:rPr>
              <w:t>21 071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149FF" w14:textId="77777777" w:rsidR="00155BC3" w:rsidRPr="002C1669" w:rsidRDefault="00155BC3" w:rsidP="00305D26">
            <w:pPr>
              <w:ind w:firstLine="22"/>
              <w:jc w:val="right"/>
              <w:rPr>
                <w:szCs w:val="24"/>
                <w:lang w:eastAsia="lt-LT"/>
              </w:rPr>
            </w:pPr>
            <w:r w:rsidRPr="002C1669">
              <w:rPr>
                <w:color w:val="000000"/>
                <w:sz w:val="20"/>
                <w:lang w:eastAsia="lt-LT"/>
              </w:rPr>
              <w:t>21 302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079E8" w14:textId="77777777" w:rsidR="00155BC3" w:rsidRPr="002C1669" w:rsidRDefault="00155BC3" w:rsidP="00305D26">
            <w:pPr>
              <w:ind w:firstLine="22"/>
              <w:jc w:val="right"/>
              <w:rPr>
                <w:szCs w:val="24"/>
                <w:lang w:eastAsia="lt-LT"/>
              </w:rPr>
            </w:pPr>
            <w:r w:rsidRPr="002C1669">
              <w:rPr>
                <w:color w:val="000000"/>
                <w:sz w:val="20"/>
                <w:lang w:eastAsia="lt-LT"/>
              </w:rPr>
              <w:t>21 523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6A96" w14:textId="77777777" w:rsidR="00155BC3" w:rsidRPr="002C1669" w:rsidRDefault="00155BC3" w:rsidP="00305D26">
            <w:pPr>
              <w:ind w:firstLine="22"/>
              <w:jc w:val="right"/>
              <w:rPr>
                <w:szCs w:val="24"/>
                <w:lang w:eastAsia="lt-LT"/>
              </w:rPr>
            </w:pPr>
            <w:r w:rsidRPr="002C1669">
              <w:rPr>
                <w:color w:val="000000"/>
                <w:sz w:val="20"/>
                <w:lang w:eastAsia="lt-LT"/>
              </w:rPr>
              <w:t>21 589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32C3E7" w14:textId="77777777" w:rsidR="00155BC3" w:rsidRPr="002C1669" w:rsidRDefault="00155BC3" w:rsidP="00305D26">
            <w:pPr>
              <w:ind w:firstLine="22"/>
              <w:jc w:val="right"/>
              <w:rPr>
                <w:szCs w:val="24"/>
                <w:lang w:eastAsia="lt-LT"/>
              </w:rPr>
            </w:pPr>
            <w:r w:rsidRPr="002C1669">
              <w:rPr>
                <w:color w:val="000000"/>
                <w:sz w:val="20"/>
                <w:lang w:eastAsia="lt-LT"/>
              </w:rPr>
              <w:t>1,95%</w:t>
            </w:r>
          </w:p>
        </w:tc>
      </w:tr>
      <w:tr w:rsidR="00155BC3" w:rsidRPr="002C1669" w14:paraId="4B105B30" w14:textId="77777777" w:rsidTr="00155BC3">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CD583" w14:textId="77777777" w:rsidR="00155BC3" w:rsidRPr="002C1669" w:rsidRDefault="00155BC3" w:rsidP="00305D26">
            <w:pPr>
              <w:ind w:firstLine="22"/>
              <w:rPr>
                <w:szCs w:val="24"/>
                <w:lang w:eastAsia="lt-LT"/>
              </w:rPr>
            </w:pPr>
            <w:r w:rsidRPr="002C1669">
              <w:rPr>
                <w:color w:val="000000"/>
                <w:sz w:val="20"/>
                <w:lang w:eastAsia="lt-LT"/>
              </w:rPr>
              <w:t>2.2.1.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7C161" w14:textId="77777777" w:rsidR="00155BC3" w:rsidRPr="002C1669" w:rsidRDefault="00155BC3" w:rsidP="00305D26">
            <w:pPr>
              <w:ind w:firstLine="22"/>
              <w:rPr>
                <w:szCs w:val="24"/>
                <w:lang w:eastAsia="lt-LT"/>
              </w:rPr>
            </w:pPr>
            <w:r w:rsidRPr="002C1669">
              <w:rPr>
                <w:color w:val="000000"/>
                <w:sz w:val="20"/>
                <w:lang w:eastAsia="lt-LT"/>
              </w:rPr>
              <w:t>Iš jų: neįgalūs darbingo amžiaus gyventojai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28852" w14:textId="77777777" w:rsidR="00155BC3" w:rsidRPr="002C1669" w:rsidRDefault="00155BC3" w:rsidP="00305D26">
            <w:pPr>
              <w:ind w:firstLine="22"/>
              <w:jc w:val="right"/>
              <w:rPr>
                <w:szCs w:val="24"/>
                <w:lang w:eastAsia="lt-LT"/>
              </w:rPr>
            </w:pPr>
            <w:r w:rsidRPr="002C1669">
              <w:rPr>
                <w:color w:val="000000"/>
                <w:sz w:val="20"/>
                <w:lang w:eastAsia="lt-LT"/>
              </w:rPr>
              <w:t>1 047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482B7" w14:textId="77777777" w:rsidR="00155BC3" w:rsidRPr="002C1669" w:rsidRDefault="00155BC3" w:rsidP="00305D26">
            <w:pPr>
              <w:ind w:firstLine="22"/>
              <w:jc w:val="right"/>
              <w:rPr>
                <w:szCs w:val="24"/>
                <w:lang w:eastAsia="lt-LT"/>
              </w:rPr>
            </w:pPr>
            <w:r w:rsidRPr="002C1669">
              <w:rPr>
                <w:color w:val="000000"/>
                <w:sz w:val="20"/>
                <w:lang w:eastAsia="lt-LT"/>
              </w:rPr>
              <w:t>1 042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7608D" w14:textId="77777777" w:rsidR="00155BC3" w:rsidRPr="002C1669" w:rsidRDefault="00155BC3" w:rsidP="00305D26">
            <w:pPr>
              <w:ind w:firstLine="22"/>
              <w:jc w:val="right"/>
              <w:rPr>
                <w:szCs w:val="24"/>
                <w:lang w:eastAsia="lt-LT"/>
              </w:rPr>
            </w:pPr>
            <w:r w:rsidRPr="002C1669">
              <w:rPr>
                <w:color w:val="000000"/>
                <w:sz w:val="20"/>
                <w:lang w:eastAsia="lt-LT"/>
              </w:rPr>
              <w:t>996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AFD24B" w14:textId="77777777" w:rsidR="00155BC3" w:rsidRPr="002C1669" w:rsidRDefault="00155BC3" w:rsidP="00305D26">
            <w:pPr>
              <w:ind w:firstLine="22"/>
              <w:jc w:val="right"/>
              <w:rPr>
                <w:szCs w:val="24"/>
                <w:lang w:eastAsia="lt-LT"/>
              </w:rPr>
            </w:pPr>
            <w:r w:rsidRPr="002C1669">
              <w:rPr>
                <w:color w:val="000000"/>
                <w:sz w:val="20"/>
                <w:lang w:eastAsia="lt-LT"/>
              </w:rPr>
              <w:t>1 008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3759E" w14:textId="77777777" w:rsidR="00155BC3" w:rsidRPr="002C1669" w:rsidRDefault="00155BC3" w:rsidP="00305D26">
            <w:pPr>
              <w:ind w:firstLine="22"/>
              <w:jc w:val="right"/>
              <w:rPr>
                <w:szCs w:val="24"/>
                <w:lang w:eastAsia="lt-LT"/>
              </w:rPr>
            </w:pPr>
            <w:r w:rsidRPr="002C1669">
              <w:rPr>
                <w:color w:val="000000"/>
                <w:sz w:val="20"/>
                <w:lang w:eastAsia="lt-LT"/>
              </w:rPr>
              <w:t>956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63F73B" w14:textId="77777777" w:rsidR="00155BC3" w:rsidRPr="002C1669" w:rsidRDefault="00155BC3" w:rsidP="00305D26">
            <w:pPr>
              <w:ind w:firstLine="22"/>
              <w:jc w:val="right"/>
              <w:rPr>
                <w:szCs w:val="24"/>
                <w:lang w:eastAsia="lt-LT"/>
              </w:rPr>
            </w:pPr>
            <w:r w:rsidRPr="002C1669">
              <w:rPr>
                <w:color w:val="000000"/>
                <w:sz w:val="20"/>
                <w:lang w:eastAsia="lt-LT"/>
              </w:rPr>
              <w:t>-8,69%</w:t>
            </w:r>
          </w:p>
        </w:tc>
      </w:tr>
      <w:tr w:rsidR="00155BC3" w:rsidRPr="002C1669" w14:paraId="172CA677" w14:textId="77777777" w:rsidTr="00155BC3">
        <w:trPr>
          <w:trHeight w:val="4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872896" w14:textId="77777777" w:rsidR="00155BC3" w:rsidRPr="002C1669" w:rsidRDefault="00155BC3" w:rsidP="00305D26">
            <w:pPr>
              <w:ind w:firstLine="22"/>
              <w:rPr>
                <w:szCs w:val="24"/>
                <w:lang w:eastAsia="lt-LT"/>
              </w:rPr>
            </w:pPr>
            <w:r w:rsidRPr="002C1669">
              <w:rPr>
                <w:color w:val="000000"/>
                <w:sz w:val="20"/>
                <w:lang w:eastAsia="lt-LT"/>
              </w:rPr>
              <w:t>2.2.2.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CEEC3" w14:textId="77777777" w:rsidR="00155BC3" w:rsidRPr="002C1669" w:rsidRDefault="00155BC3" w:rsidP="00305D26">
            <w:pPr>
              <w:ind w:firstLine="22"/>
              <w:rPr>
                <w:szCs w:val="24"/>
                <w:lang w:eastAsia="lt-LT"/>
              </w:rPr>
            </w:pPr>
            <w:r w:rsidRPr="002C1669">
              <w:rPr>
                <w:color w:val="000000"/>
                <w:sz w:val="20"/>
                <w:lang w:eastAsia="lt-LT"/>
              </w:rPr>
              <w:t>Iš jų asmenys, turintys sunkią negalią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D09ABD" w14:textId="77777777" w:rsidR="00155BC3" w:rsidRPr="002C1669" w:rsidRDefault="00155BC3" w:rsidP="00305D26">
            <w:pPr>
              <w:ind w:firstLine="22"/>
              <w:jc w:val="right"/>
              <w:rPr>
                <w:szCs w:val="24"/>
                <w:lang w:eastAsia="lt-LT"/>
              </w:rPr>
            </w:pPr>
            <w:r w:rsidRPr="002C1669">
              <w:rPr>
                <w:color w:val="000000"/>
                <w:sz w:val="20"/>
                <w:lang w:eastAsia="lt-LT"/>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D0DB7" w14:textId="77777777" w:rsidR="00155BC3" w:rsidRPr="002C1669" w:rsidRDefault="00155BC3" w:rsidP="00305D26">
            <w:pPr>
              <w:ind w:firstLine="22"/>
              <w:jc w:val="right"/>
              <w:rPr>
                <w:szCs w:val="24"/>
                <w:lang w:eastAsia="lt-LT"/>
              </w:rPr>
            </w:pPr>
            <w:r w:rsidRPr="002C1669">
              <w:rPr>
                <w:color w:val="000000"/>
                <w:sz w:val="20"/>
                <w:lang w:eastAsia="lt-LT"/>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940324" w14:textId="77777777" w:rsidR="00155BC3" w:rsidRPr="002C1669" w:rsidRDefault="00155BC3" w:rsidP="00305D26">
            <w:pPr>
              <w:ind w:firstLine="22"/>
              <w:jc w:val="right"/>
              <w:rPr>
                <w:szCs w:val="24"/>
                <w:lang w:eastAsia="lt-LT"/>
              </w:rPr>
            </w:pPr>
            <w:r w:rsidRPr="002C1669">
              <w:rPr>
                <w:color w:val="000000"/>
                <w:sz w:val="20"/>
                <w:lang w:eastAsia="lt-LT"/>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4957DE" w14:textId="77777777" w:rsidR="00155BC3" w:rsidRPr="002C1669" w:rsidRDefault="00155BC3" w:rsidP="00305D26">
            <w:pPr>
              <w:ind w:firstLine="22"/>
              <w:jc w:val="right"/>
              <w:rPr>
                <w:szCs w:val="24"/>
                <w:lang w:eastAsia="lt-LT"/>
              </w:rPr>
            </w:pPr>
            <w:r w:rsidRPr="002C1669">
              <w:rPr>
                <w:color w:val="000000"/>
                <w:sz w:val="20"/>
                <w:lang w:eastAsia="lt-LT"/>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BCA6AF" w14:textId="77777777" w:rsidR="00155BC3" w:rsidRPr="002C1669" w:rsidRDefault="00155BC3" w:rsidP="00305D26">
            <w:pPr>
              <w:ind w:firstLine="22"/>
              <w:jc w:val="right"/>
              <w:rPr>
                <w:szCs w:val="24"/>
                <w:lang w:eastAsia="lt-LT"/>
              </w:rPr>
            </w:pPr>
            <w:r w:rsidRPr="002C1669">
              <w:rPr>
                <w:color w:val="000000"/>
                <w:sz w:val="20"/>
                <w:lang w:eastAsia="lt-LT"/>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3428A" w14:textId="77777777" w:rsidR="00155BC3" w:rsidRPr="002C1669" w:rsidRDefault="00155BC3" w:rsidP="00305D26">
            <w:pPr>
              <w:ind w:firstLine="22"/>
              <w:jc w:val="right"/>
              <w:rPr>
                <w:szCs w:val="24"/>
                <w:lang w:eastAsia="lt-LT"/>
              </w:rPr>
            </w:pPr>
            <w:r w:rsidRPr="002C1669">
              <w:rPr>
                <w:color w:val="000000"/>
                <w:sz w:val="20"/>
                <w:lang w:eastAsia="lt-LT"/>
              </w:rPr>
              <w:t>21,78%</w:t>
            </w:r>
          </w:p>
        </w:tc>
      </w:tr>
      <w:tr w:rsidR="00155BC3" w:rsidRPr="002C1669" w14:paraId="66E88CFA"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FAE026" w14:textId="77777777" w:rsidR="00155BC3" w:rsidRPr="002C1669" w:rsidRDefault="00155BC3" w:rsidP="00305D26">
            <w:pPr>
              <w:ind w:firstLine="22"/>
              <w:rPr>
                <w:szCs w:val="24"/>
                <w:lang w:eastAsia="lt-LT"/>
              </w:rPr>
            </w:pPr>
            <w:r w:rsidRPr="002C1669">
              <w:rPr>
                <w:color w:val="000000"/>
                <w:sz w:val="20"/>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5DF23" w14:textId="77777777" w:rsidR="00155BC3" w:rsidRPr="002C1669" w:rsidRDefault="00155BC3" w:rsidP="00305D26">
            <w:pPr>
              <w:ind w:firstLine="22"/>
              <w:rPr>
                <w:szCs w:val="24"/>
                <w:lang w:eastAsia="lt-LT"/>
              </w:rPr>
            </w:pPr>
            <w:r w:rsidRPr="002C1669">
              <w:rPr>
                <w:color w:val="000000"/>
                <w:sz w:val="20"/>
                <w:lang w:eastAsia="lt-LT"/>
              </w:rPr>
              <w:t>Vaikai: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DE036" w14:textId="77777777" w:rsidR="00155BC3" w:rsidRPr="002C1669" w:rsidRDefault="00155BC3" w:rsidP="00305D26">
            <w:pPr>
              <w:ind w:firstLine="22"/>
              <w:jc w:val="right"/>
              <w:rPr>
                <w:szCs w:val="24"/>
                <w:lang w:eastAsia="lt-LT"/>
              </w:rPr>
            </w:pPr>
            <w:r w:rsidRPr="002C1669">
              <w:rPr>
                <w:color w:val="000000"/>
                <w:sz w:val="20"/>
                <w:lang w:eastAsia="lt-LT"/>
              </w:rPr>
              <w:t>6 262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8F4EB0" w14:textId="77777777" w:rsidR="00155BC3" w:rsidRPr="002C1669" w:rsidRDefault="00155BC3" w:rsidP="00305D26">
            <w:pPr>
              <w:ind w:firstLine="22"/>
              <w:jc w:val="right"/>
              <w:rPr>
                <w:szCs w:val="24"/>
                <w:lang w:eastAsia="lt-LT"/>
              </w:rPr>
            </w:pPr>
            <w:r w:rsidRPr="002C1669">
              <w:rPr>
                <w:color w:val="000000"/>
                <w:sz w:val="20"/>
                <w:lang w:eastAsia="lt-LT"/>
              </w:rPr>
              <w:t>6 175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A7776" w14:textId="77777777" w:rsidR="00155BC3" w:rsidRPr="002C1669" w:rsidRDefault="00155BC3" w:rsidP="00305D26">
            <w:pPr>
              <w:ind w:firstLine="22"/>
              <w:jc w:val="right"/>
              <w:rPr>
                <w:szCs w:val="24"/>
                <w:lang w:eastAsia="lt-LT"/>
              </w:rPr>
            </w:pPr>
            <w:r w:rsidRPr="002C1669">
              <w:rPr>
                <w:color w:val="000000"/>
                <w:sz w:val="20"/>
                <w:lang w:eastAsia="lt-LT"/>
              </w:rPr>
              <w:t>6 420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55D0EF" w14:textId="77777777" w:rsidR="00155BC3" w:rsidRPr="002C1669" w:rsidRDefault="00155BC3" w:rsidP="00305D26">
            <w:pPr>
              <w:ind w:firstLine="22"/>
              <w:jc w:val="right"/>
              <w:rPr>
                <w:szCs w:val="24"/>
                <w:lang w:eastAsia="lt-LT"/>
              </w:rPr>
            </w:pPr>
            <w:r w:rsidRPr="002C1669">
              <w:rPr>
                <w:color w:val="000000"/>
                <w:sz w:val="20"/>
                <w:lang w:eastAsia="lt-LT"/>
              </w:rPr>
              <w:t>6 399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D2190" w14:textId="77777777" w:rsidR="00155BC3" w:rsidRPr="002C1669" w:rsidRDefault="00155BC3" w:rsidP="00305D26">
            <w:pPr>
              <w:ind w:firstLine="22"/>
              <w:jc w:val="right"/>
              <w:rPr>
                <w:szCs w:val="24"/>
                <w:lang w:eastAsia="lt-LT"/>
              </w:rPr>
            </w:pPr>
            <w:r w:rsidRPr="002C1669">
              <w:rPr>
                <w:color w:val="000000"/>
                <w:sz w:val="20"/>
                <w:lang w:eastAsia="lt-LT"/>
              </w:rPr>
              <w:t>6 017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D68C0" w14:textId="77777777" w:rsidR="00155BC3" w:rsidRPr="002C1669" w:rsidRDefault="00155BC3" w:rsidP="00305D26">
            <w:pPr>
              <w:ind w:firstLine="22"/>
              <w:jc w:val="right"/>
              <w:rPr>
                <w:szCs w:val="24"/>
                <w:lang w:eastAsia="lt-LT"/>
              </w:rPr>
            </w:pPr>
            <w:r w:rsidRPr="002C1669">
              <w:rPr>
                <w:color w:val="000000"/>
                <w:sz w:val="20"/>
                <w:lang w:eastAsia="lt-LT"/>
              </w:rPr>
              <w:t>-3,91%</w:t>
            </w:r>
          </w:p>
        </w:tc>
      </w:tr>
      <w:tr w:rsidR="00155BC3" w:rsidRPr="002C1669" w14:paraId="1E418AA9" w14:textId="77777777" w:rsidTr="00155BC3">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53D26" w14:textId="77777777" w:rsidR="00155BC3" w:rsidRPr="002C1669" w:rsidRDefault="00155BC3" w:rsidP="00305D26">
            <w:pPr>
              <w:ind w:firstLine="22"/>
              <w:rPr>
                <w:szCs w:val="24"/>
                <w:lang w:eastAsia="lt-LT"/>
              </w:rPr>
            </w:pPr>
            <w:r w:rsidRPr="002C1669">
              <w:rPr>
                <w:color w:val="000000"/>
                <w:sz w:val="20"/>
                <w:lang w:eastAsia="lt-LT"/>
              </w:rPr>
              <w:t>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B7849D" w14:textId="77777777" w:rsidR="00155BC3" w:rsidRPr="002C1669" w:rsidRDefault="00155BC3" w:rsidP="00305D26">
            <w:pPr>
              <w:ind w:firstLine="22"/>
              <w:rPr>
                <w:szCs w:val="24"/>
                <w:lang w:eastAsia="lt-LT"/>
              </w:rPr>
            </w:pPr>
            <w:r w:rsidRPr="002C1669">
              <w:rPr>
                <w:color w:val="000000"/>
                <w:sz w:val="20"/>
                <w:lang w:eastAsia="lt-LT"/>
              </w:rPr>
              <w:t>iš jų: vaikai, turintys negalią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76284" w14:textId="77777777" w:rsidR="00155BC3" w:rsidRPr="002C1669" w:rsidRDefault="00155BC3" w:rsidP="00305D26">
            <w:pPr>
              <w:ind w:firstLine="22"/>
              <w:jc w:val="right"/>
              <w:rPr>
                <w:szCs w:val="24"/>
                <w:lang w:eastAsia="lt-LT"/>
              </w:rPr>
            </w:pPr>
            <w:r w:rsidRPr="002C1669">
              <w:rPr>
                <w:color w:val="000000"/>
                <w:sz w:val="20"/>
                <w:lang w:eastAsia="lt-LT"/>
              </w:rPr>
              <w:t>202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3B2682" w14:textId="77777777" w:rsidR="00155BC3" w:rsidRPr="002C1669" w:rsidRDefault="00155BC3" w:rsidP="00305D26">
            <w:pPr>
              <w:ind w:firstLine="22"/>
              <w:jc w:val="right"/>
              <w:rPr>
                <w:szCs w:val="24"/>
                <w:lang w:eastAsia="lt-LT"/>
              </w:rPr>
            </w:pPr>
            <w:r w:rsidRPr="002C1669">
              <w:rPr>
                <w:color w:val="000000"/>
                <w:sz w:val="20"/>
                <w:lang w:eastAsia="lt-LT"/>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415126" w14:textId="77777777" w:rsidR="00155BC3" w:rsidRPr="002C1669" w:rsidRDefault="00155BC3" w:rsidP="00305D26">
            <w:pPr>
              <w:ind w:firstLine="22"/>
              <w:jc w:val="right"/>
              <w:rPr>
                <w:szCs w:val="24"/>
                <w:lang w:eastAsia="lt-LT"/>
              </w:rPr>
            </w:pPr>
            <w:r w:rsidRPr="002C1669">
              <w:rPr>
                <w:color w:val="000000"/>
                <w:sz w:val="20"/>
                <w:lang w:eastAsia="lt-LT"/>
              </w:rPr>
              <w:t>183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D2E576" w14:textId="77777777" w:rsidR="00155BC3" w:rsidRPr="002C1669" w:rsidRDefault="00155BC3" w:rsidP="00305D26">
            <w:pPr>
              <w:ind w:firstLine="22"/>
              <w:jc w:val="right"/>
              <w:rPr>
                <w:szCs w:val="24"/>
                <w:lang w:eastAsia="lt-LT"/>
              </w:rPr>
            </w:pPr>
            <w:r w:rsidRPr="002C1669">
              <w:rPr>
                <w:color w:val="000000"/>
                <w:sz w:val="20"/>
                <w:lang w:eastAsia="lt-LT"/>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B9C4B9" w14:textId="77777777" w:rsidR="00155BC3" w:rsidRPr="002C1669" w:rsidRDefault="00155BC3" w:rsidP="00305D26">
            <w:pPr>
              <w:ind w:firstLine="22"/>
              <w:jc w:val="right"/>
              <w:rPr>
                <w:szCs w:val="24"/>
                <w:lang w:eastAsia="lt-LT"/>
              </w:rPr>
            </w:pPr>
            <w:r w:rsidRPr="002C1669">
              <w:rPr>
                <w:color w:val="000000"/>
                <w:sz w:val="20"/>
                <w:lang w:eastAsia="lt-LT"/>
              </w:rPr>
              <w:t>149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CB390" w14:textId="77777777" w:rsidR="00155BC3" w:rsidRPr="002C1669" w:rsidRDefault="00155BC3" w:rsidP="00305D26">
            <w:pPr>
              <w:ind w:firstLine="22"/>
              <w:jc w:val="right"/>
              <w:rPr>
                <w:szCs w:val="24"/>
                <w:lang w:eastAsia="lt-LT"/>
              </w:rPr>
            </w:pPr>
            <w:r w:rsidRPr="002C1669">
              <w:rPr>
                <w:color w:val="000000"/>
                <w:sz w:val="20"/>
                <w:lang w:eastAsia="lt-LT"/>
              </w:rPr>
              <w:t>-26,24%</w:t>
            </w:r>
          </w:p>
        </w:tc>
      </w:tr>
      <w:tr w:rsidR="00155BC3" w:rsidRPr="002C1669" w14:paraId="3F38E715" w14:textId="77777777" w:rsidTr="00155BC3">
        <w:trPr>
          <w:trHeight w:val="2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125DF" w14:textId="77777777" w:rsidR="00155BC3" w:rsidRPr="002C1669" w:rsidRDefault="00155BC3" w:rsidP="00305D26">
            <w:pPr>
              <w:ind w:firstLine="22"/>
              <w:rPr>
                <w:szCs w:val="24"/>
                <w:lang w:eastAsia="lt-LT"/>
              </w:rPr>
            </w:pPr>
            <w:r w:rsidRPr="002C1669">
              <w:rPr>
                <w:color w:val="000000"/>
                <w:sz w:val="20"/>
                <w:lang w:eastAsia="lt-LT"/>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C6C9DC" w14:textId="77777777" w:rsidR="00155BC3" w:rsidRPr="002C1669" w:rsidRDefault="00155BC3" w:rsidP="00305D26">
            <w:pPr>
              <w:ind w:firstLine="22"/>
              <w:rPr>
                <w:szCs w:val="24"/>
                <w:lang w:eastAsia="lt-LT"/>
              </w:rPr>
            </w:pPr>
            <w:r w:rsidRPr="002C1669">
              <w:rPr>
                <w:color w:val="000000"/>
                <w:sz w:val="20"/>
                <w:lang w:eastAsia="lt-LT"/>
              </w:rPr>
              <w:t>Iš jų vaikai, turintys sunkią negalią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3ABB57" w14:textId="77777777" w:rsidR="00155BC3" w:rsidRPr="002C1669" w:rsidRDefault="00155BC3" w:rsidP="00305D26">
            <w:pPr>
              <w:ind w:firstLine="22"/>
              <w:jc w:val="right"/>
              <w:rPr>
                <w:szCs w:val="24"/>
                <w:lang w:eastAsia="lt-LT"/>
              </w:rPr>
            </w:pPr>
            <w:r w:rsidRPr="002C1669">
              <w:rPr>
                <w:color w:val="000000"/>
                <w:sz w:val="20"/>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31B7D7" w14:textId="77777777" w:rsidR="00155BC3" w:rsidRPr="002C1669" w:rsidRDefault="00155BC3" w:rsidP="00305D26">
            <w:pPr>
              <w:ind w:firstLine="22"/>
              <w:jc w:val="right"/>
              <w:rPr>
                <w:szCs w:val="24"/>
                <w:lang w:eastAsia="lt-LT"/>
              </w:rPr>
            </w:pPr>
            <w:r w:rsidRPr="002C1669">
              <w:rPr>
                <w:color w:val="000000"/>
                <w:sz w:val="20"/>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6BF00" w14:textId="77777777" w:rsidR="00155BC3" w:rsidRPr="002C1669" w:rsidRDefault="00155BC3" w:rsidP="00305D26">
            <w:pPr>
              <w:ind w:firstLine="22"/>
              <w:jc w:val="right"/>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BA3233" w14:textId="77777777" w:rsidR="00155BC3" w:rsidRPr="002C1669" w:rsidRDefault="00155BC3" w:rsidP="00305D26">
            <w:pPr>
              <w:ind w:firstLine="22"/>
              <w:jc w:val="right"/>
              <w:rPr>
                <w:szCs w:val="24"/>
                <w:lang w:eastAsia="lt-LT"/>
              </w:rPr>
            </w:pPr>
            <w:r w:rsidRPr="002C1669">
              <w:rPr>
                <w:color w:val="000000"/>
                <w:sz w:val="20"/>
                <w:lang w:eastAsia="lt-LT"/>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24A823" w14:textId="77777777" w:rsidR="00155BC3" w:rsidRPr="002C1669" w:rsidRDefault="00155BC3" w:rsidP="00305D26">
            <w:pPr>
              <w:ind w:firstLine="22"/>
              <w:jc w:val="right"/>
              <w:rPr>
                <w:szCs w:val="24"/>
                <w:lang w:eastAsia="lt-LT"/>
              </w:rPr>
            </w:pPr>
            <w:r w:rsidRPr="002C1669">
              <w:rPr>
                <w:color w:val="000000"/>
                <w:sz w:val="20"/>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535035" w14:textId="77777777" w:rsidR="00155BC3" w:rsidRPr="002C1669" w:rsidRDefault="00155BC3" w:rsidP="00305D26">
            <w:pPr>
              <w:ind w:firstLine="22"/>
              <w:jc w:val="right"/>
              <w:rPr>
                <w:szCs w:val="24"/>
                <w:lang w:eastAsia="lt-LT"/>
              </w:rPr>
            </w:pPr>
            <w:r w:rsidRPr="002C1669">
              <w:rPr>
                <w:color w:val="000000"/>
                <w:sz w:val="20"/>
                <w:lang w:eastAsia="lt-LT"/>
              </w:rPr>
              <w:t>66,67%</w:t>
            </w:r>
          </w:p>
        </w:tc>
      </w:tr>
      <w:tr w:rsidR="00155BC3" w:rsidRPr="002C1669" w14:paraId="52FDBB9B" w14:textId="77777777" w:rsidTr="00155BC3">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05E4B4" w14:textId="77777777" w:rsidR="00155BC3" w:rsidRPr="002C1669" w:rsidRDefault="00155BC3" w:rsidP="00305D26">
            <w:pPr>
              <w:ind w:firstLine="22"/>
              <w:rPr>
                <w:szCs w:val="24"/>
                <w:lang w:eastAsia="lt-LT"/>
              </w:rPr>
            </w:pPr>
            <w:r w:rsidRPr="002C1669">
              <w:rPr>
                <w:color w:val="000000"/>
                <w:sz w:val="20"/>
                <w:lang w:eastAsia="lt-LT"/>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237939" w14:textId="77777777" w:rsidR="00155BC3" w:rsidRPr="002C1669" w:rsidRDefault="00155BC3" w:rsidP="00305D26">
            <w:pPr>
              <w:ind w:firstLine="22"/>
              <w:rPr>
                <w:szCs w:val="24"/>
                <w:lang w:eastAsia="lt-LT"/>
              </w:rPr>
            </w:pPr>
            <w:r w:rsidRPr="002C1669">
              <w:rPr>
                <w:color w:val="000000"/>
                <w:sz w:val="20"/>
                <w:lang w:eastAsia="lt-LT"/>
              </w:rPr>
              <w:t>specialiųjų poreikių vaikai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EE6383" w14:textId="77777777" w:rsidR="00155BC3" w:rsidRPr="002C1669" w:rsidRDefault="00155BC3" w:rsidP="00305D26">
            <w:pPr>
              <w:ind w:firstLine="22"/>
              <w:jc w:val="right"/>
              <w:rPr>
                <w:szCs w:val="24"/>
                <w:lang w:eastAsia="lt-LT"/>
              </w:rPr>
            </w:pPr>
            <w:r w:rsidRPr="002C1669">
              <w:rPr>
                <w:color w:val="000000"/>
                <w:sz w:val="20"/>
                <w:lang w:eastAsia="lt-LT"/>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C7054" w14:textId="77777777" w:rsidR="00155BC3" w:rsidRPr="002C1669" w:rsidRDefault="00155BC3" w:rsidP="00305D26">
            <w:pPr>
              <w:ind w:firstLine="22"/>
              <w:jc w:val="right"/>
              <w:rPr>
                <w:szCs w:val="24"/>
                <w:lang w:eastAsia="lt-LT"/>
              </w:rPr>
            </w:pPr>
            <w:r w:rsidRPr="002C1669">
              <w:rPr>
                <w:color w:val="000000"/>
                <w:sz w:val="20"/>
                <w:lang w:eastAsia="lt-LT"/>
              </w:rPr>
              <w:t>1 040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1E3B40" w14:textId="77777777" w:rsidR="00155BC3" w:rsidRPr="002C1669" w:rsidRDefault="00155BC3" w:rsidP="00305D26">
            <w:pPr>
              <w:ind w:firstLine="22"/>
              <w:jc w:val="right"/>
              <w:rPr>
                <w:szCs w:val="24"/>
                <w:lang w:eastAsia="lt-LT"/>
              </w:rPr>
            </w:pPr>
            <w:r w:rsidRPr="002C1669">
              <w:rPr>
                <w:color w:val="000000"/>
                <w:sz w:val="20"/>
                <w:lang w:eastAsia="lt-LT"/>
              </w:rPr>
              <w:t>1 090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D40673" w14:textId="77777777" w:rsidR="00155BC3" w:rsidRPr="002C1669" w:rsidRDefault="00155BC3" w:rsidP="00305D26">
            <w:pPr>
              <w:ind w:firstLine="22"/>
              <w:jc w:val="right"/>
              <w:rPr>
                <w:szCs w:val="24"/>
                <w:lang w:eastAsia="lt-LT"/>
              </w:rPr>
            </w:pPr>
            <w:r w:rsidRPr="002C1669">
              <w:rPr>
                <w:color w:val="000000"/>
                <w:sz w:val="20"/>
                <w:lang w:eastAsia="lt-LT"/>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861D0" w14:textId="77777777" w:rsidR="00155BC3" w:rsidRPr="002C1669" w:rsidRDefault="00155BC3" w:rsidP="00305D26">
            <w:pPr>
              <w:ind w:firstLine="22"/>
              <w:jc w:val="right"/>
              <w:rPr>
                <w:szCs w:val="24"/>
                <w:lang w:eastAsia="lt-LT"/>
              </w:rPr>
            </w:pPr>
            <w:r w:rsidRPr="002C1669">
              <w:rPr>
                <w:color w:val="000000"/>
                <w:sz w:val="20"/>
                <w:lang w:eastAsia="lt-LT"/>
              </w:rPr>
              <w:t>691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9D421A" w14:textId="77777777" w:rsidR="00155BC3" w:rsidRPr="002C1669" w:rsidRDefault="00155BC3" w:rsidP="00305D26">
            <w:pPr>
              <w:ind w:firstLine="22"/>
              <w:jc w:val="right"/>
              <w:rPr>
                <w:szCs w:val="24"/>
                <w:lang w:eastAsia="lt-LT"/>
              </w:rPr>
            </w:pPr>
            <w:r w:rsidRPr="002C1669">
              <w:rPr>
                <w:color w:val="000000"/>
                <w:sz w:val="20"/>
                <w:lang w:eastAsia="lt-LT"/>
              </w:rPr>
              <w:t>-28,10%</w:t>
            </w:r>
          </w:p>
        </w:tc>
      </w:tr>
      <w:tr w:rsidR="00155BC3" w:rsidRPr="002C1669" w14:paraId="5F85E80E" w14:textId="77777777" w:rsidTr="00155BC3">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3132E" w14:textId="77777777" w:rsidR="00155BC3" w:rsidRPr="002C1669" w:rsidRDefault="00155BC3" w:rsidP="00305D26">
            <w:pPr>
              <w:ind w:firstLine="22"/>
              <w:rPr>
                <w:szCs w:val="24"/>
                <w:lang w:eastAsia="lt-LT"/>
              </w:rPr>
            </w:pPr>
            <w:r w:rsidRPr="002C1669">
              <w:rPr>
                <w:color w:val="000000"/>
                <w:sz w:val="20"/>
                <w:lang w:eastAsia="lt-LT"/>
              </w:rPr>
              <w:t>2.3.4.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3BECD" w14:textId="77777777" w:rsidR="00155BC3" w:rsidRPr="002C1669" w:rsidRDefault="00155BC3" w:rsidP="00305D26">
            <w:pPr>
              <w:ind w:firstLine="22"/>
              <w:rPr>
                <w:szCs w:val="24"/>
                <w:lang w:eastAsia="lt-LT"/>
              </w:rPr>
            </w:pPr>
            <w:r w:rsidRPr="002C1669">
              <w:rPr>
                <w:color w:val="000000"/>
                <w:sz w:val="20"/>
                <w:lang w:eastAsia="lt-LT"/>
              </w:rPr>
              <w:t>tėvų globos netekę vaikai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4B9850" w14:textId="77777777" w:rsidR="00155BC3" w:rsidRPr="002C1669" w:rsidRDefault="00155BC3" w:rsidP="00305D26">
            <w:pPr>
              <w:ind w:firstLine="22"/>
              <w:jc w:val="right"/>
              <w:rPr>
                <w:szCs w:val="24"/>
                <w:lang w:eastAsia="lt-LT"/>
              </w:rPr>
            </w:pPr>
            <w:r w:rsidRPr="002C1669">
              <w:rPr>
                <w:color w:val="000000"/>
                <w:sz w:val="20"/>
                <w:lang w:eastAsia="lt-LT"/>
              </w:rPr>
              <w:t>199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1F06BB" w14:textId="77777777" w:rsidR="00155BC3" w:rsidRPr="002C1669" w:rsidRDefault="00155BC3" w:rsidP="00305D26">
            <w:pPr>
              <w:ind w:firstLine="22"/>
              <w:jc w:val="right"/>
              <w:rPr>
                <w:szCs w:val="24"/>
                <w:lang w:eastAsia="lt-LT"/>
              </w:rPr>
            </w:pPr>
            <w:r w:rsidRPr="002C1669">
              <w:rPr>
                <w:color w:val="000000"/>
                <w:sz w:val="20"/>
                <w:lang w:eastAsia="lt-LT"/>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5233B0" w14:textId="77777777" w:rsidR="00155BC3" w:rsidRPr="002C1669" w:rsidRDefault="00155BC3" w:rsidP="00305D26">
            <w:pPr>
              <w:ind w:firstLine="22"/>
              <w:jc w:val="right"/>
              <w:rPr>
                <w:szCs w:val="24"/>
                <w:lang w:eastAsia="lt-LT"/>
              </w:rPr>
            </w:pPr>
            <w:r w:rsidRPr="002C1669">
              <w:rPr>
                <w:color w:val="000000"/>
                <w:sz w:val="20"/>
                <w:lang w:eastAsia="lt-LT"/>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5B52A" w14:textId="77777777" w:rsidR="00155BC3" w:rsidRPr="002C1669" w:rsidRDefault="00155BC3" w:rsidP="00305D26">
            <w:pPr>
              <w:ind w:firstLine="22"/>
              <w:jc w:val="right"/>
              <w:rPr>
                <w:szCs w:val="24"/>
                <w:lang w:eastAsia="lt-LT"/>
              </w:rPr>
            </w:pPr>
            <w:r w:rsidRPr="002C1669">
              <w:rPr>
                <w:color w:val="000000"/>
                <w:sz w:val="20"/>
                <w:lang w:eastAsia="lt-LT"/>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53D802" w14:textId="77777777" w:rsidR="00155BC3" w:rsidRPr="002C1669" w:rsidRDefault="00155BC3" w:rsidP="00305D26">
            <w:pPr>
              <w:ind w:firstLine="22"/>
              <w:jc w:val="right"/>
              <w:rPr>
                <w:szCs w:val="24"/>
                <w:lang w:eastAsia="lt-LT"/>
              </w:rPr>
            </w:pPr>
            <w:r w:rsidRPr="002C1669">
              <w:rPr>
                <w:color w:val="000000"/>
                <w:sz w:val="20"/>
                <w:lang w:eastAsia="lt-LT"/>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92B711" w14:textId="77777777" w:rsidR="00155BC3" w:rsidRPr="002C1669" w:rsidRDefault="00155BC3" w:rsidP="00305D26">
            <w:pPr>
              <w:ind w:firstLine="22"/>
              <w:jc w:val="right"/>
              <w:rPr>
                <w:szCs w:val="24"/>
                <w:lang w:eastAsia="lt-LT"/>
              </w:rPr>
            </w:pPr>
            <w:r w:rsidRPr="002C1669">
              <w:rPr>
                <w:color w:val="000000"/>
                <w:sz w:val="20"/>
                <w:lang w:eastAsia="lt-LT"/>
              </w:rPr>
              <w:t>-40,70%</w:t>
            </w:r>
          </w:p>
        </w:tc>
      </w:tr>
      <w:tr w:rsidR="00155BC3" w:rsidRPr="002C1669" w14:paraId="4CF8A851" w14:textId="77777777" w:rsidTr="00155BC3">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245BF8" w14:textId="77777777" w:rsidR="00155BC3" w:rsidRPr="002C1669" w:rsidRDefault="00155BC3" w:rsidP="00305D26">
            <w:pPr>
              <w:ind w:firstLine="22"/>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90EBD" w14:textId="77777777" w:rsidR="00155BC3" w:rsidRPr="002C1669" w:rsidRDefault="00155BC3" w:rsidP="00305D26">
            <w:pPr>
              <w:ind w:firstLine="22"/>
              <w:rPr>
                <w:szCs w:val="24"/>
                <w:lang w:eastAsia="lt-LT"/>
              </w:rPr>
            </w:pPr>
            <w:r w:rsidRPr="002C1669">
              <w:rPr>
                <w:b/>
                <w:bCs/>
                <w:color w:val="000000"/>
                <w:sz w:val="20"/>
                <w:lang w:eastAsia="lt-LT"/>
              </w:rPr>
              <w:t>Socialinę riziką patiriančios šeimos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733BD" w14:textId="77777777" w:rsidR="00155BC3" w:rsidRPr="002C1669" w:rsidRDefault="00155BC3" w:rsidP="00305D26">
            <w:pPr>
              <w:ind w:firstLine="22"/>
              <w:jc w:val="right"/>
              <w:rPr>
                <w:szCs w:val="24"/>
                <w:lang w:eastAsia="lt-LT"/>
              </w:rPr>
            </w:pPr>
            <w:r w:rsidRPr="002C1669">
              <w:rPr>
                <w:color w:val="000000"/>
                <w:sz w:val="20"/>
                <w:lang w:eastAsia="lt-LT"/>
              </w:rPr>
              <w:t>224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B8B3A6" w14:textId="77777777" w:rsidR="00155BC3" w:rsidRPr="002C1669" w:rsidRDefault="00155BC3" w:rsidP="00305D26">
            <w:pPr>
              <w:ind w:firstLine="22"/>
              <w:jc w:val="right"/>
              <w:rPr>
                <w:szCs w:val="24"/>
                <w:lang w:eastAsia="lt-LT"/>
              </w:rPr>
            </w:pPr>
            <w:r w:rsidRPr="002C1669">
              <w:rPr>
                <w:color w:val="000000"/>
                <w:sz w:val="20"/>
                <w:lang w:eastAsia="lt-LT"/>
              </w:rPr>
              <w:t>242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D0C6EA" w14:textId="77777777" w:rsidR="00155BC3" w:rsidRPr="002C1669" w:rsidRDefault="00155BC3" w:rsidP="00305D26">
            <w:pPr>
              <w:ind w:firstLine="22"/>
              <w:jc w:val="right"/>
              <w:rPr>
                <w:szCs w:val="24"/>
                <w:lang w:eastAsia="lt-LT"/>
              </w:rPr>
            </w:pPr>
            <w:r w:rsidRPr="002C1669">
              <w:rPr>
                <w:color w:val="000000"/>
                <w:sz w:val="20"/>
                <w:lang w:eastAsia="lt-LT"/>
              </w:rPr>
              <w:t>251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6BD029" w14:textId="77777777" w:rsidR="00155BC3" w:rsidRPr="002C1669" w:rsidRDefault="00155BC3" w:rsidP="00305D26">
            <w:pPr>
              <w:ind w:firstLine="22"/>
              <w:jc w:val="right"/>
              <w:rPr>
                <w:szCs w:val="24"/>
                <w:lang w:eastAsia="lt-LT"/>
              </w:rPr>
            </w:pPr>
            <w:r w:rsidRPr="002C1669">
              <w:rPr>
                <w:color w:val="000000"/>
                <w:sz w:val="20"/>
                <w:lang w:eastAsia="lt-LT"/>
              </w:rPr>
              <w:t>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D5D82" w14:textId="77777777" w:rsidR="00155BC3" w:rsidRPr="002C1669" w:rsidRDefault="00155BC3" w:rsidP="00305D26">
            <w:pPr>
              <w:ind w:firstLine="22"/>
              <w:jc w:val="right"/>
              <w:rPr>
                <w:szCs w:val="24"/>
                <w:lang w:eastAsia="lt-LT"/>
              </w:rPr>
            </w:pPr>
            <w:r w:rsidRPr="002C1669">
              <w:rPr>
                <w:color w:val="000000"/>
                <w:sz w:val="20"/>
                <w:lang w:eastAsia="lt-LT"/>
              </w:rPr>
              <w:t>224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908F0" w14:textId="77777777" w:rsidR="00155BC3" w:rsidRPr="002C1669" w:rsidRDefault="00155BC3" w:rsidP="00305D26">
            <w:pPr>
              <w:ind w:firstLine="22"/>
              <w:jc w:val="right"/>
              <w:rPr>
                <w:szCs w:val="24"/>
                <w:lang w:eastAsia="lt-LT"/>
              </w:rPr>
            </w:pPr>
            <w:r w:rsidRPr="002C1669">
              <w:rPr>
                <w:color w:val="000000"/>
                <w:sz w:val="20"/>
                <w:lang w:eastAsia="lt-LT"/>
              </w:rPr>
              <w:t>0,00%</w:t>
            </w:r>
          </w:p>
        </w:tc>
      </w:tr>
      <w:tr w:rsidR="00155BC3" w:rsidRPr="002C1669" w14:paraId="72AC3762" w14:textId="77777777" w:rsidTr="00155BC3">
        <w:trPr>
          <w:trHeight w:val="5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5E100D" w14:textId="77777777" w:rsidR="00155BC3" w:rsidRPr="002C1669" w:rsidRDefault="00155BC3" w:rsidP="00305D26">
            <w:pPr>
              <w:ind w:firstLine="22"/>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9AC0C2" w14:textId="77777777" w:rsidR="00155BC3" w:rsidRPr="002C1669" w:rsidRDefault="00155BC3" w:rsidP="00305D26">
            <w:pPr>
              <w:ind w:firstLine="22"/>
              <w:rPr>
                <w:szCs w:val="24"/>
                <w:lang w:eastAsia="lt-LT"/>
              </w:rPr>
            </w:pPr>
            <w:r w:rsidRPr="002C1669">
              <w:rPr>
                <w:b/>
                <w:bCs/>
                <w:color w:val="000000"/>
                <w:sz w:val="20"/>
                <w:lang w:eastAsia="lt-LT"/>
              </w:rPr>
              <w:t>Vaikų skaičius socialinę riziką patiriančiose šeimose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E173AC" w14:textId="77777777" w:rsidR="00155BC3" w:rsidRPr="002C1669" w:rsidRDefault="00155BC3" w:rsidP="00305D26">
            <w:pPr>
              <w:ind w:firstLine="22"/>
              <w:jc w:val="right"/>
              <w:rPr>
                <w:szCs w:val="24"/>
                <w:lang w:eastAsia="lt-LT"/>
              </w:rPr>
            </w:pPr>
            <w:r w:rsidRPr="002C1669">
              <w:rPr>
                <w:color w:val="000000"/>
                <w:sz w:val="20"/>
                <w:lang w:eastAsia="lt-LT"/>
              </w:rPr>
              <w:t>505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F52DF" w14:textId="77777777" w:rsidR="00155BC3" w:rsidRPr="002C1669" w:rsidRDefault="00155BC3" w:rsidP="00305D26">
            <w:pPr>
              <w:ind w:firstLine="22"/>
              <w:jc w:val="right"/>
              <w:rPr>
                <w:szCs w:val="24"/>
                <w:lang w:eastAsia="lt-LT"/>
              </w:rPr>
            </w:pPr>
            <w:r w:rsidRPr="002C1669">
              <w:rPr>
                <w:color w:val="000000"/>
                <w:sz w:val="20"/>
                <w:lang w:eastAsia="lt-LT"/>
              </w:rPr>
              <w:t>543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AF022" w14:textId="77777777" w:rsidR="00155BC3" w:rsidRPr="002C1669" w:rsidRDefault="00155BC3" w:rsidP="00305D26">
            <w:pPr>
              <w:ind w:firstLine="22"/>
              <w:jc w:val="right"/>
              <w:rPr>
                <w:szCs w:val="24"/>
                <w:lang w:eastAsia="lt-LT"/>
              </w:rPr>
            </w:pPr>
            <w:r w:rsidRPr="002C1669">
              <w:rPr>
                <w:color w:val="000000"/>
                <w:sz w:val="20"/>
                <w:lang w:eastAsia="lt-LT"/>
              </w:rPr>
              <w:t>551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9B07E4" w14:textId="77777777" w:rsidR="00155BC3" w:rsidRPr="002C1669" w:rsidRDefault="00155BC3" w:rsidP="00305D26">
            <w:pPr>
              <w:ind w:firstLine="22"/>
              <w:jc w:val="right"/>
              <w:rPr>
                <w:szCs w:val="24"/>
                <w:lang w:eastAsia="lt-LT"/>
              </w:rPr>
            </w:pPr>
            <w:r w:rsidRPr="002C1669">
              <w:rPr>
                <w:color w:val="000000"/>
                <w:sz w:val="20"/>
                <w:lang w:eastAsia="lt-LT"/>
              </w:rPr>
              <w:t>518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8A90DE" w14:textId="77777777" w:rsidR="00155BC3" w:rsidRPr="002C1669" w:rsidRDefault="00155BC3" w:rsidP="00305D26">
            <w:pPr>
              <w:ind w:firstLine="22"/>
              <w:jc w:val="right"/>
              <w:rPr>
                <w:szCs w:val="24"/>
                <w:lang w:eastAsia="lt-LT"/>
              </w:rPr>
            </w:pPr>
            <w:r w:rsidRPr="002C1669">
              <w:rPr>
                <w:color w:val="000000"/>
                <w:sz w:val="20"/>
                <w:lang w:eastAsia="lt-LT"/>
              </w:rPr>
              <w:t>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462B9" w14:textId="77777777" w:rsidR="00155BC3" w:rsidRPr="002C1669" w:rsidRDefault="00155BC3" w:rsidP="00305D26">
            <w:pPr>
              <w:ind w:firstLine="22"/>
              <w:jc w:val="right"/>
              <w:rPr>
                <w:szCs w:val="24"/>
                <w:lang w:eastAsia="lt-LT"/>
              </w:rPr>
            </w:pPr>
            <w:r w:rsidRPr="002C1669">
              <w:rPr>
                <w:color w:val="000000"/>
                <w:sz w:val="20"/>
                <w:lang w:eastAsia="lt-LT"/>
              </w:rPr>
              <w:t>-9,70%</w:t>
            </w:r>
          </w:p>
        </w:tc>
      </w:tr>
    </w:tbl>
    <w:p w14:paraId="53D5A52F" w14:textId="77777777" w:rsidR="00155BC3" w:rsidRPr="002C1669" w:rsidRDefault="00155BC3" w:rsidP="00155BC3">
      <w:pPr>
        <w:jc w:val="center"/>
        <w:rPr>
          <w:szCs w:val="24"/>
          <w:lang w:eastAsia="lt-LT"/>
        </w:rPr>
      </w:pPr>
      <w:r w:rsidRPr="002C1669">
        <w:rPr>
          <w:b/>
          <w:bCs/>
          <w:i/>
          <w:iCs/>
          <w:color w:val="000000"/>
          <w:sz w:val="20"/>
          <w:lang w:eastAsia="lt-LT"/>
        </w:rPr>
        <w:t>1.5.13 lentelė. Socialinę atskirtį patiriantys gyventojai Panevėžio r.</w:t>
      </w:r>
    </w:p>
    <w:p w14:paraId="462EDC35" w14:textId="77777777" w:rsidR="00155BC3" w:rsidRPr="002C1669" w:rsidRDefault="00155BC3" w:rsidP="00155BC3">
      <w:pPr>
        <w:jc w:val="center"/>
        <w:rPr>
          <w:szCs w:val="24"/>
          <w:lang w:eastAsia="lt-LT"/>
        </w:rPr>
      </w:pPr>
      <w:r w:rsidRPr="002C1669">
        <w:rPr>
          <w:b/>
          <w:bCs/>
          <w:i/>
          <w:iCs/>
          <w:color w:val="000000"/>
          <w:sz w:val="20"/>
          <w:lang w:eastAsia="lt-LT"/>
        </w:rPr>
        <w:t>Šaltinis: Panevėžio rajono savivaldybės 2022 m. socialinių paslaugų planas</w:t>
      </w:r>
    </w:p>
    <w:p w14:paraId="5F39026A" w14:textId="77777777" w:rsidR="00155BC3" w:rsidRPr="002C1669" w:rsidRDefault="00155BC3" w:rsidP="00155BC3">
      <w:pPr>
        <w:shd w:val="clear" w:color="auto" w:fill="FFFFFF"/>
        <w:spacing w:after="200"/>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64"/>
        <w:gridCol w:w="814"/>
        <w:gridCol w:w="814"/>
        <w:gridCol w:w="814"/>
        <w:gridCol w:w="814"/>
        <w:gridCol w:w="814"/>
        <w:gridCol w:w="814"/>
        <w:gridCol w:w="814"/>
        <w:gridCol w:w="814"/>
        <w:gridCol w:w="1048"/>
      </w:tblGrid>
      <w:tr w:rsidR="00155BC3" w:rsidRPr="002C1669" w14:paraId="1C7772F8"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1E8A34" w14:textId="77777777" w:rsidR="00155BC3" w:rsidRPr="002C1669" w:rsidRDefault="00155BC3" w:rsidP="00155BC3">
            <w:pP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A8C3BC" w14:textId="77777777" w:rsidR="00155BC3" w:rsidRPr="002C1669" w:rsidRDefault="00155BC3" w:rsidP="00155BC3">
            <w:pPr>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C69CAC7" w14:textId="77777777" w:rsidR="00155BC3" w:rsidRPr="002C1669" w:rsidRDefault="00155BC3" w:rsidP="00155BC3">
            <w:pPr>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1951913" w14:textId="77777777" w:rsidR="00155BC3" w:rsidRPr="002C1669" w:rsidRDefault="00155BC3" w:rsidP="00155BC3">
            <w:pPr>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EFAD25" w14:textId="77777777" w:rsidR="00155BC3" w:rsidRPr="002C1669" w:rsidRDefault="00155BC3" w:rsidP="00155BC3">
            <w:pPr>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8D2239B" w14:textId="77777777" w:rsidR="00155BC3" w:rsidRPr="002C1669" w:rsidRDefault="00155BC3" w:rsidP="00155BC3">
            <w:pPr>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ACCFDE" w14:textId="77777777" w:rsidR="00155BC3" w:rsidRPr="002C1669" w:rsidRDefault="00155BC3" w:rsidP="00155BC3">
            <w:pPr>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AF5A54" w14:textId="77777777" w:rsidR="00155BC3" w:rsidRPr="002C1669" w:rsidRDefault="00155BC3" w:rsidP="00155BC3">
            <w:pPr>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2292AD3" w14:textId="77777777" w:rsidR="00155BC3" w:rsidRPr="002C1669" w:rsidRDefault="00155BC3" w:rsidP="00155BC3">
            <w:pPr>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5CA01E" w14:textId="77777777" w:rsidR="00155BC3" w:rsidRPr="002C1669" w:rsidRDefault="00155BC3" w:rsidP="00155BC3">
            <w:pPr>
              <w:jc w:val="center"/>
              <w:rPr>
                <w:szCs w:val="24"/>
                <w:lang w:eastAsia="lt-LT"/>
              </w:rPr>
            </w:pPr>
            <w:r w:rsidRPr="002C1669">
              <w:rPr>
                <w:b/>
                <w:bCs/>
                <w:color w:val="000000"/>
                <w:sz w:val="20"/>
                <w:lang w:eastAsia="lt-LT"/>
              </w:rPr>
              <w:t>Pokytis*</w:t>
            </w:r>
          </w:p>
        </w:tc>
      </w:tr>
      <w:tr w:rsidR="00155BC3" w:rsidRPr="002C1669" w14:paraId="20FE752A"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D82664B"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9B08AF" w14:textId="77777777" w:rsidR="00155BC3" w:rsidRPr="002C1669" w:rsidRDefault="00155BC3" w:rsidP="00155BC3">
            <w:pPr>
              <w:jc w:val="center"/>
              <w:rPr>
                <w:szCs w:val="24"/>
                <w:lang w:eastAsia="lt-LT"/>
              </w:rPr>
            </w:pPr>
            <w:r w:rsidRPr="002C1669">
              <w:rPr>
                <w:color w:val="000000"/>
                <w:sz w:val="20"/>
                <w:lang w:eastAsia="lt-LT"/>
              </w:rPr>
              <w:t>74314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A91FAE" w14:textId="77777777" w:rsidR="00155BC3" w:rsidRPr="002C1669" w:rsidRDefault="00155BC3" w:rsidP="00155BC3">
            <w:pPr>
              <w:jc w:val="center"/>
              <w:rPr>
                <w:szCs w:val="24"/>
                <w:lang w:eastAsia="lt-LT"/>
              </w:rPr>
            </w:pPr>
            <w:r w:rsidRPr="002C1669">
              <w:rPr>
                <w:color w:val="000000"/>
                <w:sz w:val="20"/>
                <w:lang w:eastAsia="lt-LT"/>
              </w:rPr>
              <w:t>59109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3124AA" w14:textId="77777777" w:rsidR="00155BC3" w:rsidRPr="002C1669" w:rsidRDefault="00155BC3" w:rsidP="00155BC3">
            <w:pPr>
              <w:jc w:val="center"/>
              <w:rPr>
                <w:szCs w:val="24"/>
                <w:lang w:eastAsia="lt-LT"/>
              </w:rPr>
            </w:pPr>
            <w:r w:rsidRPr="002C1669">
              <w:rPr>
                <w:color w:val="000000"/>
                <w:sz w:val="20"/>
                <w:lang w:eastAsia="lt-LT"/>
              </w:rPr>
              <w:t>47315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58480D" w14:textId="77777777" w:rsidR="00155BC3" w:rsidRPr="002C1669" w:rsidRDefault="00155BC3" w:rsidP="00155BC3">
            <w:pPr>
              <w:jc w:val="center"/>
              <w:rPr>
                <w:szCs w:val="24"/>
                <w:lang w:eastAsia="lt-LT"/>
              </w:rPr>
            </w:pPr>
            <w:r w:rsidRPr="002C1669">
              <w:rPr>
                <w:color w:val="000000"/>
                <w:sz w:val="20"/>
                <w:lang w:eastAsia="lt-LT"/>
              </w:rPr>
              <w:t>41887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D100B3" w14:textId="77777777" w:rsidR="00155BC3" w:rsidRPr="002C1669" w:rsidRDefault="00155BC3" w:rsidP="00155BC3">
            <w:pPr>
              <w:jc w:val="center"/>
              <w:rPr>
                <w:szCs w:val="24"/>
                <w:lang w:eastAsia="lt-LT"/>
              </w:rPr>
            </w:pPr>
            <w:r w:rsidRPr="002C1669">
              <w:rPr>
                <w:color w:val="000000"/>
                <w:sz w:val="20"/>
                <w:lang w:eastAsia="lt-LT"/>
              </w:rPr>
              <w:t>40440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114B509" w14:textId="77777777" w:rsidR="00155BC3" w:rsidRPr="002C1669" w:rsidRDefault="00155BC3" w:rsidP="00155BC3">
            <w:pPr>
              <w:jc w:val="center"/>
              <w:rPr>
                <w:szCs w:val="24"/>
                <w:lang w:eastAsia="lt-LT"/>
              </w:rPr>
            </w:pPr>
            <w:r w:rsidRPr="002C1669">
              <w:rPr>
                <w:color w:val="000000"/>
                <w:sz w:val="20"/>
                <w:lang w:eastAsia="lt-LT"/>
              </w:rPr>
              <w:t>36863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71E43A" w14:textId="77777777" w:rsidR="00155BC3" w:rsidRPr="002C1669" w:rsidRDefault="00155BC3" w:rsidP="00155BC3">
            <w:pPr>
              <w:jc w:val="center"/>
              <w:rPr>
                <w:szCs w:val="24"/>
                <w:lang w:eastAsia="lt-LT"/>
              </w:rPr>
            </w:pPr>
            <w:r w:rsidRPr="002C1669">
              <w:rPr>
                <w:color w:val="000000"/>
                <w:sz w:val="20"/>
                <w:lang w:eastAsia="lt-LT"/>
              </w:rPr>
              <w:t>30436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64D4342" w14:textId="77777777" w:rsidR="00155BC3" w:rsidRPr="002C1669" w:rsidRDefault="00155BC3" w:rsidP="00155BC3">
            <w:pPr>
              <w:jc w:val="center"/>
              <w:rPr>
                <w:szCs w:val="24"/>
                <w:lang w:eastAsia="lt-LT"/>
              </w:rPr>
            </w:pPr>
            <w:r w:rsidRPr="002C1669">
              <w:rPr>
                <w:color w:val="000000"/>
                <w:sz w:val="20"/>
                <w:lang w:eastAsia="lt-LT"/>
              </w:rPr>
              <w:t>37882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1A3209" w14:textId="77777777" w:rsidR="00155BC3" w:rsidRPr="002C1669" w:rsidRDefault="00155BC3" w:rsidP="00155BC3">
            <w:pPr>
              <w:jc w:val="center"/>
              <w:rPr>
                <w:szCs w:val="24"/>
                <w:lang w:eastAsia="lt-LT"/>
              </w:rPr>
            </w:pPr>
            <w:r w:rsidRPr="002C1669">
              <w:rPr>
                <w:color w:val="000000"/>
                <w:sz w:val="20"/>
                <w:lang w:eastAsia="lt-LT"/>
              </w:rPr>
              <w:t>-49%</w:t>
            </w:r>
          </w:p>
        </w:tc>
      </w:tr>
      <w:tr w:rsidR="00155BC3" w:rsidRPr="002C1669" w14:paraId="16A0D33E"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CE18354"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781AC3" w14:textId="77777777" w:rsidR="00155BC3" w:rsidRPr="002C1669" w:rsidRDefault="00155BC3" w:rsidP="00155BC3">
            <w:pPr>
              <w:jc w:val="center"/>
              <w:rPr>
                <w:szCs w:val="24"/>
                <w:lang w:eastAsia="lt-LT"/>
              </w:rPr>
            </w:pPr>
            <w:r w:rsidRPr="002C1669">
              <w:rPr>
                <w:color w:val="000000"/>
                <w:sz w:val="20"/>
                <w:lang w:eastAsia="lt-LT"/>
              </w:rPr>
              <w:t>8563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4A77E3C" w14:textId="77777777" w:rsidR="00155BC3" w:rsidRPr="002C1669" w:rsidRDefault="00155BC3" w:rsidP="00155BC3">
            <w:pPr>
              <w:jc w:val="center"/>
              <w:rPr>
                <w:szCs w:val="24"/>
                <w:lang w:eastAsia="lt-LT"/>
              </w:rPr>
            </w:pPr>
            <w:r w:rsidRPr="002C1669">
              <w:rPr>
                <w:color w:val="000000"/>
                <w:sz w:val="20"/>
                <w:lang w:eastAsia="lt-LT"/>
              </w:rPr>
              <w:t>6671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A2A402" w14:textId="77777777" w:rsidR="00155BC3" w:rsidRPr="002C1669" w:rsidRDefault="00155BC3" w:rsidP="00155BC3">
            <w:pPr>
              <w:jc w:val="center"/>
              <w:rPr>
                <w:szCs w:val="24"/>
                <w:lang w:eastAsia="lt-LT"/>
              </w:rPr>
            </w:pPr>
            <w:r w:rsidRPr="002C1669">
              <w:rPr>
                <w:color w:val="000000"/>
                <w:sz w:val="20"/>
                <w:lang w:eastAsia="lt-LT"/>
              </w:rPr>
              <w:t>5066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7A9CE4" w14:textId="77777777" w:rsidR="00155BC3" w:rsidRPr="002C1669" w:rsidRDefault="00155BC3" w:rsidP="00155BC3">
            <w:pPr>
              <w:jc w:val="center"/>
              <w:rPr>
                <w:szCs w:val="24"/>
                <w:lang w:eastAsia="lt-LT"/>
              </w:rPr>
            </w:pPr>
            <w:r w:rsidRPr="002C1669">
              <w:rPr>
                <w:color w:val="000000"/>
                <w:sz w:val="20"/>
                <w:lang w:eastAsia="lt-LT"/>
              </w:rPr>
              <w:t>4753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E1D190" w14:textId="77777777" w:rsidR="00155BC3" w:rsidRPr="002C1669" w:rsidRDefault="00155BC3" w:rsidP="00155BC3">
            <w:pPr>
              <w:jc w:val="center"/>
              <w:rPr>
                <w:szCs w:val="24"/>
                <w:lang w:eastAsia="lt-LT"/>
              </w:rPr>
            </w:pPr>
            <w:r w:rsidRPr="002C1669">
              <w:rPr>
                <w:color w:val="000000"/>
                <w:sz w:val="20"/>
                <w:lang w:eastAsia="lt-LT"/>
              </w:rPr>
              <w:t>4612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314905" w14:textId="77777777" w:rsidR="00155BC3" w:rsidRPr="002C1669" w:rsidRDefault="00155BC3" w:rsidP="00155BC3">
            <w:pPr>
              <w:jc w:val="center"/>
              <w:rPr>
                <w:szCs w:val="24"/>
                <w:lang w:eastAsia="lt-LT"/>
              </w:rPr>
            </w:pPr>
            <w:r w:rsidRPr="002C1669">
              <w:rPr>
                <w:color w:val="000000"/>
                <w:sz w:val="20"/>
                <w:lang w:eastAsia="lt-LT"/>
              </w:rPr>
              <w:t>4301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BCB1824" w14:textId="77777777" w:rsidR="00155BC3" w:rsidRPr="002C1669" w:rsidRDefault="00155BC3" w:rsidP="00155BC3">
            <w:pPr>
              <w:jc w:val="center"/>
              <w:rPr>
                <w:szCs w:val="24"/>
                <w:lang w:eastAsia="lt-LT"/>
              </w:rPr>
            </w:pPr>
            <w:r w:rsidRPr="002C1669">
              <w:rPr>
                <w:color w:val="000000"/>
                <w:sz w:val="20"/>
                <w:lang w:eastAsia="lt-LT"/>
              </w:rPr>
              <w:t>3529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69CFF4" w14:textId="77777777" w:rsidR="00155BC3" w:rsidRPr="002C1669" w:rsidRDefault="00155BC3" w:rsidP="00155BC3">
            <w:pPr>
              <w:jc w:val="center"/>
              <w:rPr>
                <w:szCs w:val="24"/>
                <w:lang w:eastAsia="lt-LT"/>
              </w:rPr>
            </w:pPr>
            <w:r w:rsidRPr="002C1669">
              <w:rPr>
                <w:color w:val="000000"/>
                <w:sz w:val="20"/>
                <w:lang w:eastAsia="lt-LT"/>
              </w:rPr>
              <w:t>4352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5BAA4B" w14:textId="77777777" w:rsidR="00155BC3" w:rsidRPr="002C1669" w:rsidRDefault="00155BC3" w:rsidP="00155BC3">
            <w:pPr>
              <w:jc w:val="center"/>
              <w:rPr>
                <w:szCs w:val="24"/>
                <w:lang w:eastAsia="lt-LT"/>
              </w:rPr>
            </w:pPr>
            <w:r w:rsidRPr="002C1669">
              <w:rPr>
                <w:color w:val="000000"/>
                <w:sz w:val="20"/>
                <w:lang w:eastAsia="lt-LT"/>
              </w:rPr>
              <w:t>-49%</w:t>
            </w:r>
          </w:p>
        </w:tc>
      </w:tr>
      <w:tr w:rsidR="00155BC3" w:rsidRPr="002C1669" w14:paraId="110F2EC9"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2D4BCC1"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659F9AD" w14:textId="77777777" w:rsidR="00155BC3" w:rsidRPr="002C1669" w:rsidRDefault="00155BC3" w:rsidP="00155BC3">
            <w:pPr>
              <w:jc w:val="center"/>
              <w:rPr>
                <w:szCs w:val="24"/>
                <w:lang w:eastAsia="lt-LT"/>
              </w:rPr>
            </w:pPr>
            <w:r w:rsidRPr="002C1669">
              <w:rPr>
                <w:color w:val="000000"/>
                <w:sz w:val="20"/>
                <w:lang w:eastAsia="lt-LT"/>
              </w:rPr>
              <w:t>1058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4CC3936" w14:textId="77777777" w:rsidR="00155BC3" w:rsidRPr="002C1669" w:rsidRDefault="00155BC3" w:rsidP="00155BC3">
            <w:pPr>
              <w:jc w:val="center"/>
              <w:rPr>
                <w:szCs w:val="24"/>
                <w:lang w:eastAsia="lt-LT"/>
              </w:rPr>
            </w:pPr>
            <w:r w:rsidRPr="002C1669">
              <w:rPr>
                <w:color w:val="000000"/>
                <w:sz w:val="20"/>
                <w:lang w:eastAsia="lt-LT"/>
              </w:rPr>
              <w:t>932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BBC4E1" w14:textId="77777777" w:rsidR="00155BC3" w:rsidRPr="002C1669" w:rsidRDefault="00155BC3" w:rsidP="00155BC3">
            <w:pPr>
              <w:jc w:val="center"/>
              <w:rPr>
                <w:szCs w:val="24"/>
                <w:lang w:eastAsia="lt-LT"/>
              </w:rPr>
            </w:pPr>
            <w:r w:rsidRPr="002C1669">
              <w:rPr>
                <w:color w:val="000000"/>
                <w:sz w:val="20"/>
                <w:lang w:eastAsia="lt-LT"/>
              </w:rPr>
              <w:t>739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7CB3AC" w14:textId="77777777" w:rsidR="00155BC3" w:rsidRPr="002C1669" w:rsidRDefault="00155BC3" w:rsidP="00155BC3">
            <w:pPr>
              <w:jc w:val="center"/>
              <w:rPr>
                <w:szCs w:val="24"/>
                <w:lang w:eastAsia="lt-LT"/>
              </w:rPr>
            </w:pPr>
            <w:r w:rsidRPr="002C1669">
              <w:rPr>
                <w:color w:val="000000"/>
                <w:sz w:val="20"/>
                <w:lang w:eastAsia="lt-LT"/>
              </w:rPr>
              <w:t>682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058F58" w14:textId="77777777" w:rsidR="00155BC3" w:rsidRPr="002C1669" w:rsidRDefault="00155BC3" w:rsidP="00155BC3">
            <w:pPr>
              <w:jc w:val="center"/>
              <w:rPr>
                <w:szCs w:val="24"/>
                <w:lang w:eastAsia="lt-LT"/>
              </w:rPr>
            </w:pPr>
            <w:r w:rsidRPr="002C1669">
              <w:rPr>
                <w:color w:val="000000"/>
                <w:sz w:val="20"/>
                <w:lang w:eastAsia="lt-LT"/>
              </w:rPr>
              <w:t>678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A591636" w14:textId="77777777" w:rsidR="00155BC3" w:rsidRPr="002C1669" w:rsidRDefault="00155BC3" w:rsidP="00155BC3">
            <w:pPr>
              <w:jc w:val="center"/>
              <w:rPr>
                <w:szCs w:val="24"/>
                <w:lang w:eastAsia="lt-LT"/>
              </w:rPr>
            </w:pPr>
            <w:r w:rsidRPr="002C1669">
              <w:rPr>
                <w:color w:val="000000"/>
                <w:sz w:val="20"/>
                <w:lang w:eastAsia="lt-LT"/>
              </w:rPr>
              <w:t>624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B5D708" w14:textId="77777777" w:rsidR="00155BC3" w:rsidRPr="002C1669" w:rsidRDefault="00155BC3" w:rsidP="00155BC3">
            <w:pPr>
              <w:jc w:val="center"/>
              <w:rPr>
                <w:szCs w:val="24"/>
                <w:lang w:eastAsia="lt-LT"/>
              </w:rPr>
            </w:pPr>
            <w:r w:rsidRPr="002C1669">
              <w:rPr>
                <w:color w:val="000000"/>
                <w:sz w:val="20"/>
                <w:lang w:eastAsia="lt-LT"/>
              </w:rPr>
              <w:t>499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071756" w14:textId="77777777" w:rsidR="00155BC3" w:rsidRPr="002C1669" w:rsidRDefault="00155BC3" w:rsidP="00155BC3">
            <w:pPr>
              <w:jc w:val="center"/>
              <w:rPr>
                <w:szCs w:val="24"/>
                <w:lang w:eastAsia="lt-LT"/>
              </w:rPr>
            </w:pPr>
            <w:r w:rsidRPr="002C1669">
              <w:rPr>
                <w:color w:val="000000"/>
                <w:sz w:val="20"/>
                <w:lang w:eastAsia="lt-LT"/>
              </w:rPr>
              <w:t>646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171863" w14:textId="77777777" w:rsidR="00155BC3" w:rsidRPr="002C1669" w:rsidRDefault="00155BC3" w:rsidP="00155BC3">
            <w:pPr>
              <w:jc w:val="center"/>
              <w:rPr>
                <w:szCs w:val="24"/>
                <w:lang w:eastAsia="lt-LT"/>
              </w:rPr>
            </w:pPr>
            <w:r w:rsidRPr="002C1669">
              <w:rPr>
                <w:color w:val="000000"/>
                <w:sz w:val="20"/>
                <w:lang w:eastAsia="lt-LT"/>
              </w:rPr>
              <w:t>-39%</w:t>
            </w:r>
          </w:p>
        </w:tc>
      </w:tr>
    </w:tbl>
    <w:p w14:paraId="0E829DEE" w14:textId="77777777" w:rsidR="00155BC3" w:rsidRPr="002C1669" w:rsidRDefault="00155BC3" w:rsidP="00155BC3">
      <w:pPr>
        <w:jc w:val="center"/>
        <w:rPr>
          <w:szCs w:val="24"/>
          <w:lang w:eastAsia="lt-LT"/>
        </w:rPr>
      </w:pPr>
      <w:r w:rsidRPr="002C1669">
        <w:rPr>
          <w:b/>
          <w:bCs/>
          <w:i/>
          <w:iCs/>
          <w:color w:val="000000"/>
          <w:sz w:val="20"/>
          <w:lang w:eastAsia="lt-LT"/>
        </w:rPr>
        <w:t>1.5.14 lentelė. socialines pašalpas gaunančių šeimų skaičius VVG teritorijoje</w:t>
      </w:r>
    </w:p>
    <w:p w14:paraId="43F16A7A" w14:textId="77777777" w:rsidR="00155BC3" w:rsidRPr="002C1669" w:rsidRDefault="00155BC3" w:rsidP="00155BC3">
      <w:pPr>
        <w:jc w:val="center"/>
        <w:rPr>
          <w:szCs w:val="24"/>
          <w:lang w:eastAsia="lt-LT"/>
        </w:rPr>
      </w:pPr>
      <w:r w:rsidRPr="002C1669">
        <w:rPr>
          <w:b/>
          <w:bCs/>
          <w:i/>
          <w:iCs/>
          <w:color w:val="000000"/>
          <w:sz w:val="20"/>
          <w:lang w:eastAsia="lt-LT"/>
        </w:rPr>
        <w:t>Šaltinis: Statistikos Departamentas Socialinės paramos statistika</w:t>
      </w:r>
    </w:p>
    <w:p w14:paraId="1F8EA8C0" w14:textId="22831FD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868"/>
        <w:gridCol w:w="714"/>
        <w:gridCol w:w="714"/>
        <w:gridCol w:w="714"/>
        <w:gridCol w:w="714"/>
        <w:gridCol w:w="714"/>
        <w:gridCol w:w="714"/>
        <w:gridCol w:w="714"/>
        <w:gridCol w:w="714"/>
        <w:gridCol w:w="1048"/>
      </w:tblGrid>
      <w:tr w:rsidR="00155BC3" w:rsidRPr="002C1669" w14:paraId="073839C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EEC9AA0" w14:textId="77777777" w:rsidR="00155BC3" w:rsidRPr="002C1669" w:rsidRDefault="00155BC3" w:rsidP="00155BC3">
            <w:pP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F4D3E7" w14:textId="77777777" w:rsidR="00155BC3" w:rsidRPr="002C1669" w:rsidRDefault="00155BC3" w:rsidP="00155BC3">
            <w:pPr>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720E58" w14:textId="77777777" w:rsidR="00155BC3" w:rsidRPr="002C1669" w:rsidRDefault="00155BC3" w:rsidP="00155BC3">
            <w:pPr>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E9D4678" w14:textId="77777777" w:rsidR="00155BC3" w:rsidRPr="002C1669" w:rsidRDefault="00155BC3" w:rsidP="00155BC3">
            <w:pPr>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2A55737" w14:textId="77777777" w:rsidR="00155BC3" w:rsidRPr="002C1669" w:rsidRDefault="00155BC3" w:rsidP="00155BC3">
            <w:pPr>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0FA8EE" w14:textId="77777777" w:rsidR="00155BC3" w:rsidRPr="002C1669" w:rsidRDefault="00155BC3" w:rsidP="00155BC3">
            <w:pPr>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08508" w14:textId="77777777" w:rsidR="00155BC3" w:rsidRPr="002C1669" w:rsidRDefault="00155BC3" w:rsidP="00155BC3">
            <w:pPr>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D8C6431" w14:textId="77777777" w:rsidR="00155BC3" w:rsidRPr="002C1669" w:rsidRDefault="00155BC3" w:rsidP="00155BC3">
            <w:pPr>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EC6EF0" w14:textId="77777777" w:rsidR="00155BC3" w:rsidRPr="002C1669" w:rsidRDefault="00155BC3" w:rsidP="00155BC3">
            <w:pPr>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68BD71" w14:textId="77777777" w:rsidR="00155BC3" w:rsidRPr="002C1669" w:rsidRDefault="00155BC3" w:rsidP="00155BC3">
            <w:pPr>
              <w:jc w:val="center"/>
              <w:rPr>
                <w:szCs w:val="24"/>
                <w:lang w:eastAsia="lt-LT"/>
              </w:rPr>
            </w:pPr>
            <w:r w:rsidRPr="002C1669">
              <w:rPr>
                <w:b/>
                <w:bCs/>
                <w:color w:val="000000"/>
                <w:sz w:val="20"/>
                <w:lang w:eastAsia="lt-LT"/>
              </w:rPr>
              <w:t>Pokytis*</w:t>
            </w:r>
          </w:p>
        </w:tc>
      </w:tr>
      <w:tr w:rsidR="00155BC3" w:rsidRPr="002C1669" w14:paraId="3F9E3B1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30D0A5F" w14:textId="77777777" w:rsidR="00155BC3" w:rsidRPr="002C1669" w:rsidRDefault="00155BC3" w:rsidP="00305D26">
            <w:pPr>
              <w:ind w:firstLine="0"/>
              <w:rPr>
                <w:szCs w:val="24"/>
                <w:lang w:eastAsia="lt-LT"/>
              </w:rPr>
            </w:pPr>
            <w:r w:rsidRPr="002C1669">
              <w:rPr>
                <w:color w:val="000000"/>
                <w:sz w:val="20"/>
                <w:lang w:eastAsia="lt-LT"/>
              </w:rPr>
              <w:t>Skurstantys asmenys, asm.</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65393C6"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F590980"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CE71C2"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EED580" w14:textId="77777777" w:rsidR="00155BC3" w:rsidRPr="002C1669" w:rsidRDefault="00155BC3" w:rsidP="00155BC3">
            <w:pPr>
              <w:jc w:val="center"/>
              <w:rPr>
                <w:szCs w:val="24"/>
                <w:lang w:eastAsia="lt-LT"/>
              </w:rPr>
            </w:pPr>
            <w:r w:rsidRPr="002C1669">
              <w:rPr>
                <w:color w:val="000000"/>
                <w:sz w:val="20"/>
                <w:lang w:eastAsia="lt-LT"/>
              </w:rPr>
              <w:t>9484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8167EB" w14:textId="77777777" w:rsidR="00155BC3" w:rsidRPr="002C1669" w:rsidRDefault="00155BC3" w:rsidP="00155BC3">
            <w:pPr>
              <w:jc w:val="center"/>
              <w:rPr>
                <w:szCs w:val="24"/>
                <w:lang w:eastAsia="lt-LT"/>
              </w:rPr>
            </w:pPr>
            <w:r w:rsidRPr="002C1669">
              <w:rPr>
                <w:color w:val="000000"/>
                <w:sz w:val="20"/>
                <w:lang w:eastAsia="lt-LT"/>
              </w:rPr>
              <w:t>7862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7C62BB" w14:textId="77777777" w:rsidR="00155BC3" w:rsidRPr="002C1669" w:rsidRDefault="00155BC3" w:rsidP="00155BC3">
            <w:pPr>
              <w:jc w:val="center"/>
              <w:rPr>
                <w:szCs w:val="24"/>
                <w:lang w:eastAsia="lt-LT"/>
              </w:rPr>
            </w:pPr>
            <w:r w:rsidRPr="002C1669">
              <w:rPr>
                <w:color w:val="000000"/>
                <w:sz w:val="20"/>
                <w:lang w:eastAsia="lt-LT"/>
              </w:rPr>
              <w:t>7650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E4A144" w14:textId="77777777" w:rsidR="00155BC3" w:rsidRPr="002C1669" w:rsidRDefault="00155BC3" w:rsidP="00155BC3">
            <w:pPr>
              <w:jc w:val="center"/>
              <w:rPr>
                <w:szCs w:val="24"/>
                <w:lang w:eastAsia="lt-LT"/>
              </w:rPr>
            </w:pPr>
            <w:r w:rsidRPr="002C1669">
              <w:rPr>
                <w:color w:val="000000"/>
                <w:sz w:val="20"/>
                <w:lang w:eastAsia="lt-LT"/>
              </w:rPr>
              <w:t>8415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F0B4E99" w14:textId="77777777" w:rsidR="00155BC3" w:rsidRPr="002C1669" w:rsidRDefault="00155BC3" w:rsidP="00155BC3">
            <w:pPr>
              <w:jc w:val="center"/>
              <w:rPr>
                <w:szCs w:val="24"/>
                <w:lang w:eastAsia="lt-LT"/>
              </w:rPr>
            </w:pPr>
            <w:r w:rsidRPr="002C1669">
              <w:rPr>
                <w:color w:val="000000"/>
                <w:sz w:val="20"/>
                <w:lang w:eastAsia="lt-LT"/>
              </w:rPr>
              <w:t>8265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D31374" w14:textId="77777777" w:rsidR="00155BC3" w:rsidRPr="002C1669" w:rsidRDefault="00155BC3" w:rsidP="00155BC3">
            <w:pPr>
              <w:jc w:val="center"/>
              <w:rPr>
                <w:szCs w:val="24"/>
                <w:lang w:eastAsia="lt-LT"/>
              </w:rPr>
            </w:pPr>
            <w:r w:rsidRPr="002C1669">
              <w:rPr>
                <w:color w:val="000000"/>
                <w:sz w:val="20"/>
                <w:lang w:eastAsia="lt-LT"/>
              </w:rPr>
              <w:t>-12.9%</w:t>
            </w:r>
          </w:p>
        </w:tc>
      </w:tr>
      <w:tr w:rsidR="00155BC3" w:rsidRPr="002C1669" w14:paraId="122345F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44E5F37" w14:textId="77777777" w:rsidR="00155BC3" w:rsidRPr="002C1669" w:rsidRDefault="00155BC3" w:rsidP="00305D26">
            <w:pPr>
              <w:ind w:firstLine="0"/>
              <w:rPr>
                <w:szCs w:val="24"/>
                <w:lang w:eastAsia="lt-LT"/>
              </w:rPr>
            </w:pPr>
            <w:r w:rsidRPr="002C1669">
              <w:rPr>
                <w:color w:val="000000"/>
                <w:sz w:val="20"/>
                <w:lang w:eastAsia="lt-LT"/>
              </w:rPr>
              <w:t>Skurdo rizikos lygis,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A783BE"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75E3CB"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BB0BF6E"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6ACD33F" w14:textId="77777777" w:rsidR="00155BC3" w:rsidRPr="002C1669" w:rsidRDefault="00155BC3" w:rsidP="00155BC3">
            <w:pPr>
              <w:jc w:val="center"/>
              <w:rPr>
                <w:szCs w:val="24"/>
                <w:lang w:eastAsia="lt-LT"/>
              </w:rPr>
            </w:pPr>
            <w:r w:rsidRPr="002C1669">
              <w:rPr>
                <w:color w:val="000000"/>
                <w:sz w:val="20"/>
                <w:lang w:eastAsia="lt-LT"/>
              </w:rPr>
              <w:t>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F31147E" w14:textId="77777777" w:rsidR="00155BC3" w:rsidRPr="002C1669" w:rsidRDefault="00155BC3" w:rsidP="00155BC3">
            <w:pPr>
              <w:jc w:val="center"/>
              <w:rPr>
                <w:szCs w:val="24"/>
                <w:lang w:eastAsia="lt-LT"/>
              </w:rPr>
            </w:pPr>
            <w:r w:rsidRPr="002C1669">
              <w:rPr>
                <w:color w:val="000000"/>
                <w:sz w:val="20"/>
                <w:lang w:eastAsia="lt-LT"/>
              </w:rPr>
              <w:t>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EC024F" w14:textId="77777777" w:rsidR="00155BC3" w:rsidRPr="002C1669" w:rsidRDefault="00155BC3" w:rsidP="00155BC3">
            <w:pPr>
              <w:jc w:val="center"/>
              <w:rPr>
                <w:szCs w:val="24"/>
                <w:lang w:eastAsia="lt-LT"/>
              </w:rPr>
            </w:pPr>
            <w:r w:rsidRPr="002C1669">
              <w:rPr>
                <w:color w:val="000000"/>
                <w:sz w:val="20"/>
                <w:lang w:eastAsia="lt-LT"/>
              </w:rPr>
              <w:t>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21770E" w14:textId="77777777" w:rsidR="00155BC3" w:rsidRPr="002C1669" w:rsidRDefault="00155BC3" w:rsidP="00155BC3">
            <w:pPr>
              <w:jc w:val="center"/>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E10C5B" w14:textId="77777777" w:rsidR="00155BC3" w:rsidRPr="002C1669" w:rsidRDefault="00155BC3" w:rsidP="00155BC3">
            <w:pPr>
              <w:jc w:val="center"/>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A3E8B6" w14:textId="77777777" w:rsidR="00155BC3" w:rsidRPr="002C1669" w:rsidRDefault="00155BC3" w:rsidP="00155BC3">
            <w:pPr>
              <w:jc w:val="center"/>
              <w:rPr>
                <w:szCs w:val="24"/>
                <w:lang w:eastAsia="lt-LT"/>
              </w:rPr>
            </w:pPr>
            <w:r w:rsidRPr="002C1669">
              <w:rPr>
                <w:color w:val="000000"/>
                <w:sz w:val="20"/>
                <w:lang w:eastAsia="lt-LT"/>
              </w:rPr>
              <w:t>-10.3%</w:t>
            </w:r>
          </w:p>
        </w:tc>
      </w:tr>
      <w:tr w:rsidR="00155BC3" w:rsidRPr="002C1669" w14:paraId="21A7957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6E3EEE63" w14:textId="77777777" w:rsidR="00155BC3" w:rsidRPr="002C1669" w:rsidRDefault="00155BC3" w:rsidP="00305D26">
            <w:pPr>
              <w:ind w:firstLine="0"/>
              <w:rPr>
                <w:szCs w:val="24"/>
                <w:lang w:eastAsia="lt-LT"/>
              </w:rPr>
            </w:pPr>
            <w:r w:rsidRPr="002C1669">
              <w:rPr>
                <w:color w:val="000000"/>
                <w:sz w:val="20"/>
                <w:lang w:eastAsia="lt-LT"/>
              </w:rPr>
              <w:t>Dirbančių soc. darbuotojų, jų padėjėjų ir užimtumo specialistų skaičius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F4C42DF"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BAE6F68"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DF4AF23"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EFC110" w14:textId="77777777" w:rsidR="00155BC3" w:rsidRPr="002C1669" w:rsidRDefault="00155BC3" w:rsidP="00155BC3">
            <w:pPr>
              <w:jc w:val="center"/>
              <w:rPr>
                <w:szCs w:val="24"/>
                <w:lang w:eastAsia="lt-LT"/>
              </w:rPr>
            </w:pPr>
            <w:r w:rsidRPr="002C1669">
              <w:rPr>
                <w:color w:val="000000"/>
                <w:sz w:val="20"/>
                <w:lang w:eastAsia="lt-LT"/>
              </w:rPr>
              <w:t>164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CE3325" w14:textId="77777777" w:rsidR="00155BC3" w:rsidRPr="002C1669" w:rsidRDefault="00155BC3" w:rsidP="00155BC3">
            <w:pPr>
              <w:jc w:val="center"/>
              <w:rPr>
                <w:szCs w:val="24"/>
                <w:lang w:eastAsia="lt-LT"/>
              </w:rPr>
            </w:pPr>
            <w:r w:rsidRPr="002C1669">
              <w:rPr>
                <w:color w:val="000000"/>
                <w:sz w:val="20"/>
                <w:lang w:eastAsia="lt-LT"/>
              </w:rPr>
              <w:t>147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8CCBFC" w14:textId="77777777" w:rsidR="00155BC3" w:rsidRPr="002C1669" w:rsidRDefault="00155BC3" w:rsidP="00155BC3">
            <w:pPr>
              <w:jc w:val="center"/>
              <w:rPr>
                <w:szCs w:val="24"/>
                <w:lang w:eastAsia="lt-LT"/>
              </w:rPr>
            </w:pPr>
            <w:r w:rsidRPr="002C1669">
              <w:rPr>
                <w:color w:val="000000"/>
                <w:sz w:val="20"/>
                <w:lang w:eastAsia="lt-LT"/>
              </w:rPr>
              <w:t>150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7A6F92" w14:textId="77777777" w:rsidR="00155BC3" w:rsidRPr="002C1669" w:rsidRDefault="00155BC3" w:rsidP="00155BC3">
            <w:pPr>
              <w:jc w:val="center"/>
              <w:rPr>
                <w:szCs w:val="24"/>
                <w:lang w:eastAsia="lt-LT"/>
              </w:rPr>
            </w:pPr>
            <w:r w:rsidRPr="002C1669">
              <w:rPr>
                <w:color w:val="000000"/>
                <w:sz w:val="20"/>
                <w:lang w:eastAsia="lt-LT"/>
              </w:rPr>
              <w:t>162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16F288" w14:textId="77777777" w:rsidR="00155BC3" w:rsidRPr="002C1669" w:rsidRDefault="00155BC3" w:rsidP="00155BC3">
            <w:pPr>
              <w:jc w:val="center"/>
              <w:rPr>
                <w:szCs w:val="24"/>
                <w:lang w:eastAsia="lt-LT"/>
              </w:rPr>
            </w:pPr>
            <w:r w:rsidRPr="002C1669">
              <w:rPr>
                <w:color w:val="000000"/>
                <w:sz w:val="20"/>
                <w:lang w:eastAsia="lt-LT"/>
              </w:rPr>
              <w:t>85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663119E" w14:textId="77777777" w:rsidR="00155BC3" w:rsidRPr="002C1669" w:rsidRDefault="00155BC3" w:rsidP="00155BC3">
            <w:pPr>
              <w:jc w:val="center"/>
              <w:rPr>
                <w:szCs w:val="24"/>
                <w:lang w:eastAsia="lt-LT"/>
              </w:rPr>
            </w:pPr>
            <w:r w:rsidRPr="002C1669">
              <w:rPr>
                <w:color w:val="000000"/>
                <w:sz w:val="20"/>
                <w:lang w:eastAsia="lt-LT"/>
              </w:rPr>
              <w:t>-48.2%</w:t>
            </w:r>
          </w:p>
        </w:tc>
      </w:tr>
      <w:tr w:rsidR="00155BC3" w:rsidRPr="002C1669" w14:paraId="69C7F88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51CEEFC" w14:textId="77777777" w:rsidR="00155BC3" w:rsidRPr="002C1669" w:rsidRDefault="00155BC3" w:rsidP="00305D26">
            <w:pPr>
              <w:ind w:firstLine="0"/>
              <w:rPr>
                <w:szCs w:val="24"/>
                <w:lang w:eastAsia="lt-LT"/>
              </w:rPr>
            </w:pPr>
            <w:r w:rsidRPr="002C1669">
              <w:rPr>
                <w:color w:val="000000"/>
                <w:sz w:val="20"/>
                <w:lang w:eastAsia="lt-LT"/>
              </w:rPr>
              <w:t>Socialinių darbuotojų skaičius, tenkantis 100 skurstančiųjų**</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0918B5"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205A575"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DA93AD7" w14:textId="77777777" w:rsidR="00155BC3" w:rsidRPr="002C1669" w:rsidRDefault="00155BC3" w:rsidP="00155BC3">
            <w:pPr>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4332ED" w14:textId="77777777" w:rsidR="00155BC3" w:rsidRPr="002C1669" w:rsidRDefault="00155BC3" w:rsidP="00155BC3">
            <w:pPr>
              <w:jc w:val="center"/>
              <w:rPr>
                <w:szCs w:val="24"/>
                <w:lang w:eastAsia="lt-LT"/>
              </w:rPr>
            </w:pPr>
            <w:r w:rsidRPr="002C1669">
              <w:rPr>
                <w:color w:val="000000"/>
                <w:sz w:val="20"/>
                <w:lang w:eastAsia="lt-LT"/>
              </w:rPr>
              <w:t>1.73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D05B2B8" w14:textId="77777777" w:rsidR="00155BC3" w:rsidRPr="002C1669" w:rsidRDefault="00155BC3" w:rsidP="00155BC3">
            <w:pPr>
              <w:jc w:val="center"/>
              <w:rPr>
                <w:szCs w:val="24"/>
                <w:lang w:eastAsia="lt-LT"/>
              </w:rPr>
            </w:pPr>
            <w:r w:rsidRPr="002C1669">
              <w:rPr>
                <w:color w:val="000000"/>
                <w:sz w:val="20"/>
                <w:lang w:eastAsia="lt-LT"/>
              </w:rPr>
              <w:t>1.87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EA62A2A" w14:textId="77777777" w:rsidR="00155BC3" w:rsidRPr="002C1669" w:rsidRDefault="00155BC3" w:rsidP="00155BC3">
            <w:pPr>
              <w:jc w:val="center"/>
              <w:rPr>
                <w:szCs w:val="24"/>
                <w:lang w:eastAsia="lt-LT"/>
              </w:rPr>
            </w:pPr>
            <w:r w:rsidRPr="002C1669">
              <w:rPr>
                <w:color w:val="000000"/>
                <w:sz w:val="20"/>
                <w:lang w:eastAsia="lt-LT"/>
              </w:rPr>
              <w:t>1.96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AC67A0" w14:textId="77777777" w:rsidR="00155BC3" w:rsidRPr="002C1669" w:rsidRDefault="00155BC3" w:rsidP="00155BC3">
            <w:pPr>
              <w:jc w:val="center"/>
              <w:rPr>
                <w:szCs w:val="24"/>
                <w:lang w:eastAsia="lt-LT"/>
              </w:rPr>
            </w:pPr>
            <w:r w:rsidRPr="002C1669">
              <w:rPr>
                <w:color w:val="000000"/>
                <w:sz w:val="20"/>
                <w:lang w:eastAsia="lt-LT"/>
              </w:rPr>
              <w:t>1.93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101AD8" w14:textId="77777777" w:rsidR="00155BC3" w:rsidRPr="002C1669" w:rsidRDefault="00155BC3" w:rsidP="00155BC3">
            <w:pPr>
              <w:jc w:val="center"/>
              <w:rPr>
                <w:szCs w:val="24"/>
                <w:lang w:eastAsia="lt-LT"/>
              </w:rPr>
            </w:pPr>
            <w:r w:rsidRPr="002C1669">
              <w:rPr>
                <w:color w:val="000000"/>
                <w:sz w:val="20"/>
                <w:lang w:eastAsia="lt-LT"/>
              </w:rPr>
              <w:t>1.03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E2D9BE" w14:textId="77777777" w:rsidR="00155BC3" w:rsidRPr="002C1669" w:rsidRDefault="00155BC3" w:rsidP="00155BC3">
            <w:pPr>
              <w:jc w:val="center"/>
              <w:rPr>
                <w:szCs w:val="24"/>
                <w:lang w:eastAsia="lt-LT"/>
              </w:rPr>
            </w:pPr>
            <w:r w:rsidRPr="002C1669">
              <w:rPr>
                <w:color w:val="000000"/>
                <w:sz w:val="20"/>
                <w:lang w:eastAsia="lt-LT"/>
              </w:rPr>
              <w:t>-40.5%</w:t>
            </w:r>
          </w:p>
        </w:tc>
      </w:tr>
    </w:tbl>
    <w:p w14:paraId="37956CB1" w14:textId="77777777" w:rsidR="00155BC3" w:rsidRPr="002C1669" w:rsidRDefault="00155BC3" w:rsidP="00155BC3">
      <w:pPr>
        <w:jc w:val="center"/>
        <w:rPr>
          <w:szCs w:val="24"/>
          <w:lang w:eastAsia="lt-LT"/>
        </w:rPr>
      </w:pPr>
      <w:r w:rsidRPr="002C1669">
        <w:rPr>
          <w:b/>
          <w:bCs/>
          <w:i/>
          <w:iCs/>
          <w:color w:val="000000"/>
          <w:sz w:val="20"/>
          <w:lang w:eastAsia="lt-LT"/>
        </w:rPr>
        <w:t>1.5.15 lentelė. Skurdo rizika ir socialinių darbuotojų skaičius Panevėžio r. sav.</w:t>
      </w:r>
    </w:p>
    <w:p w14:paraId="7A77977E" w14:textId="77777777" w:rsidR="00155BC3" w:rsidRPr="002C1669" w:rsidRDefault="00155BC3" w:rsidP="00155BC3">
      <w:pPr>
        <w:jc w:val="center"/>
        <w:rPr>
          <w:szCs w:val="24"/>
          <w:lang w:eastAsia="lt-LT"/>
        </w:rPr>
      </w:pPr>
      <w:r w:rsidRPr="002C1669">
        <w:rPr>
          <w:b/>
          <w:bCs/>
          <w:i/>
          <w:iCs/>
          <w:color w:val="000000"/>
          <w:sz w:val="20"/>
          <w:lang w:eastAsia="lt-LT"/>
        </w:rPr>
        <w:t>Šaltinis: Socialinės paramos veiksmingumo indeksas.</w:t>
      </w:r>
    </w:p>
    <w:p w14:paraId="58FBAAC4" w14:textId="77777777" w:rsidR="00155BC3" w:rsidRPr="002C1669" w:rsidRDefault="00155BC3" w:rsidP="00155BC3">
      <w:pPr>
        <w:spacing w:after="240"/>
        <w:rPr>
          <w:szCs w:val="24"/>
          <w:lang w:eastAsia="lt-LT"/>
        </w:rPr>
      </w:pPr>
    </w:p>
    <w:p w14:paraId="49D313EB" w14:textId="77777777" w:rsidR="00155BC3" w:rsidRPr="002C1669" w:rsidRDefault="00155BC3" w:rsidP="00155BC3">
      <w:pPr>
        <w:rPr>
          <w:szCs w:val="24"/>
          <w:lang w:eastAsia="lt-LT"/>
        </w:rPr>
      </w:pPr>
      <w:r w:rsidRPr="002C1669">
        <w:rPr>
          <w:b/>
          <w:bCs/>
          <w:color w:val="000000"/>
          <w:szCs w:val="24"/>
          <w:u w:val="single"/>
          <w:lang w:eastAsia="lt-LT"/>
        </w:rPr>
        <w:t>1.6. skyrius </w:t>
      </w:r>
    </w:p>
    <w:p w14:paraId="41AFFBBB" w14:textId="77777777" w:rsidR="00155BC3" w:rsidRPr="002C1669" w:rsidRDefault="00155BC3" w:rsidP="00155BC3">
      <w:pPr>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414"/>
        <w:gridCol w:w="1014"/>
        <w:gridCol w:w="1014"/>
        <w:gridCol w:w="1148"/>
        <w:gridCol w:w="1519"/>
        <w:gridCol w:w="1519"/>
      </w:tblGrid>
      <w:tr w:rsidR="00155BC3" w:rsidRPr="002C1669" w14:paraId="13DBD31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7591B37" w14:textId="77777777" w:rsidR="00155BC3" w:rsidRPr="002C1669" w:rsidRDefault="00155BC3" w:rsidP="00155BC3">
            <w:pPr>
              <w:rPr>
                <w:szCs w:val="24"/>
                <w:lang w:eastAsia="lt-LT"/>
              </w:rPr>
            </w:pPr>
            <w:r w:rsidRPr="002C1669">
              <w:rPr>
                <w:b/>
                <w:bCs/>
                <w:color w:val="000000"/>
                <w:sz w:val="20"/>
                <w:lang w:eastAsia="lt-LT"/>
              </w:rPr>
              <w:t>Ekonominė veikla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075BE22" w14:textId="77777777" w:rsidR="00155BC3" w:rsidRPr="002C1669" w:rsidRDefault="00155BC3" w:rsidP="00155BC3">
            <w:pPr>
              <w:jc w:val="center"/>
              <w:rPr>
                <w:szCs w:val="24"/>
                <w:lang w:eastAsia="lt-LT"/>
              </w:rPr>
            </w:pPr>
            <w:r w:rsidRPr="002C1669">
              <w:rPr>
                <w:b/>
                <w:bCs/>
                <w:color w:val="000000"/>
                <w:sz w:val="20"/>
                <w:lang w:eastAsia="lt-LT"/>
              </w:rPr>
              <w:t>2011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00BFE2F" w14:textId="77777777" w:rsidR="00155BC3" w:rsidRPr="002C1669" w:rsidRDefault="00155BC3" w:rsidP="00155BC3">
            <w:pPr>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7233720" w14:textId="77777777" w:rsidR="00155BC3" w:rsidRPr="002C1669" w:rsidRDefault="00155BC3" w:rsidP="00155BC3">
            <w:pPr>
              <w:jc w:val="center"/>
              <w:rPr>
                <w:szCs w:val="24"/>
                <w:lang w:eastAsia="lt-LT"/>
              </w:rPr>
            </w:pPr>
            <w:r w:rsidRPr="002C1669">
              <w:rPr>
                <w:b/>
                <w:bCs/>
                <w:color w:val="000000"/>
                <w:sz w:val="20"/>
                <w:lang w:eastAsia="lt-LT"/>
              </w:rPr>
              <w:t>Pokytis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D06AF9A" w14:textId="77777777" w:rsidR="00155BC3" w:rsidRPr="002C1669" w:rsidRDefault="00155BC3" w:rsidP="00155BC3">
            <w:pPr>
              <w:jc w:val="center"/>
              <w:rPr>
                <w:szCs w:val="24"/>
                <w:lang w:eastAsia="lt-LT"/>
              </w:rPr>
            </w:pPr>
            <w:r w:rsidRPr="002C1669">
              <w:rPr>
                <w:b/>
                <w:bCs/>
                <w:color w:val="000000"/>
                <w:sz w:val="20"/>
                <w:lang w:eastAsia="lt-LT"/>
              </w:rPr>
              <w:t>2011 m. struktūra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48B6CDB" w14:textId="77777777" w:rsidR="00155BC3" w:rsidRPr="002C1669" w:rsidRDefault="00155BC3" w:rsidP="00155BC3">
            <w:pPr>
              <w:jc w:val="center"/>
              <w:rPr>
                <w:szCs w:val="24"/>
                <w:lang w:eastAsia="lt-LT"/>
              </w:rPr>
            </w:pPr>
            <w:r w:rsidRPr="002C1669">
              <w:rPr>
                <w:b/>
                <w:bCs/>
                <w:color w:val="000000"/>
                <w:sz w:val="20"/>
                <w:lang w:eastAsia="lt-LT"/>
              </w:rPr>
              <w:t>2021 m. struktūra</w:t>
            </w:r>
          </w:p>
        </w:tc>
      </w:tr>
      <w:tr w:rsidR="00155BC3" w:rsidRPr="002C1669" w14:paraId="780F233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33E08C5" w14:textId="77777777" w:rsidR="00155BC3" w:rsidRPr="002C1669" w:rsidRDefault="00155BC3" w:rsidP="00305D26">
            <w:pPr>
              <w:ind w:firstLine="0"/>
              <w:rPr>
                <w:szCs w:val="24"/>
                <w:lang w:eastAsia="lt-LT"/>
              </w:rPr>
            </w:pPr>
            <w:r w:rsidRPr="002C1669">
              <w:rPr>
                <w:color w:val="000000"/>
                <w:sz w:val="20"/>
                <w:lang w:eastAsia="lt-LT"/>
              </w:rPr>
              <w:t>Iš viso pagal ekonominės veiklos rūšis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DE37197" w14:textId="77777777" w:rsidR="00155BC3" w:rsidRPr="002C1669" w:rsidRDefault="00155BC3" w:rsidP="00155BC3">
            <w:pPr>
              <w:jc w:val="center"/>
              <w:rPr>
                <w:szCs w:val="24"/>
                <w:lang w:eastAsia="lt-LT"/>
              </w:rPr>
            </w:pPr>
            <w:r w:rsidRPr="002C1669">
              <w:rPr>
                <w:color w:val="000000"/>
                <w:sz w:val="20"/>
                <w:lang w:eastAsia="lt-LT"/>
              </w:rPr>
              <w:t>13146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8989CC" w14:textId="77777777" w:rsidR="00155BC3" w:rsidRPr="002C1669" w:rsidRDefault="00155BC3" w:rsidP="00155BC3">
            <w:pPr>
              <w:jc w:val="center"/>
              <w:rPr>
                <w:szCs w:val="24"/>
                <w:lang w:eastAsia="lt-LT"/>
              </w:rPr>
            </w:pPr>
            <w:r w:rsidRPr="002C1669">
              <w:rPr>
                <w:color w:val="000000"/>
                <w:sz w:val="20"/>
                <w:lang w:eastAsia="lt-LT"/>
              </w:rPr>
              <w:t>15612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7805B6" w14:textId="77777777" w:rsidR="00155BC3" w:rsidRPr="002C1669" w:rsidRDefault="00155BC3" w:rsidP="00155BC3">
            <w:pPr>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3801693" w14:textId="77777777" w:rsidR="00155BC3" w:rsidRPr="002C1669" w:rsidRDefault="00155BC3" w:rsidP="00155BC3">
            <w:pPr>
              <w:jc w:val="center"/>
              <w:rPr>
                <w:szCs w:val="24"/>
                <w:lang w:eastAsia="lt-LT"/>
              </w:rPr>
            </w:pPr>
            <w:r w:rsidRPr="002C1669">
              <w:rPr>
                <w:color w:val="000000"/>
                <w:sz w:val="20"/>
                <w:lang w:eastAsia="lt-LT"/>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EEB7D5" w14:textId="77777777" w:rsidR="00155BC3" w:rsidRPr="002C1669" w:rsidRDefault="00155BC3" w:rsidP="00155BC3">
            <w:pPr>
              <w:jc w:val="center"/>
              <w:rPr>
                <w:szCs w:val="24"/>
                <w:lang w:eastAsia="lt-LT"/>
              </w:rPr>
            </w:pPr>
            <w:r w:rsidRPr="002C1669">
              <w:rPr>
                <w:color w:val="000000"/>
                <w:sz w:val="20"/>
                <w:lang w:eastAsia="lt-LT"/>
              </w:rPr>
              <w:t>100%</w:t>
            </w:r>
          </w:p>
        </w:tc>
      </w:tr>
      <w:tr w:rsidR="00155BC3" w:rsidRPr="002C1669" w14:paraId="52566B0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C70810" w14:textId="77777777" w:rsidR="00155BC3" w:rsidRPr="002C1669" w:rsidRDefault="00155BC3" w:rsidP="00305D26">
            <w:pPr>
              <w:ind w:firstLine="0"/>
              <w:rPr>
                <w:szCs w:val="24"/>
                <w:lang w:eastAsia="lt-LT"/>
              </w:rPr>
            </w:pPr>
            <w:r w:rsidRPr="002C1669">
              <w:rPr>
                <w:color w:val="000000"/>
                <w:sz w:val="20"/>
                <w:lang w:eastAsia="lt-LT"/>
              </w:rPr>
              <w:t>Žemės ūkis, miškininkystė ir žuvininkystė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8D3D3C" w14:textId="77777777" w:rsidR="00155BC3" w:rsidRPr="002C1669" w:rsidRDefault="00155BC3" w:rsidP="00155BC3">
            <w:pPr>
              <w:jc w:val="center"/>
              <w:rPr>
                <w:szCs w:val="24"/>
                <w:lang w:eastAsia="lt-LT"/>
              </w:rPr>
            </w:pPr>
            <w:r w:rsidRPr="002C1669">
              <w:rPr>
                <w:color w:val="000000"/>
                <w:sz w:val="20"/>
                <w:lang w:eastAsia="lt-LT"/>
              </w:rPr>
              <w:t>2135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72DE2C" w14:textId="77777777" w:rsidR="00155BC3" w:rsidRPr="002C1669" w:rsidRDefault="00155BC3" w:rsidP="00155BC3">
            <w:pPr>
              <w:jc w:val="center"/>
              <w:rPr>
                <w:szCs w:val="24"/>
                <w:lang w:eastAsia="lt-LT"/>
              </w:rPr>
            </w:pPr>
            <w:r w:rsidRPr="002C1669">
              <w:rPr>
                <w:color w:val="000000"/>
                <w:sz w:val="20"/>
                <w:lang w:eastAsia="lt-LT"/>
              </w:rPr>
              <w:t>1577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C1FA61" w14:textId="77777777" w:rsidR="00155BC3" w:rsidRPr="002C1669" w:rsidRDefault="00155BC3" w:rsidP="00155BC3">
            <w:pPr>
              <w:jc w:val="center"/>
              <w:rPr>
                <w:szCs w:val="24"/>
                <w:lang w:eastAsia="lt-LT"/>
              </w:rPr>
            </w:pPr>
            <w:r w:rsidRPr="002C1669">
              <w:rPr>
                <w:color w:val="000000"/>
                <w:sz w:val="20"/>
                <w:lang w:eastAsia="lt-LT"/>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AF1E27" w14:textId="77777777" w:rsidR="00155BC3" w:rsidRPr="002C1669" w:rsidRDefault="00155BC3" w:rsidP="00155BC3">
            <w:pPr>
              <w:jc w:val="center"/>
              <w:rPr>
                <w:szCs w:val="24"/>
                <w:lang w:eastAsia="lt-LT"/>
              </w:rPr>
            </w:pPr>
            <w:r w:rsidRPr="002C1669">
              <w:rPr>
                <w:color w:val="000000"/>
                <w:sz w:val="20"/>
                <w:lang w:eastAsia="lt-LT"/>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247983" w14:textId="77777777" w:rsidR="00155BC3" w:rsidRPr="002C1669" w:rsidRDefault="00155BC3" w:rsidP="00155BC3">
            <w:pPr>
              <w:jc w:val="center"/>
              <w:rPr>
                <w:szCs w:val="24"/>
                <w:lang w:eastAsia="lt-LT"/>
              </w:rPr>
            </w:pPr>
            <w:r w:rsidRPr="002C1669">
              <w:rPr>
                <w:color w:val="000000"/>
                <w:sz w:val="20"/>
                <w:lang w:eastAsia="lt-LT"/>
              </w:rPr>
              <w:t>10%</w:t>
            </w:r>
          </w:p>
        </w:tc>
      </w:tr>
      <w:tr w:rsidR="00155BC3" w:rsidRPr="002C1669" w14:paraId="0050B5F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5506F1" w14:textId="77777777" w:rsidR="00155BC3" w:rsidRPr="002C1669" w:rsidRDefault="00155BC3" w:rsidP="00305D26">
            <w:pPr>
              <w:ind w:firstLine="0"/>
              <w:rPr>
                <w:szCs w:val="24"/>
                <w:lang w:eastAsia="lt-LT"/>
              </w:rPr>
            </w:pPr>
            <w:r w:rsidRPr="002C1669">
              <w:rPr>
                <w:color w:val="000000"/>
                <w:sz w:val="20"/>
                <w:lang w:eastAsia="lt-LT"/>
              </w:rPr>
              <w:lastRenderedPageBreak/>
              <w:t>Pramonė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0F8411D" w14:textId="77777777" w:rsidR="00155BC3" w:rsidRPr="002C1669" w:rsidRDefault="00155BC3" w:rsidP="00155BC3">
            <w:pPr>
              <w:jc w:val="center"/>
              <w:rPr>
                <w:szCs w:val="24"/>
                <w:lang w:eastAsia="lt-LT"/>
              </w:rPr>
            </w:pPr>
            <w:r w:rsidRPr="002C1669">
              <w:rPr>
                <w:color w:val="000000"/>
                <w:sz w:val="20"/>
                <w:lang w:eastAsia="lt-LT"/>
              </w:rPr>
              <w:t>2509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E6CF26" w14:textId="77777777" w:rsidR="00155BC3" w:rsidRPr="002C1669" w:rsidRDefault="00155BC3" w:rsidP="00155BC3">
            <w:pPr>
              <w:jc w:val="center"/>
              <w:rPr>
                <w:szCs w:val="24"/>
                <w:lang w:eastAsia="lt-LT"/>
              </w:rPr>
            </w:pPr>
            <w:r w:rsidRPr="002C1669">
              <w:rPr>
                <w:color w:val="000000"/>
                <w:sz w:val="20"/>
                <w:lang w:eastAsia="lt-LT"/>
              </w:rPr>
              <w:t>3679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A5C7EF" w14:textId="77777777" w:rsidR="00155BC3" w:rsidRPr="002C1669" w:rsidRDefault="00155BC3" w:rsidP="00155BC3">
            <w:pPr>
              <w:jc w:val="center"/>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F40195" w14:textId="77777777" w:rsidR="00155BC3" w:rsidRPr="002C1669" w:rsidRDefault="00155BC3" w:rsidP="00155BC3">
            <w:pPr>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ED57DD" w14:textId="77777777" w:rsidR="00155BC3" w:rsidRPr="002C1669" w:rsidRDefault="00155BC3" w:rsidP="00155BC3">
            <w:pPr>
              <w:jc w:val="center"/>
              <w:rPr>
                <w:szCs w:val="24"/>
                <w:lang w:eastAsia="lt-LT"/>
              </w:rPr>
            </w:pPr>
            <w:r w:rsidRPr="002C1669">
              <w:rPr>
                <w:color w:val="000000"/>
                <w:sz w:val="20"/>
                <w:lang w:eastAsia="lt-LT"/>
              </w:rPr>
              <w:t>24%</w:t>
            </w:r>
          </w:p>
        </w:tc>
      </w:tr>
      <w:tr w:rsidR="00155BC3" w:rsidRPr="002C1669" w14:paraId="3E0DBF1F"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61A829" w14:textId="77777777" w:rsidR="00155BC3" w:rsidRPr="002C1669" w:rsidRDefault="00155BC3" w:rsidP="00305D26">
            <w:pPr>
              <w:ind w:firstLine="0"/>
              <w:rPr>
                <w:szCs w:val="24"/>
                <w:lang w:eastAsia="lt-LT"/>
              </w:rPr>
            </w:pPr>
            <w:r w:rsidRPr="002C1669">
              <w:rPr>
                <w:color w:val="000000"/>
                <w:sz w:val="20"/>
                <w:lang w:eastAsia="lt-LT"/>
              </w:rPr>
              <w:t>Statyba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7D0829" w14:textId="77777777" w:rsidR="00155BC3" w:rsidRPr="002C1669" w:rsidRDefault="00155BC3" w:rsidP="00155BC3">
            <w:pPr>
              <w:jc w:val="center"/>
              <w:rPr>
                <w:szCs w:val="24"/>
                <w:lang w:eastAsia="lt-LT"/>
              </w:rPr>
            </w:pPr>
            <w:r w:rsidRPr="002C1669">
              <w:rPr>
                <w:color w:val="000000"/>
                <w:sz w:val="20"/>
                <w:lang w:eastAsia="lt-LT"/>
              </w:rPr>
              <w:t>867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AED7E7" w14:textId="77777777" w:rsidR="00155BC3" w:rsidRPr="002C1669" w:rsidRDefault="00155BC3" w:rsidP="00155BC3">
            <w:pPr>
              <w:jc w:val="center"/>
              <w:rPr>
                <w:szCs w:val="24"/>
                <w:lang w:eastAsia="lt-LT"/>
              </w:rPr>
            </w:pPr>
            <w:r w:rsidRPr="002C1669">
              <w:rPr>
                <w:color w:val="000000"/>
                <w:sz w:val="20"/>
                <w:lang w:eastAsia="lt-LT"/>
              </w:rPr>
              <w:t>1139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9D6593" w14:textId="77777777" w:rsidR="00155BC3" w:rsidRPr="002C1669" w:rsidRDefault="00155BC3" w:rsidP="00155BC3">
            <w:pPr>
              <w:jc w:val="center"/>
              <w:rPr>
                <w:szCs w:val="24"/>
                <w:lang w:eastAsia="lt-LT"/>
              </w:rPr>
            </w:pPr>
            <w:r w:rsidRPr="002C1669">
              <w:rPr>
                <w:color w:val="000000"/>
                <w:sz w:val="20"/>
                <w:lang w:eastAsia="lt-LT"/>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4E9C22" w14:textId="77777777" w:rsidR="00155BC3" w:rsidRPr="002C1669" w:rsidRDefault="00155BC3" w:rsidP="00155BC3">
            <w:pPr>
              <w:jc w:val="center"/>
              <w:rPr>
                <w:szCs w:val="24"/>
                <w:lang w:eastAsia="lt-LT"/>
              </w:rPr>
            </w:pPr>
            <w:r w:rsidRPr="002C1669">
              <w:rPr>
                <w:color w:val="000000"/>
                <w:sz w:val="20"/>
                <w:lang w:eastAsia="lt-L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C89520" w14:textId="77777777" w:rsidR="00155BC3" w:rsidRPr="002C1669" w:rsidRDefault="00155BC3" w:rsidP="00155BC3">
            <w:pPr>
              <w:jc w:val="center"/>
              <w:rPr>
                <w:szCs w:val="24"/>
                <w:lang w:eastAsia="lt-LT"/>
              </w:rPr>
            </w:pPr>
            <w:r w:rsidRPr="002C1669">
              <w:rPr>
                <w:color w:val="000000"/>
                <w:sz w:val="20"/>
                <w:lang w:eastAsia="lt-LT"/>
              </w:rPr>
              <w:t>7%</w:t>
            </w:r>
          </w:p>
        </w:tc>
      </w:tr>
      <w:tr w:rsidR="00155BC3" w:rsidRPr="002C1669" w14:paraId="3FCFFBB4"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69E194" w14:textId="77777777" w:rsidR="00155BC3" w:rsidRPr="002C1669" w:rsidRDefault="00155BC3" w:rsidP="00305D26">
            <w:pPr>
              <w:ind w:firstLine="0"/>
              <w:rPr>
                <w:szCs w:val="24"/>
                <w:lang w:eastAsia="lt-LT"/>
              </w:rPr>
            </w:pPr>
            <w:r w:rsidRPr="002C1669">
              <w:rPr>
                <w:color w:val="000000"/>
                <w:sz w:val="20"/>
                <w:lang w:eastAsia="lt-LT"/>
              </w:rPr>
              <w:t>Didmeninė ir mažmeninė prekyba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FFB205" w14:textId="77777777" w:rsidR="00155BC3" w:rsidRPr="002C1669" w:rsidRDefault="00155BC3" w:rsidP="00155BC3">
            <w:pPr>
              <w:jc w:val="center"/>
              <w:rPr>
                <w:szCs w:val="24"/>
                <w:lang w:eastAsia="lt-LT"/>
              </w:rPr>
            </w:pPr>
            <w:r w:rsidRPr="002C1669">
              <w:rPr>
                <w:color w:val="000000"/>
                <w:sz w:val="20"/>
                <w:lang w:eastAsia="lt-LT"/>
              </w:rPr>
              <w:t>2353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5D600E" w14:textId="77777777" w:rsidR="00155BC3" w:rsidRPr="002C1669" w:rsidRDefault="00155BC3" w:rsidP="00155BC3">
            <w:pPr>
              <w:jc w:val="center"/>
              <w:rPr>
                <w:szCs w:val="24"/>
                <w:lang w:eastAsia="lt-LT"/>
              </w:rPr>
            </w:pPr>
            <w:r w:rsidRPr="002C1669">
              <w:rPr>
                <w:color w:val="000000"/>
                <w:sz w:val="20"/>
                <w:lang w:eastAsia="lt-LT"/>
              </w:rPr>
              <w:t>2960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3AC4AF" w14:textId="77777777" w:rsidR="00155BC3" w:rsidRPr="002C1669" w:rsidRDefault="00155BC3" w:rsidP="00155BC3">
            <w:pPr>
              <w:jc w:val="center"/>
              <w:rPr>
                <w:szCs w:val="24"/>
                <w:lang w:eastAsia="lt-LT"/>
              </w:rPr>
            </w:pPr>
            <w:r w:rsidRPr="002C1669">
              <w:rPr>
                <w:color w:val="000000"/>
                <w:sz w:val="20"/>
                <w:lang w:eastAsia="lt-LT"/>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987857" w14:textId="77777777" w:rsidR="00155BC3" w:rsidRPr="002C1669" w:rsidRDefault="00155BC3" w:rsidP="00155BC3">
            <w:pPr>
              <w:jc w:val="center"/>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4D8ABB" w14:textId="77777777" w:rsidR="00155BC3" w:rsidRPr="002C1669" w:rsidRDefault="00155BC3" w:rsidP="00155BC3">
            <w:pPr>
              <w:jc w:val="center"/>
              <w:rPr>
                <w:szCs w:val="24"/>
                <w:lang w:eastAsia="lt-LT"/>
              </w:rPr>
            </w:pPr>
            <w:r w:rsidRPr="002C1669">
              <w:rPr>
                <w:color w:val="000000"/>
                <w:sz w:val="20"/>
                <w:lang w:eastAsia="lt-LT"/>
              </w:rPr>
              <w:t>19%</w:t>
            </w:r>
          </w:p>
        </w:tc>
      </w:tr>
      <w:tr w:rsidR="00155BC3" w:rsidRPr="002C1669" w14:paraId="1F9995C0"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F80514" w14:textId="77777777" w:rsidR="00155BC3" w:rsidRPr="002C1669" w:rsidRDefault="00155BC3" w:rsidP="00305D26">
            <w:pPr>
              <w:ind w:firstLine="0"/>
              <w:rPr>
                <w:szCs w:val="24"/>
                <w:lang w:eastAsia="lt-LT"/>
              </w:rPr>
            </w:pPr>
            <w:r w:rsidRPr="002C1669">
              <w:rPr>
                <w:color w:val="000000"/>
                <w:sz w:val="20"/>
                <w:lang w:eastAsia="lt-LT"/>
              </w:rPr>
              <w:t>Transportas ir saugojimas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E79E31" w14:textId="77777777" w:rsidR="00155BC3" w:rsidRPr="002C1669" w:rsidRDefault="00155BC3" w:rsidP="00155BC3">
            <w:pPr>
              <w:jc w:val="center"/>
              <w:rPr>
                <w:szCs w:val="24"/>
                <w:lang w:eastAsia="lt-LT"/>
              </w:rPr>
            </w:pPr>
            <w:r w:rsidRPr="002C1669">
              <w:rPr>
                <w:color w:val="000000"/>
                <w:sz w:val="20"/>
                <w:lang w:eastAsia="lt-LT"/>
              </w:rPr>
              <w:t>761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AC940B" w14:textId="77777777" w:rsidR="00155BC3" w:rsidRPr="002C1669" w:rsidRDefault="00155BC3" w:rsidP="00155BC3">
            <w:pPr>
              <w:jc w:val="center"/>
              <w:rPr>
                <w:szCs w:val="24"/>
                <w:lang w:eastAsia="lt-LT"/>
              </w:rPr>
            </w:pPr>
            <w:r w:rsidRPr="002C1669">
              <w:rPr>
                <w:color w:val="000000"/>
                <w:sz w:val="20"/>
                <w:lang w:eastAsia="lt-LT"/>
              </w:rPr>
              <w:t>1027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B84674" w14:textId="77777777" w:rsidR="00155BC3" w:rsidRPr="002C1669" w:rsidRDefault="00155BC3" w:rsidP="00155BC3">
            <w:pPr>
              <w:jc w:val="center"/>
              <w:rPr>
                <w:szCs w:val="24"/>
                <w:lang w:eastAsia="lt-LT"/>
              </w:rPr>
            </w:pPr>
            <w:r w:rsidRPr="002C1669">
              <w:rPr>
                <w:color w:val="000000"/>
                <w:sz w:val="20"/>
                <w:lang w:eastAsia="lt-LT"/>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73D5E3"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E14826" w14:textId="77777777" w:rsidR="00155BC3" w:rsidRPr="002C1669" w:rsidRDefault="00155BC3" w:rsidP="00155BC3">
            <w:pPr>
              <w:jc w:val="center"/>
              <w:rPr>
                <w:szCs w:val="24"/>
                <w:lang w:eastAsia="lt-LT"/>
              </w:rPr>
            </w:pPr>
            <w:r w:rsidRPr="002C1669">
              <w:rPr>
                <w:color w:val="000000"/>
                <w:sz w:val="20"/>
                <w:lang w:eastAsia="lt-LT"/>
              </w:rPr>
              <w:t>7%</w:t>
            </w:r>
          </w:p>
        </w:tc>
      </w:tr>
      <w:tr w:rsidR="00155BC3" w:rsidRPr="002C1669" w14:paraId="4145CED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12A636" w14:textId="77777777" w:rsidR="00155BC3" w:rsidRPr="002C1669" w:rsidRDefault="00155BC3" w:rsidP="00305D26">
            <w:pPr>
              <w:ind w:firstLine="0"/>
              <w:rPr>
                <w:szCs w:val="24"/>
                <w:lang w:eastAsia="lt-LT"/>
              </w:rPr>
            </w:pPr>
            <w:r w:rsidRPr="002C1669">
              <w:rPr>
                <w:color w:val="000000"/>
                <w:sz w:val="20"/>
                <w:lang w:eastAsia="lt-LT"/>
              </w:rPr>
              <w:t>Apgyvendinimo ir maitinimo paslaugų veikla, Informacija ir ryšiai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7F600E" w14:textId="77777777" w:rsidR="00155BC3" w:rsidRPr="002C1669" w:rsidRDefault="00155BC3" w:rsidP="00155BC3">
            <w:pPr>
              <w:jc w:val="center"/>
              <w:rPr>
                <w:szCs w:val="24"/>
                <w:lang w:eastAsia="lt-LT"/>
              </w:rPr>
            </w:pPr>
            <w:r w:rsidRPr="002C1669">
              <w:rPr>
                <w:color w:val="000000"/>
                <w:sz w:val="20"/>
                <w:lang w:eastAsia="lt-LT"/>
              </w:rPr>
              <w:t>329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94A4EC" w14:textId="77777777" w:rsidR="00155BC3" w:rsidRPr="002C1669" w:rsidRDefault="00155BC3" w:rsidP="00155BC3">
            <w:pPr>
              <w:jc w:val="center"/>
              <w:rPr>
                <w:szCs w:val="24"/>
                <w:lang w:eastAsia="lt-LT"/>
              </w:rPr>
            </w:pPr>
            <w:r w:rsidRPr="002C1669">
              <w:rPr>
                <w:color w:val="000000"/>
                <w:sz w:val="20"/>
                <w:lang w:eastAsia="lt-LT"/>
              </w:rPr>
              <w:t>479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87AF2E" w14:textId="77777777" w:rsidR="00155BC3" w:rsidRPr="002C1669" w:rsidRDefault="00155BC3" w:rsidP="00155BC3">
            <w:pPr>
              <w:jc w:val="center"/>
              <w:rPr>
                <w:szCs w:val="24"/>
                <w:lang w:eastAsia="lt-LT"/>
              </w:rPr>
            </w:pPr>
            <w:r w:rsidRPr="002C1669">
              <w:rPr>
                <w:color w:val="000000"/>
                <w:sz w:val="20"/>
                <w:lang w:eastAsia="lt-LT"/>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583498"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E661E2" w14:textId="77777777" w:rsidR="00155BC3" w:rsidRPr="002C1669" w:rsidRDefault="00155BC3" w:rsidP="00155BC3">
            <w:pPr>
              <w:jc w:val="center"/>
              <w:rPr>
                <w:szCs w:val="24"/>
                <w:lang w:eastAsia="lt-LT"/>
              </w:rPr>
            </w:pPr>
            <w:r w:rsidRPr="002C1669">
              <w:rPr>
                <w:color w:val="000000"/>
                <w:sz w:val="20"/>
                <w:lang w:eastAsia="lt-LT"/>
              </w:rPr>
              <w:t>3%</w:t>
            </w:r>
          </w:p>
        </w:tc>
      </w:tr>
      <w:tr w:rsidR="00155BC3" w:rsidRPr="002C1669" w14:paraId="5FED875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1CE4FC" w14:textId="77777777" w:rsidR="00155BC3" w:rsidRPr="002C1669" w:rsidRDefault="00155BC3" w:rsidP="00305D26">
            <w:pPr>
              <w:ind w:firstLine="0"/>
              <w:rPr>
                <w:szCs w:val="24"/>
                <w:lang w:eastAsia="lt-LT"/>
              </w:rPr>
            </w:pPr>
            <w:r w:rsidRPr="002C1669">
              <w:rPr>
                <w:color w:val="000000"/>
                <w:sz w:val="20"/>
                <w:lang w:eastAsia="lt-LT"/>
              </w:rPr>
              <w:t>Finansinė ir draudimo veikla, Nekilnojamojo turto operacijos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8975A9" w14:textId="77777777" w:rsidR="00155BC3" w:rsidRPr="002C1669" w:rsidRDefault="00155BC3" w:rsidP="00155BC3">
            <w:pPr>
              <w:jc w:val="center"/>
              <w:rPr>
                <w:szCs w:val="24"/>
                <w:lang w:eastAsia="lt-LT"/>
              </w:rPr>
            </w:pPr>
            <w:r w:rsidRPr="002C1669">
              <w:rPr>
                <w:color w:val="000000"/>
                <w:sz w:val="20"/>
                <w:lang w:eastAsia="lt-LT"/>
              </w:rPr>
              <w:t>246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738D44" w14:textId="77777777" w:rsidR="00155BC3" w:rsidRPr="002C1669" w:rsidRDefault="00155BC3" w:rsidP="00155BC3">
            <w:pPr>
              <w:jc w:val="center"/>
              <w:rPr>
                <w:szCs w:val="24"/>
                <w:lang w:eastAsia="lt-LT"/>
              </w:rPr>
            </w:pPr>
            <w:r w:rsidRPr="002C1669">
              <w:rPr>
                <w:color w:val="000000"/>
                <w:sz w:val="20"/>
                <w:lang w:eastAsia="lt-LT"/>
              </w:rPr>
              <w:t>269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FF3E5F"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08A617" w14:textId="77777777" w:rsidR="00155BC3" w:rsidRPr="002C1669" w:rsidRDefault="00155BC3" w:rsidP="00155BC3">
            <w:pPr>
              <w:jc w:val="center"/>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D8A98E" w14:textId="77777777" w:rsidR="00155BC3" w:rsidRPr="002C1669" w:rsidRDefault="00155BC3" w:rsidP="00155BC3">
            <w:pPr>
              <w:jc w:val="center"/>
              <w:rPr>
                <w:szCs w:val="24"/>
                <w:lang w:eastAsia="lt-LT"/>
              </w:rPr>
            </w:pPr>
            <w:r w:rsidRPr="002C1669">
              <w:rPr>
                <w:color w:val="000000"/>
                <w:sz w:val="20"/>
                <w:lang w:eastAsia="lt-LT"/>
              </w:rPr>
              <w:t>2%</w:t>
            </w:r>
          </w:p>
        </w:tc>
      </w:tr>
      <w:tr w:rsidR="00155BC3" w:rsidRPr="002C1669" w14:paraId="3523F26D"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6D53B8" w14:textId="77777777" w:rsidR="00155BC3" w:rsidRPr="002C1669" w:rsidRDefault="00155BC3" w:rsidP="00305D26">
            <w:pPr>
              <w:ind w:firstLine="0"/>
              <w:rPr>
                <w:szCs w:val="24"/>
                <w:lang w:eastAsia="lt-LT"/>
              </w:rPr>
            </w:pPr>
            <w:r w:rsidRPr="002C1669">
              <w:rPr>
                <w:color w:val="000000"/>
                <w:sz w:val="20"/>
                <w:lang w:eastAsia="lt-LT"/>
              </w:rPr>
              <w:t>Profesinė, mokslinė ir techninė veikla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318825" w14:textId="77777777" w:rsidR="00155BC3" w:rsidRPr="002C1669" w:rsidRDefault="00155BC3" w:rsidP="00155BC3">
            <w:pPr>
              <w:jc w:val="center"/>
              <w:rPr>
                <w:szCs w:val="24"/>
                <w:lang w:eastAsia="lt-LT"/>
              </w:rPr>
            </w:pPr>
            <w:r w:rsidRPr="002C1669">
              <w:rPr>
                <w:color w:val="000000"/>
                <w:sz w:val="20"/>
                <w:lang w:eastAsia="lt-LT"/>
              </w:rPr>
              <w:t>292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40C629" w14:textId="77777777" w:rsidR="00155BC3" w:rsidRPr="002C1669" w:rsidRDefault="00155BC3" w:rsidP="00155BC3">
            <w:pPr>
              <w:jc w:val="center"/>
              <w:rPr>
                <w:szCs w:val="24"/>
                <w:lang w:eastAsia="lt-LT"/>
              </w:rPr>
            </w:pPr>
            <w:r w:rsidRPr="002C1669">
              <w:rPr>
                <w:color w:val="000000"/>
                <w:sz w:val="20"/>
                <w:lang w:eastAsia="lt-LT"/>
              </w:rPr>
              <w:t>396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FF011E" w14:textId="77777777" w:rsidR="00155BC3" w:rsidRPr="002C1669" w:rsidRDefault="00155BC3" w:rsidP="00155BC3">
            <w:pPr>
              <w:jc w:val="center"/>
              <w:rPr>
                <w:szCs w:val="24"/>
                <w:lang w:eastAsia="lt-LT"/>
              </w:rPr>
            </w:pPr>
            <w:r w:rsidRPr="002C1669">
              <w:rPr>
                <w:color w:val="000000"/>
                <w:sz w:val="20"/>
                <w:lang w:eastAsia="lt-LT"/>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ADA96CC" w14:textId="77777777" w:rsidR="00155BC3" w:rsidRPr="002C1669" w:rsidRDefault="00155BC3" w:rsidP="00155BC3">
            <w:pPr>
              <w:jc w:val="center"/>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D7BABD" w14:textId="77777777" w:rsidR="00155BC3" w:rsidRPr="002C1669" w:rsidRDefault="00155BC3" w:rsidP="00155BC3">
            <w:pPr>
              <w:jc w:val="center"/>
              <w:rPr>
                <w:szCs w:val="24"/>
                <w:lang w:eastAsia="lt-LT"/>
              </w:rPr>
            </w:pPr>
            <w:r w:rsidRPr="002C1669">
              <w:rPr>
                <w:color w:val="000000"/>
                <w:sz w:val="20"/>
                <w:lang w:eastAsia="lt-LT"/>
              </w:rPr>
              <w:t>3%</w:t>
            </w:r>
          </w:p>
        </w:tc>
      </w:tr>
      <w:tr w:rsidR="00155BC3" w:rsidRPr="002C1669" w14:paraId="2F17699E"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180C8D" w14:textId="77777777" w:rsidR="00155BC3" w:rsidRPr="002C1669" w:rsidRDefault="00155BC3" w:rsidP="00305D26">
            <w:pPr>
              <w:ind w:firstLine="0"/>
              <w:rPr>
                <w:szCs w:val="24"/>
                <w:lang w:eastAsia="lt-LT"/>
              </w:rPr>
            </w:pPr>
            <w:r w:rsidRPr="002C1669">
              <w:rPr>
                <w:color w:val="000000"/>
                <w:sz w:val="20"/>
                <w:lang w:eastAsia="lt-LT"/>
              </w:rPr>
              <w:t>Administracinė ir aptarnavimo veikla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8A6459B" w14:textId="77777777" w:rsidR="00155BC3" w:rsidRPr="002C1669" w:rsidRDefault="00155BC3" w:rsidP="00155BC3">
            <w:pPr>
              <w:jc w:val="center"/>
              <w:rPr>
                <w:szCs w:val="24"/>
                <w:lang w:eastAsia="lt-LT"/>
              </w:rPr>
            </w:pPr>
            <w:r w:rsidRPr="002C1669">
              <w:rPr>
                <w:color w:val="000000"/>
                <w:sz w:val="20"/>
                <w:lang w:eastAsia="lt-LT"/>
              </w:rPr>
              <w:t>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C9109E" w14:textId="77777777" w:rsidR="00155BC3" w:rsidRPr="002C1669" w:rsidRDefault="00155BC3" w:rsidP="00155BC3">
            <w:pPr>
              <w:jc w:val="center"/>
              <w:rPr>
                <w:szCs w:val="24"/>
                <w:lang w:eastAsia="lt-LT"/>
              </w:rPr>
            </w:pPr>
            <w:r w:rsidRPr="002C1669">
              <w:rPr>
                <w:color w:val="000000"/>
                <w:sz w:val="20"/>
                <w:lang w:eastAsia="lt-LT"/>
              </w:rPr>
              <w:t>581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8F57E9" w14:textId="77777777" w:rsidR="00155BC3" w:rsidRPr="002C1669" w:rsidRDefault="00155BC3" w:rsidP="00155BC3">
            <w:pPr>
              <w:jc w:val="center"/>
              <w:rPr>
                <w:szCs w:val="24"/>
                <w:lang w:eastAsia="lt-LT"/>
              </w:rPr>
            </w:pPr>
            <w:r w:rsidRPr="002C1669">
              <w:rPr>
                <w:color w:val="000000"/>
                <w:sz w:val="20"/>
                <w:lang w:eastAsia="lt-LT"/>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2C6FAB" w14:textId="77777777" w:rsidR="00155BC3" w:rsidRPr="002C1669" w:rsidRDefault="00155BC3" w:rsidP="00155BC3">
            <w:pPr>
              <w:jc w:val="center"/>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EC4CDCA" w14:textId="77777777" w:rsidR="00155BC3" w:rsidRPr="002C1669" w:rsidRDefault="00155BC3" w:rsidP="00155BC3">
            <w:pPr>
              <w:jc w:val="center"/>
              <w:rPr>
                <w:szCs w:val="24"/>
                <w:lang w:eastAsia="lt-LT"/>
              </w:rPr>
            </w:pPr>
            <w:r w:rsidRPr="002C1669">
              <w:rPr>
                <w:color w:val="000000"/>
                <w:sz w:val="20"/>
                <w:lang w:eastAsia="lt-LT"/>
              </w:rPr>
              <w:t>4%</w:t>
            </w:r>
          </w:p>
        </w:tc>
      </w:tr>
      <w:tr w:rsidR="00155BC3" w:rsidRPr="002C1669" w14:paraId="62E17B0E"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3BA4D2" w14:textId="77777777" w:rsidR="00155BC3" w:rsidRPr="002C1669" w:rsidRDefault="00155BC3" w:rsidP="00305D26">
            <w:pPr>
              <w:ind w:firstLine="0"/>
              <w:rPr>
                <w:szCs w:val="24"/>
                <w:lang w:eastAsia="lt-LT"/>
              </w:rPr>
            </w:pPr>
            <w:r w:rsidRPr="002C1669">
              <w:rPr>
                <w:color w:val="000000"/>
                <w:sz w:val="20"/>
                <w:lang w:eastAsia="lt-LT"/>
              </w:rPr>
              <w:t>Viešasis valdymas ir gynyba, Privalomasis socialinis draudimas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2EDEA2" w14:textId="77777777" w:rsidR="00155BC3" w:rsidRPr="002C1669" w:rsidRDefault="00155BC3" w:rsidP="00155BC3">
            <w:pPr>
              <w:jc w:val="center"/>
              <w:rPr>
                <w:szCs w:val="24"/>
                <w:lang w:eastAsia="lt-LT"/>
              </w:rPr>
            </w:pPr>
            <w:r w:rsidRPr="002C1669">
              <w:rPr>
                <w:color w:val="000000"/>
                <w:sz w:val="20"/>
                <w:lang w:eastAsia="lt-LT"/>
              </w:rPr>
              <w:t>640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01FDE98" w14:textId="77777777" w:rsidR="00155BC3" w:rsidRPr="002C1669" w:rsidRDefault="00155BC3" w:rsidP="00155BC3">
            <w:pPr>
              <w:jc w:val="center"/>
              <w:rPr>
                <w:szCs w:val="24"/>
                <w:lang w:eastAsia="lt-LT"/>
              </w:rPr>
            </w:pPr>
            <w:r w:rsidRPr="002C1669">
              <w:rPr>
                <w:color w:val="000000"/>
                <w:sz w:val="20"/>
                <w:lang w:eastAsia="lt-LT"/>
              </w:rPr>
              <w:t>841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AB3CDD" w14:textId="77777777" w:rsidR="00155BC3" w:rsidRPr="002C1669" w:rsidRDefault="00155BC3" w:rsidP="00155BC3">
            <w:pPr>
              <w:jc w:val="center"/>
              <w:rPr>
                <w:szCs w:val="24"/>
                <w:lang w:eastAsia="lt-LT"/>
              </w:rPr>
            </w:pPr>
            <w:r w:rsidRPr="002C1669">
              <w:rPr>
                <w:color w:val="000000"/>
                <w:sz w:val="20"/>
                <w:lang w:eastAsia="lt-LT"/>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4AEDB5" w14:textId="77777777" w:rsidR="00155BC3" w:rsidRPr="002C1669" w:rsidRDefault="00155BC3" w:rsidP="00155BC3">
            <w:pPr>
              <w:jc w:val="center"/>
              <w:rPr>
                <w:szCs w:val="24"/>
                <w:lang w:eastAsia="lt-LT"/>
              </w:rPr>
            </w:pPr>
            <w:r w:rsidRPr="002C1669">
              <w:rPr>
                <w:color w:val="000000"/>
                <w:sz w:val="20"/>
                <w:lang w:eastAsia="lt-L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8E29AC" w14:textId="77777777" w:rsidR="00155BC3" w:rsidRPr="002C1669" w:rsidRDefault="00155BC3" w:rsidP="00155BC3">
            <w:pPr>
              <w:jc w:val="center"/>
              <w:rPr>
                <w:szCs w:val="24"/>
                <w:lang w:eastAsia="lt-LT"/>
              </w:rPr>
            </w:pPr>
            <w:r w:rsidRPr="002C1669">
              <w:rPr>
                <w:color w:val="000000"/>
                <w:sz w:val="20"/>
                <w:lang w:eastAsia="lt-LT"/>
              </w:rPr>
              <w:t>5%</w:t>
            </w:r>
          </w:p>
        </w:tc>
      </w:tr>
      <w:tr w:rsidR="00155BC3" w:rsidRPr="002C1669" w14:paraId="343E03AE"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3AC48A" w14:textId="77777777" w:rsidR="00155BC3" w:rsidRPr="002C1669" w:rsidRDefault="00155BC3" w:rsidP="00305D26">
            <w:pPr>
              <w:ind w:firstLine="0"/>
              <w:rPr>
                <w:szCs w:val="24"/>
                <w:lang w:eastAsia="lt-LT"/>
              </w:rPr>
            </w:pPr>
            <w:r w:rsidRPr="002C1669">
              <w:rPr>
                <w:color w:val="000000"/>
                <w:sz w:val="20"/>
                <w:lang w:eastAsia="lt-LT"/>
              </w:rPr>
              <w:t>Švietimas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92D706" w14:textId="77777777" w:rsidR="00155BC3" w:rsidRPr="002C1669" w:rsidRDefault="00155BC3" w:rsidP="00155BC3">
            <w:pPr>
              <w:jc w:val="center"/>
              <w:rPr>
                <w:szCs w:val="24"/>
                <w:lang w:eastAsia="lt-LT"/>
              </w:rPr>
            </w:pPr>
            <w:r w:rsidRPr="002C1669">
              <w:rPr>
                <w:color w:val="000000"/>
                <w:sz w:val="20"/>
                <w:lang w:eastAsia="lt-LT"/>
              </w:rPr>
              <w:t>1343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4FC270" w14:textId="77777777" w:rsidR="00155BC3" w:rsidRPr="002C1669" w:rsidRDefault="00155BC3" w:rsidP="00155BC3">
            <w:pPr>
              <w:jc w:val="center"/>
              <w:rPr>
                <w:szCs w:val="24"/>
                <w:lang w:eastAsia="lt-LT"/>
              </w:rPr>
            </w:pPr>
            <w:r w:rsidRPr="002C1669">
              <w:rPr>
                <w:color w:val="000000"/>
                <w:sz w:val="20"/>
                <w:lang w:eastAsia="lt-LT"/>
              </w:rPr>
              <w:t>1181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E34AE9" w14:textId="77777777" w:rsidR="00155BC3" w:rsidRPr="002C1669" w:rsidRDefault="00155BC3" w:rsidP="00155BC3">
            <w:pPr>
              <w:jc w:val="center"/>
              <w:rPr>
                <w:szCs w:val="24"/>
                <w:lang w:eastAsia="lt-LT"/>
              </w:rPr>
            </w:pPr>
            <w:r w:rsidRPr="002C1669">
              <w:rPr>
                <w:color w:val="000000"/>
                <w:sz w:val="20"/>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BD88CF" w14:textId="77777777" w:rsidR="00155BC3" w:rsidRPr="002C1669" w:rsidRDefault="00155BC3" w:rsidP="00155BC3">
            <w:pPr>
              <w:jc w:val="center"/>
              <w:rPr>
                <w:szCs w:val="24"/>
                <w:lang w:eastAsia="lt-LT"/>
              </w:rPr>
            </w:pPr>
            <w:r w:rsidRPr="002C1669">
              <w:rPr>
                <w:color w:val="000000"/>
                <w:sz w:val="20"/>
                <w:lang w:eastAsia="lt-LT"/>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3667EF" w14:textId="77777777" w:rsidR="00155BC3" w:rsidRPr="002C1669" w:rsidRDefault="00155BC3" w:rsidP="00155BC3">
            <w:pPr>
              <w:jc w:val="center"/>
              <w:rPr>
                <w:szCs w:val="24"/>
                <w:lang w:eastAsia="lt-LT"/>
              </w:rPr>
            </w:pPr>
            <w:r w:rsidRPr="002C1669">
              <w:rPr>
                <w:color w:val="000000"/>
                <w:sz w:val="20"/>
                <w:lang w:eastAsia="lt-LT"/>
              </w:rPr>
              <w:t>8%</w:t>
            </w:r>
          </w:p>
        </w:tc>
      </w:tr>
      <w:tr w:rsidR="00155BC3" w:rsidRPr="002C1669" w14:paraId="7C054CCE"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200B78" w14:textId="77777777" w:rsidR="00155BC3" w:rsidRPr="002C1669" w:rsidRDefault="00155BC3" w:rsidP="00305D26">
            <w:pPr>
              <w:ind w:firstLine="0"/>
              <w:rPr>
                <w:szCs w:val="24"/>
                <w:lang w:eastAsia="lt-LT"/>
              </w:rPr>
            </w:pPr>
            <w:r w:rsidRPr="002C1669">
              <w:rPr>
                <w:color w:val="000000"/>
                <w:sz w:val="20"/>
                <w:lang w:eastAsia="lt-LT"/>
              </w:rPr>
              <w:t>Žmonių sveikatos priežiūra ir socialinis darbas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64CB97" w14:textId="77777777" w:rsidR="00155BC3" w:rsidRPr="002C1669" w:rsidRDefault="00155BC3" w:rsidP="00155BC3">
            <w:pPr>
              <w:jc w:val="center"/>
              <w:rPr>
                <w:szCs w:val="24"/>
                <w:lang w:eastAsia="lt-LT"/>
              </w:rPr>
            </w:pPr>
            <w:r w:rsidRPr="002C1669">
              <w:rPr>
                <w:color w:val="000000"/>
                <w:sz w:val="20"/>
                <w:lang w:eastAsia="lt-LT"/>
              </w:rPr>
              <w:t>791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E34742" w14:textId="77777777" w:rsidR="00155BC3" w:rsidRPr="002C1669" w:rsidRDefault="00155BC3" w:rsidP="00155BC3">
            <w:pPr>
              <w:jc w:val="center"/>
              <w:rPr>
                <w:szCs w:val="24"/>
                <w:lang w:eastAsia="lt-LT"/>
              </w:rPr>
            </w:pPr>
            <w:r w:rsidRPr="002C1669">
              <w:rPr>
                <w:color w:val="000000"/>
                <w:sz w:val="20"/>
                <w:lang w:eastAsia="lt-LT"/>
              </w:rPr>
              <w:t>1064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317BEF" w14:textId="77777777" w:rsidR="00155BC3" w:rsidRPr="002C1669" w:rsidRDefault="00155BC3" w:rsidP="00155BC3">
            <w:pPr>
              <w:jc w:val="center"/>
              <w:rPr>
                <w:szCs w:val="24"/>
                <w:lang w:eastAsia="lt-LT"/>
              </w:rPr>
            </w:pPr>
            <w:r w:rsidRPr="002C1669">
              <w:rPr>
                <w:color w:val="000000"/>
                <w:sz w:val="20"/>
                <w:lang w:eastAsia="lt-LT"/>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6C21D7"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5B20C8" w14:textId="77777777" w:rsidR="00155BC3" w:rsidRPr="002C1669" w:rsidRDefault="00155BC3" w:rsidP="00155BC3">
            <w:pPr>
              <w:jc w:val="center"/>
              <w:rPr>
                <w:szCs w:val="24"/>
                <w:lang w:eastAsia="lt-LT"/>
              </w:rPr>
            </w:pPr>
            <w:r w:rsidRPr="002C1669">
              <w:rPr>
                <w:color w:val="000000"/>
                <w:sz w:val="20"/>
                <w:lang w:eastAsia="lt-LT"/>
              </w:rPr>
              <w:t>7%</w:t>
            </w:r>
          </w:p>
        </w:tc>
      </w:tr>
      <w:tr w:rsidR="00155BC3" w:rsidRPr="002C1669" w14:paraId="21C428CD"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6064DB" w14:textId="77777777" w:rsidR="00155BC3" w:rsidRPr="002C1669" w:rsidRDefault="00155BC3" w:rsidP="00305D26">
            <w:pPr>
              <w:ind w:firstLine="0"/>
              <w:rPr>
                <w:szCs w:val="24"/>
                <w:lang w:eastAsia="lt-LT"/>
              </w:rPr>
            </w:pPr>
            <w:r w:rsidRPr="002C1669">
              <w:rPr>
                <w:color w:val="000000"/>
                <w:sz w:val="20"/>
                <w:lang w:eastAsia="lt-LT"/>
              </w:rPr>
              <w:t>Kitos paslaugos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0A26A8" w14:textId="77777777" w:rsidR="00155BC3" w:rsidRPr="002C1669" w:rsidRDefault="00155BC3" w:rsidP="00155BC3">
            <w:pPr>
              <w:jc w:val="center"/>
              <w:rPr>
                <w:szCs w:val="24"/>
                <w:lang w:eastAsia="lt-LT"/>
              </w:rPr>
            </w:pPr>
            <w:r w:rsidRPr="002C1669">
              <w:rPr>
                <w:color w:val="000000"/>
                <w:sz w:val="20"/>
                <w:lang w:eastAsia="lt-LT"/>
              </w:rPr>
              <w:t>392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79FA09" w14:textId="77777777" w:rsidR="00155BC3" w:rsidRPr="002C1669" w:rsidRDefault="00155BC3" w:rsidP="00155BC3">
            <w:pPr>
              <w:jc w:val="center"/>
              <w:rPr>
                <w:szCs w:val="24"/>
                <w:lang w:eastAsia="lt-LT"/>
              </w:rPr>
            </w:pPr>
            <w:r w:rsidRPr="002C1669">
              <w:rPr>
                <w:color w:val="000000"/>
                <w:sz w:val="20"/>
                <w:lang w:eastAsia="lt-LT"/>
              </w:rPr>
              <w:t>419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7A009C" w14:textId="77777777" w:rsidR="00155BC3" w:rsidRPr="002C1669" w:rsidRDefault="00155BC3" w:rsidP="00155BC3">
            <w:pPr>
              <w:jc w:val="center"/>
              <w:rPr>
                <w:szCs w:val="24"/>
                <w:lang w:eastAsia="lt-LT"/>
              </w:rPr>
            </w:pPr>
            <w:r w:rsidRPr="002C1669">
              <w:rPr>
                <w:color w:val="000000"/>
                <w:sz w:val="20"/>
                <w:lang w:eastAsia="lt-L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765C9A"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CB6A92" w14:textId="77777777" w:rsidR="00155BC3" w:rsidRPr="002C1669" w:rsidRDefault="00155BC3" w:rsidP="00155BC3">
            <w:pPr>
              <w:jc w:val="center"/>
              <w:rPr>
                <w:szCs w:val="24"/>
                <w:lang w:eastAsia="lt-LT"/>
              </w:rPr>
            </w:pPr>
            <w:r w:rsidRPr="002C1669">
              <w:rPr>
                <w:color w:val="000000"/>
                <w:sz w:val="20"/>
                <w:lang w:eastAsia="lt-LT"/>
              </w:rPr>
              <w:t>3%</w:t>
            </w:r>
          </w:p>
        </w:tc>
      </w:tr>
      <w:tr w:rsidR="00155BC3" w:rsidRPr="002C1669" w14:paraId="198A6AD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5DF811" w14:textId="77777777" w:rsidR="00155BC3" w:rsidRPr="002C1669" w:rsidRDefault="00155BC3" w:rsidP="00305D26">
            <w:pPr>
              <w:ind w:firstLine="0"/>
              <w:rPr>
                <w:szCs w:val="24"/>
                <w:lang w:eastAsia="lt-LT"/>
              </w:rPr>
            </w:pPr>
            <w:r w:rsidRPr="002C1669">
              <w:rPr>
                <w:color w:val="000000"/>
                <w:sz w:val="20"/>
                <w:lang w:eastAsia="lt-LT"/>
              </w:rPr>
              <w:t>Nenurodyta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029BD7" w14:textId="77777777" w:rsidR="00155BC3" w:rsidRPr="002C1669" w:rsidRDefault="00155BC3" w:rsidP="00155BC3">
            <w:pPr>
              <w:jc w:val="center"/>
              <w:rPr>
                <w:szCs w:val="24"/>
                <w:lang w:eastAsia="lt-LT"/>
              </w:rPr>
            </w:pPr>
            <w:r w:rsidRPr="002C1669">
              <w:rPr>
                <w:color w:val="000000"/>
                <w:sz w:val="20"/>
                <w:lang w:eastAsia="lt-LT"/>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213DBB" w14:textId="77777777" w:rsidR="00155BC3" w:rsidRPr="002C1669" w:rsidRDefault="00155BC3" w:rsidP="00155BC3">
            <w:pPr>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49F25E" w14:textId="77777777" w:rsidR="00155BC3" w:rsidRPr="002C1669" w:rsidRDefault="00155BC3" w:rsidP="00155BC3">
            <w:pPr>
              <w:jc w:val="center"/>
              <w:rPr>
                <w:szCs w:val="24"/>
                <w:lang w:eastAsia="lt-LT"/>
              </w:rPr>
            </w:pPr>
            <w:r w:rsidRPr="002C1669">
              <w:rPr>
                <w:color w:val="000000"/>
                <w:sz w:val="20"/>
                <w:lang w:eastAsia="lt-LT"/>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E3EC45" w14:textId="77777777" w:rsidR="00155BC3" w:rsidRPr="002C1669" w:rsidRDefault="00155BC3" w:rsidP="00155BC3">
            <w:pPr>
              <w:jc w:val="center"/>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EBF106" w14:textId="77777777" w:rsidR="00155BC3" w:rsidRPr="002C1669" w:rsidRDefault="00155BC3" w:rsidP="00155BC3">
            <w:pPr>
              <w:jc w:val="center"/>
              <w:rPr>
                <w:szCs w:val="24"/>
                <w:lang w:eastAsia="lt-LT"/>
              </w:rPr>
            </w:pPr>
            <w:r w:rsidRPr="002C1669">
              <w:rPr>
                <w:color w:val="000000"/>
                <w:sz w:val="20"/>
                <w:lang w:eastAsia="lt-LT"/>
              </w:rPr>
              <w:t>0%</w:t>
            </w:r>
          </w:p>
        </w:tc>
      </w:tr>
    </w:tbl>
    <w:p w14:paraId="6E319717" w14:textId="77777777" w:rsidR="00155BC3" w:rsidRPr="002C1669" w:rsidRDefault="00155BC3" w:rsidP="00155BC3">
      <w:pPr>
        <w:jc w:val="center"/>
        <w:rPr>
          <w:szCs w:val="24"/>
          <w:lang w:eastAsia="lt-LT"/>
        </w:rPr>
      </w:pPr>
      <w:r w:rsidRPr="002C1669">
        <w:rPr>
          <w:b/>
          <w:bCs/>
          <w:i/>
          <w:iCs/>
          <w:color w:val="000000"/>
          <w:sz w:val="20"/>
          <w:lang w:eastAsia="lt-LT"/>
        </w:rPr>
        <w:t>1.6.1 lentelė. Dirbančių asmenų skaičius (asmenys) pagal ekonomines veiklas Panevėžio r. sav.</w:t>
      </w:r>
    </w:p>
    <w:p w14:paraId="7F7E3727"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2011 m. ir 2021 m. Gyventojų ir būstų surašymai.</w:t>
      </w:r>
    </w:p>
    <w:p w14:paraId="2816BF4B" w14:textId="77777777" w:rsidR="00155BC3" w:rsidRPr="002C1669" w:rsidRDefault="00155BC3" w:rsidP="00155BC3">
      <w:pPr>
        <w:spacing w:after="240"/>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19"/>
        <w:gridCol w:w="914"/>
        <w:gridCol w:w="1733"/>
        <w:gridCol w:w="1734"/>
        <w:gridCol w:w="1628"/>
      </w:tblGrid>
      <w:tr w:rsidR="00155BC3" w:rsidRPr="002C1669" w14:paraId="19710802" w14:textId="77777777" w:rsidTr="00155BC3">
        <w:trPr>
          <w:trHeight w:val="360"/>
          <w:jc w:val="center"/>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B557EC" w14:textId="77777777" w:rsidR="00155BC3" w:rsidRPr="002C1669" w:rsidRDefault="00155BC3" w:rsidP="00155BC3">
            <w:pPr>
              <w:rPr>
                <w:szCs w:val="24"/>
                <w:lang w:eastAsia="lt-LT"/>
              </w:rPr>
            </w:pPr>
            <w:r w:rsidRPr="002C1669">
              <w:rPr>
                <w:b/>
                <w:bCs/>
                <w:color w:val="000000"/>
                <w:sz w:val="20"/>
                <w:lang w:eastAsia="lt-LT"/>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6FAAAA3" w14:textId="77777777" w:rsidR="00155BC3" w:rsidRPr="002C1669" w:rsidRDefault="00155BC3" w:rsidP="00155BC3">
            <w:pPr>
              <w:jc w:val="center"/>
              <w:rPr>
                <w:szCs w:val="24"/>
                <w:lang w:eastAsia="lt-LT"/>
              </w:rPr>
            </w:pPr>
            <w:r w:rsidRPr="002C1669">
              <w:rPr>
                <w:color w:val="000000"/>
                <w:sz w:val="20"/>
                <w:lang w:eastAsia="lt-LT"/>
              </w:rPr>
              <w:t>Vyrai ir moterys</w:t>
            </w:r>
          </w:p>
        </w:tc>
      </w:tr>
      <w:tr w:rsidR="00155BC3" w:rsidRPr="002C1669" w14:paraId="2D93F647" w14:textId="77777777" w:rsidTr="00155BC3">
        <w:trPr>
          <w:trHeight w:val="360"/>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4CF19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2DC3466" w14:textId="77777777" w:rsidR="00155BC3" w:rsidRPr="002C1669" w:rsidRDefault="00155BC3" w:rsidP="00155BC3">
            <w:pPr>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4D2F60A" w14:textId="77777777" w:rsidR="00155BC3" w:rsidRPr="002C1669" w:rsidRDefault="00155BC3" w:rsidP="00155BC3">
            <w:pPr>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C358DF5" w14:textId="77777777" w:rsidR="00155BC3" w:rsidRPr="002C1669" w:rsidRDefault="00155BC3" w:rsidP="00155BC3">
            <w:pPr>
              <w:jc w:val="center"/>
              <w:rPr>
                <w:szCs w:val="24"/>
                <w:lang w:eastAsia="lt-LT"/>
              </w:rPr>
            </w:pPr>
            <w:r w:rsidRPr="002C1669">
              <w:rPr>
                <w:color w:val="000000"/>
                <w:sz w:val="20"/>
                <w:lang w:eastAsia="lt-LT"/>
              </w:rPr>
              <w:t>Panevėžio r. sav.</w:t>
            </w:r>
          </w:p>
        </w:tc>
      </w:tr>
      <w:tr w:rsidR="00155BC3" w:rsidRPr="002C1669" w14:paraId="39D0C3D3" w14:textId="77777777" w:rsidTr="00155BC3">
        <w:trPr>
          <w:trHeight w:val="36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05BC874" w14:textId="77777777" w:rsidR="00155BC3" w:rsidRPr="002C1669" w:rsidRDefault="00155BC3" w:rsidP="00305D26">
            <w:pPr>
              <w:ind w:firstLine="0"/>
              <w:rPr>
                <w:szCs w:val="24"/>
                <w:lang w:eastAsia="lt-LT"/>
              </w:rPr>
            </w:pPr>
            <w:r w:rsidRPr="002C1669">
              <w:rPr>
                <w:color w:val="000000"/>
                <w:sz w:val="20"/>
                <w:lang w:eastAsia="lt-LT"/>
              </w:rPr>
              <w:t>Registruotų bedarbių ir darbingo amžiaus gyventojų santykis | proc.</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C25C8A1" w14:textId="77777777" w:rsidR="00155BC3" w:rsidRPr="002C1669" w:rsidRDefault="00155BC3" w:rsidP="00155BC3">
            <w:pP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8EB50F" w14:textId="77777777" w:rsidR="00155BC3" w:rsidRPr="002C1669" w:rsidRDefault="00155BC3" w:rsidP="00155BC3">
            <w:pPr>
              <w:jc w:val="right"/>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C4E1EF" w14:textId="77777777" w:rsidR="00155BC3" w:rsidRPr="002C1669" w:rsidRDefault="00155BC3" w:rsidP="00155BC3">
            <w:pPr>
              <w:jc w:val="right"/>
              <w:rPr>
                <w:szCs w:val="24"/>
                <w:lang w:eastAsia="lt-LT"/>
              </w:rPr>
            </w:pPr>
            <w:r w:rsidRPr="002C1669">
              <w:rPr>
                <w:color w:val="000000"/>
                <w:sz w:val="20"/>
                <w:lang w:eastAsia="lt-LT"/>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1C4D5D" w14:textId="77777777" w:rsidR="00155BC3" w:rsidRPr="002C1669" w:rsidRDefault="00155BC3" w:rsidP="00155BC3">
            <w:pPr>
              <w:jc w:val="right"/>
              <w:rPr>
                <w:szCs w:val="24"/>
                <w:lang w:eastAsia="lt-LT"/>
              </w:rPr>
            </w:pPr>
            <w:r w:rsidRPr="002C1669">
              <w:rPr>
                <w:color w:val="000000"/>
                <w:sz w:val="20"/>
                <w:lang w:eastAsia="lt-LT"/>
              </w:rPr>
              <w:t>8,4</w:t>
            </w:r>
          </w:p>
        </w:tc>
      </w:tr>
      <w:tr w:rsidR="00155BC3" w:rsidRPr="002C1669" w14:paraId="3DC40C58"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543BB"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4341AC1"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F30BF9" w14:textId="77777777" w:rsidR="00155BC3" w:rsidRPr="002C1669" w:rsidRDefault="00155BC3" w:rsidP="00155BC3">
            <w:pPr>
              <w:jc w:val="right"/>
              <w:rPr>
                <w:szCs w:val="24"/>
                <w:lang w:eastAsia="lt-LT"/>
              </w:rPr>
            </w:pPr>
            <w:r w:rsidRPr="002C1669">
              <w:rPr>
                <w:color w:val="000000"/>
                <w:sz w:val="20"/>
                <w:lang w:eastAsia="lt-LT"/>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1F093A" w14:textId="77777777" w:rsidR="00155BC3" w:rsidRPr="002C1669" w:rsidRDefault="00155BC3" w:rsidP="00155BC3">
            <w:pPr>
              <w:jc w:val="right"/>
              <w:rPr>
                <w:szCs w:val="24"/>
                <w:lang w:eastAsia="lt-LT"/>
              </w:rPr>
            </w:pPr>
            <w:r w:rsidRPr="002C1669">
              <w:rPr>
                <w:color w:val="000000"/>
                <w:sz w:val="20"/>
                <w:lang w:eastAsia="lt-LT"/>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B1D1A3" w14:textId="77777777" w:rsidR="00155BC3" w:rsidRPr="002C1669" w:rsidRDefault="00155BC3" w:rsidP="00155BC3">
            <w:pPr>
              <w:jc w:val="right"/>
              <w:rPr>
                <w:szCs w:val="24"/>
                <w:lang w:eastAsia="lt-LT"/>
              </w:rPr>
            </w:pPr>
            <w:r w:rsidRPr="002C1669">
              <w:rPr>
                <w:color w:val="000000"/>
                <w:sz w:val="20"/>
                <w:lang w:eastAsia="lt-LT"/>
              </w:rPr>
              <w:t>13,8</w:t>
            </w:r>
          </w:p>
        </w:tc>
      </w:tr>
      <w:tr w:rsidR="00155BC3" w:rsidRPr="002C1669" w14:paraId="5D247F88"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A534D"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DFA87D0"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392469" w14:textId="77777777" w:rsidR="00155BC3" w:rsidRPr="002C1669" w:rsidRDefault="00155BC3" w:rsidP="00155BC3">
            <w:pPr>
              <w:jc w:val="right"/>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368EB6" w14:textId="77777777" w:rsidR="00155BC3" w:rsidRPr="002C1669" w:rsidRDefault="00155BC3" w:rsidP="00155BC3">
            <w:pPr>
              <w:jc w:val="right"/>
              <w:rPr>
                <w:szCs w:val="24"/>
                <w:lang w:eastAsia="lt-LT"/>
              </w:rPr>
            </w:pPr>
            <w:r w:rsidRPr="002C1669">
              <w:rPr>
                <w:color w:val="000000"/>
                <w:sz w:val="20"/>
                <w:lang w:eastAsia="lt-LT"/>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0DA94B" w14:textId="77777777" w:rsidR="00155BC3" w:rsidRPr="002C1669" w:rsidRDefault="00155BC3" w:rsidP="00155BC3">
            <w:pPr>
              <w:jc w:val="right"/>
              <w:rPr>
                <w:szCs w:val="24"/>
                <w:lang w:eastAsia="lt-LT"/>
              </w:rPr>
            </w:pPr>
            <w:r w:rsidRPr="002C1669">
              <w:rPr>
                <w:color w:val="000000"/>
                <w:sz w:val="20"/>
                <w:lang w:eastAsia="lt-LT"/>
              </w:rPr>
              <w:t>13</w:t>
            </w:r>
          </w:p>
        </w:tc>
      </w:tr>
      <w:tr w:rsidR="00155BC3" w:rsidRPr="002C1669" w14:paraId="065D8D81"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3D63B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A273F1E"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AD415C" w14:textId="77777777" w:rsidR="00155BC3" w:rsidRPr="002C1669" w:rsidRDefault="00155BC3" w:rsidP="00155BC3">
            <w:pPr>
              <w:jc w:val="right"/>
              <w:rPr>
                <w:szCs w:val="24"/>
                <w:lang w:eastAsia="lt-LT"/>
              </w:rPr>
            </w:pPr>
            <w:r w:rsidRPr="002C1669">
              <w:rPr>
                <w:color w:val="000000"/>
                <w:sz w:val="20"/>
                <w:lang w:eastAsia="lt-LT"/>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B129A2" w14:textId="77777777" w:rsidR="00155BC3" w:rsidRPr="002C1669" w:rsidRDefault="00155BC3" w:rsidP="00155BC3">
            <w:pPr>
              <w:jc w:val="right"/>
              <w:rPr>
                <w:szCs w:val="24"/>
                <w:lang w:eastAsia="lt-LT"/>
              </w:rPr>
            </w:pPr>
            <w:r w:rsidRPr="002C1669">
              <w:rPr>
                <w:color w:val="000000"/>
                <w:sz w:val="20"/>
                <w:lang w:eastAsia="lt-LT"/>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970311" w14:textId="77777777" w:rsidR="00155BC3" w:rsidRPr="002C1669" w:rsidRDefault="00155BC3" w:rsidP="00155BC3">
            <w:pPr>
              <w:jc w:val="right"/>
              <w:rPr>
                <w:szCs w:val="24"/>
                <w:lang w:eastAsia="lt-LT"/>
              </w:rPr>
            </w:pPr>
            <w:r w:rsidRPr="002C1669">
              <w:rPr>
                <w:color w:val="000000"/>
                <w:sz w:val="20"/>
                <w:lang w:eastAsia="lt-LT"/>
              </w:rPr>
              <w:t>8,5</w:t>
            </w:r>
          </w:p>
        </w:tc>
      </w:tr>
      <w:tr w:rsidR="00155BC3" w:rsidRPr="002C1669" w14:paraId="29709F9E"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A37A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906A8F5"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8CB94A" w14:textId="77777777" w:rsidR="00155BC3" w:rsidRPr="002C1669" w:rsidRDefault="00155BC3" w:rsidP="00155BC3">
            <w:pPr>
              <w:jc w:val="right"/>
              <w:rPr>
                <w:szCs w:val="24"/>
                <w:lang w:eastAsia="lt-LT"/>
              </w:rPr>
            </w:pPr>
            <w:r w:rsidRPr="002C1669">
              <w:rPr>
                <w:color w:val="000000"/>
                <w:sz w:val="20"/>
                <w:lang w:eastAsia="lt-LT"/>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AD1025" w14:textId="77777777" w:rsidR="00155BC3" w:rsidRPr="002C1669" w:rsidRDefault="00155BC3" w:rsidP="00155BC3">
            <w:pPr>
              <w:jc w:val="right"/>
              <w:rPr>
                <w:szCs w:val="24"/>
                <w:lang w:eastAsia="lt-LT"/>
              </w:rPr>
            </w:pPr>
            <w:r w:rsidRPr="002C1669">
              <w:rPr>
                <w:color w:val="000000"/>
                <w:sz w:val="20"/>
                <w:lang w:eastAsia="lt-LT"/>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512121" w14:textId="77777777" w:rsidR="00155BC3" w:rsidRPr="002C1669" w:rsidRDefault="00155BC3" w:rsidP="00155BC3">
            <w:pPr>
              <w:jc w:val="right"/>
              <w:rPr>
                <w:szCs w:val="24"/>
                <w:lang w:eastAsia="lt-LT"/>
              </w:rPr>
            </w:pPr>
            <w:r w:rsidRPr="002C1669">
              <w:rPr>
                <w:color w:val="000000"/>
                <w:sz w:val="20"/>
                <w:lang w:eastAsia="lt-LT"/>
              </w:rPr>
              <w:t>8,5</w:t>
            </w:r>
          </w:p>
        </w:tc>
      </w:tr>
      <w:tr w:rsidR="00155BC3" w:rsidRPr="002C1669" w14:paraId="32921000"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845D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28B3F77"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0E7839" w14:textId="77777777" w:rsidR="00155BC3" w:rsidRPr="002C1669" w:rsidRDefault="00155BC3" w:rsidP="00155BC3">
            <w:pPr>
              <w:jc w:val="right"/>
              <w:rPr>
                <w:szCs w:val="24"/>
                <w:lang w:eastAsia="lt-LT"/>
              </w:rPr>
            </w:pPr>
            <w:r w:rsidRPr="002C1669">
              <w:rPr>
                <w:color w:val="000000"/>
                <w:sz w:val="20"/>
                <w:lang w:eastAsia="lt-LT"/>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26DAD3" w14:textId="77777777" w:rsidR="00155BC3" w:rsidRPr="002C1669" w:rsidRDefault="00155BC3" w:rsidP="00155BC3">
            <w:pPr>
              <w:jc w:val="right"/>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A5D2BA" w14:textId="77777777" w:rsidR="00155BC3" w:rsidRPr="002C1669" w:rsidRDefault="00155BC3" w:rsidP="00155BC3">
            <w:pPr>
              <w:jc w:val="right"/>
              <w:rPr>
                <w:szCs w:val="24"/>
                <w:lang w:eastAsia="lt-LT"/>
              </w:rPr>
            </w:pPr>
            <w:r w:rsidRPr="002C1669">
              <w:rPr>
                <w:color w:val="000000"/>
                <w:sz w:val="20"/>
                <w:lang w:eastAsia="lt-LT"/>
              </w:rPr>
              <w:t>8,2</w:t>
            </w:r>
          </w:p>
        </w:tc>
      </w:tr>
      <w:tr w:rsidR="00155BC3" w:rsidRPr="002C1669" w14:paraId="7605C798"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C8F1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8A3CF2"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50F6B7" w14:textId="77777777" w:rsidR="00155BC3" w:rsidRPr="002C1669" w:rsidRDefault="00155BC3" w:rsidP="00155BC3">
            <w:pPr>
              <w:jc w:val="right"/>
              <w:rPr>
                <w:szCs w:val="24"/>
                <w:lang w:eastAsia="lt-LT"/>
              </w:rPr>
            </w:pPr>
            <w:r w:rsidRPr="002C1669">
              <w:rPr>
                <w:color w:val="000000"/>
                <w:sz w:val="20"/>
                <w:lang w:eastAsia="lt-LT"/>
              </w:rPr>
              <w:t>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15AC69" w14:textId="77777777" w:rsidR="00155BC3" w:rsidRPr="002C1669" w:rsidRDefault="00155BC3" w:rsidP="00155BC3">
            <w:pPr>
              <w:jc w:val="right"/>
              <w:rPr>
                <w:szCs w:val="24"/>
                <w:lang w:eastAsia="lt-LT"/>
              </w:rPr>
            </w:pPr>
            <w:r w:rsidRPr="002C1669">
              <w:rPr>
                <w:color w:val="000000"/>
                <w:sz w:val="20"/>
                <w:lang w:eastAsia="lt-LT"/>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84217E" w14:textId="77777777" w:rsidR="00155BC3" w:rsidRPr="002C1669" w:rsidRDefault="00155BC3" w:rsidP="00155BC3">
            <w:pPr>
              <w:jc w:val="right"/>
              <w:rPr>
                <w:szCs w:val="24"/>
                <w:lang w:eastAsia="lt-LT"/>
              </w:rPr>
            </w:pPr>
            <w:r w:rsidRPr="002C1669">
              <w:rPr>
                <w:color w:val="000000"/>
                <w:sz w:val="20"/>
                <w:lang w:eastAsia="lt-LT"/>
              </w:rPr>
              <w:t>8,6</w:t>
            </w:r>
          </w:p>
        </w:tc>
      </w:tr>
      <w:tr w:rsidR="00155BC3" w:rsidRPr="002C1669" w14:paraId="136A6D36"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716D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EC4236D"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8FE6F6" w14:textId="77777777" w:rsidR="00155BC3" w:rsidRPr="002C1669" w:rsidRDefault="00155BC3" w:rsidP="00155BC3">
            <w:pPr>
              <w:jc w:val="right"/>
              <w:rPr>
                <w:szCs w:val="24"/>
                <w:lang w:eastAsia="lt-LT"/>
              </w:rPr>
            </w:pPr>
            <w:r w:rsidRPr="002C1669">
              <w:rPr>
                <w:color w:val="000000"/>
                <w:sz w:val="20"/>
                <w:lang w:eastAsia="lt-LT"/>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9C4774" w14:textId="77777777" w:rsidR="00155BC3" w:rsidRPr="002C1669" w:rsidRDefault="00155BC3" w:rsidP="00155BC3">
            <w:pPr>
              <w:jc w:val="right"/>
              <w:rPr>
                <w:szCs w:val="24"/>
                <w:lang w:eastAsia="lt-LT"/>
              </w:rPr>
            </w:pPr>
            <w:r w:rsidRPr="002C1669">
              <w:rPr>
                <w:color w:val="000000"/>
                <w:sz w:val="20"/>
                <w:lang w:eastAsia="lt-LT"/>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6E100C" w14:textId="77777777" w:rsidR="00155BC3" w:rsidRPr="002C1669" w:rsidRDefault="00155BC3" w:rsidP="00155BC3">
            <w:pPr>
              <w:jc w:val="right"/>
              <w:rPr>
                <w:szCs w:val="24"/>
                <w:lang w:eastAsia="lt-LT"/>
              </w:rPr>
            </w:pPr>
            <w:r w:rsidRPr="002C1669">
              <w:rPr>
                <w:color w:val="000000"/>
                <w:sz w:val="20"/>
                <w:lang w:eastAsia="lt-LT"/>
              </w:rPr>
              <w:t>9,7</w:t>
            </w:r>
          </w:p>
        </w:tc>
      </w:tr>
      <w:tr w:rsidR="00155BC3" w:rsidRPr="002C1669" w14:paraId="6F5340E4" w14:textId="77777777" w:rsidTr="00155BC3">
        <w:trPr>
          <w:trHeight w:val="36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EC63B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BBA5F0A"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DCCA57" w14:textId="77777777" w:rsidR="00155BC3" w:rsidRPr="002C1669" w:rsidRDefault="00155BC3" w:rsidP="00155BC3">
            <w:pPr>
              <w:jc w:val="right"/>
              <w:rPr>
                <w:szCs w:val="24"/>
                <w:lang w:eastAsia="lt-LT"/>
              </w:rPr>
            </w:pPr>
            <w:r w:rsidRPr="002C1669">
              <w:rPr>
                <w:color w:val="000000"/>
                <w:sz w:val="20"/>
                <w:lang w:eastAsia="lt-LT"/>
              </w:rPr>
              <w:t>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4B3EED" w14:textId="77777777" w:rsidR="00155BC3" w:rsidRPr="002C1669" w:rsidRDefault="00155BC3" w:rsidP="00155BC3">
            <w:pPr>
              <w:jc w:val="right"/>
              <w:rPr>
                <w:szCs w:val="24"/>
                <w:lang w:eastAsia="lt-LT"/>
              </w:rPr>
            </w:pPr>
            <w:r w:rsidRPr="002C1669">
              <w:rPr>
                <w:color w:val="000000"/>
                <w:sz w:val="20"/>
                <w:lang w:eastAsia="lt-LT"/>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B9E356" w14:textId="77777777" w:rsidR="00155BC3" w:rsidRPr="002C1669" w:rsidRDefault="00155BC3" w:rsidP="00155BC3">
            <w:pPr>
              <w:jc w:val="right"/>
              <w:rPr>
                <w:szCs w:val="24"/>
                <w:lang w:eastAsia="lt-LT"/>
              </w:rPr>
            </w:pPr>
            <w:r w:rsidRPr="002C1669">
              <w:rPr>
                <w:color w:val="000000"/>
                <w:sz w:val="20"/>
                <w:lang w:eastAsia="lt-LT"/>
              </w:rPr>
              <w:t>10,8</w:t>
            </w:r>
          </w:p>
        </w:tc>
      </w:tr>
    </w:tbl>
    <w:p w14:paraId="67ED652F" w14:textId="77777777" w:rsidR="00155BC3" w:rsidRPr="002C1669" w:rsidRDefault="00155BC3" w:rsidP="00155BC3">
      <w:pPr>
        <w:jc w:val="center"/>
        <w:rPr>
          <w:szCs w:val="24"/>
          <w:lang w:eastAsia="lt-LT"/>
        </w:rPr>
      </w:pPr>
      <w:r w:rsidRPr="002C1669">
        <w:rPr>
          <w:b/>
          <w:bCs/>
          <w:i/>
          <w:iCs/>
          <w:color w:val="000000"/>
          <w:sz w:val="20"/>
          <w:lang w:eastAsia="lt-LT"/>
        </w:rPr>
        <w:t>1.6.2 lentelė. Registruotų bedarbių ir darbingo amžiaus gyventojų santykis</w:t>
      </w:r>
    </w:p>
    <w:p w14:paraId="194FADBE"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20C91A8E" w14:textId="77777777" w:rsidR="00155BC3" w:rsidRPr="002C1669" w:rsidRDefault="00155BC3" w:rsidP="00155BC3">
      <w:pPr>
        <w:spacing w:after="240"/>
        <w:rPr>
          <w:szCs w:val="24"/>
          <w:lang w:eastAsia="lt-LT"/>
        </w:rPr>
      </w:pPr>
      <w:r w:rsidRPr="002C1669">
        <w:rPr>
          <w:szCs w:val="24"/>
          <w:lang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1238"/>
        <w:gridCol w:w="638"/>
        <w:gridCol w:w="638"/>
        <w:gridCol w:w="638"/>
        <w:gridCol w:w="638"/>
        <w:gridCol w:w="738"/>
        <w:gridCol w:w="638"/>
        <w:gridCol w:w="738"/>
        <w:gridCol w:w="738"/>
        <w:gridCol w:w="738"/>
        <w:gridCol w:w="834"/>
        <w:gridCol w:w="1414"/>
      </w:tblGrid>
      <w:tr w:rsidR="00155BC3" w:rsidRPr="002C1669" w14:paraId="17FFE011"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E0C8CD4" w14:textId="77777777" w:rsidR="00155BC3" w:rsidRPr="002C1669" w:rsidRDefault="00155BC3" w:rsidP="0034491B">
            <w:pPr>
              <w:ind w:right="-78" w:firstLine="0"/>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28399A7" w14:textId="77777777" w:rsidR="00155BC3" w:rsidRPr="002C1669" w:rsidRDefault="00155BC3" w:rsidP="0034491B">
            <w:pPr>
              <w:ind w:firstLine="0"/>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DAA6014" w14:textId="77777777" w:rsidR="00155BC3" w:rsidRPr="002C1669" w:rsidRDefault="00155BC3" w:rsidP="0034491B">
            <w:pPr>
              <w:ind w:firstLine="0"/>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C34B2E2" w14:textId="77777777" w:rsidR="00155BC3" w:rsidRPr="002C1669" w:rsidRDefault="00155BC3" w:rsidP="0034491B">
            <w:pPr>
              <w:ind w:firstLine="0"/>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CBF7D38" w14:textId="77777777" w:rsidR="00155BC3" w:rsidRPr="002C1669" w:rsidRDefault="00155BC3" w:rsidP="0034491B">
            <w:pPr>
              <w:ind w:firstLine="0"/>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9337D3A" w14:textId="77777777" w:rsidR="00155BC3" w:rsidRPr="002C1669" w:rsidRDefault="00155BC3" w:rsidP="0034491B">
            <w:pPr>
              <w:ind w:firstLine="0"/>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757D02B" w14:textId="77777777" w:rsidR="00155BC3" w:rsidRPr="002C1669" w:rsidRDefault="00155BC3" w:rsidP="0034491B">
            <w:pPr>
              <w:ind w:firstLine="0"/>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ED9E101" w14:textId="77777777" w:rsidR="00155BC3" w:rsidRPr="002C1669" w:rsidRDefault="00155BC3" w:rsidP="0034491B">
            <w:pPr>
              <w:ind w:firstLine="0"/>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4799C5F8" w14:textId="77777777" w:rsidR="00155BC3" w:rsidRPr="002C1669" w:rsidRDefault="00155BC3" w:rsidP="00993AA9">
            <w:pPr>
              <w:ind w:firstLine="0"/>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14C966E" w14:textId="77777777" w:rsidR="00155BC3" w:rsidRPr="002C1669" w:rsidRDefault="00155BC3" w:rsidP="00993AA9">
            <w:pPr>
              <w:ind w:firstLine="0"/>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233E3E9" w14:textId="77777777" w:rsidR="00155BC3" w:rsidRPr="002C1669" w:rsidRDefault="00155BC3" w:rsidP="00993AA9">
            <w:pPr>
              <w:ind w:right="-165" w:firstLine="0"/>
              <w:rPr>
                <w:szCs w:val="24"/>
                <w:lang w:eastAsia="lt-LT"/>
              </w:rPr>
            </w:pPr>
            <w:r w:rsidRPr="002C1669">
              <w:rPr>
                <w:b/>
                <w:bCs/>
                <w:color w:val="000000"/>
                <w:sz w:val="20"/>
                <w:lang w:eastAsia="lt-LT"/>
              </w:rPr>
              <w:t>Pokytis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BBB357D" w14:textId="77777777" w:rsidR="00155BC3" w:rsidRPr="002C1669" w:rsidRDefault="00155BC3" w:rsidP="00993AA9">
            <w:pPr>
              <w:ind w:firstLine="0"/>
              <w:rPr>
                <w:szCs w:val="24"/>
                <w:lang w:eastAsia="lt-LT"/>
              </w:rPr>
            </w:pPr>
            <w:r w:rsidRPr="002C1669">
              <w:rPr>
                <w:b/>
                <w:bCs/>
                <w:color w:val="000000"/>
                <w:sz w:val="20"/>
                <w:lang w:eastAsia="lt-LT"/>
              </w:rPr>
              <w:t>Vidutiniškai per metus</w:t>
            </w:r>
          </w:p>
        </w:tc>
      </w:tr>
      <w:tr w:rsidR="00155BC3" w:rsidRPr="002C1669" w14:paraId="7C560E1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E43B5FB" w14:textId="77777777" w:rsidR="00155BC3" w:rsidRPr="002C1669" w:rsidRDefault="00155BC3" w:rsidP="00993AA9">
            <w:pPr>
              <w:ind w:firstLine="37"/>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6A934CE" w14:textId="77777777" w:rsidR="00155BC3" w:rsidRPr="002C1669" w:rsidRDefault="00155BC3" w:rsidP="00993AA9">
            <w:pPr>
              <w:ind w:firstLine="37"/>
              <w:jc w:val="center"/>
              <w:rPr>
                <w:szCs w:val="24"/>
                <w:lang w:eastAsia="lt-LT"/>
              </w:rPr>
            </w:pPr>
            <w:r w:rsidRPr="002C1669">
              <w:rPr>
                <w:color w:val="000000"/>
                <w:sz w:val="20"/>
                <w:lang w:eastAsia="lt-LT"/>
              </w:rPr>
              <w:t>5845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45B7569" w14:textId="77777777" w:rsidR="00155BC3" w:rsidRPr="002C1669" w:rsidRDefault="00155BC3" w:rsidP="00993AA9">
            <w:pPr>
              <w:ind w:firstLine="37"/>
              <w:jc w:val="center"/>
              <w:rPr>
                <w:szCs w:val="24"/>
                <w:lang w:eastAsia="lt-LT"/>
              </w:rPr>
            </w:pPr>
            <w:r w:rsidRPr="002C1669">
              <w:rPr>
                <w:color w:val="000000"/>
                <w:sz w:val="20"/>
                <w:lang w:eastAsia="lt-LT"/>
              </w:rPr>
              <w:t>7716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3B42E49" w14:textId="77777777" w:rsidR="00155BC3" w:rsidRPr="002C1669" w:rsidRDefault="00155BC3" w:rsidP="00993AA9">
            <w:pPr>
              <w:ind w:firstLine="37"/>
              <w:jc w:val="center"/>
              <w:rPr>
                <w:szCs w:val="24"/>
                <w:lang w:eastAsia="lt-LT"/>
              </w:rPr>
            </w:pPr>
            <w:r w:rsidRPr="002C1669">
              <w:rPr>
                <w:color w:val="000000"/>
                <w:sz w:val="20"/>
                <w:lang w:eastAsia="lt-LT"/>
              </w:rPr>
              <w:t>8699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608B25" w14:textId="77777777" w:rsidR="00155BC3" w:rsidRPr="002C1669" w:rsidRDefault="00155BC3" w:rsidP="00993AA9">
            <w:pPr>
              <w:ind w:firstLine="37"/>
              <w:jc w:val="center"/>
              <w:rPr>
                <w:szCs w:val="24"/>
                <w:lang w:eastAsia="lt-LT"/>
              </w:rPr>
            </w:pPr>
            <w:r w:rsidRPr="002C1669">
              <w:rPr>
                <w:color w:val="000000"/>
                <w:sz w:val="20"/>
                <w:lang w:eastAsia="lt-LT"/>
              </w:rPr>
              <w:t>9265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CC7088C" w14:textId="77777777" w:rsidR="00155BC3" w:rsidRPr="002C1669" w:rsidRDefault="00155BC3" w:rsidP="00993AA9">
            <w:pPr>
              <w:ind w:firstLine="37"/>
              <w:jc w:val="center"/>
              <w:rPr>
                <w:szCs w:val="24"/>
                <w:lang w:eastAsia="lt-LT"/>
              </w:rPr>
            </w:pPr>
            <w:r w:rsidRPr="002C1669">
              <w:rPr>
                <w:color w:val="000000"/>
                <w:sz w:val="20"/>
                <w:lang w:eastAsia="lt-LT"/>
              </w:rPr>
              <w:t>10431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A9FB13B" w14:textId="77777777" w:rsidR="00155BC3" w:rsidRPr="002C1669" w:rsidRDefault="00155BC3" w:rsidP="00993AA9">
            <w:pPr>
              <w:ind w:firstLine="37"/>
              <w:jc w:val="center"/>
              <w:rPr>
                <w:szCs w:val="24"/>
                <w:lang w:eastAsia="lt-LT"/>
              </w:rPr>
            </w:pPr>
            <w:r w:rsidRPr="002C1669">
              <w:rPr>
                <w:color w:val="000000"/>
                <w:sz w:val="20"/>
                <w:lang w:eastAsia="lt-LT"/>
              </w:rPr>
              <w:t>8528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B5F247D" w14:textId="77777777" w:rsidR="00155BC3" w:rsidRPr="002C1669" w:rsidRDefault="00155BC3" w:rsidP="00993AA9">
            <w:pPr>
              <w:ind w:firstLine="37"/>
              <w:jc w:val="center"/>
              <w:rPr>
                <w:szCs w:val="24"/>
                <w:lang w:eastAsia="lt-LT"/>
              </w:rPr>
            </w:pPr>
            <w:r w:rsidRPr="002C1669">
              <w:rPr>
                <w:color w:val="000000"/>
                <w:sz w:val="20"/>
                <w:lang w:eastAsia="lt-LT"/>
              </w:rPr>
              <w:t>10015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079325" w14:textId="77777777" w:rsidR="00155BC3" w:rsidRPr="002C1669" w:rsidRDefault="00155BC3" w:rsidP="00993AA9">
            <w:pPr>
              <w:ind w:firstLine="37"/>
              <w:jc w:val="center"/>
              <w:rPr>
                <w:szCs w:val="24"/>
                <w:lang w:eastAsia="lt-LT"/>
              </w:rPr>
            </w:pPr>
            <w:r w:rsidRPr="002C1669">
              <w:rPr>
                <w:color w:val="000000"/>
                <w:sz w:val="20"/>
                <w:lang w:eastAsia="lt-LT"/>
              </w:rPr>
              <w:t>15952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9A4D413" w14:textId="77777777" w:rsidR="00155BC3" w:rsidRPr="002C1669" w:rsidRDefault="00155BC3" w:rsidP="00993AA9">
            <w:pPr>
              <w:ind w:firstLine="37"/>
              <w:jc w:val="center"/>
              <w:rPr>
                <w:szCs w:val="24"/>
                <w:lang w:eastAsia="lt-LT"/>
              </w:rPr>
            </w:pPr>
            <w:r w:rsidRPr="002C1669">
              <w:rPr>
                <w:color w:val="000000"/>
                <w:sz w:val="20"/>
                <w:lang w:eastAsia="lt-LT"/>
              </w:rPr>
              <w:t>10839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68AA61" w14:textId="77777777" w:rsidR="00155BC3" w:rsidRPr="002C1669" w:rsidRDefault="00155BC3" w:rsidP="00993AA9">
            <w:pPr>
              <w:ind w:firstLine="37"/>
              <w:jc w:val="center"/>
              <w:rPr>
                <w:szCs w:val="24"/>
                <w:lang w:eastAsia="lt-LT"/>
              </w:rPr>
            </w:pPr>
            <w:r w:rsidRPr="002C1669">
              <w:rPr>
                <w:color w:val="000000"/>
                <w:sz w:val="20"/>
                <w:lang w:eastAsia="lt-LT"/>
              </w:rPr>
              <w:t>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15D1E09" w14:textId="77777777" w:rsidR="00155BC3" w:rsidRPr="002C1669" w:rsidRDefault="00155BC3" w:rsidP="00993AA9">
            <w:pPr>
              <w:ind w:firstLine="37"/>
              <w:jc w:val="center"/>
              <w:rPr>
                <w:szCs w:val="24"/>
                <w:lang w:eastAsia="lt-LT"/>
              </w:rPr>
            </w:pPr>
            <w:r w:rsidRPr="002C1669">
              <w:rPr>
                <w:color w:val="000000"/>
                <w:sz w:val="20"/>
                <w:lang w:eastAsia="lt-LT"/>
              </w:rPr>
              <w:t>9699</w:t>
            </w:r>
          </w:p>
        </w:tc>
      </w:tr>
      <w:tr w:rsidR="00155BC3" w:rsidRPr="002C1669" w14:paraId="585435F4"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C678BDC" w14:textId="77777777" w:rsidR="00155BC3" w:rsidRPr="002C1669" w:rsidRDefault="00155BC3" w:rsidP="00993AA9">
            <w:pPr>
              <w:ind w:firstLine="37"/>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B6D2201" w14:textId="77777777" w:rsidR="00155BC3" w:rsidRPr="002C1669" w:rsidRDefault="00155BC3" w:rsidP="00993AA9">
            <w:pPr>
              <w:ind w:firstLine="37"/>
              <w:jc w:val="center"/>
              <w:rPr>
                <w:szCs w:val="24"/>
                <w:lang w:eastAsia="lt-LT"/>
              </w:rPr>
            </w:pPr>
            <w:r w:rsidRPr="002C1669">
              <w:rPr>
                <w:color w:val="000000"/>
                <w:sz w:val="20"/>
                <w:lang w:eastAsia="lt-LT"/>
              </w:rPr>
              <w:t>272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4BE6B37" w14:textId="77777777" w:rsidR="00155BC3" w:rsidRPr="002C1669" w:rsidRDefault="00155BC3" w:rsidP="00993AA9">
            <w:pPr>
              <w:ind w:firstLine="37"/>
              <w:jc w:val="center"/>
              <w:rPr>
                <w:szCs w:val="24"/>
                <w:lang w:eastAsia="lt-LT"/>
              </w:rPr>
            </w:pPr>
            <w:r w:rsidRPr="002C1669">
              <w:rPr>
                <w:color w:val="000000"/>
                <w:sz w:val="20"/>
                <w:lang w:eastAsia="lt-LT"/>
              </w:rPr>
              <w:t>309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23D15B" w14:textId="77777777" w:rsidR="00155BC3" w:rsidRPr="002C1669" w:rsidRDefault="00155BC3" w:rsidP="00993AA9">
            <w:pPr>
              <w:ind w:firstLine="37"/>
              <w:jc w:val="center"/>
              <w:rPr>
                <w:szCs w:val="24"/>
                <w:lang w:eastAsia="lt-LT"/>
              </w:rPr>
            </w:pPr>
            <w:r w:rsidRPr="002C1669">
              <w:rPr>
                <w:color w:val="000000"/>
                <w:sz w:val="20"/>
                <w:lang w:eastAsia="lt-LT"/>
              </w:rPr>
              <w:t>294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12368A0" w14:textId="77777777" w:rsidR="00155BC3" w:rsidRPr="002C1669" w:rsidRDefault="00155BC3" w:rsidP="00993AA9">
            <w:pPr>
              <w:ind w:firstLine="37"/>
              <w:jc w:val="center"/>
              <w:rPr>
                <w:szCs w:val="24"/>
                <w:lang w:eastAsia="lt-LT"/>
              </w:rPr>
            </w:pPr>
            <w:r w:rsidRPr="002C1669">
              <w:rPr>
                <w:color w:val="000000"/>
                <w:sz w:val="20"/>
                <w:lang w:eastAsia="lt-LT"/>
              </w:rPr>
              <w:t>376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671906D" w14:textId="77777777" w:rsidR="00155BC3" w:rsidRPr="002C1669" w:rsidRDefault="00155BC3" w:rsidP="00993AA9">
            <w:pPr>
              <w:ind w:firstLine="37"/>
              <w:jc w:val="center"/>
              <w:rPr>
                <w:szCs w:val="24"/>
                <w:lang w:eastAsia="lt-LT"/>
              </w:rPr>
            </w:pPr>
            <w:r w:rsidRPr="002C1669">
              <w:rPr>
                <w:color w:val="000000"/>
                <w:sz w:val="20"/>
                <w:lang w:eastAsia="lt-LT"/>
              </w:rPr>
              <w:t>515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DBE7851" w14:textId="77777777" w:rsidR="00155BC3" w:rsidRPr="002C1669" w:rsidRDefault="00155BC3" w:rsidP="00993AA9">
            <w:pPr>
              <w:ind w:firstLine="37"/>
              <w:jc w:val="center"/>
              <w:rPr>
                <w:szCs w:val="24"/>
                <w:lang w:eastAsia="lt-LT"/>
              </w:rPr>
            </w:pPr>
            <w:r w:rsidRPr="002C1669">
              <w:rPr>
                <w:color w:val="000000"/>
                <w:sz w:val="20"/>
                <w:lang w:eastAsia="lt-LT"/>
              </w:rPr>
              <w:t>408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F1AA9A5" w14:textId="77777777" w:rsidR="00155BC3" w:rsidRPr="002C1669" w:rsidRDefault="00155BC3" w:rsidP="00993AA9">
            <w:pPr>
              <w:ind w:firstLine="37"/>
              <w:jc w:val="center"/>
              <w:rPr>
                <w:szCs w:val="24"/>
                <w:lang w:eastAsia="lt-LT"/>
              </w:rPr>
            </w:pPr>
            <w:r w:rsidRPr="002C1669">
              <w:rPr>
                <w:color w:val="000000"/>
                <w:sz w:val="20"/>
                <w:lang w:eastAsia="lt-LT"/>
              </w:rPr>
              <w:t>394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CEB0032" w14:textId="77777777" w:rsidR="00155BC3" w:rsidRPr="002C1669" w:rsidRDefault="00155BC3" w:rsidP="00993AA9">
            <w:pPr>
              <w:ind w:firstLine="37"/>
              <w:jc w:val="center"/>
              <w:rPr>
                <w:szCs w:val="24"/>
                <w:lang w:eastAsia="lt-LT"/>
              </w:rPr>
            </w:pPr>
            <w:r w:rsidRPr="002C1669">
              <w:rPr>
                <w:color w:val="000000"/>
                <w:sz w:val="20"/>
                <w:lang w:eastAsia="lt-LT"/>
              </w:rPr>
              <w:t>563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E7375AE" w14:textId="77777777" w:rsidR="00155BC3" w:rsidRPr="002C1669" w:rsidRDefault="00155BC3" w:rsidP="00993AA9">
            <w:pPr>
              <w:ind w:firstLine="37"/>
              <w:jc w:val="center"/>
              <w:rPr>
                <w:szCs w:val="24"/>
                <w:lang w:eastAsia="lt-LT"/>
              </w:rPr>
            </w:pPr>
            <w:r w:rsidRPr="002C1669">
              <w:rPr>
                <w:color w:val="000000"/>
                <w:sz w:val="20"/>
                <w:lang w:eastAsia="lt-LT"/>
              </w:rPr>
              <w:t>498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E763CE5" w14:textId="77777777" w:rsidR="00155BC3" w:rsidRPr="002C1669" w:rsidRDefault="00155BC3" w:rsidP="00993AA9">
            <w:pPr>
              <w:ind w:firstLine="37"/>
              <w:jc w:val="center"/>
              <w:rPr>
                <w:szCs w:val="24"/>
                <w:lang w:eastAsia="lt-LT"/>
              </w:rPr>
            </w:pPr>
            <w:r w:rsidRPr="002C1669">
              <w:rPr>
                <w:color w:val="000000"/>
                <w:sz w:val="20"/>
                <w:lang w:eastAsia="lt-LT"/>
              </w:rPr>
              <w:t>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0B0F3C" w14:textId="77777777" w:rsidR="00155BC3" w:rsidRPr="002C1669" w:rsidRDefault="00155BC3" w:rsidP="00993AA9">
            <w:pPr>
              <w:ind w:firstLine="37"/>
              <w:jc w:val="center"/>
              <w:rPr>
                <w:szCs w:val="24"/>
                <w:lang w:eastAsia="lt-LT"/>
              </w:rPr>
            </w:pPr>
            <w:r w:rsidRPr="002C1669">
              <w:rPr>
                <w:color w:val="000000"/>
                <w:sz w:val="20"/>
                <w:lang w:eastAsia="lt-LT"/>
              </w:rPr>
              <w:t>403</w:t>
            </w:r>
          </w:p>
        </w:tc>
      </w:tr>
      <w:tr w:rsidR="00155BC3" w:rsidRPr="002C1669" w14:paraId="3352A908"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1A6C495" w14:textId="77777777" w:rsidR="00155BC3" w:rsidRPr="002C1669" w:rsidRDefault="00155BC3" w:rsidP="00993AA9">
            <w:pPr>
              <w:ind w:firstLine="37"/>
              <w:jc w:val="cente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5D05407" w14:textId="77777777" w:rsidR="00155BC3" w:rsidRPr="002C1669" w:rsidRDefault="00155BC3" w:rsidP="00993AA9">
            <w:pPr>
              <w:ind w:firstLine="37"/>
              <w:jc w:val="center"/>
              <w:rPr>
                <w:szCs w:val="24"/>
                <w:lang w:eastAsia="lt-LT"/>
              </w:rPr>
            </w:pPr>
            <w:r w:rsidRPr="002C1669">
              <w:rPr>
                <w:color w:val="000000"/>
                <w:sz w:val="20"/>
                <w:lang w:eastAsia="lt-LT"/>
              </w:rPr>
              <w:t>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3490D3" w14:textId="77777777" w:rsidR="00155BC3" w:rsidRPr="002C1669" w:rsidRDefault="00155BC3" w:rsidP="00993AA9">
            <w:pPr>
              <w:ind w:firstLine="37"/>
              <w:jc w:val="center"/>
              <w:rPr>
                <w:szCs w:val="24"/>
                <w:lang w:eastAsia="lt-LT"/>
              </w:rPr>
            </w:pPr>
            <w:r w:rsidRPr="002C1669">
              <w:rPr>
                <w:color w:val="000000"/>
                <w:sz w:val="20"/>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FA4A0ED" w14:textId="77777777" w:rsidR="00155BC3" w:rsidRPr="002C1669" w:rsidRDefault="00155BC3" w:rsidP="00993AA9">
            <w:pPr>
              <w:ind w:firstLine="37"/>
              <w:jc w:val="center"/>
              <w:rPr>
                <w:szCs w:val="24"/>
                <w:lang w:eastAsia="lt-LT"/>
              </w:rPr>
            </w:pPr>
            <w:r w:rsidRPr="002C1669">
              <w:rPr>
                <w:color w:val="000000"/>
                <w:sz w:val="20"/>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BE9FBB" w14:textId="77777777" w:rsidR="00155BC3" w:rsidRPr="002C1669" w:rsidRDefault="00155BC3" w:rsidP="00993AA9">
            <w:pPr>
              <w:ind w:firstLine="37"/>
              <w:jc w:val="center"/>
              <w:rPr>
                <w:szCs w:val="24"/>
                <w:lang w:eastAsia="lt-LT"/>
              </w:rPr>
            </w:pPr>
            <w:r w:rsidRPr="002C1669">
              <w:rPr>
                <w:color w:val="000000"/>
                <w:sz w:val="20"/>
                <w:lang w:eastAsia="lt-LT"/>
              </w:rPr>
              <w:t>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10297AF" w14:textId="77777777" w:rsidR="00155BC3" w:rsidRPr="002C1669" w:rsidRDefault="00155BC3" w:rsidP="00993AA9">
            <w:pPr>
              <w:ind w:firstLine="37"/>
              <w:jc w:val="center"/>
              <w:rPr>
                <w:szCs w:val="24"/>
                <w:lang w:eastAsia="lt-LT"/>
              </w:rPr>
            </w:pPr>
            <w:r w:rsidRPr="002C1669">
              <w:rPr>
                <w:color w:val="000000"/>
                <w:sz w:val="20"/>
                <w:lang w:eastAsia="lt-LT"/>
              </w:rPr>
              <w:t>56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B81EABF" w14:textId="77777777" w:rsidR="00155BC3" w:rsidRPr="002C1669" w:rsidRDefault="00155BC3" w:rsidP="00993AA9">
            <w:pPr>
              <w:ind w:firstLine="37"/>
              <w:jc w:val="center"/>
              <w:rPr>
                <w:szCs w:val="24"/>
                <w:lang w:eastAsia="lt-LT"/>
              </w:rPr>
            </w:pPr>
            <w:r w:rsidRPr="002C1669">
              <w:rPr>
                <w:color w:val="000000"/>
                <w:sz w:val="20"/>
                <w:lang w:eastAsia="lt-LT"/>
              </w:rPr>
              <w:t>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175084" w14:textId="77777777" w:rsidR="00155BC3" w:rsidRPr="002C1669" w:rsidRDefault="00155BC3" w:rsidP="00993AA9">
            <w:pPr>
              <w:ind w:firstLine="37"/>
              <w:jc w:val="center"/>
              <w:rPr>
                <w:szCs w:val="24"/>
                <w:lang w:eastAsia="lt-LT"/>
              </w:rPr>
            </w:pPr>
            <w:r w:rsidRPr="002C1669">
              <w:rPr>
                <w:color w:val="000000"/>
                <w:sz w:val="20"/>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78BB76" w14:textId="77777777" w:rsidR="00155BC3" w:rsidRPr="002C1669" w:rsidRDefault="00155BC3" w:rsidP="00993AA9">
            <w:pPr>
              <w:ind w:firstLine="37"/>
              <w:jc w:val="center"/>
              <w:rPr>
                <w:szCs w:val="24"/>
                <w:lang w:eastAsia="lt-LT"/>
              </w:rPr>
            </w:pPr>
            <w:r w:rsidRPr="002C1669">
              <w:rPr>
                <w:color w:val="000000"/>
                <w:sz w:val="20"/>
                <w:lang w:eastAsia="lt-LT"/>
              </w:rPr>
              <w:t>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9BC59BC" w14:textId="77777777" w:rsidR="00155BC3" w:rsidRPr="002C1669" w:rsidRDefault="00155BC3" w:rsidP="00993AA9">
            <w:pPr>
              <w:ind w:firstLine="37"/>
              <w:jc w:val="center"/>
              <w:rPr>
                <w:szCs w:val="24"/>
                <w:lang w:eastAsia="lt-LT"/>
              </w:rPr>
            </w:pPr>
            <w:r w:rsidRPr="002C1669">
              <w:rPr>
                <w:color w:val="000000"/>
                <w:sz w:val="20"/>
                <w:lang w:eastAsia="lt-LT"/>
              </w:rPr>
              <w:t>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9CB6029" w14:textId="77777777" w:rsidR="00155BC3" w:rsidRPr="002C1669" w:rsidRDefault="00155BC3" w:rsidP="00993AA9">
            <w:pPr>
              <w:ind w:firstLine="37"/>
              <w:jc w:val="center"/>
              <w:rPr>
                <w:szCs w:val="24"/>
                <w:lang w:eastAsia="lt-LT"/>
              </w:rPr>
            </w:pPr>
            <w:r w:rsidRPr="002C1669">
              <w:rPr>
                <w:color w:val="000000"/>
                <w:sz w:val="20"/>
                <w:lang w:eastAsia="lt-LT"/>
              </w:rPr>
              <w:t>438%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34B6B8" w14:textId="77777777" w:rsidR="00155BC3" w:rsidRPr="002C1669" w:rsidRDefault="00155BC3" w:rsidP="00993AA9">
            <w:pPr>
              <w:ind w:firstLine="37"/>
              <w:jc w:val="center"/>
              <w:rPr>
                <w:szCs w:val="24"/>
                <w:lang w:eastAsia="lt-LT"/>
              </w:rPr>
            </w:pPr>
            <w:r w:rsidRPr="002C1669">
              <w:rPr>
                <w:color w:val="000000"/>
                <w:sz w:val="20"/>
                <w:lang w:eastAsia="lt-LT"/>
              </w:rPr>
              <w:t>38</w:t>
            </w:r>
          </w:p>
        </w:tc>
      </w:tr>
    </w:tbl>
    <w:p w14:paraId="052B58DF" w14:textId="77777777" w:rsidR="00155BC3" w:rsidRPr="00956790" w:rsidRDefault="00155BC3" w:rsidP="00155BC3">
      <w:pPr>
        <w:jc w:val="center"/>
        <w:rPr>
          <w:b/>
          <w:szCs w:val="24"/>
          <w:lang w:eastAsia="lt-LT"/>
        </w:rPr>
      </w:pPr>
      <w:r w:rsidRPr="00956790">
        <w:rPr>
          <w:b/>
          <w:i/>
          <w:iCs/>
          <w:color w:val="000000"/>
          <w:sz w:val="20"/>
          <w:lang w:eastAsia="lt-LT"/>
        </w:rPr>
        <w:t>1.6.3. lentelė. Laisvų darbo vietų (naujų) skaičius</w:t>
      </w:r>
    </w:p>
    <w:p w14:paraId="6AFD28FE" w14:textId="77777777" w:rsidR="00155BC3" w:rsidRPr="00956790" w:rsidRDefault="00155BC3" w:rsidP="00155BC3">
      <w:pPr>
        <w:jc w:val="center"/>
        <w:rPr>
          <w:b/>
          <w:szCs w:val="24"/>
          <w:lang w:eastAsia="lt-LT"/>
        </w:rPr>
      </w:pPr>
      <w:r w:rsidRPr="00956790">
        <w:rPr>
          <w:b/>
          <w:i/>
          <w:iCs/>
          <w:color w:val="000000"/>
          <w:sz w:val="20"/>
          <w:lang w:eastAsia="lt-LT"/>
        </w:rPr>
        <w:t>Šaltinis: Užimtumo tarnyba</w:t>
      </w:r>
    </w:p>
    <w:p w14:paraId="0D1A8B24" w14:textId="77777777" w:rsidR="00155BC3" w:rsidRPr="002C1669" w:rsidRDefault="00155BC3" w:rsidP="00155BC3">
      <w:pPr>
        <w:spacing w:after="240"/>
        <w:rPr>
          <w:szCs w:val="24"/>
          <w:lang w:eastAsia="lt-LT"/>
        </w:rPr>
      </w:pPr>
    </w:p>
    <w:p w14:paraId="4E58A916" w14:textId="77777777" w:rsidR="00155BC3" w:rsidRPr="002C1669" w:rsidRDefault="00155BC3" w:rsidP="00155BC3">
      <w:pPr>
        <w:spacing w:after="240"/>
        <w:rPr>
          <w:szCs w:val="24"/>
          <w:lang w:eastAsia="lt-LT"/>
        </w:rPr>
      </w:pPr>
    </w:p>
    <w:tbl>
      <w:tblPr>
        <w:tblW w:w="10491" w:type="dxa"/>
        <w:tblInd w:w="-431" w:type="dxa"/>
        <w:tblLayout w:type="fixed"/>
        <w:tblCellMar>
          <w:top w:w="15" w:type="dxa"/>
          <w:left w:w="15" w:type="dxa"/>
          <w:bottom w:w="15" w:type="dxa"/>
          <w:right w:w="15" w:type="dxa"/>
        </w:tblCellMar>
        <w:tblLook w:val="04A0" w:firstRow="1" w:lastRow="0" w:firstColumn="1" w:lastColumn="0" w:noHBand="0" w:noVBand="1"/>
      </w:tblPr>
      <w:tblGrid>
        <w:gridCol w:w="948"/>
        <w:gridCol w:w="789"/>
        <w:gridCol w:w="1087"/>
        <w:gridCol w:w="629"/>
        <w:gridCol w:w="630"/>
        <w:gridCol w:w="596"/>
        <w:gridCol w:w="709"/>
        <w:gridCol w:w="708"/>
        <w:gridCol w:w="709"/>
        <w:gridCol w:w="709"/>
        <w:gridCol w:w="709"/>
        <w:gridCol w:w="708"/>
        <w:gridCol w:w="709"/>
        <w:gridCol w:w="851"/>
      </w:tblGrid>
      <w:tr w:rsidR="00155BC3" w:rsidRPr="002C1669" w14:paraId="536707F9" w14:textId="77777777" w:rsidTr="00861C97">
        <w:trPr>
          <w:trHeight w:val="360"/>
        </w:trPr>
        <w:tc>
          <w:tcPr>
            <w:tcW w:w="282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5B95FF" w14:textId="77777777" w:rsidR="00155BC3" w:rsidRPr="002C1669" w:rsidRDefault="00155BC3" w:rsidP="00155BC3">
            <w:pPr>
              <w:rPr>
                <w:szCs w:val="24"/>
                <w:lang w:eastAsia="lt-LT"/>
              </w:rPr>
            </w:pPr>
            <w:r w:rsidRPr="002C1669">
              <w:rPr>
                <w:b/>
                <w:bCs/>
                <w:color w:val="000000"/>
                <w:sz w:val="16"/>
                <w:szCs w:val="16"/>
                <w:lang w:eastAsia="lt-LT"/>
              </w:rPr>
              <w:t> </w:t>
            </w:r>
          </w:p>
        </w:tc>
        <w:tc>
          <w:tcPr>
            <w:tcW w:w="6816" w:type="dxa"/>
            <w:gridSpan w:val="10"/>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6962BC7" w14:textId="77777777" w:rsidR="00155BC3" w:rsidRPr="002C1669" w:rsidRDefault="00155BC3" w:rsidP="00155BC3">
            <w:pPr>
              <w:jc w:val="center"/>
              <w:rPr>
                <w:szCs w:val="24"/>
                <w:lang w:eastAsia="lt-LT"/>
              </w:rPr>
            </w:pPr>
            <w:r w:rsidRPr="002C1669">
              <w:rPr>
                <w:color w:val="000000"/>
                <w:sz w:val="16"/>
                <w:szCs w:val="16"/>
                <w:lang w:eastAsia="lt-LT"/>
              </w:rPr>
              <w:t>Veikiantys ūkio subjektai metų pradžioje | vnt.</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1A70D3" w14:textId="77777777" w:rsidR="00155BC3" w:rsidRPr="002C1669" w:rsidRDefault="00155BC3" w:rsidP="00993AA9">
            <w:pPr>
              <w:ind w:firstLine="0"/>
              <w:rPr>
                <w:szCs w:val="24"/>
                <w:lang w:eastAsia="lt-LT"/>
              </w:rPr>
            </w:pPr>
            <w:r w:rsidRPr="002C1669">
              <w:rPr>
                <w:b/>
                <w:bCs/>
                <w:color w:val="000000"/>
                <w:sz w:val="16"/>
                <w:szCs w:val="16"/>
                <w:lang w:eastAsia="lt-LT"/>
              </w:rPr>
              <w:t>pokytis</w:t>
            </w:r>
          </w:p>
        </w:tc>
      </w:tr>
      <w:tr w:rsidR="00B638C7" w:rsidRPr="002C1669" w14:paraId="1E5996DC" w14:textId="77777777" w:rsidTr="00861C97">
        <w:trPr>
          <w:trHeight w:val="360"/>
        </w:trPr>
        <w:tc>
          <w:tcPr>
            <w:tcW w:w="2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2A9B393" w14:textId="77777777" w:rsidR="00155BC3" w:rsidRPr="002C1669" w:rsidRDefault="00155BC3" w:rsidP="00155BC3">
            <w:pPr>
              <w:rPr>
                <w:szCs w:val="24"/>
                <w:lang w:eastAsia="lt-LT"/>
              </w:rPr>
            </w:pPr>
          </w:p>
        </w:tc>
        <w:tc>
          <w:tcPr>
            <w:tcW w:w="62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35AD942" w14:textId="77777777" w:rsidR="00155BC3" w:rsidRPr="002C1669" w:rsidRDefault="00155BC3" w:rsidP="00993AA9">
            <w:pPr>
              <w:ind w:hanging="27"/>
              <w:jc w:val="center"/>
              <w:rPr>
                <w:szCs w:val="24"/>
                <w:lang w:eastAsia="lt-LT"/>
              </w:rPr>
            </w:pPr>
            <w:r w:rsidRPr="002C1669">
              <w:rPr>
                <w:color w:val="000000"/>
                <w:sz w:val="16"/>
                <w:szCs w:val="16"/>
                <w:lang w:eastAsia="lt-LT"/>
              </w:rPr>
              <w:t>2014</w:t>
            </w:r>
          </w:p>
        </w:tc>
        <w:tc>
          <w:tcPr>
            <w:tcW w:w="630"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F4D7E10" w14:textId="77777777" w:rsidR="00155BC3" w:rsidRPr="002C1669" w:rsidRDefault="00155BC3" w:rsidP="00993AA9">
            <w:pPr>
              <w:ind w:hanging="27"/>
              <w:jc w:val="center"/>
              <w:rPr>
                <w:szCs w:val="24"/>
                <w:lang w:eastAsia="lt-LT"/>
              </w:rPr>
            </w:pPr>
            <w:r w:rsidRPr="002C1669">
              <w:rPr>
                <w:color w:val="000000"/>
                <w:sz w:val="16"/>
                <w:szCs w:val="16"/>
                <w:lang w:eastAsia="lt-LT"/>
              </w:rPr>
              <w:t>2015</w:t>
            </w:r>
          </w:p>
        </w:tc>
        <w:tc>
          <w:tcPr>
            <w:tcW w:w="596"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AE9F16C" w14:textId="77777777" w:rsidR="00155BC3" w:rsidRPr="002C1669" w:rsidRDefault="00155BC3" w:rsidP="00993AA9">
            <w:pPr>
              <w:ind w:hanging="27"/>
              <w:jc w:val="center"/>
              <w:rPr>
                <w:szCs w:val="24"/>
                <w:lang w:eastAsia="lt-LT"/>
              </w:rPr>
            </w:pPr>
            <w:r w:rsidRPr="002C1669">
              <w:rPr>
                <w:color w:val="000000"/>
                <w:sz w:val="16"/>
                <w:szCs w:val="16"/>
                <w:lang w:eastAsia="lt-LT"/>
              </w:rPr>
              <w:t>2016</w:t>
            </w:r>
          </w:p>
        </w:tc>
        <w:tc>
          <w:tcPr>
            <w:tcW w:w="70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DF8C43" w14:textId="77777777" w:rsidR="00155BC3" w:rsidRPr="002C1669" w:rsidRDefault="00155BC3" w:rsidP="00993AA9">
            <w:pPr>
              <w:ind w:hanging="27"/>
              <w:jc w:val="center"/>
              <w:rPr>
                <w:szCs w:val="24"/>
                <w:lang w:eastAsia="lt-LT"/>
              </w:rPr>
            </w:pPr>
            <w:r w:rsidRPr="002C1669">
              <w:rPr>
                <w:color w:val="000000"/>
                <w:sz w:val="16"/>
                <w:szCs w:val="16"/>
                <w:lang w:eastAsia="lt-LT"/>
              </w:rPr>
              <w:t>2017</w:t>
            </w:r>
          </w:p>
        </w:tc>
        <w:tc>
          <w:tcPr>
            <w:tcW w:w="70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A149983" w14:textId="77777777" w:rsidR="00155BC3" w:rsidRPr="002C1669" w:rsidRDefault="00155BC3" w:rsidP="00993AA9">
            <w:pPr>
              <w:ind w:hanging="27"/>
              <w:jc w:val="center"/>
              <w:rPr>
                <w:szCs w:val="24"/>
                <w:lang w:eastAsia="lt-LT"/>
              </w:rPr>
            </w:pPr>
            <w:r w:rsidRPr="002C1669">
              <w:rPr>
                <w:color w:val="000000"/>
                <w:sz w:val="16"/>
                <w:szCs w:val="16"/>
                <w:lang w:eastAsia="lt-LT"/>
              </w:rPr>
              <w:t>2018</w:t>
            </w:r>
          </w:p>
        </w:tc>
        <w:tc>
          <w:tcPr>
            <w:tcW w:w="70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352391E" w14:textId="77777777" w:rsidR="00155BC3" w:rsidRPr="002C1669" w:rsidRDefault="00155BC3" w:rsidP="00993AA9">
            <w:pPr>
              <w:ind w:hanging="27"/>
              <w:jc w:val="center"/>
              <w:rPr>
                <w:szCs w:val="24"/>
                <w:lang w:eastAsia="lt-LT"/>
              </w:rPr>
            </w:pPr>
            <w:r w:rsidRPr="002C1669">
              <w:rPr>
                <w:color w:val="000000"/>
                <w:sz w:val="16"/>
                <w:szCs w:val="16"/>
                <w:lang w:eastAsia="lt-LT"/>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465F768" w14:textId="77777777" w:rsidR="00155BC3" w:rsidRPr="002C1669" w:rsidRDefault="00155BC3" w:rsidP="00993AA9">
            <w:pPr>
              <w:ind w:hanging="27"/>
              <w:jc w:val="center"/>
              <w:rPr>
                <w:szCs w:val="24"/>
                <w:lang w:eastAsia="lt-LT"/>
              </w:rPr>
            </w:pPr>
            <w:r w:rsidRPr="002C1669">
              <w:rPr>
                <w:color w:val="000000"/>
                <w:sz w:val="16"/>
                <w:szCs w:val="16"/>
                <w:lang w:eastAsia="lt-LT"/>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6D143E0" w14:textId="77777777" w:rsidR="00155BC3" w:rsidRPr="002C1669" w:rsidRDefault="00155BC3" w:rsidP="00993AA9">
            <w:pPr>
              <w:ind w:hanging="27"/>
              <w:jc w:val="center"/>
              <w:rPr>
                <w:szCs w:val="24"/>
                <w:lang w:eastAsia="lt-LT"/>
              </w:rPr>
            </w:pPr>
            <w:r w:rsidRPr="002C1669">
              <w:rPr>
                <w:color w:val="000000"/>
                <w:sz w:val="16"/>
                <w:szCs w:val="16"/>
                <w:lang w:eastAsia="lt-LT"/>
              </w:rPr>
              <w:t>2021</w:t>
            </w:r>
          </w:p>
        </w:tc>
        <w:tc>
          <w:tcPr>
            <w:tcW w:w="70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5259BDA" w14:textId="77777777" w:rsidR="00155BC3" w:rsidRPr="002C1669" w:rsidRDefault="00155BC3" w:rsidP="00993AA9">
            <w:pPr>
              <w:ind w:hanging="27"/>
              <w:jc w:val="center"/>
              <w:rPr>
                <w:szCs w:val="24"/>
                <w:lang w:eastAsia="lt-LT"/>
              </w:rPr>
            </w:pPr>
            <w:r w:rsidRPr="002C1669">
              <w:rPr>
                <w:color w:val="000000"/>
                <w:sz w:val="16"/>
                <w:szCs w:val="16"/>
                <w:lang w:eastAsia="lt-LT"/>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ED8CBDE" w14:textId="77777777" w:rsidR="00155BC3" w:rsidRPr="002C1669" w:rsidRDefault="00155BC3" w:rsidP="00993AA9">
            <w:pPr>
              <w:ind w:hanging="27"/>
              <w:jc w:val="center"/>
              <w:rPr>
                <w:szCs w:val="24"/>
                <w:lang w:eastAsia="lt-LT"/>
              </w:rPr>
            </w:pPr>
            <w:r w:rsidRPr="002C1669">
              <w:rPr>
                <w:color w:val="000000"/>
                <w:sz w:val="16"/>
                <w:szCs w:val="16"/>
                <w:lang w:eastAsia="lt-LT"/>
              </w:rPr>
              <w:t>2023</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E11DD0A" w14:textId="77777777" w:rsidR="00155BC3" w:rsidRPr="002C1669" w:rsidRDefault="00155BC3" w:rsidP="00155BC3">
            <w:pPr>
              <w:rPr>
                <w:szCs w:val="24"/>
                <w:lang w:eastAsia="lt-LT"/>
              </w:rPr>
            </w:pPr>
          </w:p>
        </w:tc>
      </w:tr>
      <w:tr w:rsidR="00861C97" w:rsidRPr="002C1669" w14:paraId="5BC38728" w14:textId="77777777" w:rsidTr="00861C97">
        <w:trPr>
          <w:trHeight w:val="861"/>
        </w:trPr>
        <w:tc>
          <w:tcPr>
            <w:tcW w:w="948" w:type="dxa"/>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DFD41AC" w14:textId="77777777" w:rsidR="00155BC3" w:rsidRPr="002C1669" w:rsidRDefault="00155BC3" w:rsidP="00B638C7">
            <w:pPr>
              <w:ind w:firstLine="0"/>
              <w:rPr>
                <w:szCs w:val="24"/>
                <w:lang w:eastAsia="lt-LT"/>
              </w:rPr>
            </w:pPr>
            <w:r w:rsidRPr="002C1669">
              <w:rPr>
                <w:color w:val="000000"/>
                <w:sz w:val="16"/>
                <w:szCs w:val="16"/>
                <w:lang w:eastAsia="lt-LT"/>
              </w:rPr>
              <w:t>Lietuvos Respublika</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7CD55D4" w14:textId="77777777" w:rsidR="00155BC3" w:rsidRPr="002C1669" w:rsidRDefault="00155BC3" w:rsidP="00993AA9">
            <w:pPr>
              <w:ind w:right="-195" w:firstLine="0"/>
              <w:rPr>
                <w:szCs w:val="24"/>
                <w:lang w:eastAsia="lt-LT"/>
              </w:rPr>
            </w:pPr>
            <w:r w:rsidRPr="002C1669">
              <w:rPr>
                <w:b/>
                <w:bCs/>
                <w:color w:val="000000"/>
                <w:sz w:val="16"/>
                <w:szCs w:val="16"/>
                <w:lang w:eastAsia="lt-LT"/>
              </w:rPr>
              <w:t>TOTAL</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B6260B0" w14:textId="77777777" w:rsidR="00155BC3" w:rsidRPr="002C1669" w:rsidRDefault="00155BC3" w:rsidP="00993AA9">
            <w:pPr>
              <w:ind w:firstLine="0"/>
              <w:rPr>
                <w:szCs w:val="24"/>
                <w:lang w:eastAsia="lt-LT"/>
              </w:rPr>
            </w:pPr>
            <w:r w:rsidRPr="002C1669">
              <w:rPr>
                <w:b/>
                <w:bCs/>
                <w:color w:val="000000"/>
                <w:sz w:val="16"/>
                <w:szCs w:val="16"/>
                <w:lang w:eastAsia="lt-LT"/>
              </w:rPr>
              <w:t>Iš viso pagal ekonomines veiklos rūšis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23FC07" w14:textId="77777777" w:rsidR="00155BC3" w:rsidRPr="002C1669" w:rsidRDefault="00155BC3" w:rsidP="00540DC7">
            <w:pPr>
              <w:ind w:hanging="75"/>
              <w:jc w:val="right"/>
              <w:rPr>
                <w:szCs w:val="24"/>
                <w:lang w:eastAsia="lt-LT"/>
              </w:rPr>
            </w:pPr>
            <w:r w:rsidRPr="002C1669">
              <w:rPr>
                <w:b/>
                <w:bCs/>
                <w:color w:val="000000"/>
                <w:sz w:val="16"/>
                <w:szCs w:val="16"/>
                <w:lang w:eastAsia="lt-LT"/>
              </w:rPr>
              <w:t>90790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888C4E" w14:textId="77777777" w:rsidR="00155BC3" w:rsidRPr="002C1669" w:rsidRDefault="00155BC3" w:rsidP="00540DC7">
            <w:pPr>
              <w:ind w:hanging="75"/>
              <w:jc w:val="right"/>
              <w:rPr>
                <w:szCs w:val="24"/>
                <w:lang w:eastAsia="lt-LT"/>
              </w:rPr>
            </w:pPr>
            <w:r w:rsidRPr="002C1669">
              <w:rPr>
                <w:b/>
                <w:bCs/>
                <w:color w:val="000000"/>
                <w:sz w:val="16"/>
                <w:szCs w:val="16"/>
                <w:lang w:eastAsia="lt-LT"/>
              </w:rPr>
              <w:t>93017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7B7E87" w14:textId="77777777" w:rsidR="00155BC3" w:rsidRPr="002C1669" w:rsidRDefault="00155BC3" w:rsidP="00540DC7">
            <w:pPr>
              <w:ind w:hanging="75"/>
              <w:jc w:val="right"/>
              <w:rPr>
                <w:szCs w:val="24"/>
                <w:lang w:eastAsia="lt-LT"/>
              </w:rPr>
            </w:pPr>
            <w:r w:rsidRPr="002C1669">
              <w:rPr>
                <w:b/>
                <w:bCs/>
                <w:color w:val="000000"/>
                <w:sz w:val="16"/>
                <w:szCs w:val="16"/>
                <w:lang w:eastAsia="lt-LT"/>
              </w:rPr>
              <w:t>99200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B1D3FD"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104074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1E6DAD"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104117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623461"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105093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803F5C"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107444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0B8943"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108258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9D84D7"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113516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FDFA1B" w14:textId="77777777" w:rsidR="00155BC3" w:rsidRPr="002C1669" w:rsidRDefault="00155BC3" w:rsidP="00B638C7">
            <w:pPr>
              <w:ind w:left="-122" w:right="-15" w:firstLine="15"/>
              <w:jc w:val="right"/>
              <w:rPr>
                <w:szCs w:val="24"/>
                <w:lang w:eastAsia="lt-LT"/>
              </w:rPr>
            </w:pPr>
            <w:r w:rsidRPr="002C1669">
              <w:rPr>
                <w:b/>
                <w:bCs/>
                <w:color w:val="000000"/>
                <w:sz w:val="16"/>
                <w:szCs w:val="16"/>
                <w:lang w:eastAsia="lt-LT"/>
              </w:rPr>
              <w:t>122458</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70BB06" w14:textId="77777777" w:rsidR="00155BC3" w:rsidRPr="002C1669" w:rsidRDefault="00155BC3" w:rsidP="00993AA9">
            <w:pPr>
              <w:ind w:firstLine="0"/>
              <w:jc w:val="right"/>
              <w:rPr>
                <w:szCs w:val="24"/>
                <w:lang w:eastAsia="lt-LT"/>
              </w:rPr>
            </w:pPr>
            <w:r w:rsidRPr="002C1669">
              <w:rPr>
                <w:color w:val="000000"/>
                <w:sz w:val="16"/>
                <w:szCs w:val="16"/>
                <w:lang w:eastAsia="lt-LT"/>
              </w:rPr>
              <w:t>13,49</w:t>
            </w:r>
          </w:p>
        </w:tc>
      </w:tr>
      <w:tr w:rsidR="00861C97" w:rsidRPr="002C1669" w14:paraId="18B08E9A"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7724E949"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E169AF7" w14:textId="77777777" w:rsidR="00155BC3" w:rsidRPr="002C1669" w:rsidRDefault="00155BC3" w:rsidP="00B638C7">
            <w:pPr>
              <w:ind w:firstLine="0"/>
              <w:jc w:val="left"/>
              <w:rPr>
                <w:szCs w:val="24"/>
                <w:lang w:eastAsia="lt-LT"/>
              </w:rPr>
            </w:pPr>
            <w:r w:rsidRPr="002C1669">
              <w:rPr>
                <w:color w:val="000000"/>
                <w:sz w:val="16"/>
                <w:szCs w:val="16"/>
                <w:lang w:eastAsia="lt-LT"/>
              </w:rPr>
              <w:t>A</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443E2E7" w14:textId="77777777" w:rsidR="00155BC3" w:rsidRPr="002C1669" w:rsidRDefault="00155BC3" w:rsidP="00993AA9">
            <w:pPr>
              <w:ind w:firstLine="0"/>
              <w:rPr>
                <w:szCs w:val="24"/>
                <w:lang w:eastAsia="lt-LT"/>
              </w:rPr>
            </w:pPr>
            <w:r w:rsidRPr="002C1669">
              <w:rPr>
                <w:color w:val="000000"/>
                <w:sz w:val="16"/>
                <w:szCs w:val="16"/>
                <w:lang w:eastAsia="lt-LT"/>
              </w:rPr>
              <w:t>Žemės ūkis, miškininkystė ir žuvininkystė</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648458" w14:textId="77777777" w:rsidR="00155BC3" w:rsidRPr="002C1669" w:rsidRDefault="00155BC3" w:rsidP="00993AA9">
            <w:pPr>
              <w:ind w:firstLine="0"/>
              <w:jc w:val="right"/>
              <w:rPr>
                <w:szCs w:val="24"/>
                <w:lang w:eastAsia="lt-LT"/>
              </w:rPr>
            </w:pPr>
            <w:r w:rsidRPr="002C1669">
              <w:rPr>
                <w:color w:val="000000"/>
                <w:sz w:val="16"/>
                <w:szCs w:val="16"/>
                <w:lang w:eastAsia="lt-LT"/>
              </w:rPr>
              <w:t>1953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36084C" w14:textId="77777777" w:rsidR="00155BC3" w:rsidRPr="002C1669" w:rsidRDefault="00155BC3" w:rsidP="00993AA9">
            <w:pPr>
              <w:ind w:firstLine="0"/>
              <w:jc w:val="right"/>
              <w:rPr>
                <w:szCs w:val="24"/>
                <w:lang w:eastAsia="lt-LT"/>
              </w:rPr>
            </w:pPr>
            <w:r w:rsidRPr="002C1669">
              <w:rPr>
                <w:color w:val="000000"/>
                <w:sz w:val="16"/>
                <w:szCs w:val="16"/>
                <w:lang w:eastAsia="lt-LT"/>
              </w:rPr>
              <w:t>2170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E92DC4" w14:textId="77777777" w:rsidR="00155BC3" w:rsidRPr="002C1669" w:rsidRDefault="00155BC3" w:rsidP="00993AA9">
            <w:pPr>
              <w:ind w:firstLine="0"/>
              <w:jc w:val="right"/>
              <w:rPr>
                <w:szCs w:val="24"/>
                <w:lang w:eastAsia="lt-LT"/>
              </w:rPr>
            </w:pPr>
            <w:r w:rsidRPr="002C1669">
              <w:rPr>
                <w:color w:val="000000"/>
                <w:sz w:val="16"/>
                <w:szCs w:val="16"/>
                <w:lang w:eastAsia="lt-LT"/>
              </w:rPr>
              <w:t>2315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8D9019" w14:textId="77777777" w:rsidR="00155BC3" w:rsidRPr="002C1669" w:rsidRDefault="00155BC3" w:rsidP="00993AA9">
            <w:pPr>
              <w:ind w:firstLine="0"/>
              <w:jc w:val="right"/>
              <w:rPr>
                <w:szCs w:val="24"/>
                <w:lang w:eastAsia="lt-LT"/>
              </w:rPr>
            </w:pPr>
            <w:r w:rsidRPr="002C1669">
              <w:rPr>
                <w:color w:val="000000"/>
                <w:sz w:val="16"/>
                <w:szCs w:val="16"/>
                <w:lang w:eastAsia="lt-LT"/>
              </w:rPr>
              <w:t>2428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DDC507" w14:textId="77777777" w:rsidR="00155BC3" w:rsidRPr="002C1669" w:rsidRDefault="00155BC3" w:rsidP="00993AA9">
            <w:pPr>
              <w:ind w:firstLine="0"/>
              <w:jc w:val="right"/>
              <w:rPr>
                <w:szCs w:val="24"/>
                <w:lang w:eastAsia="lt-LT"/>
              </w:rPr>
            </w:pPr>
            <w:r w:rsidRPr="002C1669">
              <w:rPr>
                <w:color w:val="000000"/>
                <w:sz w:val="16"/>
                <w:szCs w:val="16"/>
                <w:lang w:eastAsia="lt-LT"/>
              </w:rPr>
              <w:t>2416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DC955B" w14:textId="77777777" w:rsidR="00155BC3" w:rsidRPr="002C1669" w:rsidRDefault="00155BC3" w:rsidP="00993AA9">
            <w:pPr>
              <w:ind w:firstLine="0"/>
              <w:jc w:val="right"/>
              <w:rPr>
                <w:szCs w:val="24"/>
                <w:lang w:eastAsia="lt-LT"/>
              </w:rPr>
            </w:pPr>
            <w:r w:rsidRPr="002C1669">
              <w:rPr>
                <w:color w:val="000000"/>
                <w:sz w:val="16"/>
                <w:szCs w:val="16"/>
                <w:lang w:eastAsia="lt-LT"/>
              </w:rPr>
              <w:t>2335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5A888C" w14:textId="77777777" w:rsidR="00155BC3" w:rsidRPr="002C1669" w:rsidRDefault="00155BC3" w:rsidP="00993AA9">
            <w:pPr>
              <w:ind w:firstLine="0"/>
              <w:jc w:val="right"/>
              <w:rPr>
                <w:szCs w:val="24"/>
                <w:lang w:eastAsia="lt-LT"/>
              </w:rPr>
            </w:pPr>
            <w:r w:rsidRPr="002C1669">
              <w:rPr>
                <w:color w:val="000000"/>
                <w:sz w:val="16"/>
                <w:szCs w:val="16"/>
                <w:lang w:eastAsia="lt-LT"/>
              </w:rPr>
              <w:t>2344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351715" w14:textId="77777777" w:rsidR="00155BC3" w:rsidRPr="002C1669" w:rsidRDefault="00155BC3" w:rsidP="00993AA9">
            <w:pPr>
              <w:ind w:firstLine="0"/>
              <w:jc w:val="right"/>
              <w:rPr>
                <w:szCs w:val="24"/>
                <w:lang w:eastAsia="lt-LT"/>
              </w:rPr>
            </w:pPr>
            <w:r w:rsidRPr="002C1669">
              <w:rPr>
                <w:color w:val="000000"/>
                <w:sz w:val="16"/>
                <w:szCs w:val="16"/>
                <w:lang w:eastAsia="lt-LT"/>
              </w:rPr>
              <w:t>2318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C3719E" w14:textId="77777777" w:rsidR="00155BC3" w:rsidRPr="002C1669" w:rsidRDefault="00155BC3" w:rsidP="00993AA9">
            <w:pPr>
              <w:ind w:firstLine="0"/>
              <w:jc w:val="right"/>
              <w:rPr>
                <w:szCs w:val="24"/>
                <w:lang w:eastAsia="lt-LT"/>
              </w:rPr>
            </w:pPr>
            <w:r w:rsidRPr="002C1669">
              <w:rPr>
                <w:color w:val="000000"/>
                <w:sz w:val="16"/>
                <w:szCs w:val="16"/>
                <w:lang w:eastAsia="lt-LT"/>
              </w:rPr>
              <w:t>2352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EAB74E" w14:textId="77777777" w:rsidR="00155BC3" w:rsidRPr="002C1669" w:rsidRDefault="00155BC3" w:rsidP="00993AA9">
            <w:pPr>
              <w:ind w:firstLine="0"/>
              <w:jc w:val="right"/>
              <w:rPr>
                <w:szCs w:val="24"/>
                <w:lang w:eastAsia="lt-LT"/>
              </w:rPr>
            </w:pPr>
            <w:r w:rsidRPr="002C1669">
              <w:rPr>
                <w:color w:val="000000"/>
                <w:sz w:val="16"/>
                <w:szCs w:val="16"/>
                <w:lang w:eastAsia="lt-LT"/>
              </w:rPr>
              <w:t>2382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86FD4F" w14:textId="77777777" w:rsidR="00155BC3" w:rsidRPr="002C1669" w:rsidRDefault="00155BC3" w:rsidP="00993AA9">
            <w:pPr>
              <w:ind w:firstLine="0"/>
              <w:jc w:val="right"/>
              <w:rPr>
                <w:szCs w:val="24"/>
                <w:lang w:eastAsia="lt-LT"/>
              </w:rPr>
            </w:pPr>
            <w:r w:rsidRPr="002C1669">
              <w:rPr>
                <w:color w:val="000000"/>
                <w:sz w:val="16"/>
                <w:szCs w:val="16"/>
                <w:lang w:eastAsia="lt-LT"/>
              </w:rPr>
              <w:t>12,20</w:t>
            </w:r>
          </w:p>
        </w:tc>
      </w:tr>
      <w:tr w:rsidR="00861C97" w:rsidRPr="002C1669" w14:paraId="3EB9FB3A"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485B67B0"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5A59830" w14:textId="77777777" w:rsidR="00155BC3" w:rsidRPr="002C1669" w:rsidRDefault="00155BC3" w:rsidP="00B638C7">
            <w:pPr>
              <w:ind w:firstLine="0"/>
              <w:jc w:val="left"/>
              <w:rPr>
                <w:szCs w:val="24"/>
                <w:lang w:eastAsia="lt-LT"/>
              </w:rPr>
            </w:pPr>
            <w:r w:rsidRPr="002C1669">
              <w:rPr>
                <w:color w:val="000000"/>
                <w:sz w:val="16"/>
                <w:szCs w:val="16"/>
                <w:lang w:eastAsia="lt-LT"/>
              </w:rPr>
              <w:t>B</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CCC4DB0" w14:textId="77777777" w:rsidR="00155BC3" w:rsidRPr="002C1669" w:rsidRDefault="00155BC3" w:rsidP="00993AA9">
            <w:pPr>
              <w:ind w:firstLine="0"/>
              <w:rPr>
                <w:szCs w:val="24"/>
                <w:lang w:eastAsia="lt-LT"/>
              </w:rPr>
            </w:pPr>
            <w:r w:rsidRPr="002C1669">
              <w:rPr>
                <w:color w:val="000000"/>
                <w:sz w:val="16"/>
                <w:szCs w:val="16"/>
                <w:lang w:eastAsia="lt-LT"/>
              </w:rPr>
              <w:t>Kasyba ir karjerų eksploatavimas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CD5AA3" w14:textId="77777777" w:rsidR="00155BC3" w:rsidRPr="002C1669" w:rsidRDefault="00155BC3" w:rsidP="00993AA9">
            <w:pPr>
              <w:ind w:firstLine="0"/>
              <w:jc w:val="right"/>
              <w:rPr>
                <w:szCs w:val="24"/>
                <w:lang w:eastAsia="lt-LT"/>
              </w:rPr>
            </w:pPr>
            <w:r w:rsidRPr="002C1669">
              <w:rPr>
                <w:color w:val="000000"/>
                <w:sz w:val="16"/>
                <w:szCs w:val="16"/>
                <w:lang w:eastAsia="lt-LT"/>
              </w:rPr>
              <w:t>97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1B093E" w14:textId="77777777" w:rsidR="00155BC3" w:rsidRPr="002C1669" w:rsidRDefault="00155BC3" w:rsidP="00993AA9">
            <w:pPr>
              <w:ind w:firstLine="0"/>
              <w:jc w:val="right"/>
              <w:rPr>
                <w:szCs w:val="24"/>
                <w:lang w:eastAsia="lt-LT"/>
              </w:rPr>
            </w:pPr>
            <w:r w:rsidRPr="002C1669">
              <w:rPr>
                <w:color w:val="000000"/>
                <w:sz w:val="16"/>
                <w:szCs w:val="16"/>
                <w:lang w:eastAsia="lt-LT"/>
              </w:rPr>
              <w:t>106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3E43E5" w14:textId="77777777" w:rsidR="00155BC3" w:rsidRPr="002C1669" w:rsidRDefault="00155BC3" w:rsidP="00993AA9">
            <w:pPr>
              <w:ind w:firstLine="0"/>
              <w:jc w:val="right"/>
              <w:rPr>
                <w:szCs w:val="24"/>
                <w:lang w:eastAsia="lt-LT"/>
              </w:rPr>
            </w:pPr>
            <w:r w:rsidRPr="002C1669">
              <w:rPr>
                <w:color w:val="000000"/>
                <w:sz w:val="16"/>
                <w:szCs w:val="16"/>
                <w:lang w:eastAsia="lt-LT"/>
              </w:rPr>
              <w:t>123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BFA71E" w14:textId="77777777" w:rsidR="00155BC3" w:rsidRPr="002C1669" w:rsidRDefault="00155BC3" w:rsidP="00993AA9">
            <w:pPr>
              <w:ind w:firstLine="0"/>
              <w:jc w:val="right"/>
              <w:rPr>
                <w:szCs w:val="24"/>
                <w:lang w:eastAsia="lt-LT"/>
              </w:rPr>
            </w:pPr>
            <w:r w:rsidRPr="002C1669">
              <w:rPr>
                <w:color w:val="000000"/>
                <w:sz w:val="16"/>
                <w:szCs w:val="16"/>
                <w:lang w:eastAsia="lt-LT"/>
              </w:rPr>
              <w:t>121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7B1EB7" w14:textId="77777777" w:rsidR="00155BC3" w:rsidRPr="002C1669" w:rsidRDefault="00155BC3" w:rsidP="00993AA9">
            <w:pPr>
              <w:ind w:firstLine="0"/>
              <w:jc w:val="right"/>
              <w:rPr>
                <w:szCs w:val="24"/>
                <w:lang w:eastAsia="lt-LT"/>
              </w:rPr>
            </w:pPr>
            <w:r w:rsidRPr="002C1669">
              <w:rPr>
                <w:color w:val="000000"/>
                <w:sz w:val="16"/>
                <w:szCs w:val="16"/>
                <w:lang w:eastAsia="lt-LT"/>
              </w:rPr>
              <w:t>129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560CC7" w14:textId="77777777" w:rsidR="00155BC3" w:rsidRPr="002C1669" w:rsidRDefault="00155BC3" w:rsidP="00993AA9">
            <w:pPr>
              <w:ind w:firstLine="0"/>
              <w:jc w:val="right"/>
              <w:rPr>
                <w:szCs w:val="24"/>
                <w:lang w:eastAsia="lt-LT"/>
              </w:rPr>
            </w:pPr>
            <w:r w:rsidRPr="002C1669">
              <w:rPr>
                <w:color w:val="000000"/>
                <w:sz w:val="16"/>
                <w:szCs w:val="16"/>
                <w:lang w:eastAsia="lt-LT"/>
              </w:rPr>
              <w:t>129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34EDE8" w14:textId="77777777" w:rsidR="00155BC3" w:rsidRPr="002C1669" w:rsidRDefault="00155BC3" w:rsidP="00993AA9">
            <w:pPr>
              <w:ind w:firstLine="0"/>
              <w:jc w:val="right"/>
              <w:rPr>
                <w:szCs w:val="24"/>
                <w:lang w:eastAsia="lt-LT"/>
              </w:rPr>
            </w:pPr>
            <w:r w:rsidRPr="002C1669">
              <w:rPr>
                <w:color w:val="000000"/>
                <w:sz w:val="16"/>
                <w:szCs w:val="16"/>
                <w:lang w:eastAsia="lt-LT"/>
              </w:rPr>
              <w:t>139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97BF4A" w14:textId="77777777" w:rsidR="00155BC3" w:rsidRPr="002C1669" w:rsidRDefault="00155BC3" w:rsidP="00993AA9">
            <w:pPr>
              <w:ind w:firstLine="0"/>
              <w:jc w:val="right"/>
              <w:rPr>
                <w:szCs w:val="24"/>
                <w:lang w:eastAsia="lt-LT"/>
              </w:rPr>
            </w:pPr>
            <w:r w:rsidRPr="002C1669">
              <w:rPr>
                <w:color w:val="000000"/>
                <w:sz w:val="16"/>
                <w:szCs w:val="16"/>
                <w:lang w:eastAsia="lt-LT"/>
              </w:rPr>
              <w:t>138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9243D6" w14:textId="77777777" w:rsidR="00155BC3" w:rsidRPr="002C1669" w:rsidRDefault="00155BC3" w:rsidP="00993AA9">
            <w:pPr>
              <w:ind w:firstLine="0"/>
              <w:jc w:val="right"/>
              <w:rPr>
                <w:szCs w:val="24"/>
                <w:lang w:eastAsia="lt-LT"/>
              </w:rPr>
            </w:pPr>
            <w:r w:rsidRPr="002C1669">
              <w:rPr>
                <w:color w:val="000000"/>
                <w:sz w:val="16"/>
                <w:szCs w:val="16"/>
                <w:lang w:eastAsia="lt-LT"/>
              </w:rPr>
              <w:t>157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414D4C" w14:textId="77777777" w:rsidR="00155BC3" w:rsidRPr="002C1669" w:rsidRDefault="00155BC3" w:rsidP="00993AA9">
            <w:pPr>
              <w:ind w:firstLine="0"/>
              <w:jc w:val="right"/>
              <w:rPr>
                <w:szCs w:val="24"/>
                <w:lang w:eastAsia="lt-LT"/>
              </w:rPr>
            </w:pPr>
            <w:r w:rsidRPr="002C1669">
              <w:rPr>
                <w:color w:val="000000"/>
                <w:sz w:val="16"/>
                <w:szCs w:val="16"/>
                <w:lang w:eastAsia="lt-LT"/>
              </w:rPr>
              <w:t>163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3F2D4F" w14:textId="77777777" w:rsidR="00155BC3" w:rsidRPr="002C1669" w:rsidRDefault="00155BC3" w:rsidP="00993AA9">
            <w:pPr>
              <w:ind w:firstLine="0"/>
              <w:jc w:val="right"/>
              <w:rPr>
                <w:szCs w:val="24"/>
                <w:lang w:eastAsia="lt-LT"/>
              </w:rPr>
            </w:pPr>
            <w:r w:rsidRPr="002C1669">
              <w:rPr>
                <w:color w:val="000000"/>
                <w:sz w:val="16"/>
                <w:szCs w:val="16"/>
                <w:lang w:eastAsia="lt-LT"/>
              </w:rPr>
              <w:t>16,80</w:t>
            </w:r>
          </w:p>
        </w:tc>
      </w:tr>
      <w:tr w:rsidR="00861C97" w:rsidRPr="002C1669" w14:paraId="6374E63A" w14:textId="77777777" w:rsidTr="00861C97">
        <w:trPr>
          <w:trHeight w:val="36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7FE7BD81"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85DEB1B" w14:textId="77777777" w:rsidR="00155BC3" w:rsidRPr="002C1669" w:rsidRDefault="00155BC3" w:rsidP="00B638C7">
            <w:pPr>
              <w:ind w:firstLine="0"/>
              <w:jc w:val="left"/>
              <w:rPr>
                <w:szCs w:val="24"/>
                <w:lang w:eastAsia="lt-LT"/>
              </w:rPr>
            </w:pPr>
            <w:r w:rsidRPr="002C1669">
              <w:rPr>
                <w:color w:val="000000"/>
                <w:sz w:val="16"/>
                <w:szCs w:val="16"/>
                <w:lang w:eastAsia="lt-LT"/>
              </w:rPr>
              <w:t>C</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61164B8" w14:textId="77777777" w:rsidR="00155BC3" w:rsidRPr="002C1669" w:rsidRDefault="00155BC3" w:rsidP="00993AA9">
            <w:pPr>
              <w:ind w:firstLine="0"/>
              <w:rPr>
                <w:szCs w:val="24"/>
                <w:lang w:eastAsia="lt-LT"/>
              </w:rPr>
            </w:pPr>
            <w:r w:rsidRPr="002C1669">
              <w:rPr>
                <w:color w:val="000000"/>
                <w:sz w:val="16"/>
                <w:szCs w:val="16"/>
                <w:lang w:eastAsia="lt-LT"/>
              </w:rPr>
              <w:t>Apdirbamoji gamyba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51AEB4" w14:textId="77777777" w:rsidR="00155BC3" w:rsidRPr="002C1669" w:rsidRDefault="00155BC3" w:rsidP="00540DC7">
            <w:pPr>
              <w:ind w:hanging="75"/>
              <w:jc w:val="right"/>
              <w:rPr>
                <w:szCs w:val="24"/>
                <w:lang w:eastAsia="lt-LT"/>
              </w:rPr>
            </w:pPr>
            <w:r w:rsidRPr="002C1669">
              <w:rPr>
                <w:color w:val="000000"/>
                <w:sz w:val="16"/>
                <w:szCs w:val="16"/>
                <w:lang w:eastAsia="lt-LT"/>
              </w:rPr>
              <w:t>6937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A7EA48" w14:textId="77777777" w:rsidR="00155BC3" w:rsidRPr="002C1669" w:rsidRDefault="00155BC3" w:rsidP="00540DC7">
            <w:pPr>
              <w:ind w:hanging="205"/>
              <w:jc w:val="right"/>
              <w:rPr>
                <w:szCs w:val="24"/>
                <w:lang w:eastAsia="lt-LT"/>
              </w:rPr>
            </w:pPr>
            <w:r w:rsidRPr="002C1669">
              <w:rPr>
                <w:color w:val="000000"/>
                <w:sz w:val="16"/>
                <w:szCs w:val="16"/>
                <w:lang w:eastAsia="lt-LT"/>
              </w:rPr>
              <w:t>7543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D3C385" w14:textId="77777777" w:rsidR="00155BC3" w:rsidRPr="002C1669" w:rsidRDefault="00155BC3" w:rsidP="00540DC7">
            <w:pPr>
              <w:ind w:hanging="178"/>
              <w:jc w:val="right"/>
              <w:rPr>
                <w:szCs w:val="24"/>
                <w:lang w:eastAsia="lt-LT"/>
              </w:rPr>
            </w:pPr>
            <w:r w:rsidRPr="002C1669">
              <w:rPr>
                <w:color w:val="000000"/>
                <w:sz w:val="16"/>
                <w:szCs w:val="16"/>
                <w:lang w:eastAsia="lt-LT"/>
              </w:rPr>
              <w:t>7699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00866E" w14:textId="77777777" w:rsidR="00155BC3" w:rsidRPr="002C1669" w:rsidRDefault="00155BC3" w:rsidP="00993AA9">
            <w:pPr>
              <w:ind w:firstLine="0"/>
              <w:jc w:val="right"/>
              <w:rPr>
                <w:szCs w:val="24"/>
                <w:lang w:eastAsia="lt-LT"/>
              </w:rPr>
            </w:pPr>
            <w:r w:rsidRPr="002C1669">
              <w:rPr>
                <w:color w:val="000000"/>
                <w:sz w:val="16"/>
                <w:szCs w:val="16"/>
                <w:lang w:eastAsia="lt-LT"/>
              </w:rPr>
              <w:t>7848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31FDE2" w14:textId="77777777" w:rsidR="00155BC3" w:rsidRPr="002C1669" w:rsidRDefault="00155BC3" w:rsidP="00993AA9">
            <w:pPr>
              <w:ind w:firstLine="0"/>
              <w:jc w:val="right"/>
              <w:rPr>
                <w:szCs w:val="24"/>
                <w:lang w:eastAsia="lt-LT"/>
              </w:rPr>
            </w:pPr>
            <w:r w:rsidRPr="002C1669">
              <w:rPr>
                <w:color w:val="000000"/>
                <w:sz w:val="16"/>
                <w:szCs w:val="16"/>
                <w:lang w:eastAsia="lt-LT"/>
              </w:rPr>
              <w:t>7789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E596D2" w14:textId="77777777" w:rsidR="00155BC3" w:rsidRPr="002C1669" w:rsidRDefault="00155BC3" w:rsidP="00993AA9">
            <w:pPr>
              <w:ind w:firstLine="0"/>
              <w:jc w:val="right"/>
              <w:rPr>
                <w:szCs w:val="24"/>
                <w:lang w:eastAsia="lt-LT"/>
              </w:rPr>
            </w:pPr>
            <w:r w:rsidRPr="002C1669">
              <w:rPr>
                <w:color w:val="000000"/>
                <w:sz w:val="16"/>
                <w:szCs w:val="16"/>
                <w:lang w:eastAsia="lt-LT"/>
              </w:rPr>
              <w:t>7899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D800AE" w14:textId="77777777" w:rsidR="00155BC3" w:rsidRPr="002C1669" w:rsidRDefault="00155BC3" w:rsidP="00993AA9">
            <w:pPr>
              <w:ind w:firstLine="0"/>
              <w:jc w:val="right"/>
              <w:rPr>
                <w:szCs w:val="24"/>
                <w:lang w:eastAsia="lt-LT"/>
              </w:rPr>
            </w:pPr>
            <w:r w:rsidRPr="002C1669">
              <w:rPr>
                <w:color w:val="000000"/>
                <w:sz w:val="16"/>
                <w:szCs w:val="16"/>
                <w:lang w:eastAsia="lt-LT"/>
              </w:rPr>
              <w:t>8054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9EFFEE" w14:textId="77777777" w:rsidR="00155BC3" w:rsidRPr="002C1669" w:rsidRDefault="00155BC3" w:rsidP="00993AA9">
            <w:pPr>
              <w:ind w:firstLine="0"/>
              <w:jc w:val="right"/>
              <w:rPr>
                <w:szCs w:val="24"/>
                <w:lang w:eastAsia="lt-LT"/>
              </w:rPr>
            </w:pPr>
            <w:r w:rsidRPr="002C1669">
              <w:rPr>
                <w:color w:val="000000"/>
                <w:sz w:val="16"/>
                <w:szCs w:val="16"/>
                <w:lang w:eastAsia="lt-LT"/>
              </w:rPr>
              <w:t>8066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CD3CCE" w14:textId="77777777" w:rsidR="00155BC3" w:rsidRPr="002C1669" w:rsidRDefault="00155BC3" w:rsidP="00993AA9">
            <w:pPr>
              <w:ind w:firstLine="0"/>
              <w:jc w:val="right"/>
              <w:rPr>
                <w:szCs w:val="24"/>
                <w:lang w:eastAsia="lt-LT"/>
              </w:rPr>
            </w:pPr>
            <w:r w:rsidRPr="002C1669">
              <w:rPr>
                <w:color w:val="000000"/>
                <w:sz w:val="16"/>
                <w:szCs w:val="16"/>
                <w:lang w:eastAsia="lt-LT"/>
              </w:rPr>
              <w:t>8470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A281AD" w14:textId="77777777" w:rsidR="00155BC3" w:rsidRPr="002C1669" w:rsidRDefault="00155BC3" w:rsidP="00993AA9">
            <w:pPr>
              <w:ind w:firstLine="0"/>
              <w:jc w:val="right"/>
              <w:rPr>
                <w:szCs w:val="24"/>
                <w:lang w:eastAsia="lt-LT"/>
              </w:rPr>
            </w:pPr>
            <w:r w:rsidRPr="002C1669">
              <w:rPr>
                <w:color w:val="000000"/>
                <w:sz w:val="16"/>
                <w:szCs w:val="16"/>
                <w:lang w:eastAsia="lt-LT"/>
              </w:rPr>
              <w:t>9166</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55B7B2" w14:textId="77777777" w:rsidR="00155BC3" w:rsidRPr="002C1669" w:rsidRDefault="00155BC3" w:rsidP="00993AA9">
            <w:pPr>
              <w:ind w:firstLine="0"/>
              <w:jc w:val="right"/>
              <w:rPr>
                <w:szCs w:val="24"/>
                <w:lang w:eastAsia="lt-LT"/>
              </w:rPr>
            </w:pPr>
            <w:r w:rsidRPr="002C1669">
              <w:rPr>
                <w:color w:val="000000"/>
                <w:sz w:val="16"/>
                <w:szCs w:val="16"/>
                <w:lang w:eastAsia="lt-LT"/>
              </w:rPr>
              <w:t>13,21</w:t>
            </w:r>
          </w:p>
        </w:tc>
      </w:tr>
      <w:tr w:rsidR="00861C97" w:rsidRPr="002C1669" w14:paraId="0E383C4A"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16B1329D"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6EF67F6" w14:textId="77777777" w:rsidR="00155BC3" w:rsidRPr="002C1669" w:rsidRDefault="00155BC3" w:rsidP="00B638C7">
            <w:pPr>
              <w:ind w:firstLine="0"/>
              <w:jc w:val="left"/>
              <w:rPr>
                <w:szCs w:val="24"/>
                <w:lang w:eastAsia="lt-LT"/>
              </w:rPr>
            </w:pPr>
            <w:r w:rsidRPr="002C1669">
              <w:rPr>
                <w:color w:val="000000"/>
                <w:sz w:val="16"/>
                <w:szCs w:val="16"/>
                <w:lang w:eastAsia="lt-LT"/>
              </w:rPr>
              <w:t>D</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9740150" w14:textId="77777777" w:rsidR="00155BC3" w:rsidRPr="002C1669" w:rsidRDefault="00155BC3" w:rsidP="00993AA9">
            <w:pPr>
              <w:ind w:firstLine="0"/>
              <w:rPr>
                <w:szCs w:val="24"/>
                <w:lang w:eastAsia="lt-LT"/>
              </w:rPr>
            </w:pPr>
            <w:r w:rsidRPr="002C1669">
              <w:rPr>
                <w:color w:val="000000"/>
                <w:sz w:val="16"/>
                <w:szCs w:val="16"/>
                <w:lang w:eastAsia="lt-LT"/>
              </w:rPr>
              <w:t>Elektros, dujų, garo tiekimas ir oro kondicionavimas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6335B4" w14:textId="77777777" w:rsidR="00155BC3" w:rsidRPr="002C1669" w:rsidRDefault="00155BC3" w:rsidP="00993AA9">
            <w:pPr>
              <w:ind w:firstLine="0"/>
              <w:jc w:val="right"/>
              <w:rPr>
                <w:szCs w:val="24"/>
                <w:lang w:eastAsia="lt-LT"/>
              </w:rPr>
            </w:pPr>
            <w:r w:rsidRPr="002C1669">
              <w:rPr>
                <w:color w:val="000000"/>
                <w:sz w:val="16"/>
                <w:szCs w:val="16"/>
                <w:lang w:eastAsia="lt-LT"/>
              </w:rPr>
              <w:t>679</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0FF37D" w14:textId="77777777" w:rsidR="00155BC3" w:rsidRPr="002C1669" w:rsidRDefault="00155BC3" w:rsidP="00993AA9">
            <w:pPr>
              <w:ind w:firstLine="0"/>
              <w:jc w:val="right"/>
              <w:rPr>
                <w:szCs w:val="24"/>
                <w:lang w:eastAsia="lt-LT"/>
              </w:rPr>
            </w:pPr>
            <w:r w:rsidRPr="002C1669">
              <w:rPr>
                <w:color w:val="000000"/>
                <w:sz w:val="16"/>
                <w:szCs w:val="16"/>
                <w:lang w:eastAsia="lt-LT"/>
              </w:rPr>
              <w:t>1021</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FCC5A1" w14:textId="77777777" w:rsidR="00155BC3" w:rsidRPr="002C1669" w:rsidRDefault="00155BC3" w:rsidP="00993AA9">
            <w:pPr>
              <w:ind w:firstLine="0"/>
              <w:jc w:val="right"/>
              <w:rPr>
                <w:szCs w:val="24"/>
                <w:lang w:eastAsia="lt-LT"/>
              </w:rPr>
            </w:pPr>
            <w:r w:rsidRPr="002C1669">
              <w:rPr>
                <w:color w:val="000000"/>
                <w:sz w:val="16"/>
                <w:szCs w:val="16"/>
                <w:lang w:eastAsia="lt-LT"/>
              </w:rPr>
              <w:t>1053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3652FB" w14:textId="77777777" w:rsidR="00155BC3" w:rsidRPr="002C1669" w:rsidRDefault="00155BC3" w:rsidP="00993AA9">
            <w:pPr>
              <w:ind w:firstLine="0"/>
              <w:jc w:val="right"/>
              <w:rPr>
                <w:szCs w:val="24"/>
                <w:lang w:eastAsia="lt-LT"/>
              </w:rPr>
            </w:pPr>
            <w:r w:rsidRPr="002C1669">
              <w:rPr>
                <w:color w:val="000000"/>
                <w:sz w:val="16"/>
                <w:szCs w:val="16"/>
                <w:lang w:eastAsia="lt-LT"/>
              </w:rPr>
              <w:t>1040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1A4871" w14:textId="77777777" w:rsidR="00155BC3" w:rsidRPr="002C1669" w:rsidRDefault="00155BC3" w:rsidP="00993AA9">
            <w:pPr>
              <w:ind w:firstLine="0"/>
              <w:jc w:val="right"/>
              <w:rPr>
                <w:szCs w:val="24"/>
                <w:lang w:eastAsia="lt-LT"/>
              </w:rPr>
            </w:pPr>
            <w:r w:rsidRPr="002C1669">
              <w:rPr>
                <w:color w:val="000000"/>
                <w:sz w:val="16"/>
                <w:szCs w:val="16"/>
                <w:lang w:eastAsia="lt-LT"/>
              </w:rPr>
              <w:t>1010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59E80C" w14:textId="77777777" w:rsidR="00155BC3" w:rsidRPr="002C1669" w:rsidRDefault="00155BC3" w:rsidP="00993AA9">
            <w:pPr>
              <w:ind w:firstLine="0"/>
              <w:jc w:val="right"/>
              <w:rPr>
                <w:szCs w:val="24"/>
                <w:lang w:eastAsia="lt-LT"/>
              </w:rPr>
            </w:pPr>
            <w:r w:rsidRPr="002C1669">
              <w:rPr>
                <w:color w:val="000000"/>
                <w:sz w:val="16"/>
                <w:szCs w:val="16"/>
                <w:lang w:eastAsia="lt-LT"/>
              </w:rPr>
              <w:t>1015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27FBC4" w14:textId="77777777" w:rsidR="00155BC3" w:rsidRPr="002C1669" w:rsidRDefault="00155BC3" w:rsidP="00993AA9">
            <w:pPr>
              <w:ind w:firstLine="0"/>
              <w:jc w:val="right"/>
              <w:rPr>
                <w:szCs w:val="24"/>
                <w:lang w:eastAsia="lt-LT"/>
              </w:rPr>
            </w:pPr>
            <w:r w:rsidRPr="002C1669">
              <w:rPr>
                <w:color w:val="000000"/>
                <w:sz w:val="16"/>
                <w:szCs w:val="16"/>
                <w:lang w:eastAsia="lt-LT"/>
              </w:rPr>
              <w:t>994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F234CB" w14:textId="77777777" w:rsidR="00155BC3" w:rsidRPr="002C1669" w:rsidRDefault="00155BC3" w:rsidP="00993AA9">
            <w:pPr>
              <w:ind w:firstLine="0"/>
              <w:jc w:val="right"/>
              <w:rPr>
                <w:szCs w:val="24"/>
                <w:lang w:eastAsia="lt-LT"/>
              </w:rPr>
            </w:pPr>
            <w:r w:rsidRPr="002C1669">
              <w:rPr>
                <w:color w:val="000000"/>
                <w:sz w:val="16"/>
                <w:szCs w:val="16"/>
                <w:lang w:eastAsia="lt-LT"/>
              </w:rPr>
              <w:t>926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E01821" w14:textId="77777777" w:rsidR="00155BC3" w:rsidRPr="002C1669" w:rsidRDefault="00155BC3" w:rsidP="00993AA9">
            <w:pPr>
              <w:ind w:firstLine="0"/>
              <w:jc w:val="right"/>
              <w:rPr>
                <w:szCs w:val="24"/>
                <w:lang w:eastAsia="lt-LT"/>
              </w:rPr>
            </w:pPr>
            <w:r w:rsidRPr="002C1669">
              <w:rPr>
                <w:color w:val="000000"/>
                <w:sz w:val="16"/>
                <w:szCs w:val="16"/>
                <w:lang w:eastAsia="lt-LT"/>
              </w:rPr>
              <w:t>1006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0A6F4C" w14:textId="77777777" w:rsidR="00155BC3" w:rsidRPr="002C1669" w:rsidRDefault="00155BC3" w:rsidP="00993AA9">
            <w:pPr>
              <w:ind w:firstLine="0"/>
              <w:jc w:val="right"/>
              <w:rPr>
                <w:szCs w:val="24"/>
                <w:lang w:eastAsia="lt-LT"/>
              </w:rPr>
            </w:pPr>
            <w:r w:rsidRPr="002C1669">
              <w:rPr>
                <w:color w:val="000000"/>
                <w:sz w:val="16"/>
                <w:szCs w:val="16"/>
                <w:lang w:eastAsia="lt-LT"/>
              </w:rPr>
              <w:t>1060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5C9120" w14:textId="77777777" w:rsidR="00155BC3" w:rsidRPr="002C1669" w:rsidRDefault="00155BC3" w:rsidP="00993AA9">
            <w:pPr>
              <w:ind w:firstLine="0"/>
              <w:jc w:val="right"/>
              <w:rPr>
                <w:szCs w:val="24"/>
                <w:lang w:eastAsia="lt-LT"/>
              </w:rPr>
            </w:pPr>
            <w:r w:rsidRPr="002C1669">
              <w:rPr>
                <w:color w:val="000000"/>
                <w:sz w:val="16"/>
                <w:szCs w:val="16"/>
                <w:lang w:eastAsia="lt-LT"/>
              </w:rPr>
              <w:t>15,61</w:t>
            </w:r>
          </w:p>
        </w:tc>
      </w:tr>
      <w:tr w:rsidR="00861C97" w:rsidRPr="002C1669" w14:paraId="1573790F" w14:textId="77777777" w:rsidTr="00861C97">
        <w:trPr>
          <w:trHeight w:val="114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1E6D972F"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D4DB7AB" w14:textId="77777777" w:rsidR="00155BC3" w:rsidRPr="002C1669" w:rsidRDefault="00155BC3" w:rsidP="00B638C7">
            <w:pPr>
              <w:ind w:firstLine="0"/>
              <w:jc w:val="left"/>
              <w:rPr>
                <w:szCs w:val="24"/>
                <w:lang w:eastAsia="lt-LT"/>
              </w:rPr>
            </w:pPr>
            <w:r w:rsidRPr="002C1669">
              <w:rPr>
                <w:color w:val="000000"/>
                <w:sz w:val="16"/>
                <w:szCs w:val="16"/>
                <w:lang w:eastAsia="lt-LT"/>
              </w:rPr>
              <w:t>E</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98C13E7" w14:textId="77777777" w:rsidR="00155BC3" w:rsidRPr="002C1669" w:rsidRDefault="00155BC3" w:rsidP="00993AA9">
            <w:pPr>
              <w:ind w:firstLine="0"/>
              <w:rPr>
                <w:szCs w:val="24"/>
                <w:lang w:eastAsia="lt-LT"/>
              </w:rPr>
            </w:pPr>
            <w:r w:rsidRPr="002C1669">
              <w:rPr>
                <w:color w:val="000000"/>
                <w:sz w:val="16"/>
                <w:szCs w:val="16"/>
                <w:lang w:eastAsia="lt-LT"/>
              </w:rPr>
              <w:t>Vandens tiekimas, nuotekų valymas, atliekų tvarkymas ir regeneravimas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E47DA0" w14:textId="77777777" w:rsidR="00155BC3" w:rsidRPr="002C1669" w:rsidRDefault="00155BC3" w:rsidP="00993AA9">
            <w:pPr>
              <w:ind w:firstLine="0"/>
              <w:jc w:val="right"/>
              <w:rPr>
                <w:szCs w:val="24"/>
                <w:lang w:eastAsia="lt-LT"/>
              </w:rPr>
            </w:pPr>
            <w:r w:rsidRPr="002C1669">
              <w:rPr>
                <w:color w:val="000000"/>
                <w:sz w:val="16"/>
                <w:szCs w:val="16"/>
                <w:lang w:eastAsia="lt-LT"/>
              </w:rPr>
              <w:t>377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B454DD" w14:textId="77777777" w:rsidR="00155BC3" w:rsidRPr="002C1669" w:rsidRDefault="00155BC3" w:rsidP="00993AA9">
            <w:pPr>
              <w:ind w:firstLine="0"/>
              <w:jc w:val="right"/>
              <w:rPr>
                <w:szCs w:val="24"/>
                <w:lang w:eastAsia="lt-LT"/>
              </w:rPr>
            </w:pPr>
            <w:r w:rsidRPr="002C1669">
              <w:rPr>
                <w:color w:val="000000"/>
                <w:sz w:val="16"/>
                <w:szCs w:val="16"/>
                <w:lang w:eastAsia="lt-LT"/>
              </w:rPr>
              <w:t>401</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28984C" w14:textId="77777777" w:rsidR="00155BC3" w:rsidRPr="002C1669" w:rsidRDefault="00155BC3" w:rsidP="00993AA9">
            <w:pPr>
              <w:ind w:firstLine="0"/>
              <w:jc w:val="right"/>
              <w:rPr>
                <w:szCs w:val="24"/>
                <w:lang w:eastAsia="lt-LT"/>
              </w:rPr>
            </w:pPr>
            <w:r w:rsidRPr="002C1669">
              <w:rPr>
                <w:color w:val="000000"/>
                <w:sz w:val="16"/>
                <w:szCs w:val="16"/>
                <w:lang w:eastAsia="lt-LT"/>
              </w:rPr>
              <w:t>401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6778BE" w14:textId="77777777" w:rsidR="00155BC3" w:rsidRPr="002C1669" w:rsidRDefault="00155BC3" w:rsidP="00993AA9">
            <w:pPr>
              <w:ind w:firstLine="0"/>
              <w:jc w:val="right"/>
              <w:rPr>
                <w:szCs w:val="24"/>
                <w:lang w:eastAsia="lt-LT"/>
              </w:rPr>
            </w:pPr>
            <w:r w:rsidRPr="002C1669">
              <w:rPr>
                <w:color w:val="000000"/>
                <w:sz w:val="16"/>
                <w:szCs w:val="16"/>
                <w:lang w:eastAsia="lt-LT"/>
              </w:rPr>
              <w:t>424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9008C3" w14:textId="77777777" w:rsidR="00155BC3" w:rsidRPr="002C1669" w:rsidRDefault="00155BC3" w:rsidP="00993AA9">
            <w:pPr>
              <w:ind w:firstLine="0"/>
              <w:jc w:val="right"/>
              <w:rPr>
                <w:szCs w:val="24"/>
                <w:lang w:eastAsia="lt-LT"/>
              </w:rPr>
            </w:pPr>
            <w:r w:rsidRPr="002C1669">
              <w:rPr>
                <w:color w:val="000000"/>
                <w:sz w:val="16"/>
                <w:szCs w:val="16"/>
                <w:lang w:eastAsia="lt-LT"/>
              </w:rPr>
              <w:t>426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ACDE5A" w14:textId="77777777" w:rsidR="00155BC3" w:rsidRPr="002C1669" w:rsidRDefault="00155BC3" w:rsidP="00993AA9">
            <w:pPr>
              <w:ind w:firstLine="0"/>
              <w:jc w:val="right"/>
              <w:rPr>
                <w:szCs w:val="24"/>
                <w:lang w:eastAsia="lt-LT"/>
              </w:rPr>
            </w:pPr>
            <w:r w:rsidRPr="002C1669">
              <w:rPr>
                <w:color w:val="000000"/>
                <w:sz w:val="16"/>
                <w:szCs w:val="16"/>
                <w:lang w:eastAsia="lt-LT"/>
              </w:rPr>
              <w:t>405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DB27C4" w14:textId="77777777" w:rsidR="00155BC3" w:rsidRPr="002C1669" w:rsidRDefault="00155BC3" w:rsidP="00993AA9">
            <w:pPr>
              <w:ind w:firstLine="0"/>
              <w:jc w:val="right"/>
              <w:rPr>
                <w:szCs w:val="24"/>
                <w:lang w:eastAsia="lt-LT"/>
              </w:rPr>
            </w:pPr>
            <w:r w:rsidRPr="002C1669">
              <w:rPr>
                <w:color w:val="000000"/>
                <w:sz w:val="16"/>
                <w:szCs w:val="16"/>
                <w:lang w:eastAsia="lt-LT"/>
              </w:rPr>
              <w:t>417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917AD2" w14:textId="77777777" w:rsidR="00155BC3" w:rsidRPr="002C1669" w:rsidRDefault="00155BC3" w:rsidP="00993AA9">
            <w:pPr>
              <w:ind w:firstLine="0"/>
              <w:jc w:val="right"/>
              <w:rPr>
                <w:szCs w:val="24"/>
                <w:lang w:eastAsia="lt-LT"/>
              </w:rPr>
            </w:pPr>
            <w:r w:rsidRPr="002C1669">
              <w:rPr>
                <w:color w:val="000000"/>
                <w:sz w:val="16"/>
                <w:szCs w:val="16"/>
                <w:lang w:eastAsia="lt-LT"/>
              </w:rPr>
              <w:t>392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21A46E" w14:textId="77777777" w:rsidR="00155BC3" w:rsidRPr="002C1669" w:rsidRDefault="00155BC3" w:rsidP="00993AA9">
            <w:pPr>
              <w:ind w:firstLine="0"/>
              <w:jc w:val="right"/>
              <w:rPr>
                <w:szCs w:val="24"/>
                <w:lang w:eastAsia="lt-LT"/>
              </w:rPr>
            </w:pPr>
            <w:r w:rsidRPr="002C1669">
              <w:rPr>
                <w:color w:val="000000"/>
                <w:sz w:val="16"/>
                <w:szCs w:val="16"/>
                <w:lang w:eastAsia="lt-LT"/>
              </w:rPr>
              <w:t>369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ADD725" w14:textId="77777777" w:rsidR="00155BC3" w:rsidRPr="002C1669" w:rsidRDefault="00155BC3" w:rsidP="00993AA9">
            <w:pPr>
              <w:ind w:firstLine="0"/>
              <w:jc w:val="right"/>
              <w:rPr>
                <w:szCs w:val="24"/>
                <w:lang w:eastAsia="lt-LT"/>
              </w:rPr>
            </w:pPr>
            <w:r w:rsidRPr="002C1669">
              <w:rPr>
                <w:color w:val="000000"/>
                <w:sz w:val="16"/>
                <w:szCs w:val="16"/>
                <w:lang w:eastAsia="lt-LT"/>
              </w:rPr>
              <w:t>368</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236F59" w14:textId="77777777" w:rsidR="00155BC3" w:rsidRPr="002C1669" w:rsidRDefault="00155BC3" w:rsidP="00993AA9">
            <w:pPr>
              <w:ind w:firstLine="0"/>
              <w:jc w:val="right"/>
              <w:rPr>
                <w:szCs w:val="24"/>
                <w:lang w:eastAsia="lt-LT"/>
              </w:rPr>
            </w:pPr>
            <w:r w:rsidRPr="002C1669">
              <w:rPr>
                <w:color w:val="000000"/>
                <w:sz w:val="16"/>
                <w:szCs w:val="16"/>
                <w:lang w:eastAsia="lt-LT"/>
              </w:rPr>
              <w:t>9,76</w:t>
            </w:r>
          </w:p>
        </w:tc>
      </w:tr>
      <w:tr w:rsidR="00861C97" w:rsidRPr="002C1669" w14:paraId="19DCB830" w14:textId="77777777" w:rsidTr="00861C97">
        <w:trPr>
          <w:trHeight w:val="36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09F7F21E"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8102F2F" w14:textId="77777777" w:rsidR="00155BC3" w:rsidRPr="002C1669" w:rsidRDefault="00155BC3" w:rsidP="00B638C7">
            <w:pPr>
              <w:ind w:firstLine="0"/>
              <w:jc w:val="left"/>
              <w:rPr>
                <w:szCs w:val="24"/>
                <w:lang w:eastAsia="lt-LT"/>
              </w:rPr>
            </w:pPr>
            <w:r w:rsidRPr="002C1669">
              <w:rPr>
                <w:color w:val="000000"/>
                <w:sz w:val="16"/>
                <w:szCs w:val="16"/>
                <w:lang w:eastAsia="lt-LT"/>
              </w:rPr>
              <w:t>F</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EEE015" w14:textId="77777777" w:rsidR="00155BC3" w:rsidRPr="002C1669" w:rsidRDefault="00155BC3" w:rsidP="00993AA9">
            <w:pPr>
              <w:ind w:firstLine="0"/>
              <w:rPr>
                <w:szCs w:val="24"/>
                <w:lang w:eastAsia="lt-LT"/>
              </w:rPr>
            </w:pPr>
            <w:r w:rsidRPr="002C1669">
              <w:rPr>
                <w:color w:val="000000"/>
                <w:sz w:val="16"/>
                <w:szCs w:val="16"/>
                <w:lang w:eastAsia="lt-LT"/>
              </w:rPr>
              <w:t>Statyba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1786CE" w14:textId="77777777" w:rsidR="00155BC3" w:rsidRPr="002C1669" w:rsidRDefault="00155BC3" w:rsidP="00993AA9">
            <w:pPr>
              <w:ind w:firstLine="0"/>
              <w:jc w:val="right"/>
              <w:rPr>
                <w:szCs w:val="24"/>
                <w:lang w:eastAsia="lt-LT"/>
              </w:rPr>
            </w:pPr>
            <w:r w:rsidRPr="002C1669">
              <w:rPr>
                <w:color w:val="000000"/>
                <w:sz w:val="16"/>
                <w:szCs w:val="16"/>
                <w:lang w:eastAsia="lt-LT"/>
              </w:rPr>
              <w:t>6127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9B6C5F" w14:textId="77777777" w:rsidR="00155BC3" w:rsidRPr="002C1669" w:rsidRDefault="00155BC3" w:rsidP="00993AA9">
            <w:pPr>
              <w:ind w:firstLine="0"/>
              <w:jc w:val="right"/>
              <w:rPr>
                <w:szCs w:val="24"/>
                <w:lang w:eastAsia="lt-LT"/>
              </w:rPr>
            </w:pPr>
            <w:r w:rsidRPr="002C1669">
              <w:rPr>
                <w:color w:val="000000"/>
                <w:sz w:val="16"/>
                <w:szCs w:val="16"/>
                <w:lang w:eastAsia="lt-LT"/>
              </w:rPr>
              <w:t>6987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9942B0" w14:textId="77777777" w:rsidR="00155BC3" w:rsidRPr="002C1669" w:rsidRDefault="00155BC3" w:rsidP="00993AA9">
            <w:pPr>
              <w:ind w:firstLine="0"/>
              <w:jc w:val="right"/>
              <w:rPr>
                <w:szCs w:val="24"/>
                <w:lang w:eastAsia="lt-LT"/>
              </w:rPr>
            </w:pPr>
            <w:r w:rsidRPr="002C1669">
              <w:rPr>
                <w:color w:val="000000"/>
                <w:sz w:val="16"/>
                <w:szCs w:val="16"/>
                <w:lang w:eastAsia="lt-LT"/>
              </w:rPr>
              <w:t>7315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A05365" w14:textId="77777777" w:rsidR="00155BC3" w:rsidRPr="002C1669" w:rsidRDefault="00155BC3" w:rsidP="00993AA9">
            <w:pPr>
              <w:ind w:firstLine="0"/>
              <w:jc w:val="right"/>
              <w:rPr>
                <w:szCs w:val="24"/>
                <w:lang w:eastAsia="lt-LT"/>
              </w:rPr>
            </w:pPr>
            <w:r w:rsidRPr="002C1669">
              <w:rPr>
                <w:color w:val="000000"/>
                <w:sz w:val="16"/>
                <w:szCs w:val="16"/>
                <w:lang w:eastAsia="lt-LT"/>
              </w:rPr>
              <w:t>7749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AC3476" w14:textId="77777777" w:rsidR="00155BC3" w:rsidRPr="002C1669" w:rsidRDefault="00155BC3" w:rsidP="00993AA9">
            <w:pPr>
              <w:ind w:firstLine="0"/>
              <w:jc w:val="right"/>
              <w:rPr>
                <w:szCs w:val="24"/>
                <w:lang w:eastAsia="lt-LT"/>
              </w:rPr>
            </w:pPr>
            <w:r w:rsidRPr="002C1669">
              <w:rPr>
                <w:color w:val="000000"/>
                <w:sz w:val="16"/>
                <w:szCs w:val="16"/>
                <w:lang w:eastAsia="lt-LT"/>
              </w:rPr>
              <w:t>8029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658CDA" w14:textId="77777777" w:rsidR="00155BC3" w:rsidRPr="002C1669" w:rsidRDefault="00155BC3" w:rsidP="00993AA9">
            <w:pPr>
              <w:ind w:firstLine="0"/>
              <w:jc w:val="right"/>
              <w:rPr>
                <w:szCs w:val="24"/>
                <w:lang w:eastAsia="lt-LT"/>
              </w:rPr>
            </w:pPr>
            <w:r w:rsidRPr="002C1669">
              <w:rPr>
                <w:color w:val="000000"/>
                <w:sz w:val="16"/>
                <w:szCs w:val="16"/>
                <w:lang w:eastAsia="lt-LT"/>
              </w:rPr>
              <w:t>8420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D955F1" w14:textId="77777777" w:rsidR="00155BC3" w:rsidRPr="002C1669" w:rsidRDefault="00155BC3" w:rsidP="00993AA9">
            <w:pPr>
              <w:ind w:firstLine="0"/>
              <w:jc w:val="right"/>
              <w:rPr>
                <w:szCs w:val="24"/>
                <w:lang w:eastAsia="lt-LT"/>
              </w:rPr>
            </w:pPr>
            <w:r w:rsidRPr="002C1669">
              <w:rPr>
                <w:color w:val="000000"/>
                <w:sz w:val="16"/>
                <w:szCs w:val="16"/>
                <w:lang w:eastAsia="lt-LT"/>
              </w:rPr>
              <w:t>9020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C2FB15" w14:textId="77777777" w:rsidR="00155BC3" w:rsidRPr="002C1669" w:rsidRDefault="00155BC3" w:rsidP="00993AA9">
            <w:pPr>
              <w:ind w:firstLine="0"/>
              <w:jc w:val="right"/>
              <w:rPr>
                <w:szCs w:val="24"/>
                <w:lang w:eastAsia="lt-LT"/>
              </w:rPr>
            </w:pPr>
            <w:r w:rsidRPr="002C1669">
              <w:rPr>
                <w:color w:val="000000"/>
                <w:sz w:val="16"/>
                <w:szCs w:val="16"/>
                <w:lang w:eastAsia="lt-LT"/>
              </w:rPr>
              <w:t>9364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272A1F" w14:textId="77777777" w:rsidR="00155BC3" w:rsidRPr="002C1669" w:rsidRDefault="00155BC3" w:rsidP="00993AA9">
            <w:pPr>
              <w:ind w:firstLine="0"/>
              <w:jc w:val="right"/>
              <w:rPr>
                <w:szCs w:val="24"/>
                <w:lang w:eastAsia="lt-LT"/>
              </w:rPr>
            </w:pPr>
            <w:r w:rsidRPr="002C1669">
              <w:rPr>
                <w:color w:val="000000"/>
                <w:sz w:val="16"/>
                <w:szCs w:val="16"/>
                <w:lang w:eastAsia="lt-LT"/>
              </w:rPr>
              <w:t>10403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87CAC5" w14:textId="77777777" w:rsidR="00155BC3" w:rsidRPr="002C1669" w:rsidRDefault="00155BC3" w:rsidP="00993AA9">
            <w:pPr>
              <w:ind w:firstLine="0"/>
              <w:jc w:val="right"/>
              <w:rPr>
                <w:szCs w:val="24"/>
                <w:lang w:eastAsia="lt-LT"/>
              </w:rPr>
            </w:pPr>
            <w:r w:rsidRPr="002C1669">
              <w:rPr>
                <w:color w:val="000000"/>
                <w:sz w:val="16"/>
                <w:szCs w:val="16"/>
                <w:lang w:eastAsia="lt-LT"/>
              </w:rPr>
              <w:t>11841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7AA36F" w14:textId="77777777" w:rsidR="00155BC3" w:rsidRPr="002C1669" w:rsidRDefault="00155BC3" w:rsidP="00993AA9">
            <w:pPr>
              <w:ind w:firstLine="0"/>
              <w:jc w:val="right"/>
              <w:rPr>
                <w:szCs w:val="24"/>
                <w:lang w:eastAsia="lt-LT"/>
              </w:rPr>
            </w:pPr>
            <w:r w:rsidRPr="002C1669">
              <w:rPr>
                <w:color w:val="000000"/>
                <w:sz w:val="16"/>
                <w:szCs w:val="16"/>
                <w:lang w:eastAsia="lt-LT"/>
              </w:rPr>
              <w:t>19,33</w:t>
            </w:r>
          </w:p>
        </w:tc>
      </w:tr>
      <w:tr w:rsidR="00861C97" w:rsidRPr="002C1669" w14:paraId="13048DEC" w14:textId="77777777" w:rsidTr="00861C97">
        <w:trPr>
          <w:trHeight w:val="140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4392BB44"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26F186" w14:textId="77777777" w:rsidR="00155BC3" w:rsidRPr="002C1669" w:rsidRDefault="00155BC3" w:rsidP="00B638C7">
            <w:pPr>
              <w:ind w:firstLine="0"/>
              <w:jc w:val="left"/>
              <w:rPr>
                <w:szCs w:val="24"/>
                <w:lang w:eastAsia="lt-LT"/>
              </w:rPr>
            </w:pPr>
            <w:r w:rsidRPr="002C1669">
              <w:rPr>
                <w:color w:val="000000"/>
                <w:sz w:val="16"/>
                <w:szCs w:val="16"/>
                <w:lang w:eastAsia="lt-LT"/>
              </w:rPr>
              <w:t>G</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40C8902" w14:textId="77777777" w:rsidR="00155BC3" w:rsidRPr="002C1669" w:rsidRDefault="00155BC3" w:rsidP="00993AA9">
            <w:pPr>
              <w:ind w:firstLine="0"/>
              <w:rPr>
                <w:szCs w:val="24"/>
                <w:lang w:eastAsia="lt-LT"/>
              </w:rPr>
            </w:pPr>
            <w:r w:rsidRPr="002C1669">
              <w:rPr>
                <w:color w:val="000000"/>
                <w:sz w:val="16"/>
                <w:szCs w:val="16"/>
                <w:lang w:eastAsia="lt-LT"/>
              </w:rPr>
              <w:t>Didmeninė ir mažmeninė prekyba; variklinių transporto priemonių ir motociklų remontas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F0D7C9" w14:textId="77777777" w:rsidR="00155BC3" w:rsidRPr="002C1669" w:rsidRDefault="00155BC3" w:rsidP="00993AA9">
            <w:pPr>
              <w:ind w:firstLine="0"/>
              <w:jc w:val="right"/>
              <w:rPr>
                <w:szCs w:val="24"/>
                <w:lang w:eastAsia="lt-LT"/>
              </w:rPr>
            </w:pPr>
            <w:r w:rsidRPr="002C1669">
              <w:rPr>
                <w:color w:val="000000"/>
                <w:sz w:val="16"/>
                <w:szCs w:val="16"/>
                <w:lang w:eastAsia="lt-LT"/>
              </w:rPr>
              <w:t>22262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930D7D" w14:textId="77777777" w:rsidR="00155BC3" w:rsidRPr="002C1669" w:rsidRDefault="00155BC3" w:rsidP="00993AA9">
            <w:pPr>
              <w:ind w:firstLine="0"/>
              <w:jc w:val="right"/>
              <w:rPr>
                <w:szCs w:val="24"/>
                <w:lang w:eastAsia="lt-LT"/>
              </w:rPr>
            </w:pPr>
            <w:r w:rsidRPr="002C1669">
              <w:rPr>
                <w:color w:val="000000"/>
                <w:sz w:val="16"/>
                <w:szCs w:val="16"/>
                <w:lang w:eastAsia="lt-LT"/>
              </w:rPr>
              <w:t>24352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795B96" w14:textId="77777777" w:rsidR="00155BC3" w:rsidRPr="002C1669" w:rsidRDefault="00155BC3" w:rsidP="00993AA9">
            <w:pPr>
              <w:ind w:firstLine="0"/>
              <w:jc w:val="right"/>
              <w:rPr>
                <w:szCs w:val="24"/>
                <w:lang w:eastAsia="lt-LT"/>
              </w:rPr>
            </w:pPr>
            <w:r w:rsidRPr="002C1669">
              <w:rPr>
                <w:color w:val="000000"/>
                <w:sz w:val="16"/>
                <w:szCs w:val="16"/>
                <w:lang w:eastAsia="lt-LT"/>
              </w:rPr>
              <w:t>25178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BB67E8" w14:textId="77777777" w:rsidR="00155BC3" w:rsidRPr="002C1669" w:rsidRDefault="00155BC3" w:rsidP="00993AA9">
            <w:pPr>
              <w:ind w:firstLine="0"/>
              <w:jc w:val="right"/>
              <w:rPr>
                <w:szCs w:val="24"/>
                <w:lang w:eastAsia="lt-LT"/>
              </w:rPr>
            </w:pPr>
            <w:r w:rsidRPr="002C1669">
              <w:rPr>
                <w:color w:val="000000"/>
                <w:sz w:val="16"/>
                <w:szCs w:val="16"/>
                <w:lang w:eastAsia="lt-LT"/>
              </w:rPr>
              <w:t>25345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8DDDAA" w14:textId="77777777" w:rsidR="00155BC3" w:rsidRPr="002C1669" w:rsidRDefault="00155BC3" w:rsidP="00993AA9">
            <w:pPr>
              <w:ind w:firstLine="0"/>
              <w:jc w:val="right"/>
              <w:rPr>
                <w:szCs w:val="24"/>
                <w:lang w:eastAsia="lt-LT"/>
              </w:rPr>
            </w:pPr>
            <w:r w:rsidRPr="002C1669">
              <w:rPr>
                <w:color w:val="000000"/>
                <w:sz w:val="16"/>
                <w:szCs w:val="16"/>
                <w:lang w:eastAsia="lt-LT"/>
              </w:rPr>
              <w:t>24813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7D86F1" w14:textId="77777777" w:rsidR="00155BC3" w:rsidRPr="002C1669" w:rsidRDefault="00155BC3" w:rsidP="00993AA9">
            <w:pPr>
              <w:ind w:firstLine="0"/>
              <w:jc w:val="right"/>
              <w:rPr>
                <w:szCs w:val="24"/>
                <w:lang w:eastAsia="lt-LT"/>
              </w:rPr>
            </w:pPr>
            <w:r w:rsidRPr="002C1669">
              <w:rPr>
                <w:color w:val="000000"/>
                <w:sz w:val="16"/>
                <w:szCs w:val="16"/>
                <w:lang w:eastAsia="lt-LT"/>
              </w:rPr>
              <w:t>24743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AEB0A2" w14:textId="77777777" w:rsidR="00155BC3" w:rsidRPr="002C1669" w:rsidRDefault="00155BC3" w:rsidP="00993AA9">
            <w:pPr>
              <w:ind w:firstLine="0"/>
              <w:jc w:val="right"/>
              <w:rPr>
                <w:szCs w:val="24"/>
                <w:lang w:eastAsia="lt-LT"/>
              </w:rPr>
            </w:pPr>
            <w:r w:rsidRPr="002C1669">
              <w:rPr>
                <w:color w:val="000000"/>
                <w:sz w:val="16"/>
                <w:szCs w:val="16"/>
                <w:lang w:eastAsia="lt-LT"/>
              </w:rPr>
              <w:t>24780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BAEBAD" w14:textId="77777777" w:rsidR="00155BC3" w:rsidRPr="002C1669" w:rsidRDefault="00155BC3" w:rsidP="00993AA9">
            <w:pPr>
              <w:ind w:firstLine="0"/>
              <w:jc w:val="right"/>
              <w:rPr>
                <w:szCs w:val="24"/>
                <w:lang w:eastAsia="lt-LT"/>
              </w:rPr>
            </w:pPr>
            <w:r w:rsidRPr="002C1669">
              <w:rPr>
                <w:color w:val="000000"/>
                <w:sz w:val="16"/>
                <w:szCs w:val="16"/>
                <w:lang w:eastAsia="lt-LT"/>
              </w:rPr>
              <w:t>24398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F027DC" w14:textId="77777777" w:rsidR="00155BC3" w:rsidRPr="002C1669" w:rsidRDefault="00155BC3" w:rsidP="00993AA9">
            <w:pPr>
              <w:ind w:firstLine="0"/>
              <w:jc w:val="right"/>
              <w:rPr>
                <w:szCs w:val="24"/>
                <w:lang w:eastAsia="lt-LT"/>
              </w:rPr>
            </w:pPr>
            <w:r w:rsidRPr="002C1669">
              <w:rPr>
                <w:color w:val="000000"/>
                <w:sz w:val="16"/>
                <w:szCs w:val="16"/>
                <w:lang w:eastAsia="lt-LT"/>
              </w:rPr>
              <w:t>25290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35FEDC" w14:textId="77777777" w:rsidR="00155BC3" w:rsidRPr="002C1669" w:rsidRDefault="00155BC3" w:rsidP="00993AA9">
            <w:pPr>
              <w:ind w:firstLine="0"/>
              <w:jc w:val="right"/>
              <w:rPr>
                <w:szCs w:val="24"/>
                <w:lang w:eastAsia="lt-LT"/>
              </w:rPr>
            </w:pPr>
            <w:r w:rsidRPr="002C1669">
              <w:rPr>
                <w:color w:val="000000"/>
                <w:sz w:val="16"/>
                <w:szCs w:val="16"/>
                <w:lang w:eastAsia="lt-LT"/>
              </w:rPr>
              <w:t>26842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7F12E4" w14:textId="77777777" w:rsidR="00155BC3" w:rsidRPr="002C1669" w:rsidRDefault="00155BC3" w:rsidP="00993AA9">
            <w:pPr>
              <w:ind w:firstLine="0"/>
              <w:jc w:val="right"/>
              <w:rPr>
                <w:szCs w:val="24"/>
                <w:lang w:eastAsia="lt-LT"/>
              </w:rPr>
            </w:pPr>
            <w:r w:rsidRPr="002C1669">
              <w:rPr>
                <w:color w:val="000000"/>
                <w:sz w:val="16"/>
                <w:szCs w:val="16"/>
                <w:lang w:eastAsia="lt-LT"/>
              </w:rPr>
              <w:t>12,06</w:t>
            </w:r>
          </w:p>
        </w:tc>
      </w:tr>
      <w:tr w:rsidR="00861C97" w:rsidRPr="002C1669" w14:paraId="41FCAE39"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30C54916"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91AD3B" w14:textId="77777777" w:rsidR="00155BC3" w:rsidRPr="002C1669" w:rsidRDefault="00155BC3" w:rsidP="00B638C7">
            <w:pPr>
              <w:ind w:firstLine="0"/>
              <w:jc w:val="left"/>
              <w:rPr>
                <w:szCs w:val="24"/>
                <w:lang w:eastAsia="lt-LT"/>
              </w:rPr>
            </w:pPr>
            <w:r w:rsidRPr="002C1669">
              <w:rPr>
                <w:color w:val="000000"/>
                <w:sz w:val="16"/>
                <w:szCs w:val="16"/>
                <w:lang w:eastAsia="lt-LT"/>
              </w:rPr>
              <w:t>H</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EAF7AEA" w14:textId="77777777" w:rsidR="00155BC3" w:rsidRPr="002C1669" w:rsidRDefault="00155BC3" w:rsidP="00993AA9">
            <w:pPr>
              <w:ind w:firstLine="0"/>
              <w:rPr>
                <w:szCs w:val="24"/>
                <w:lang w:eastAsia="lt-LT"/>
              </w:rPr>
            </w:pPr>
            <w:r w:rsidRPr="002C1669">
              <w:rPr>
                <w:color w:val="000000"/>
                <w:sz w:val="16"/>
                <w:szCs w:val="16"/>
                <w:lang w:eastAsia="lt-LT"/>
              </w:rPr>
              <w:t>Transportas ir saugojimas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0B2B9C" w14:textId="77777777" w:rsidR="00155BC3" w:rsidRPr="002C1669" w:rsidRDefault="00155BC3" w:rsidP="00993AA9">
            <w:pPr>
              <w:ind w:firstLine="0"/>
              <w:jc w:val="right"/>
              <w:rPr>
                <w:szCs w:val="24"/>
                <w:lang w:eastAsia="lt-LT"/>
              </w:rPr>
            </w:pPr>
            <w:r w:rsidRPr="002C1669">
              <w:rPr>
                <w:color w:val="000000"/>
                <w:sz w:val="16"/>
                <w:szCs w:val="16"/>
                <w:lang w:eastAsia="lt-LT"/>
              </w:rPr>
              <w:t>6714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95003F" w14:textId="77777777" w:rsidR="00155BC3" w:rsidRPr="002C1669" w:rsidRDefault="00155BC3" w:rsidP="00993AA9">
            <w:pPr>
              <w:ind w:firstLine="0"/>
              <w:jc w:val="right"/>
              <w:rPr>
                <w:szCs w:val="24"/>
                <w:lang w:eastAsia="lt-LT"/>
              </w:rPr>
            </w:pPr>
            <w:r w:rsidRPr="002C1669">
              <w:rPr>
                <w:color w:val="000000"/>
                <w:sz w:val="16"/>
                <w:szCs w:val="16"/>
                <w:lang w:eastAsia="lt-LT"/>
              </w:rPr>
              <w:t>7451</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376566" w14:textId="77777777" w:rsidR="00155BC3" w:rsidRPr="002C1669" w:rsidRDefault="00155BC3" w:rsidP="00993AA9">
            <w:pPr>
              <w:ind w:firstLine="0"/>
              <w:jc w:val="right"/>
              <w:rPr>
                <w:szCs w:val="24"/>
                <w:lang w:eastAsia="lt-LT"/>
              </w:rPr>
            </w:pPr>
            <w:r w:rsidRPr="002C1669">
              <w:rPr>
                <w:color w:val="000000"/>
                <w:sz w:val="16"/>
                <w:szCs w:val="16"/>
                <w:lang w:eastAsia="lt-LT"/>
              </w:rPr>
              <w:t>7605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39E534" w14:textId="77777777" w:rsidR="00155BC3" w:rsidRPr="002C1669" w:rsidRDefault="00155BC3" w:rsidP="00993AA9">
            <w:pPr>
              <w:ind w:firstLine="0"/>
              <w:jc w:val="right"/>
              <w:rPr>
                <w:szCs w:val="24"/>
                <w:lang w:eastAsia="lt-LT"/>
              </w:rPr>
            </w:pPr>
            <w:r w:rsidRPr="002C1669">
              <w:rPr>
                <w:color w:val="000000"/>
                <w:sz w:val="16"/>
                <w:szCs w:val="16"/>
                <w:lang w:eastAsia="lt-LT"/>
              </w:rPr>
              <w:t>8029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1ACBFE" w14:textId="77777777" w:rsidR="00155BC3" w:rsidRPr="002C1669" w:rsidRDefault="00155BC3" w:rsidP="00993AA9">
            <w:pPr>
              <w:ind w:firstLine="0"/>
              <w:jc w:val="right"/>
              <w:rPr>
                <w:szCs w:val="24"/>
                <w:lang w:eastAsia="lt-LT"/>
              </w:rPr>
            </w:pPr>
            <w:r w:rsidRPr="002C1669">
              <w:rPr>
                <w:color w:val="000000"/>
                <w:sz w:val="16"/>
                <w:szCs w:val="16"/>
                <w:lang w:eastAsia="lt-LT"/>
              </w:rPr>
              <w:t>8118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10896A" w14:textId="77777777" w:rsidR="00155BC3" w:rsidRPr="002C1669" w:rsidRDefault="00155BC3" w:rsidP="00993AA9">
            <w:pPr>
              <w:ind w:firstLine="0"/>
              <w:jc w:val="right"/>
              <w:rPr>
                <w:szCs w:val="24"/>
                <w:lang w:eastAsia="lt-LT"/>
              </w:rPr>
            </w:pPr>
            <w:r w:rsidRPr="002C1669">
              <w:rPr>
                <w:color w:val="000000"/>
                <w:sz w:val="16"/>
                <w:szCs w:val="16"/>
                <w:lang w:eastAsia="lt-LT"/>
              </w:rPr>
              <w:t>8361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74A5E9" w14:textId="77777777" w:rsidR="00155BC3" w:rsidRPr="002C1669" w:rsidRDefault="00155BC3" w:rsidP="00993AA9">
            <w:pPr>
              <w:ind w:firstLine="0"/>
              <w:jc w:val="right"/>
              <w:rPr>
                <w:szCs w:val="24"/>
                <w:lang w:eastAsia="lt-LT"/>
              </w:rPr>
            </w:pPr>
            <w:r w:rsidRPr="002C1669">
              <w:rPr>
                <w:color w:val="000000"/>
                <w:sz w:val="16"/>
                <w:szCs w:val="16"/>
                <w:lang w:eastAsia="lt-LT"/>
              </w:rPr>
              <w:t>8565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0DC5F9" w14:textId="77777777" w:rsidR="00155BC3" w:rsidRPr="002C1669" w:rsidRDefault="00155BC3" w:rsidP="00993AA9">
            <w:pPr>
              <w:ind w:firstLine="0"/>
              <w:jc w:val="right"/>
              <w:rPr>
                <w:szCs w:val="24"/>
                <w:lang w:eastAsia="lt-LT"/>
              </w:rPr>
            </w:pPr>
            <w:r w:rsidRPr="002C1669">
              <w:rPr>
                <w:color w:val="000000"/>
                <w:sz w:val="16"/>
                <w:szCs w:val="16"/>
                <w:lang w:eastAsia="lt-LT"/>
              </w:rPr>
              <w:t>8501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708B45" w14:textId="77777777" w:rsidR="00155BC3" w:rsidRPr="002C1669" w:rsidRDefault="00155BC3" w:rsidP="00993AA9">
            <w:pPr>
              <w:ind w:firstLine="0"/>
              <w:jc w:val="right"/>
              <w:rPr>
                <w:szCs w:val="24"/>
                <w:lang w:eastAsia="lt-LT"/>
              </w:rPr>
            </w:pPr>
            <w:r w:rsidRPr="002C1669">
              <w:rPr>
                <w:color w:val="000000"/>
                <w:sz w:val="16"/>
                <w:szCs w:val="16"/>
                <w:lang w:eastAsia="lt-LT"/>
              </w:rPr>
              <w:t>8845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9B972E" w14:textId="77777777" w:rsidR="00155BC3" w:rsidRPr="002C1669" w:rsidRDefault="00155BC3" w:rsidP="00993AA9">
            <w:pPr>
              <w:ind w:firstLine="0"/>
              <w:jc w:val="right"/>
              <w:rPr>
                <w:szCs w:val="24"/>
                <w:lang w:eastAsia="lt-LT"/>
              </w:rPr>
            </w:pPr>
            <w:r w:rsidRPr="002C1669">
              <w:rPr>
                <w:color w:val="000000"/>
                <w:sz w:val="16"/>
                <w:szCs w:val="16"/>
                <w:lang w:eastAsia="lt-LT"/>
              </w:rPr>
              <w:t>9144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039F22" w14:textId="77777777" w:rsidR="00155BC3" w:rsidRPr="002C1669" w:rsidRDefault="00155BC3" w:rsidP="00993AA9">
            <w:pPr>
              <w:ind w:firstLine="0"/>
              <w:jc w:val="right"/>
              <w:rPr>
                <w:szCs w:val="24"/>
                <w:lang w:eastAsia="lt-LT"/>
              </w:rPr>
            </w:pPr>
            <w:r w:rsidRPr="002C1669">
              <w:rPr>
                <w:color w:val="000000"/>
                <w:sz w:val="16"/>
                <w:szCs w:val="16"/>
                <w:lang w:eastAsia="lt-LT"/>
              </w:rPr>
              <w:t>13,62</w:t>
            </w:r>
          </w:p>
        </w:tc>
      </w:tr>
      <w:tr w:rsidR="00861C97" w:rsidRPr="002C1669" w14:paraId="7ADEA7EB"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15B49681"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BFE8584" w14:textId="77777777" w:rsidR="00155BC3" w:rsidRPr="002C1669" w:rsidRDefault="00155BC3" w:rsidP="00B638C7">
            <w:pPr>
              <w:ind w:firstLine="0"/>
              <w:jc w:val="left"/>
              <w:rPr>
                <w:szCs w:val="24"/>
                <w:lang w:eastAsia="lt-LT"/>
              </w:rPr>
            </w:pPr>
            <w:r w:rsidRPr="002C1669">
              <w:rPr>
                <w:color w:val="000000"/>
                <w:sz w:val="16"/>
                <w:szCs w:val="16"/>
                <w:lang w:eastAsia="lt-LT"/>
              </w:rPr>
              <w:t>I</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E54EAB2" w14:textId="77777777" w:rsidR="00155BC3" w:rsidRPr="002C1669" w:rsidRDefault="00155BC3" w:rsidP="00993AA9">
            <w:pPr>
              <w:ind w:firstLine="0"/>
              <w:rPr>
                <w:szCs w:val="24"/>
                <w:lang w:eastAsia="lt-LT"/>
              </w:rPr>
            </w:pPr>
            <w:r w:rsidRPr="002C1669">
              <w:rPr>
                <w:color w:val="000000"/>
                <w:sz w:val="16"/>
                <w:szCs w:val="16"/>
                <w:lang w:eastAsia="lt-LT"/>
              </w:rPr>
              <w:t>Apgyvendinimo ir maitinimo paslaugų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BCB563" w14:textId="77777777" w:rsidR="00155BC3" w:rsidRPr="002C1669" w:rsidRDefault="00155BC3" w:rsidP="00993AA9">
            <w:pPr>
              <w:ind w:firstLine="0"/>
              <w:jc w:val="right"/>
              <w:rPr>
                <w:szCs w:val="24"/>
                <w:lang w:eastAsia="lt-LT"/>
              </w:rPr>
            </w:pPr>
            <w:r w:rsidRPr="002C1669">
              <w:rPr>
                <w:color w:val="000000"/>
                <w:sz w:val="16"/>
                <w:szCs w:val="16"/>
                <w:lang w:eastAsia="lt-LT"/>
              </w:rPr>
              <w:t>3054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876138" w14:textId="77777777" w:rsidR="00155BC3" w:rsidRPr="002C1669" w:rsidRDefault="00155BC3" w:rsidP="00993AA9">
            <w:pPr>
              <w:ind w:firstLine="0"/>
              <w:jc w:val="right"/>
              <w:rPr>
                <w:szCs w:val="24"/>
                <w:lang w:eastAsia="lt-LT"/>
              </w:rPr>
            </w:pPr>
            <w:r w:rsidRPr="002C1669">
              <w:rPr>
                <w:color w:val="000000"/>
                <w:sz w:val="16"/>
                <w:szCs w:val="16"/>
                <w:lang w:eastAsia="lt-LT"/>
              </w:rPr>
              <w:t>3336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A97B68" w14:textId="77777777" w:rsidR="00155BC3" w:rsidRPr="002C1669" w:rsidRDefault="00155BC3" w:rsidP="00993AA9">
            <w:pPr>
              <w:ind w:firstLine="0"/>
              <w:jc w:val="right"/>
              <w:rPr>
                <w:szCs w:val="24"/>
                <w:lang w:eastAsia="lt-LT"/>
              </w:rPr>
            </w:pPr>
            <w:r w:rsidRPr="002C1669">
              <w:rPr>
                <w:color w:val="000000"/>
                <w:sz w:val="16"/>
                <w:szCs w:val="16"/>
                <w:lang w:eastAsia="lt-LT"/>
              </w:rPr>
              <w:t>3441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F02B5C" w14:textId="77777777" w:rsidR="00155BC3" w:rsidRPr="002C1669" w:rsidRDefault="00155BC3" w:rsidP="00993AA9">
            <w:pPr>
              <w:ind w:firstLine="0"/>
              <w:jc w:val="right"/>
              <w:rPr>
                <w:szCs w:val="24"/>
                <w:lang w:eastAsia="lt-LT"/>
              </w:rPr>
            </w:pPr>
            <w:r w:rsidRPr="002C1669">
              <w:rPr>
                <w:color w:val="000000"/>
                <w:sz w:val="16"/>
                <w:szCs w:val="16"/>
                <w:lang w:eastAsia="lt-LT"/>
              </w:rPr>
              <w:t>3528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BC3573" w14:textId="77777777" w:rsidR="00155BC3" w:rsidRPr="002C1669" w:rsidRDefault="00155BC3" w:rsidP="00993AA9">
            <w:pPr>
              <w:ind w:firstLine="0"/>
              <w:jc w:val="right"/>
              <w:rPr>
                <w:szCs w:val="24"/>
                <w:lang w:eastAsia="lt-LT"/>
              </w:rPr>
            </w:pPr>
            <w:r w:rsidRPr="002C1669">
              <w:rPr>
                <w:color w:val="000000"/>
                <w:sz w:val="16"/>
                <w:szCs w:val="16"/>
                <w:lang w:eastAsia="lt-LT"/>
              </w:rPr>
              <w:t>3546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5B4C21" w14:textId="77777777" w:rsidR="00155BC3" w:rsidRPr="002C1669" w:rsidRDefault="00155BC3" w:rsidP="00993AA9">
            <w:pPr>
              <w:ind w:firstLine="0"/>
              <w:jc w:val="right"/>
              <w:rPr>
                <w:szCs w:val="24"/>
                <w:lang w:eastAsia="lt-LT"/>
              </w:rPr>
            </w:pPr>
            <w:r w:rsidRPr="002C1669">
              <w:rPr>
                <w:color w:val="000000"/>
                <w:sz w:val="16"/>
                <w:szCs w:val="16"/>
                <w:lang w:eastAsia="lt-LT"/>
              </w:rPr>
              <w:t>3562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844F2D" w14:textId="77777777" w:rsidR="00155BC3" w:rsidRPr="002C1669" w:rsidRDefault="00155BC3" w:rsidP="00993AA9">
            <w:pPr>
              <w:ind w:firstLine="0"/>
              <w:jc w:val="right"/>
              <w:rPr>
                <w:szCs w:val="24"/>
                <w:lang w:eastAsia="lt-LT"/>
              </w:rPr>
            </w:pPr>
            <w:r w:rsidRPr="002C1669">
              <w:rPr>
                <w:color w:val="000000"/>
                <w:sz w:val="16"/>
                <w:szCs w:val="16"/>
                <w:lang w:eastAsia="lt-LT"/>
              </w:rPr>
              <w:t>3743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DE4C3C" w14:textId="77777777" w:rsidR="00155BC3" w:rsidRPr="002C1669" w:rsidRDefault="00155BC3" w:rsidP="00993AA9">
            <w:pPr>
              <w:ind w:firstLine="0"/>
              <w:jc w:val="right"/>
              <w:rPr>
                <w:szCs w:val="24"/>
                <w:lang w:eastAsia="lt-LT"/>
              </w:rPr>
            </w:pPr>
            <w:r w:rsidRPr="002C1669">
              <w:rPr>
                <w:color w:val="000000"/>
                <w:sz w:val="16"/>
                <w:szCs w:val="16"/>
                <w:lang w:eastAsia="lt-LT"/>
              </w:rPr>
              <w:t>3791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1F804C" w14:textId="77777777" w:rsidR="00155BC3" w:rsidRPr="002C1669" w:rsidRDefault="00155BC3" w:rsidP="00993AA9">
            <w:pPr>
              <w:ind w:firstLine="0"/>
              <w:jc w:val="right"/>
              <w:rPr>
                <w:szCs w:val="24"/>
                <w:lang w:eastAsia="lt-LT"/>
              </w:rPr>
            </w:pPr>
            <w:r w:rsidRPr="002C1669">
              <w:rPr>
                <w:color w:val="000000"/>
                <w:sz w:val="16"/>
                <w:szCs w:val="16"/>
                <w:lang w:eastAsia="lt-LT"/>
              </w:rPr>
              <w:t>3987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89D008" w14:textId="77777777" w:rsidR="00155BC3" w:rsidRPr="002C1669" w:rsidRDefault="00155BC3" w:rsidP="00993AA9">
            <w:pPr>
              <w:ind w:firstLine="0"/>
              <w:jc w:val="right"/>
              <w:rPr>
                <w:szCs w:val="24"/>
                <w:lang w:eastAsia="lt-LT"/>
              </w:rPr>
            </w:pPr>
            <w:r w:rsidRPr="002C1669">
              <w:rPr>
                <w:color w:val="000000"/>
                <w:sz w:val="16"/>
                <w:szCs w:val="16"/>
                <w:lang w:eastAsia="lt-LT"/>
              </w:rPr>
              <w:t>4105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FE9674" w14:textId="77777777" w:rsidR="00155BC3" w:rsidRPr="002C1669" w:rsidRDefault="00155BC3" w:rsidP="00993AA9">
            <w:pPr>
              <w:ind w:firstLine="0"/>
              <w:jc w:val="right"/>
              <w:rPr>
                <w:szCs w:val="24"/>
                <w:lang w:eastAsia="lt-LT"/>
              </w:rPr>
            </w:pPr>
            <w:r w:rsidRPr="002C1669">
              <w:rPr>
                <w:color w:val="000000"/>
                <w:sz w:val="16"/>
                <w:szCs w:val="16"/>
                <w:lang w:eastAsia="lt-LT"/>
              </w:rPr>
              <w:t>13,44</w:t>
            </w:r>
          </w:p>
        </w:tc>
      </w:tr>
      <w:tr w:rsidR="00861C97" w:rsidRPr="002C1669" w14:paraId="777639DB" w14:textId="77777777" w:rsidTr="00861C97">
        <w:trPr>
          <w:trHeight w:val="36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4ADCE306"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6FE3260" w14:textId="77777777" w:rsidR="00155BC3" w:rsidRPr="002C1669" w:rsidRDefault="00155BC3" w:rsidP="00B638C7">
            <w:pPr>
              <w:ind w:firstLine="0"/>
              <w:jc w:val="left"/>
              <w:rPr>
                <w:szCs w:val="24"/>
                <w:lang w:eastAsia="lt-LT"/>
              </w:rPr>
            </w:pPr>
            <w:r w:rsidRPr="002C1669">
              <w:rPr>
                <w:color w:val="000000"/>
                <w:sz w:val="16"/>
                <w:szCs w:val="16"/>
                <w:lang w:eastAsia="lt-LT"/>
              </w:rPr>
              <w:t>J</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0DF5482" w14:textId="77777777" w:rsidR="00155BC3" w:rsidRPr="002C1669" w:rsidRDefault="00155BC3" w:rsidP="00993AA9">
            <w:pPr>
              <w:ind w:firstLine="0"/>
              <w:rPr>
                <w:szCs w:val="24"/>
                <w:lang w:eastAsia="lt-LT"/>
              </w:rPr>
            </w:pPr>
            <w:r w:rsidRPr="002C1669">
              <w:rPr>
                <w:color w:val="000000"/>
                <w:sz w:val="16"/>
                <w:szCs w:val="16"/>
                <w:lang w:eastAsia="lt-LT"/>
              </w:rPr>
              <w:t>Informacija ir ryšiai</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B9CB95" w14:textId="77777777" w:rsidR="00155BC3" w:rsidRPr="002C1669" w:rsidRDefault="00155BC3" w:rsidP="00993AA9">
            <w:pPr>
              <w:ind w:firstLine="0"/>
              <w:jc w:val="right"/>
              <w:rPr>
                <w:szCs w:val="24"/>
                <w:lang w:eastAsia="lt-LT"/>
              </w:rPr>
            </w:pPr>
            <w:r w:rsidRPr="002C1669">
              <w:rPr>
                <w:color w:val="000000"/>
                <w:sz w:val="16"/>
                <w:szCs w:val="16"/>
                <w:lang w:eastAsia="lt-LT"/>
              </w:rPr>
              <w:t>2660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C3CA21" w14:textId="77777777" w:rsidR="00155BC3" w:rsidRPr="002C1669" w:rsidRDefault="00155BC3" w:rsidP="00993AA9">
            <w:pPr>
              <w:ind w:firstLine="0"/>
              <w:jc w:val="right"/>
              <w:rPr>
                <w:szCs w:val="24"/>
                <w:lang w:eastAsia="lt-LT"/>
              </w:rPr>
            </w:pPr>
            <w:r w:rsidRPr="002C1669">
              <w:rPr>
                <w:color w:val="000000"/>
                <w:sz w:val="16"/>
                <w:szCs w:val="16"/>
                <w:lang w:eastAsia="lt-LT"/>
              </w:rPr>
              <w:t>3057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2E13E7" w14:textId="77777777" w:rsidR="00155BC3" w:rsidRPr="002C1669" w:rsidRDefault="00155BC3" w:rsidP="00993AA9">
            <w:pPr>
              <w:ind w:firstLine="0"/>
              <w:jc w:val="right"/>
              <w:rPr>
                <w:szCs w:val="24"/>
                <w:lang w:eastAsia="lt-LT"/>
              </w:rPr>
            </w:pPr>
            <w:r w:rsidRPr="002C1669">
              <w:rPr>
                <w:color w:val="000000"/>
                <w:sz w:val="16"/>
                <w:szCs w:val="16"/>
                <w:lang w:eastAsia="lt-LT"/>
              </w:rPr>
              <w:t>3303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BE736F" w14:textId="77777777" w:rsidR="00155BC3" w:rsidRPr="002C1669" w:rsidRDefault="00155BC3" w:rsidP="00993AA9">
            <w:pPr>
              <w:ind w:firstLine="0"/>
              <w:jc w:val="right"/>
              <w:rPr>
                <w:szCs w:val="24"/>
                <w:lang w:eastAsia="lt-LT"/>
              </w:rPr>
            </w:pPr>
            <w:r w:rsidRPr="002C1669">
              <w:rPr>
                <w:color w:val="000000"/>
                <w:sz w:val="16"/>
                <w:szCs w:val="16"/>
                <w:lang w:eastAsia="lt-LT"/>
              </w:rPr>
              <w:t>3442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5F6688" w14:textId="77777777" w:rsidR="00155BC3" w:rsidRPr="002C1669" w:rsidRDefault="00155BC3" w:rsidP="00993AA9">
            <w:pPr>
              <w:ind w:firstLine="0"/>
              <w:jc w:val="right"/>
              <w:rPr>
                <w:szCs w:val="24"/>
                <w:lang w:eastAsia="lt-LT"/>
              </w:rPr>
            </w:pPr>
            <w:r w:rsidRPr="002C1669">
              <w:rPr>
                <w:color w:val="000000"/>
                <w:sz w:val="16"/>
                <w:szCs w:val="16"/>
                <w:lang w:eastAsia="lt-LT"/>
              </w:rPr>
              <w:t>3452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ED36F7" w14:textId="77777777" w:rsidR="00155BC3" w:rsidRPr="002C1669" w:rsidRDefault="00155BC3" w:rsidP="00993AA9">
            <w:pPr>
              <w:ind w:firstLine="0"/>
              <w:jc w:val="right"/>
              <w:rPr>
                <w:szCs w:val="24"/>
                <w:lang w:eastAsia="lt-LT"/>
              </w:rPr>
            </w:pPr>
            <w:r w:rsidRPr="002C1669">
              <w:rPr>
                <w:color w:val="000000"/>
                <w:sz w:val="16"/>
                <w:szCs w:val="16"/>
                <w:lang w:eastAsia="lt-LT"/>
              </w:rPr>
              <w:t>3497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62671E" w14:textId="77777777" w:rsidR="00155BC3" w:rsidRPr="002C1669" w:rsidRDefault="00155BC3" w:rsidP="00993AA9">
            <w:pPr>
              <w:ind w:firstLine="0"/>
              <w:jc w:val="right"/>
              <w:rPr>
                <w:szCs w:val="24"/>
                <w:lang w:eastAsia="lt-LT"/>
              </w:rPr>
            </w:pPr>
            <w:r w:rsidRPr="002C1669">
              <w:rPr>
                <w:color w:val="000000"/>
                <w:sz w:val="16"/>
                <w:szCs w:val="16"/>
                <w:lang w:eastAsia="lt-LT"/>
              </w:rPr>
              <w:t>3640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1AA504" w14:textId="77777777" w:rsidR="00155BC3" w:rsidRPr="002C1669" w:rsidRDefault="00155BC3" w:rsidP="00993AA9">
            <w:pPr>
              <w:ind w:firstLine="0"/>
              <w:jc w:val="right"/>
              <w:rPr>
                <w:szCs w:val="24"/>
                <w:lang w:eastAsia="lt-LT"/>
              </w:rPr>
            </w:pPr>
            <w:r w:rsidRPr="002C1669">
              <w:rPr>
                <w:color w:val="000000"/>
                <w:sz w:val="16"/>
                <w:szCs w:val="16"/>
                <w:lang w:eastAsia="lt-LT"/>
              </w:rPr>
              <w:t>3726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39705B" w14:textId="77777777" w:rsidR="00155BC3" w:rsidRPr="002C1669" w:rsidRDefault="00155BC3" w:rsidP="00993AA9">
            <w:pPr>
              <w:ind w:firstLine="0"/>
              <w:jc w:val="right"/>
              <w:rPr>
                <w:szCs w:val="24"/>
                <w:lang w:eastAsia="lt-LT"/>
              </w:rPr>
            </w:pPr>
            <w:r w:rsidRPr="002C1669">
              <w:rPr>
                <w:color w:val="000000"/>
                <w:sz w:val="16"/>
                <w:szCs w:val="16"/>
                <w:lang w:eastAsia="lt-LT"/>
              </w:rPr>
              <w:t>4051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982E18" w14:textId="77777777" w:rsidR="00155BC3" w:rsidRPr="002C1669" w:rsidRDefault="00155BC3" w:rsidP="00993AA9">
            <w:pPr>
              <w:ind w:firstLine="0"/>
              <w:jc w:val="right"/>
              <w:rPr>
                <w:szCs w:val="24"/>
                <w:lang w:eastAsia="lt-LT"/>
              </w:rPr>
            </w:pPr>
            <w:r w:rsidRPr="002C1669">
              <w:rPr>
                <w:color w:val="000000"/>
                <w:sz w:val="16"/>
                <w:szCs w:val="16"/>
                <w:lang w:eastAsia="lt-LT"/>
              </w:rPr>
              <w:t>4607</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2D4329" w14:textId="77777777" w:rsidR="00155BC3" w:rsidRPr="002C1669" w:rsidRDefault="00155BC3" w:rsidP="00993AA9">
            <w:pPr>
              <w:ind w:firstLine="0"/>
              <w:jc w:val="right"/>
              <w:rPr>
                <w:szCs w:val="24"/>
                <w:lang w:eastAsia="lt-LT"/>
              </w:rPr>
            </w:pPr>
            <w:r w:rsidRPr="002C1669">
              <w:rPr>
                <w:color w:val="000000"/>
                <w:sz w:val="16"/>
                <w:szCs w:val="16"/>
                <w:lang w:eastAsia="lt-LT"/>
              </w:rPr>
              <w:t>17,32</w:t>
            </w:r>
          </w:p>
        </w:tc>
      </w:tr>
      <w:tr w:rsidR="00861C97" w:rsidRPr="002C1669" w14:paraId="3AF57664"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0D968F15"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3FBCA4E" w14:textId="77777777" w:rsidR="00155BC3" w:rsidRPr="002C1669" w:rsidRDefault="00155BC3" w:rsidP="00B638C7">
            <w:pPr>
              <w:ind w:firstLine="0"/>
              <w:jc w:val="left"/>
              <w:rPr>
                <w:szCs w:val="24"/>
                <w:lang w:eastAsia="lt-LT"/>
              </w:rPr>
            </w:pPr>
            <w:r w:rsidRPr="002C1669">
              <w:rPr>
                <w:color w:val="000000"/>
                <w:sz w:val="16"/>
                <w:szCs w:val="16"/>
                <w:lang w:eastAsia="lt-LT"/>
              </w:rPr>
              <w:t>K</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8CFC95" w14:textId="77777777" w:rsidR="00155BC3" w:rsidRPr="002C1669" w:rsidRDefault="00155BC3" w:rsidP="00993AA9">
            <w:pPr>
              <w:ind w:firstLine="0"/>
              <w:rPr>
                <w:szCs w:val="24"/>
                <w:lang w:eastAsia="lt-LT"/>
              </w:rPr>
            </w:pPr>
            <w:r w:rsidRPr="002C1669">
              <w:rPr>
                <w:color w:val="000000"/>
                <w:sz w:val="16"/>
                <w:szCs w:val="16"/>
                <w:lang w:eastAsia="lt-LT"/>
              </w:rPr>
              <w:t>Finansinė ir draudimo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C2CFB3" w14:textId="77777777" w:rsidR="00155BC3" w:rsidRPr="002C1669" w:rsidRDefault="00155BC3" w:rsidP="00993AA9">
            <w:pPr>
              <w:ind w:firstLine="0"/>
              <w:jc w:val="right"/>
              <w:rPr>
                <w:szCs w:val="24"/>
                <w:lang w:eastAsia="lt-LT"/>
              </w:rPr>
            </w:pPr>
            <w:r w:rsidRPr="002C1669">
              <w:rPr>
                <w:color w:val="000000"/>
                <w:sz w:val="16"/>
                <w:szCs w:val="16"/>
                <w:lang w:eastAsia="lt-LT"/>
              </w:rPr>
              <w:t>697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A6CB43" w14:textId="77777777" w:rsidR="00155BC3" w:rsidRPr="002C1669" w:rsidRDefault="00155BC3" w:rsidP="00993AA9">
            <w:pPr>
              <w:ind w:firstLine="0"/>
              <w:jc w:val="right"/>
              <w:rPr>
                <w:szCs w:val="24"/>
                <w:lang w:eastAsia="lt-LT"/>
              </w:rPr>
            </w:pPr>
            <w:r w:rsidRPr="002C1669">
              <w:rPr>
                <w:color w:val="000000"/>
                <w:sz w:val="16"/>
                <w:szCs w:val="16"/>
                <w:lang w:eastAsia="lt-LT"/>
              </w:rPr>
              <w:t>745</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D09CE3" w14:textId="77777777" w:rsidR="00155BC3" w:rsidRPr="002C1669" w:rsidRDefault="00155BC3" w:rsidP="00993AA9">
            <w:pPr>
              <w:ind w:firstLine="0"/>
              <w:jc w:val="right"/>
              <w:rPr>
                <w:szCs w:val="24"/>
                <w:lang w:eastAsia="lt-LT"/>
              </w:rPr>
            </w:pPr>
            <w:r w:rsidRPr="002C1669">
              <w:rPr>
                <w:color w:val="000000"/>
                <w:sz w:val="16"/>
                <w:szCs w:val="16"/>
                <w:lang w:eastAsia="lt-LT"/>
              </w:rPr>
              <w:t>782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1F7840" w14:textId="77777777" w:rsidR="00155BC3" w:rsidRPr="002C1669" w:rsidRDefault="00155BC3" w:rsidP="00993AA9">
            <w:pPr>
              <w:ind w:firstLine="0"/>
              <w:jc w:val="right"/>
              <w:rPr>
                <w:szCs w:val="24"/>
                <w:lang w:eastAsia="lt-LT"/>
              </w:rPr>
            </w:pPr>
            <w:r w:rsidRPr="002C1669">
              <w:rPr>
                <w:color w:val="000000"/>
                <w:sz w:val="16"/>
                <w:szCs w:val="16"/>
                <w:lang w:eastAsia="lt-LT"/>
              </w:rPr>
              <w:t>826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4E32E" w14:textId="77777777" w:rsidR="00155BC3" w:rsidRPr="002C1669" w:rsidRDefault="00155BC3" w:rsidP="00993AA9">
            <w:pPr>
              <w:ind w:firstLine="0"/>
              <w:jc w:val="right"/>
              <w:rPr>
                <w:szCs w:val="24"/>
                <w:lang w:eastAsia="lt-LT"/>
              </w:rPr>
            </w:pPr>
            <w:r w:rsidRPr="002C1669">
              <w:rPr>
                <w:color w:val="000000"/>
                <w:sz w:val="16"/>
                <w:szCs w:val="16"/>
                <w:lang w:eastAsia="lt-LT"/>
              </w:rPr>
              <w:t>891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9C0A78" w14:textId="77777777" w:rsidR="00155BC3" w:rsidRPr="002C1669" w:rsidRDefault="00155BC3" w:rsidP="00993AA9">
            <w:pPr>
              <w:ind w:firstLine="0"/>
              <w:jc w:val="right"/>
              <w:rPr>
                <w:szCs w:val="24"/>
                <w:lang w:eastAsia="lt-LT"/>
              </w:rPr>
            </w:pPr>
            <w:r w:rsidRPr="002C1669">
              <w:rPr>
                <w:color w:val="000000"/>
                <w:sz w:val="16"/>
                <w:szCs w:val="16"/>
                <w:lang w:eastAsia="lt-LT"/>
              </w:rPr>
              <w:t>931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4A5E42" w14:textId="77777777" w:rsidR="00155BC3" w:rsidRPr="002C1669" w:rsidRDefault="00155BC3" w:rsidP="00993AA9">
            <w:pPr>
              <w:ind w:firstLine="0"/>
              <w:jc w:val="right"/>
              <w:rPr>
                <w:szCs w:val="24"/>
                <w:lang w:eastAsia="lt-LT"/>
              </w:rPr>
            </w:pPr>
            <w:r w:rsidRPr="002C1669">
              <w:rPr>
                <w:color w:val="000000"/>
                <w:sz w:val="16"/>
                <w:szCs w:val="16"/>
                <w:lang w:eastAsia="lt-LT"/>
              </w:rPr>
              <w:t>984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0EDA74" w14:textId="77777777" w:rsidR="00155BC3" w:rsidRPr="002C1669" w:rsidRDefault="00155BC3" w:rsidP="00993AA9">
            <w:pPr>
              <w:ind w:firstLine="0"/>
              <w:jc w:val="right"/>
              <w:rPr>
                <w:szCs w:val="24"/>
                <w:lang w:eastAsia="lt-LT"/>
              </w:rPr>
            </w:pPr>
            <w:r w:rsidRPr="002C1669">
              <w:rPr>
                <w:color w:val="000000"/>
                <w:sz w:val="16"/>
                <w:szCs w:val="16"/>
                <w:lang w:eastAsia="lt-LT"/>
              </w:rPr>
              <w:t>1065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DF4AC4" w14:textId="77777777" w:rsidR="00155BC3" w:rsidRPr="002C1669" w:rsidRDefault="00155BC3" w:rsidP="00993AA9">
            <w:pPr>
              <w:ind w:firstLine="0"/>
              <w:jc w:val="right"/>
              <w:rPr>
                <w:szCs w:val="24"/>
                <w:lang w:eastAsia="lt-LT"/>
              </w:rPr>
            </w:pPr>
            <w:r w:rsidRPr="002C1669">
              <w:rPr>
                <w:color w:val="000000"/>
                <w:sz w:val="16"/>
                <w:szCs w:val="16"/>
                <w:lang w:eastAsia="lt-LT"/>
              </w:rPr>
              <w:t>1306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4404A3" w14:textId="77777777" w:rsidR="00155BC3" w:rsidRPr="002C1669" w:rsidRDefault="00155BC3" w:rsidP="00993AA9">
            <w:pPr>
              <w:ind w:firstLine="0"/>
              <w:jc w:val="right"/>
              <w:rPr>
                <w:szCs w:val="24"/>
                <w:lang w:eastAsia="lt-LT"/>
              </w:rPr>
            </w:pPr>
            <w:r w:rsidRPr="002C1669">
              <w:rPr>
                <w:color w:val="000000"/>
                <w:sz w:val="16"/>
                <w:szCs w:val="16"/>
                <w:lang w:eastAsia="lt-LT"/>
              </w:rPr>
              <w:t>1354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72D8D6" w14:textId="77777777" w:rsidR="00155BC3" w:rsidRPr="002C1669" w:rsidRDefault="00155BC3" w:rsidP="00993AA9">
            <w:pPr>
              <w:ind w:firstLine="0"/>
              <w:jc w:val="right"/>
              <w:rPr>
                <w:szCs w:val="24"/>
                <w:lang w:eastAsia="lt-LT"/>
              </w:rPr>
            </w:pPr>
            <w:r w:rsidRPr="002C1669">
              <w:rPr>
                <w:color w:val="000000"/>
                <w:sz w:val="16"/>
                <w:szCs w:val="16"/>
                <w:lang w:eastAsia="lt-LT"/>
              </w:rPr>
              <w:t>19,43</w:t>
            </w:r>
          </w:p>
        </w:tc>
      </w:tr>
      <w:tr w:rsidR="00861C97" w:rsidRPr="002C1669" w14:paraId="61A73121"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75CB9C7D"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F3F502A" w14:textId="77777777" w:rsidR="00155BC3" w:rsidRPr="002C1669" w:rsidRDefault="00155BC3" w:rsidP="00B638C7">
            <w:pPr>
              <w:ind w:firstLine="0"/>
              <w:jc w:val="left"/>
              <w:rPr>
                <w:szCs w:val="24"/>
                <w:lang w:eastAsia="lt-LT"/>
              </w:rPr>
            </w:pPr>
            <w:r w:rsidRPr="002C1669">
              <w:rPr>
                <w:color w:val="000000"/>
                <w:sz w:val="16"/>
                <w:szCs w:val="16"/>
                <w:lang w:eastAsia="lt-LT"/>
              </w:rPr>
              <w:t>L</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AF30C56" w14:textId="77777777" w:rsidR="00155BC3" w:rsidRPr="002C1669" w:rsidRDefault="00155BC3" w:rsidP="00993AA9">
            <w:pPr>
              <w:ind w:firstLine="0"/>
              <w:rPr>
                <w:szCs w:val="24"/>
                <w:lang w:eastAsia="lt-LT"/>
              </w:rPr>
            </w:pPr>
            <w:r w:rsidRPr="002C1669">
              <w:rPr>
                <w:color w:val="000000"/>
                <w:sz w:val="16"/>
                <w:szCs w:val="16"/>
                <w:lang w:eastAsia="lt-LT"/>
              </w:rPr>
              <w:t>Nekilnojamojo turto operacijos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2D181C" w14:textId="77777777" w:rsidR="00155BC3" w:rsidRPr="002C1669" w:rsidRDefault="00155BC3" w:rsidP="00993AA9">
            <w:pPr>
              <w:ind w:firstLine="0"/>
              <w:jc w:val="right"/>
              <w:rPr>
                <w:szCs w:val="24"/>
                <w:lang w:eastAsia="lt-LT"/>
              </w:rPr>
            </w:pPr>
            <w:r w:rsidRPr="002C1669">
              <w:rPr>
                <w:color w:val="000000"/>
                <w:sz w:val="16"/>
                <w:szCs w:val="16"/>
                <w:lang w:eastAsia="lt-LT"/>
              </w:rPr>
              <w:t>3751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02ADFC" w14:textId="77777777" w:rsidR="00155BC3" w:rsidRPr="002C1669" w:rsidRDefault="00155BC3" w:rsidP="00993AA9">
            <w:pPr>
              <w:ind w:firstLine="0"/>
              <w:jc w:val="right"/>
              <w:rPr>
                <w:szCs w:val="24"/>
                <w:lang w:eastAsia="lt-LT"/>
              </w:rPr>
            </w:pPr>
            <w:r w:rsidRPr="002C1669">
              <w:rPr>
                <w:color w:val="000000"/>
                <w:sz w:val="16"/>
                <w:szCs w:val="16"/>
                <w:lang w:eastAsia="lt-LT"/>
              </w:rPr>
              <w:t>4263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D95EC9" w14:textId="77777777" w:rsidR="00155BC3" w:rsidRPr="002C1669" w:rsidRDefault="00155BC3" w:rsidP="00993AA9">
            <w:pPr>
              <w:ind w:firstLine="0"/>
              <w:jc w:val="right"/>
              <w:rPr>
                <w:szCs w:val="24"/>
                <w:lang w:eastAsia="lt-LT"/>
              </w:rPr>
            </w:pPr>
            <w:r w:rsidRPr="002C1669">
              <w:rPr>
                <w:color w:val="000000"/>
                <w:sz w:val="16"/>
                <w:szCs w:val="16"/>
                <w:lang w:eastAsia="lt-LT"/>
              </w:rPr>
              <w:t>4535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160E60" w14:textId="77777777" w:rsidR="00155BC3" w:rsidRPr="002C1669" w:rsidRDefault="00155BC3" w:rsidP="00993AA9">
            <w:pPr>
              <w:ind w:firstLine="0"/>
              <w:jc w:val="right"/>
              <w:rPr>
                <w:szCs w:val="24"/>
                <w:lang w:eastAsia="lt-LT"/>
              </w:rPr>
            </w:pPr>
            <w:r w:rsidRPr="002C1669">
              <w:rPr>
                <w:color w:val="000000"/>
                <w:sz w:val="16"/>
                <w:szCs w:val="16"/>
                <w:lang w:eastAsia="lt-LT"/>
              </w:rPr>
              <w:t>4786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324C0C" w14:textId="77777777" w:rsidR="00155BC3" w:rsidRPr="002C1669" w:rsidRDefault="00155BC3" w:rsidP="00993AA9">
            <w:pPr>
              <w:ind w:firstLine="0"/>
              <w:jc w:val="right"/>
              <w:rPr>
                <w:szCs w:val="24"/>
                <w:lang w:eastAsia="lt-LT"/>
              </w:rPr>
            </w:pPr>
            <w:r w:rsidRPr="002C1669">
              <w:rPr>
                <w:color w:val="000000"/>
                <w:sz w:val="16"/>
                <w:szCs w:val="16"/>
                <w:lang w:eastAsia="lt-LT"/>
              </w:rPr>
              <w:t>4940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9C33AA" w14:textId="77777777" w:rsidR="00155BC3" w:rsidRPr="002C1669" w:rsidRDefault="00155BC3" w:rsidP="00993AA9">
            <w:pPr>
              <w:ind w:firstLine="0"/>
              <w:jc w:val="right"/>
              <w:rPr>
                <w:szCs w:val="24"/>
                <w:lang w:eastAsia="lt-LT"/>
              </w:rPr>
            </w:pPr>
            <w:r w:rsidRPr="002C1669">
              <w:rPr>
                <w:color w:val="000000"/>
                <w:sz w:val="16"/>
                <w:szCs w:val="16"/>
                <w:lang w:eastAsia="lt-LT"/>
              </w:rPr>
              <w:t>5190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76C949" w14:textId="77777777" w:rsidR="00155BC3" w:rsidRPr="002C1669" w:rsidRDefault="00155BC3" w:rsidP="00993AA9">
            <w:pPr>
              <w:ind w:firstLine="0"/>
              <w:jc w:val="right"/>
              <w:rPr>
                <w:szCs w:val="24"/>
                <w:lang w:eastAsia="lt-LT"/>
              </w:rPr>
            </w:pPr>
            <w:r w:rsidRPr="002C1669">
              <w:rPr>
                <w:color w:val="000000"/>
                <w:sz w:val="16"/>
                <w:szCs w:val="16"/>
                <w:lang w:eastAsia="lt-LT"/>
              </w:rPr>
              <w:t>5442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14EF22" w14:textId="77777777" w:rsidR="00155BC3" w:rsidRPr="002C1669" w:rsidRDefault="00155BC3" w:rsidP="00993AA9">
            <w:pPr>
              <w:ind w:firstLine="0"/>
              <w:jc w:val="right"/>
              <w:rPr>
                <w:szCs w:val="24"/>
                <w:lang w:eastAsia="lt-LT"/>
              </w:rPr>
            </w:pPr>
            <w:r w:rsidRPr="002C1669">
              <w:rPr>
                <w:color w:val="000000"/>
                <w:sz w:val="16"/>
                <w:szCs w:val="16"/>
                <w:lang w:eastAsia="lt-LT"/>
              </w:rPr>
              <w:t>5581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269742" w14:textId="77777777" w:rsidR="00155BC3" w:rsidRPr="002C1669" w:rsidRDefault="00155BC3" w:rsidP="00993AA9">
            <w:pPr>
              <w:ind w:firstLine="0"/>
              <w:jc w:val="right"/>
              <w:rPr>
                <w:szCs w:val="24"/>
                <w:lang w:eastAsia="lt-LT"/>
              </w:rPr>
            </w:pPr>
            <w:r w:rsidRPr="002C1669">
              <w:rPr>
                <w:color w:val="000000"/>
                <w:sz w:val="16"/>
                <w:szCs w:val="16"/>
                <w:lang w:eastAsia="lt-LT"/>
              </w:rPr>
              <w:t>5928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85A9C0" w14:textId="77777777" w:rsidR="00155BC3" w:rsidRPr="002C1669" w:rsidRDefault="00155BC3" w:rsidP="00993AA9">
            <w:pPr>
              <w:ind w:firstLine="0"/>
              <w:jc w:val="right"/>
              <w:rPr>
                <w:szCs w:val="24"/>
                <w:lang w:eastAsia="lt-LT"/>
              </w:rPr>
            </w:pPr>
            <w:r w:rsidRPr="002C1669">
              <w:rPr>
                <w:color w:val="000000"/>
                <w:sz w:val="16"/>
                <w:szCs w:val="16"/>
                <w:lang w:eastAsia="lt-LT"/>
              </w:rPr>
              <w:t>6333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CDFE73" w14:textId="77777777" w:rsidR="00155BC3" w:rsidRPr="002C1669" w:rsidRDefault="00155BC3" w:rsidP="00993AA9">
            <w:pPr>
              <w:ind w:firstLine="0"/>
              <w:jc w:val="right"/>
              <w:rPr>
                <w:szCs w:val="24"/>
                <w:lang w:eastAsia="lt-LT"/>
              </w:rPr>
            </w:pPr>
            <w:r w:rsidRPr="002C1669">
              <w:rPr>
                <w:color w:val="000000"/>
                <w:sz w:val="16"/>
                <w:szCs w:val="16"/>
                <w:lang w:eastAsia="lt-LT"/>
              </w:rPr>
              <w:t>16,88</w:t>
            </w:r>
          </w:p>
        </w:tc>
      </w:tr>
      <w:tr w:rsidR="00861C97" w:rsidRPr="002C1669" w14:paraId="0F9CC115"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6614B765"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3CC99EC" w14:textId="77777777" w:rsidR="00155BC3" w:rsidRPr="002C1669" w:rsidRDefault="00155BC3" w:rsidP="00B638C7">
            <w:pPr>
              <w:ind w:firstLine="0"/>
              <w:jc w:val="left"/>
              <w:rPr>
                <w:szCs w:val="24"/>
                <w:lang w:eastAsia="lt-LT"/>
              </w:rPr>
            </w:pPr>
            <w:r w:rsidRPr="002C1669">
              <w:rPr>
                <w:color w:val="000000"/>
                <w:sz w:val="16"/>
                <w:szCs w:val="16"/>
                <w:lang w:eastAsia="lt-LT"/>
              </w:rPr>
              <w:t>M</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39D2B8" w14:textId="77777777" w:rsidR="00155BC3" w:rsidRPr="002C1669" w:rsidRDefault="00155BC3" w:rsidP="00993AA9">
            <w:pPr>
              <w:ind w:firstLine="0"/>
              <w:rPr>
                <w:szCs w:val="24"/>
                <w:lang w:eastAsia="lt-LT"/>
              </w:rPr>
            </w:pPr>
            <w:r w:rsidRPr="002C1669">
              <w:rPr>
                <w:color w:val="000000"/>
                <w:sz w:val="16"/>
                <w:szCs w:val="16"/>
                <w:lang w:eastAsia="lt-LT"/>
              </w:rPr>
              <w:t>Profesinė, mokslinė ir techninė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55AA79" w14:textId="77777777" w:rsidR="00155BC3" w:rsidRPr="002C1669" w:rsidRDefault="00155BC3" w:rsidP="00993AA9">
            <w:pPr>
              <w:ind w:firstLine="0"/>
              <w:jc w:val="right"/>
              <w:rPr>
                <w:szCs w:val="24"/>
                <w:lang w:eastAsia="lt-LT"/>
              </w:rPr>
            </w:pPr>
            <w:r w:rsidRPr="002C1669">
              <w:rPr>
                <w:color w:val="000000"/>
                <w:sz w:val="16"/>
                <w:szCs w:val="16"/>
                <w:lang w:eastAsia="lt-LT"/>
              </w:rPr>
              <w:t>8281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799E54" w14:textId="77777777" w:rsidR="00155BC3" w:rsidRPr="002C1669" w:rsidRDefault="00155BC3" w:rsidP="00993AA9">
            <w:pPr>
              <w:ind w:firstLine="0"/>
              <w:jc w:val="right"/>
              <w:rPr>
                <w:szCs w:val="24"/>
                <w:lang w:eastAsia="lt-LT"/>
              </w:rPr>
            </w:pPr>
            <w:r w:rsidRPr="002C1669">
              <w:rPr>
                <w:color w:val="000000"/>
                <w:sz w:val="16"/>
                <w:szCs w:val="16"/>
                <w:lang w:eastAsia="lt-LT"/>
              </w:rPr>
              <w:t>9400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BBC31A" w14:textId="77777777" w:rsidR="00155BC3" w:rsidRPr="002C1669" w:rsidRDefault="00155BC3" w:rsidP="00993AA9">
            <w:pPr>
              <w:ind w:firstLine="0"/>
              <w:jc w:val="right"/>
              <w:rPr>
                <w:szCs w:val="24"/>
                <w:lang w:eastAsia="lt-LT"/>
              </w:rPr>
            </w:pPr>
            <w:r w:rsidRPr="002C1669">
              <w:rPr>
                <w:color w:val="000000"/>
                <w:sz w:val="16"/>
                <w:szCs w:val="16"/>
                <w:lang w:eastAsia="lt-LT"/>
              </w:rPr>
              <w:t>10055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3873F7" w14:textId="77777777" w:rsidR="00155BC3" w:rsidRPr="002C1669" w:rsidRDefault="00155BC3" w:rsidP="00993AA9">
            <w:pPr>
              <w:ind w:firstLine="0"/>
              <w:jc w:val="right"/>
              <w:rPr>
                <w:szCs w:val="24"/>
                <w:lang w:eastAsia="lt-LT"/>
              </w:rPr>
            </w:pPr>
            <w:r w:rsidRPr="002C1669">
              <w:rPr>
                <w:color w:val="000000"/>
                <w:sz w:val="16"/>
                <w:szCs w:val="16"/>
                <w:lang w:eastAsia="lt-LT"/>
              </w:rPr>
              <w:t>10964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C5BB6D" w14:textId="77777777" w:rsidR="00155BC3" w:rsidRPr="002C1669" w:rsidRDefault="00155BC3" w:rsidP="00993AA9">
            <w:pPr>
              <w:ind w:firstLine="0"/>
              <w:jc w:val="right"/>
              <w:rPr>
                <w:szCs w:val="24"/>
                <w:lang w:eastAsia="lt-LT"/>
              </w:rPr>
            </w:pPr>
            <w:r w:rsidRPr="002C1669">
              <w:rPr>
                <w:color w:val="000000"/>
                <w:sz w:val="16"/>
                <w:szCs w:val="16"/>
                <w:lang w:eastAsia="lt-LT"/>
              </w:rPr>
              <w:t>10902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B3FF45" w14:textId="77777777" w:rsidR="00155BC3" w:rsidRPr="002C1669" w:rsidRDefault="00155BC3" w:rsidP="00993AA9">
            <w:pPr>
              <w:ind w:firstLine="0"/>
              <w:jc w:val="right"/>
              <w:rPr>
                <w:szCs w:val="24"/>
                <w:lang w:eastAsia="lt-LT"/>
              </w:rPr>
            </w:pPr>
            <w:r w:rsidRPr="002C1669">
              <w:rPr>
                <w:color w:val="000000"/>
                <w:sz w:val="16"/>
                <w:szCs w:val="16"/>
                <w:lang w:eastAsia="lt-LT"/>
              </w:rPr>
              <w:t>11103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54B629" w14:textId="77777777" w:rsidR="00155BC3" w:rsidRPr="002C1669" w:rsidRDefault="00155BC3" w:rsidP="00993AA9">
            <w:pPr>
              <w:ind w:firstLine="0"/>
              <w:jc w:val="right"/>
              <w:rPr>
                <w:szCs w:val="24"/>
                <w:lang w:eastAsia="lt-LT"/>
              </w:rPr>
            </w:pPr>
            <w:r w:rsidRPr="002C1669">
              <w:rPr>
                <w:color w:val="000000"/>
                <w:sz w:val="16"/>
                <w:szCs w:val="16"/>
                <w:lang w:eastAsia="lt-LT"/>
              </w:rPr>
              <w:t>11365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DD104D" w14:textId="77777777" w:rsidR="00155BC3" w:rsidRPr="002C1669" w:rsidRDefault="00155BC3" w:rsidP="00993AA9">
            <w:pPr>
              <w:ind w:firstLine="0"/>
              <w:jc w:val="right"/>
              <w:rPr>
                <w:szCs w:val="24"/>
                <w:lang w:eastAsia="lt-LT"/>
              </w:rPr>
            </w:pPr>
            <w:r w:rsidRPr="002C1669">
              <w:rPr>
                <w:color w:val="000000"/>
                <w:sz w:val="16"/>
                <w:szCs w:val="16"/>
                <w:lang w:eastAsia="lt-LT"/>
              </w:rPr>
              <w:t>11524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C6FF70" w14:textId="77777777" w:rsidR="00155BC3" w:rsidRPr="002C1669" w:rsidRDefault="00155BC3" w:rsidP="00993AA9">
            <w:pPr>
              <w:ind w:firstLine="0"/>
              <w:jc w:val="right"/>
              <w:rPr>
                <w:szCs w:val="24"/>
                <w:lang w:eastAsia="lt-LT"/>
              </w:rPr>
            </w:pPr>
            <w:r w:rsidRPr="002C1669">
              <w:rPr>
                <w:color w:val="000000"/>
                <w:sz w:val="16"/>
                <w:szCs w:val="16"/>
                <w:lang w:eastAsia="lt-LT"/>
              </w:rPr>
              <w:t>12372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423EA1" w14:textId="77777777" w:rsidR="00155BC3" w:rsidRPr="002C1669" w:rsidRDefault="00155BC3" w:rsidP="00993AA9">
            <w:pPr>
              <w:ind w:firstLine="0"/>
              <w:jc w:val="right"/>
              <w:rPr>
                <w:szCs w:val="24"/>
                <w:lang w:eastAsia="lt-LT"/>
              </w:rPr>
            </w:pPr>
            <w:r w:rsidRPr="002C1669">
              <w:rPr>
                <w:color w:val="000000"/>
                <w:sz w:val="16"/>
                <w:szCs w:val="16"/>
                <w:lang w:eastAsia="lt-LT"/>
              </w:rPr>
              <w:t>13694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69A99D" w14:textId="77777777" w:rsidR="00155BC3" w:rsidRPr="002C1669" w:rsidRDefault="00155BC3" w:rsidP="00993AA9">
            <w:pPr>
              <w:ind w:firstLine="0"/>
              <w:jc w:val="right"/>
              <w:rPr>
                <w:szCs w:val="24"/>
                <w:lang w:eastAsia="lt-LT"/>
              </w:rPr>
            </w:pPr>
            <w:r w:rsidRPr="002C1669">
              <w:rPr>
                <w:color w:val="000000"/>
                <w:sz w:val="16"/>
                <w:szCs w:val="16"/>
                <w:lang w:eastAsia="lt-LT"/>
              </w:rPr>
              <w:t>16,54</w:t>
            </w:r>
          </w:p>
        </w:tc>
      </w:tr>
      <w:tr w:rsidR="00861C97" w:rsidRPr="002C1669" w14:paraId="51944DE7"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0BA7FC54"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687D0BF" w14:textId="77777777" w:rsidR="00155BC3" w:rsidRPr="002C1669" w:rsidRDefault="00155BC3" w:rsidP="00B638C7">
            <w:pPr>
              <w:ind w:firstLine="0"/>
              <w:jc w:val="left"/>
              <w:rPr>
                <w:szCs w:val="24"/>
                <w:lang w:eastAsia="lt-LT"/>
              </w:rPr>
            </w:pPr>
            <w:r w:rsidRPr="002C1669">
              <w:rPr>
                <w:color w:val="000000"/>
                <w:sz w:val="16"/>
                <w:szCs w:val="16"/>
                <w:lang w:eastAsia="lt-LT"/>
              </w:rPr>
              <w:t>N</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3600BFF" w14:textId="77777777" w:rsidR="00155BC3" w:rsidRPr="002C1669" w:rsidRDefault="00155BC3" w:rsidP="00993AA9">
            <w:pPr>
              <w:ind w:firstLine="0"/>
              <w:rPr>
                <w:szCs w:val="24"/>
                <w:lang w:eastAsia="lt-LT"/>
              </w:rPr>
            </w:pPr>
            <w:r w:rsidRPr="002C1669">
              <w:rPr>
                <w:color w:val="000000"/>
                <w:sz w:val="16"/>
                <w:szCs w:val="16"/>
                <w:lang w:eastAsia="lt-LT"/>
              </w:rPr>
              <w:t>Administracinė ir aptarnavimo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B922F4" w14:textId="77777777" w:rsidR="00155BC3" w:rsidRPr="002C1669" w:rsidRDefault="00155BC3" w:rsidP="00993AA9">
            <w:pPr>
              <w:ind w:firstLine="0"/>
              <w:jc w:val="right"/>
              <w:rPr>
                <w:szCs w:val="24"/>
                <w:lang w:eastAsia="lt-LT"/>
              </w:rPr>
            </w:pPr>
            <w:r w:rsidRPr="002C1669">
              <w:rPr>
                <w:color w:val="000000"/>
                <w:sz w:val="16"/>
                <w:szCs w:val="16"/>
                <w:lang w:eastAsia="lt-LT"/>
              </w:rPr>
              <w:t>2499</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7EEB5E" w14:textId="77777777" w:rsidR="00155BC3" w:rsidRPr="002C1669" w:rsidRDefault="00155BC3" w:rsidP="00993AA9">
            <w:pPr>
              <w:ind w:firstLine="0"/>
              <w:jc w:val="right"/>
              <w:rPr>
                <w:szCs w:val="24"/>
                <w:lang w:eastAsia="lt-LT"/>
              </w:rPr>
            </w:pPr>
            <w:r w:rsidRPr="002C1669">
              <w:rPr>
                <w:color w:val="000000"/>
                <w:sz w:val="16"/>
                <w:szCs w:val="16"/>
                <w:lang w:eastAsia="lt-LT"/>
              </w:rPr>
              <w:t>2968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185163" w14:textId="77777777" w:rsidR="00155BC3" w:rsidRPr="002C1669" w:rsidRDefault="00155BC3" w:rsidP="00993AA9">
            <w:pPr>
              <w:ind w:firstLine="0"/>
              <w:jc w:val="right"/>
              <w:rPr>
                <w:szCs w:val="24"/>
                <w:lang w:eastAsia="lt-LT"/>
              </w:rPr>
            </w:pPr>
            <w:r w:rsidRPr="002C1669">
              <w:rPr>
                <w:color w:val="000000"/>
                <w:sz w:val="16"/>
                <w:szCs w:val="16"/>
                <w:lang w:eastAsia="lt-LT"/>
              </w:rPr>
              <w:t>3243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F70D72" w14:textId="77777777" w:rsidR="00155BC3" w:rsidRPr="002C1669" w:rsidRDefault="00155BC3" w:rsidP="00993AA9">
            <w:pPr>
              <w:ind w:firstLine="0"/>
              <w:jc w:val="right"/>
              <w:rPr>
                <w:szCs w:val="24"/>
                <w:lang w:eastAsia="lt-LT"/>
              </w:rPr>
            </w:pPr>
            <w:r w:rsidRPr="002C1669">
              <w:rPr>
                <w:color w:val="000000"/>
                <w:sz w:val="16"/>
                <w:szCs w:val="16"/>
                <w:lang w:eastAsia="lt-LT"/>
              </w:rPr>
              <w:t>3355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CB9705" w14:textId="77777777" w:rsidR="00155BC3" w:rsidRPr="002C1669" w:rsidRDefault="00155BC3" w:rsidP="00993AA9">
            <w:pPr>
              <w:ind w:firstLine="0"/>
              <w:jc w:val="right"/>
              <w:rPr>
                <w:szCs w:val="24"/>
                <w:lang w:eastAsia="lt-LT"/>
              </w:rPr>
            </w:pPr>
            <w:r w:rsidRPr="002C1669">
              <w:rPr>
                <w:color w:val="000000"/>
                <w:sz w:val="16"/>
                <w:szCs w:val="16"/>
                <w:lang w:eastAsia="lt-LT"/>
              </w:rPr>
              <w:t>3382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6D7508" w14:textId="77777777" w:rsidR="00155BC3" w:rsidRPr="002C1669" w:rsidRDefault="00155BC3" w:rsidP="00993AA9">
            <w:pPr>
              <w:ind w:firstLine="0"/>
              <w:jc w:val="right"/>
              <w:rPr>
                <w:szCs w:val="24"/>
                <w:lang w:eastAsia="lt-LT"/>
              </w:rPr>
            </w:pPr>
            <w:r w:rsidRPr="002C1669">
              <w:rPr>
                <w:color w:val="000000"/>
                <w:sz w:val="16"/>
                <w:szCs w:val="16"/>
                <w:lang w:eastAsia="lt-LT"/>
              </w:rPr>
              <w:t>3499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2F820E" w14:textId="77777777" w:rsidR="00155BC3" w:rsidRPr="002C1669" w:rsidRDefault="00155BC3" w:rsidP="00993AA9">
            <w:pPr>
              <w:ind w:firstLine="0"/>
              <w:jc w:val="right"/>
              <w:rPr>
                <w:szCs w:val="24"/>
                <w:lang w:eastAsia="lt-LT"/>
              </w:rPr>
            </w:pPr>
            <w:r w:rsidRPr="002C1669">
              <w:rPr>
                <w:color w:val="000000"/>
                <w:sz w:val="16"/>
                <w:szCs w:val="16"/>
                <w:lang w:eastAsia="lt-LT"/>
              </w:rPr>
              <w:t>3733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9D3E3C" w14:textId="77777777" w:rsidR="00155BC3" w:rsidRPr="002C1669" w:rsidRDefault="00155BC3" w:rsidP="00993AA9">
            <w:pPr>
              <w:ind w:firstLine="0"/>
              <w:jc w:val="right"/>
              <w:rPr>
                <w:szCs w:val="24"/>
                <w:lang w:eastAsia="lt-LT"/>
              </w:rPr>
            </w:pPr>
            <w:r w:rsidRPr="002C1669">
              <w:rPr>
                <w:color w:val="000000"/>
                <w:sz w:val="16"/>
                <w:szCs w:val="16"/>
                <w:lang w:eastAsia="lt-LT"/>
              </w:rPr>
              <w:t>3805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69540C" w14:textId="77777777" w:rsidR="00155BC3" w:rsidRPr="002C1669" w:rsidRDefault="00155BC3" w:rsidP="00993AA9">
            <w:pPr>
              <w:ind w:firstLine="0"/>
              <w:jc w:val="right"/>
              <w:rPr>
                <w:szCs w:val="24"/>
                <w:lang w:eastAsia="lt-LT"/>
              </w:rPr>
            </w:pPr>
            <w:r w:rsidRPr="002C1669">
              <w:rPr>
                <w:color w:val="000000"/>
                <w:sz w:val="16"/>
                <w:szCs w:val="16"/>
                <w:lang w:eastAsia="lt-LT"/>
              </w:rPr>
              <w:t>4119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CA1870" w14:textId="77777777" w:rsidR="00155BC3" w:rsidRPr="002C1669" w:rsidRDefault="00155BC3" w:rsidP="00993AA9">
            <w:pPr>
              <w:ind w:firstLine="0"/>
              <w:jc w:val="right"/>
              <w:rPr>
                <w:szCs w:val="24"/>
                <w:lang w:eastAsia="lt-LT"/>
              </w:rPr>
            </w:pPr>
            <w:r w:rsidRPr="002C1669">
              <w:rPr>
                <w:color w:val="000000"/>
                <w:sz w:val="16"/>
                <w:szCs w:val="16"/>
                <w:lang w:eastAsia="lt-LT"/>
              </w:rPr>
              <w:t>4490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1876D9" w14:textId="77777777" w:rsidR="00155BC3" w:rsidRPr="002C1669" w:rsidRDefault="00155BC3" w:rsidP="00993AA9">
            <w:pPr>
              <w:ind w:firstLine="0"/>
              <w:jc w:val="right"/>
              <w:rPr>
                <w:szCs w:val="24"/>
                <w:lang w:eastAsia="lt-LT"/>
              </w:rPr>
            </w:pPr>
            <w:r w:rsidRPr="002C1669">
              <w:rPr>
                <w:color w:val="000000"/>
                <w:sz w:val="16"/>
                <w:szCs w:val="16"/>
                <w:lang w:eastAsia="lt-LT"/>
              </w:rPr>
              <w:t>17,97</w:t>
            </w:r>
          </w:p>
        </w:tc>
      </w:tr>
      <w:tr w:rsidR="00861C97" w:rsidRPr="002C1669" w14:paraId="369BEB24"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417D867D"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79D2EA6" w14:textId="77777777" w:rsidR="00155BC3" w:rsidRPr="002C1669" w:rsidRDefault="00155BC3" w:rsidP="00B638C7">
            <w:pPr>
              <w:ind w:firstLine="0"/>
              <w:jc w:val="left"/>
              <w:rPr>
                <w:szCs w:val="24"/>
                <w:lang w:eastAsia="lt-LT"/>
              </w:rPr>
            </w:pPr>
            <w:r w:rsidRPr="002C1669">
              <w:rPr>
                <w:color w:val="000000"/>
                <w:sz w:val="16"/>
                <w:szCs w:val="16"/>
                <w:lang w:eastAsia="lt-LT"/>
              </w:rPr>
              <w:t>O</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413437D" w14:textId="77777777" w:rsidR="00155BC3" w:rsidRPr="002C1669" w:rsidRDefault="00155BC3" w:rsidP="00993AA9">
            <w:pPr>
              <w:ind w:firstLine="0"/>
              <w:rPr>
                <w:szCs w:val="24"/>
                <w:lang w:eastAsia="lt-LT"/>
              </w:rPr>
            </w:pPr>
            <w:r w:rsidRPr="002C1669">
              <w:rPr>
                <w:color w:val="000000"/>
                <w:sz w:val="16"/>
                <w:szCs w:val="16"/>
                <w:lang w:eastAsia="lt-LT"/>
              </w:rPr>
              <w:t xml:space="preserve">Viešasis valdymas ir gynyba; privalomasis </w:t>
            </w:r>
            <w:r w:rsidRPr="002C1669">
              <w:rPr>
                <w:color w:val="000000"/>
                <w:sz w:val="16"/>
                <w:szCs w:val="16"/>
                <w:lang w:eastAsia="lt-LT"/>
              </w:rPr>
              <w:lastRenderedPageBreak/>
              <w:t>socialinis draudimas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10DA31" w14:textId="77777777" w:rsidR="00155BC3" w:rsidRPr="002C1669" w:rsidRDefault="00155BC3" w:rsidP="00993AA9">
            <w:pPr>
              <w:ind w:firstLine="0"/>
              <w:jc w:val="right"/>
              <w:rPr>
                <w:szCs w:val="24"/>
                <w:lang w:eastAsia="lt-LT"/>
              </w:rPr>
            </w:pPr>
            <w:r w:rsidRPr="002C1669">
              <w:rPr>
                <w:color w:val="000000"/>
                <w:sz w:val="16"/>
                <w:szCs w:val="16"/>
                <w:lang w:eastAsia="lt-LT"/>
              </w:rPr>
              <w:lastRenderedPageBreak/>
              <w:t>516</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B8F6417" w14:textId="77777777" w:rsidR="00155BC3" w:rsidRPr="002C1669" w:rsidRDefault="00155BC3" w:rsidP="00993AA9">
            <w:pPr>
              <w:ind w:firstLine="0"/>
              <w:jc w:val="right"/>
              <w:rPr>
                <w:szCs w:val="24"/>
                <w:lang w:eastAsia="lt-LT"/>
              </w:rPr>
            </w:pPr>
            <w:r w:rsidRPr="002C1669">
              <w:rPr>
                <w:color w:val="000000"/>
                <w:sz w:val="16"/>
                <w:szCs w:val="16"/>
                <w:lang w:eastAsia="lt-LT"/>
              </w:rPr>
              <w:t>521</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FF9B7A" w14:textId="77777777" w:rsidR="00155BC3" w:rsidRPr="002C1669" w:rsidRDefault="00155BC3" w:rsidP="00993AA9">
            <w:pPr>
              <w:ind w:firstLine="0"/>
              <w:jc w:val="right"/>
              <w:rPr>
                <w:szCs w:val="24"/>
                <w:lang w:eastAsia="lt-LT"/>
              </w:rPr>
            </w:pPr>
            <w:r w:rsidRPr="002C1669">
              <w:rPr>
                <w:color w:val="000000"/>
                <w:sz w:val="16"/>
                <w:szCs w:val="16"/>
                <w:lang w:eastAsia="lt-LT"/>
              </w:rPr>
              <w:t>522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FC57FC" w14:textId="77777777" w:rsidR="00155BC3" w:rsidRPr="002C1669" w:rsidRDefault="00155BC3" w:rsidP="00993AA9">
            <w:pPr>
              <w:ind w:firstLine="0"/>
              <w:jc w:val="right"/>
              <w:rPr>
                <w:szCs w:val="24"/>
                <w:lang w:eastAsia="lt-LT"/>
              </w:rPr>
            </w:pPr>
            <w:r w:rsidRPr="002C1669">
              <w:rPr>
                <w:color w:val="000000"/>
                <w:sz w:val="16"/>
                <w:szCs w:val="16"/>
                <w:lang w:eastAsia="lt-LT"/>
              </w:rPr>
              <w:t>517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C82F05" w14:textId="77777777" w:rsidR="00155BC3" w:rsidRPr="002C1669" w:rsidRDefault="00155BC3" w:rsidP="00993AA9">
            <w:pPr>
              <w:ind w:firstLine="0"/>
              <w:jc w:val="right"/>
              <w:rPr>
                <w:szCs w:val="24"/>
                <w:lang w:eastAsia="lt-LT"/>
              </w:rPr>
            </w:pPr>
            <w:r w:rsidRPr="002C1669">
              <w:rPr>
                <w:color w:val="000000"/>
                <w:sz w:val="16"/>
                <w:szCs w:val="16"/>
                <w:lang w:eastAsia="lt-LT"/>
              </w:rPr>
              <w:t>519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C0AFCE" w14:textId="77777777" w:rsidR="00155BC3" w:rsidRPr="002C1669" w:rsidRDefault="00155BC3" w:rsidP="00993AA9">
            <w:pPr>
              <w:ind w:firstLine="0"/>
              <w:jc w:val="right"/>
              <w:rPr>
                <w:szCs w:val="24"/>
                <w:lang w:eastAsia="lt-LT"/>
              </w:rPr>
            </w:pPr>
            <w:r w:rsidRPr="002C1669">
              <w:rPr>
                <w:color w:val="000000"/>
                <w:sz w:val="16"/>
                <w:szCs w:val="16"/>
                <w:lang w:eastAsia="lt-LT"/>
              </w:rPr>
              <w:t>466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253545" w14:textId="77777777" w:rsidR="00155BC3" w:rsidRPr="002C1669" w:rsidRDefault="00155BC3" w:rsidP="00993AA9">
            <w:pPr>
              <w:ind w:firstLine="0"/>
              <w:jc w:val="right"/>
              <w:rPr>
                <w:szCs w:val="24"/>
                <w:lang w:eastAsia="lt-LT"/>
              </w:rPr>
            </w:pPr>
            <w:r w:rsidRPr="002C1669">
              <w:rPr>
                <w:color w:val="000000"/>
                <w:sz w:val="16"/>
                <w:szCs w:val="16"/>
                <w:lang w:eastAsia="lt-LT"/>
              </w:rPr>
              <w:t>426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798430" w14:textId="77777777" w:rsidR="00155BC3" w:rsidRPr="002C1669" w:rsidRDefault="00155BC3" w:rsidP="00993AA9">
            <w:pPr>
              <w:ind w:firstLine="0"/>
              <w:jc w:val="right"/>
              <w:rPr>
                <w:szCs w:val="24"/>
                <w:lang w:eastAsia="lt-LT"/>
              </w:rPr>
            </w:pPr>
            <w:r w:rsidRPr="002C1669">
              <w:rPr>
                <w:color w:val="000000"/>
                <w:sz w:val="16"/>
                <w:szCs w:val="16"/>
                <w:lang w:eastAsia="lt-LT"/>
              </w:rPr>
              <w:t>423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D10366" w14:textId="77777777" w:rsidR="00155BC3" w:rsidRPr="002C1669" w:rsidRDefault="00155BC3" w:rsidP="00993AA9">
            <w:pPr>
              <w:ind w:firstLine="0"/>
              <w:jc w:val="right"/>
              <w:rPr>
                <w:szCs w:val="24"/>
                <w:lang w:eastAsia="lt-LT"/>
              </w:rPr>
            </w:pPr>
            <w:r w:rsidRPr="002C1669">
              <w:rPr>
                <w:color w:val="000000"/>
                <w:sz w:val="16"/>
                <w:szCs w:val="16"/>
                <w:lang w:eastAsia="lt-LT"/>
              </w:rPr>
              <w:t>432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7C3159" w14:textId="77777777" w:rsidR="00155BC3" w:rsidRPr="002C1669" w:rsidRDefault="00155BC3" w:rsidP="00993AA9">
            <w:pPr>
              <w:ind w:firstLine="0"/>
              <w:jc w:val="right"/>
              <w:rPr>
                <w:szCs w:val="24"/>
                <w:lang w:eastAsia="lt-LT"/>
              </w:rPr>
            </w:pPr>
            <w:r w:rsidRPr="002C1669">
              <w:rPr>
                <w:color w:val="000000"/>
                <w:sz w:val="16"/>
                <w:szCs w:val="16"/>
                <w:lang w:eastAsia="lt-LT"/>
              </w:rPr>
              <w:t>465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7E269B" w14:textId="77777777" w:rsidR="00155BC3" w:rsidRPr="002C1669" w:rsidRDefault="00155BC3" w:rsidP="00993AA9">
            <w:pPr>
              <w:ind w:firstLine="0"/>
              <w:jc w:val="right"/>
              <w:rPr>
                <w:szCs w:val="24"/>
                <w:lang w:eastAsia="lt-LT"/>
              </w:rPr>
            </w:pPr>
            <w:r w:rsidRPr="002C1669">
              <w:rPr>
                <w:color w:val="000000"/>
                <w:sz w:val="16"/>
                <w:szCs w:val="16"/>
                <w:lang w:eastAsia="lt-LT"/>
              </w:rPr>
              <w:t>9,01</w:t>
            </w:r>
          </w:p>
        </w:tc>
      </w:tr>
      <w:tr w:rsidR="00861C97" w:rsidRPr="002C1669" w14:paraId="798FFF8D" w14:textId="77777777" w:rsidTr="00861C97">
        <w:trPr>
          <w:trHeight w:val="36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16988DF6"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58ACD96" w14:textId="77777777" w:rsidR="00155BC3" w:rsidRPr="002C1669" w:rsidRDefault="00155BC3" w:rsidP="00B638C7">
            <w:pPr>
              <w:ind w:firstLine="0"/>
              <w:rPr>
                <w:szCs w:val="24"/>
                <w:lang w:eastAsia="lt-LT"/>
              </w:rPr>
            </w:pPr>
            <w:r w:rsidRPr="002C1669">
              <w:rPr>
                <w:color w:val="000000"/>
                <w:sz w:val="16"/>
                <w:szCs w:val="16"/>
                <w:lang w:eastAsia="lt-LT"/>
              </w:rPr>
              <w:t>P</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8FDEEAC" w14:textId="77777777" w:rsidR="00155BC3" w:rsidRPr="002C1669" w:rsidRDefault="00155BC3" w:rsidP="00993AA9">
            <w:pPr>
              <w:ind w:firstLine="0"/>
              <w:rPr>
                <w:szCs w:val="24"/>
                <w:lang w:eastAsia="lt-LT"/>
              </w:rPr>
            </w:pPr>
            <w:r w:rsidRPr="002C1669">
              <w:rPr>
                <w:color w:val="000000"/>
                <w:sz w:val="16"/>
                <w:szCs w:val="16"/>
                <w:lang w:eastAsia="lt-LT"/>
              </w:rPr>
              <w:t>Švietimas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BA2E00" w14:textId="77777777" w:rsidR="00155BC3" w:rsidRPr="002C1669" w:rsidRDefault="00155BC3" w:rsidP="00993AA9">
            <w:pPr>
              <w:ind w:firstLine="0"/>
              <w:jc w:val="right"/>
              <w:rPr>
                <w:szCs w:val="24"/>
                <w:lang w:eastAsia="lt-LT"/>
              </w:rPr>
            </w:pPr>
            <w:r w:rsidRPr="002C1669">
              <w:rPr>
                <w:color w:val="000000"/>
                <w:sz w:val="16"/>
                <w:szCs w:val="16"/>
                <w:lang w:eastAsia="lt-LT"/>
              </w:rPr>
              <w:t>3657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8396F5" w14:textId="77777777" w:rsidR="00155BC3" w:rsidRPr="002C1669" w:rsidRDefault="00155BC3" w:rsidP="00993AA9">
            <w:pPr>
              <w:ind w:firstLine="0"/>
              <w:jc w:val="right"/>
              <w:rPr>
                <w:szCs w:val="24"/>
                <w:lang w:eastAsia="lt-LT"/>
              </w:rPr>
            </w:pPr>
            <w:r w:rsidRPr="002C1669">
              <w:rPr>
                <w:color w:val="000000"/>
                <w:sz w:val="16"/>
                <w:szCs w:val="16"/>
                <w:lang w:eastAsia="lt-LT"/>
              </w:rPr>
              <w:t>3672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4310A5" w14:textId="77777777" w:rsidR="00155BC3" w:rsidRPr="002C1669" w:rsidRDefault="00155BC3" w:rsidP="00993AA9">
            <w:pPr>
              <w:ind w:firstLine="0"/>
              <w:jc w:val="right"/>
              <w:rPr>
                <w:szCs w:val="24"/>
                <w:lang w:eastAsia="lt-LT"/>
              </w:rPr>
            </w:pPr>
            <w:r w:rsidRPr="002C1669">
              <w:rPr>
                <w:color w:val="000000"/>
                <w:sz w:val="16"/>
                <w:szCs w:val="16"/>
                <w:lang w:eastAsia="lt-LT"/>
              </w:rPr>
              <w:t>3917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E24309" w14:textId="77777777" w:rsidR="00155BC3" w:rsidRPr="002C1669" w:rsidRDefault="00155BC3" w:rsidP="00993AA9">
            <w:pPr>
              <w:ind w:firstLine="0"/>
              <w:jc w:val="right"/>
              <w:rPr>
                <w:szCs w:val="24"/>
                <w:lang w:eastAsia="lt-LT"/>
              </w:rPr>
            </w:pPr>
            <w:r w:rsidRPr="002C1669">
              <w:rPr>
                <w:color w:val="000000"/>
                <w:sz w:val="16"/>
                <w:szCs w:val="16"/>
                <w:lang w:eastAsia="lt-LT"/>
              </w:rPr>
              <w:t>3987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3299D8" w14:textId="77777777" w:rsidR="00155BC3" w:rsidRPr="002C1669" w:rsidRDefault="00155BC3" w:rsidP="00993AA9">
            <w:pPr>
              <w:ind w:firstLine="0"/>
              <w:jc w:val="right"/>
              <w:rPr>
                <w:szCs w:val="24"/>
                <w:lang w:eastAsia="lt-LT"/>
              </w:rPr>
            </w:pPr>
            <w:r w:rsidRPr="002C1669">
              <w:rPr>
                <w:color w:val="000000"/>
                <w:sz w:val="16"/>
                <w:szCs w:val="16"/>
                <w:lang w:eastAsia="lt-LT"/>
              </w:rPr>
              <w:t>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44CAB0" w14:textId="77777777" w:rsidR="00155BC3" w:rsidRPr="002C1669" w:rsidRDefault="00155BC3" w:rsidP="00993AA9">
            <w:pPr>
              <w:ind w:firstLine="0"/>
              <w:jc w:val="right"/>
              <w:rPr>
                <w:szCs w:val="24"/>
                <w:lang w:eastAsia="lt-LT"/>
              </w:rPr>
            </w:pPr>
            <w:r w:rsidRPr="002C1669">
              <w:rPr>
                <w:color w:val="000000"/>
                <w:sz w:val="16"/>
                <w:szCs w:val="16"/>
                <w:lang w:eastAsia="lt-LT"/>
              </w:rPr>
              <w:t>4001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2085E6" w14:textId="77777777" w:rsidR="00155BC3" w:rsidRPr="002C1669" w:rsidRDefault="00155BC3" w:rsidP="00993AA9">
            <w:pPr>
              <w:ind w:firstLine="0"/>
              <w:jc w:val="right"/>
              <w:rPr>
                <w:szCs w:val="24"/>
                <w:lang w:eastAsia="lt-LT"/>
              </w:rPr>
            </w:pPr>
            <w:r w:rsidRPr="002C1669">
              <w:rPr>
                <w:color w:val="000000"/>
                <w:sz w:val="16"/>
                <w:szCs w:val="16"/>
                <w:lang w:eastAsia="lt-LT"/>
              </w:rPr>
              <w:t>4009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BD98BB" w14:textId="77777777" w:rsidR="00155BC3" w:rsidRPr="002C1669" w:rsidRDefault="00155BC3" w:rsidP="00993AA9">
            <w:pPr>
              <w:ind w:firstLine="0"/>
              <w:jc w:val="right"/>
              <w:rPr>
                <w:szCs w:val="24"/>
                <w:lang w:eastAsia="lt-LT"/>
              </w:rPr>
            </w:pPr>
            <w:r w:rsidRPr="002C1669">
              <w:rPr>
                <w:color w:val="000000"/>
                <w:sz w:val="16"/>
                <w:szCs w:val="16"/>
                <w:lang w:eastAsia="lt-LT"/>
              </w:rPr>
              <w:t>3960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98FF0C" w14:textId="77777777" w:rsidR="00155BC3" w:rsidRPr="002C1669" w:rsidRDefault="00155BC3" w:rsidP="00993AA9">
            <w:pPr>
              <w:ind w:firstLine="0"/>
              <w:jc w:val="right"/>
              <w:rPr>
                <w:szCs w:val="24"/>
                <w:lang w:eastAsia="lt-LT"/>
              </w:rPr>
            </w:pPr>
            <w:r w:rsidRPr="002C1669">
              <w:rPr>
                <w:color w:val="000000"/>
                <w:sz w:val="16"/>
                <w:szCs w:val="16"/>
                <w:lang w:eastAsia="lt-LT"/>
              </w:rPr>
              <w:t>4055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7D4348" w14:textId="77777777" w:rsidR="00155BC3" w:rsidRPr="002C1669" w:rsidRDefault="00155BC3" w:rsidP="00993AA9">
            <w:pPr>
              <w:ind w:firstLine="0"/>
              <w:jc w:val="right"/>
              <w:rPr>
                <w:szCs w:val="24"/>
                <w:lang w:eastAsia="lt-LT"/>
              </w:rPr>
            </w:pPr>
            <w:r w:rsidRPr="002C1669">
              <w:rPr>
                <w:color w:val="000000"/>
                <w:sz w:val="16"/>
                <w:szCs w:val="16"/>
                <w:lang w:eastAsia="lt-LT"/>
              </w:rPr>
              <w:t>4186</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68AE56A" w14:textId="77777777" w:rsidR="00155BC3" w:rsidRPr="002C1669" w:rsidRDefault="00155BC3" w:rsidP="00993AA9">
            <w:pPr>
              <w:ind w:firstLine="0"/>
              <w:jc w:val="right"/>
              <w:rPr>
                <w:szCs w:val="24"/>
                <w:lang w:eastAsia="lt-LT"/>
              </w:rPr>
            </w:pPr>
            <w:r w:rsidRPr="002C1669">
              <w:rPr>
                <w:color w:val="000000"/>
                <w:sz w:val="16"/>
                <w:szCs w:val="16"/>
                <w:lang w:eastAsia="lt-LT"/>
              </w:rPr>
              <w:t>11,45</w:t>
            </w:r>
          </w:p>
        </w:tc>
      </w:tr>
      <w:tr w:rsidR="00861C97" w:rsidRPr="002C1669" w14:paraId="78090240"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244BC194"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94E2043" w14:textId="77777777" w:rsidR="00155BC3" w:rsidRPr="002C1669" w:rsidRDefault="00155BC3" w:rsidP="00B638C7">
            <w:pPr>
              <w:ind w:firstLine="0"/>
              <w:rPr>
                <w:szCs w:val="24"/>
                <w:lang w:eastAsia="lt-LT"/>
              </w:rPr>
            </w:pPr>
            <w:r w:rsidRPr="002C1669">
              <w:rPr>
                <w:color w:val="000000"/>
                <w:sz w:val="16"/>
                <w:szCs w:val="16"/>
                <w:lang w:eastAsia="lt-LT"/>
              </w:rPr>
              <w:t>Q</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538677C" w14:textId="77777777" w:rsidR="00155BC3" w:rsidRPr="002C1669" w:rsidRDefault="00155BC3" w:rsidP="00993AA9">
            <w:pPr>
              <w:ind w:firstLine="0"/>
              <w:rPr>
                <w:szCs w:val="24"/>
                <w:lang w:eastAsia="lt-LT"/>
              </w:rPr>
            </w:pPr>
            <w:r w:rsidRPr="002C1669">
              <w:rPr>
                <w:color w:val="000000"/>
                <w:sz w:val="16"/>
                <w:szCs w:val="16"/>
                <w:lang w:eastAsia="lt-LT"/>
              </w:rPr>
              <w:t>Žmonių sveikatos priežiūra ir socialinis darbas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E6BBEA" w14:textId="77777777" w:rsidR="00155BC3" w:rsidRPr="002C1669" w:rsidRDefault="00155BC3" w:rsidP="00993AA9">
            <w:pPr>
              <w:ind w:firstLine="0"/>
              <w:jc w:val="right"/>
              <w:rPr>
                <w:szCs w:val="24"/>
                <w:lang w:eastAsia="lt-LT"/>
              </w:rPr>
            </w:pPr>
            <w:r w:rsidRPr="002C1669">
              <w:rPr>
                <w:color w:val="000000"/>
                <w:sz w:val="16"/>
                <w:szCs w:val="16"/>
                <w:lang w:eastAsia="lt-LT"/>
              </w:rPr>
              <w:t>2985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C3DEDE" w14:textId="77777777" w:rsidR="00155BC3" w:rsidRPr="002C1669" w:rsidRDefault="00155BC3" w:rsidP="00993AA9">
            <w:pPr>
              <w:ind w:firstLine="0"/>
              <w:jc w:val="right"/>
              <w:rPr>
                <w:szCs w:val="24"/>
                <w:lang w:eastAsia="lt-LT"/>
              </w:rPr>
            </w:pPr>
            <w:r w:rsidRPr="002C1669">
              <w:rPr>
                <w:color w:val="000000"/>
                <w:sz w:val="16"/>
                <w:szCs w:val="16"/>
                <w:lang w:eastAsia="lt-LT"/>
              </w:rPr>
              <w:t>3048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49C2D8" w14:textId="77777777" w:rsidR="00155BC3" w:rsidRPr="002C1669" w:rsidRDefault="00155BC3" w:rsidP="00993AA9">
            <w:pPr>
              <w:ind w:firstLine="0"/>
              <w:jc w:val="right"/>
              <w:rPr>
                <w:szCs w:val="24"/>
                <w:lang w:eastAsia="lt-LT"/>
              </w:rPr>
            </w:pPr>
            <w:r w:rsidRPr="002C1669">
              <w:rPr>
                <w:color w:val="000000"/>
                <w:sz w:val="16"/>
                <w:szCs w:val="16"/>
                <w:lang w:eastAsia="lt-LT"/>
              </w:rPr>
              <w:t>3190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C483EE" w14:textId="77777777" w:rsidR="00155BC3" w:rsidRPr="002C1669" w:rsidRDefault="00155BC3" w:rsidP="00993AA9">
            <w:pPr>
              <w:ind w:firstLine="0"/>
              <w:jc w:val="right"/>
              <w:rPr>
                <w:szCs w:val="24"/>
                <w:lang w:eastAsia="lt-LT"/>
              </w:rPr>
            </w:pPr>
            <w:r w:rsidRPr="002C1669">
              <w:rPr>
                <w:color w:val="000000"/>
                <w:sz w:val="16"/>
                <w:szCs w:val="16"/>
                <w:lang w:eastAsia="lt-LT"/>
              </w:rPr>
              <w:t>3517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06026D" w14:textId="77777777" w:rsidR="00155BC3" w:rsidRPr="002C1669" w:rsidRDefault="00155BC3" w:rsidP="00993AA9">
            <w:pPr>
              <w:ind w:firstLine="0"/>
              <w:jc w:val="right"/>
              <w:rPr>
                <w:szCs w:val="24"/>
                <w:lang w:eastAsia="lt-LT"/>
              </w:rPr>
            </w:pPr>
            <w:r w:rsidRPr="002C1669">
              <w:rPr>
                <w:color w:val="000000"/>
                <w:sz w:val="16"/>
                <w:szCs w:val="16"/>
                <w:lang w:eastAsia="lt-LT"/>
              </w:rPr>
              <w:t>3628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97D594" w14:textId="77777777" w:rsidR="00155BC3" w:rsidRPr="002C1669" w:rsidRDefault="00155BC3" w:rsidP="00993AA9">
            <w:pPr>
              <w:ind w:firstLine="0"/>
              <w:jc w:val="right"/>
              <w:rPr>
                <w:szCs w:val="24"/>
                <w:lang w:eastAsia="lt-LT"/>
              </w:rPr>
            </w:pPr>
            <w:r w:rsidRPr="002C1669">
              <w:rPr>
                <w:color w:val="000000"/>
                <w:sz w:val="16"/>
                <w:szCs w:val="16"/>
                <w:lang w:eastAsia="lt-LT"/>
              </w:rPr>
              <w:t>3649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E981A2" w14:textId="77777777" w:rsidR="00155BC3" w:rsidRPr="002C1669" w:rsidRDefault="00155BC3" w:rsidP="00993AA9">
            <w:pPr>
              <w:ind w:firstLine="0"/>
              <w:jc w:val="right"/>
              <w:rPr>
                <w:szCs w:val="24"/>
                <w:lang w:eastAsia="lt-LT"/>
              </w:rPr>
            </w:pPr>
            <w:r w:rsidRPr="002C1669">
              <w:rPr>
                <w:color w:val="000000"/>
                <w:sz w:val="16"/>
                <w:szCs w:val="16"/>
                <w:lang w:eastAsia="lt-LT"/>
              </w:rPr>
              <w:t>3711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1EE8CA" w14:textId="77777777" w:rsidR="00155BC3" w:rsidRPr="002C1669" w:rsidRDefault="00155BC3" w:rsidP="00993AA9">
            <w:pPr>
              <w:ind w:firstLine="0"/>
              <w:jc w:val="right"/>
              <w:rPr>
                <w:szCs w:val="24"/>
                <w:lang w:eastAsia="lt-LT"/>
              </w:rPr>
            </w:pPr>
            <w:r w:rsidRPr="002C1669">
              <w:rPr>
                <w:color w:val="000000"/>
                <w:sz w:val="16"/>
                <w:szCs w:val="16"/>
                <w:lang w:eastAsia="lt-LT"/>
              </w:rPr>
              <w:t>3728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D5450F" w14:textId="77777777" w:rsidR="00155BC3" w:rsidRPr="002C1669" w:rsidRDefault="00155BC3" w:rsidP="00993AA9">
            <w:pPr>
              <w:ind w:firstLine="0"/>
              <w:jc w:val="right"/>
              <w:rPr>
                <w:szCs w:val="24"/>
                <w:lang w:eastAsia="lt-LT"/>
              </w:rPr>
            </w:pPr>
            <w:r w:rsidRPr="002C1669">
              <w:rPr>
                <w:color w:val="000000"/>
                <w:sz w:val="16"/>
                <w:szCs w:val="16"/>
                <w:lang w:eastAsia="lt-LT"/>
              </w:rPr>
              <w:t>3762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C70259" w14:textId="77777777" w:rsidR="00155BC3" w:rsidRPr="002C1669" w:rsidRDefault="00155BC3" w:rsidP="00993AA9">
            <w:pPr>
              <w:ind w:firstLine="0"/>
              <w:jc w:val="right"/>
              <w:rPr>
                <w:szCs w:val="24"/>
                <w:lang w:eastAsia="lt-LT"/>
              </w:rPr>
            </w:pPr>
            <w:r w:rsidRPr="002C1669">
              <w:rPr>
                <w:color w:val="000000"/>
                <w:sz w:val="16"/>
                <w:szCs w:val="16"/>
                <w:lang w:eastAsia="lt-LT"/>
              </w:rPr>
              <w:t>3931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B20F7E" w14:textId="77777777" w:rsidR="00155BC3" w:rsidRPr="002C1669" w:rsidRDefault="00155BC3" w:rsidP="00993AA9">
            <w:pPr>
              <w:ind w:firstLine="0"/>
              <w:jc w:val="right"/>
              <w:rPr>
                <w:szCs w:val="24"/>
                <w:lang w:eastAsia="lt-LT"/>
              </w:rPr>
            </w:pPr>
            <w:r w:rsidRPr="002C1669">
              <w:rPr>
                <w:color w:val="000000"/>
                <w:sz w:val="16"/>
                <w:szCs w:val="16"/>
                <w:lang w:eastAsia="lt-LT"/>
              </w:rPr>
              <w:t>13,17</w:t>
            </w:r>
          </w:p>
        </w:tc>
      </w:tr>
      <w:tr w:rsidR="00861C97" w:rsidRPr="002C1669" w14:paraId="6A94E5C0"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0CA85B45"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1C23006" w14:textId="77777777" w:rsidR="00155BC3" w:rsidRPr="002C1669" w:rsidRDefault="00155BC3" w:rsidP="00B638C7">
            <w:pPr>
              <w:ind w:firstLine="0"/>
              <w:rPr>
                <w:szCs w:val="24"/>
                <w:lang w:eastAsia="lt-LT"/>
              </w:rPr>
            </w:pPr>
            <w:r w:rsidRPr="002C1669">
              <w:rPr>
                <w:color w:val="000000"/>
                <w:sz w:val="16"/>
                <w:szCs w:val="16"/>
                <w:lang w:eastAsia="lt-LT"/>
              </w:rPr>
              <w:t>R</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1B91460" w14:textId="77777777" w:rsidR="00155BC3" w:rsidRPr="002C1669" w:rsidRDefault="00155BC3" w:rsidP="00993AA9">
            <w:pPr>
              <w:ind w:firstLine="0"/>
              <w:rPr>
                <w:szCs w:val="24"/>
                <w:lang w:eastAsia="lt-LT"/>
              </w:rPr>
            </w:pPr>
            <w:r w:rsidRPr="002C1669">
              <w:rPr>
                <w:color w:val="000000"/>
                <w:sz w:val="16"/>
                <w:szCs w:val="16"/>
                <w:lang w:eastAsia="lt-LT"/>
              </w:rPr>
              <w:t>Meninė, pramoginė ir poilsio organizavimo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4F5136" w14:textId="77777777" w:rsidR="00155BC3" w:rsidRPr="002C1669" w:rsidRDefault="00155BC3" w:rsidP="00993AA9">
            <w:pPr>
              <w:ind w:firstLine="0"/>
              <w:jc w:val="right"/>
              <w:rPr>
                <w:szCs w:val="24"/>
                <w:lang w:eastAsia="lt-LT"/>
              </w:rPr>
            </w:pPr>
            <w:r w:rsidRPr="002C1669">
              <w:rPr>
                <w:color w:val="000000"/>
                <w:sz w:val="16"/>
                <w:szCs w:val="16"/>
                <w:lang w:eastAsia="lt-LT"/>
              </w:rPr>
              <w:t>4401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EB5025" w14:textId="77777777" w:rsidR="00155BC3" w:rsidRPr="002C1669" w:rsidRDefault="00155BC3" w:rsidP="00993AA9">
            <w:pPr>
              <w:ind w:firstLine="0"/>
              <w:jc w:val="right"/>
              <w:rPr>
                <w:szCs w:val="24"/>
                <w:lang w:eastAsia="lt-LT"/>
              </w:rPr>
            </w:pPr>
            <w:r w:rsidRPr="002C1669">
              <w:rPr>
                <w:color w:val="000000"/>
                <w:sz w:val="16"/>
                <w:szCs w:val="16"/>
                <w:lang w:eastAsia="lt-LT"/>
              </w:rPr>
              <w:t>2820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6E8FE2" w14:textId="77777777" w:rsidR="00155BC3" w:rsidRPr="002C1669" w:rsidRDefault="00155BC3" w:rsidP="00993AA9">
            <w:pPr>
              <w:ind w:firstLine="0"/>
              <w:jc w:val="right"/>
              <w:rPr>
                <w:szCs w:val="24"/>
                <w:lang w:eastAsia="lt-LT"/>
              </w:rPr>
            </w:pPr>
            <w:r w:rsidRPr="002C1669">
              <w:rPr>
                <w:color w:val="000000"/>
                <w:sz w:val="16"/>
                <w:szCs w:val="16"/>
                <w:lang w:eastAsia="lt-LT"/>
              </w:rPr>
              <w:t>3792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928EEA" w14:textId="77777777" w:rsidR="00155BC3" w:rsidRPr="002C1669" w:rsidRDefault="00155BC3" w:rsidP="00993AA9">
            <w:pPr>
              <w:ind w:firstLine="0"/>
              <w:jc w:val="right"/>
              <w:rPr>
                <w:szCs w:val="24"/>
                <w:lang w:eastAsia="lt-LT"/>
              </w:rPr>
            </w:pPr>
            <w:r w:rsidRPr="002C1669">
              <w:rPr>
                <w:color w:val="000000"/>
                <w:sz w:val="16"/>
                <w:szCs w:val="16"/>
                <w:lang w:eastAsia="lt-LT"/>
              </w:rPr>
              <w:t>5164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81A197" w14:textId="77777777" w:rsidR="00155BC3" w:rsidRPr="002C1669" w:rsidRDefault="00155BC3" w:rsidP="00993AA9">
            <w:pPr>
              <w:ind w:firstLine="0"/>
              <w:jc w:val="right"/>
              <w:rPr>
                <w:szCs w:val="24"/>
                <w:lang w:eastAsia="lt-LT"/>
              </w:rPr>
            </w:pPr>
            <w:r w:rsidRPr="002C1669">
              <w:rPr>
                <w:color w:val="000000"/>
                <w:sz w:val="16"/>
                <w:szCs w:val="16"/>
                <w:lang w:eastAsia="lt-LT"/>
              </w:rPr>
              <w:t>5115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20FDFD" w14:textId="77777777" w:rsidR="00155BC3" w:rsidRPr="002C1669" w:rsidRDefault="00155BC3" w:rsidP="00993AA9">
            <w:pPr>
              <w:ind w:firstLine="0"/>
              <w:jc w:val="right"/>
              <w:rPr>
                <w:szCs w:val="24"/>
                <w:lang w:eastAsia="lt-LT"/>
              </w:rPr>
            </w:pPr>
            <w:r w:rsidRPr="002C1669">
              <w:rPr>
                <w:color w:val="000000"/>
                <w:sz w:val="16"/>
                <w:szCs w:val="16"/>
                <w:lang w:eastAsia="lt-LT"/>
              </w:rPr>
              <w:t>4839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BCAE79" w14:textId="77777777" w:rsidR="00155BC3" w:rsidRPr="002C1669" w:rsidRDefault="00155BC3" w:rsidP="00993AA9">
            <w:pPr>
              <w:ind w:firstLine="0"/>
              <w:jc w:val="right"/>
              <w:rPr>
                <w:szCs w:val="24"/>
                <w:lang w:eastAsia="lt-LT"/>
              </w:rPr>
            </w:pPr>
            <w:r w:rsidRPr="002C1669">
              <w:rPr>
                <w:color w:val="000000"/>
                <w:sz w:val="16"/>
                <w:szCs w:val="16"/>
                <w:lang w:eastAsia="lt-LT"/>
              </w:rPr>
              <w:t>4599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7E3073" w14:textId="77777777" w:rsidR="00155BC3" w:rsidRPr="002C1669" w:rsidRDefault="00155BC3" w:rsidP="00993AA9">
            <w:pPr>
              <w:ind w:firstLine="0"/>
              <w:jc w:val="right"/>
              <w:rPr>
                <w:szCs w:val="24"/>
                <w:lang w:eastAsia="lt-LT"/>
              </w:rPr>
            </w:pPr>
            <w:r w:rsidRPr="002C1669">
              <w:rPr>
                <w:color w:val="000000"/>
                <w:sz w:val="16"/>
                <w:szCs w:val="16"/>
                <w:lang w:eastAsia="lt-LT"/>
              </w:rPr>
              <w:t>4691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15731D" w14:textId="77777777" w:rsidR="00155BC3" w:rsidRPr="002C1669" w:rsidRDefault="00155BC3" w:rsidP="00993AA9">
            <w:pPr>
              <w:ind w:firstLine="0"/>
              <w:jc w:val="right"/>
              <w:rPr>
                <w:szCs w:val="24"/>
                <w:lang w:eastAsia="lt-LT"/>
              </w:rPr>
            </w:pPr>
            <w:r w:rsidRPr="002C1669">
              <w:rPr>
                <w:color w:val="000000"/>
                <w:sz w:val="16"/>
                <w:szCs w:val="16"/>
                <w:lang w:eastAsia="lt-LT"/>
              </w:rPr>
              <w:t>4917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EDD003" w14:textId="77777777" w:rsidR="00155BC3" w:rsidRPr="002C1669" w:rsidRDefault="00155BC3" w:rsidP="00993AA9">
            <w:pPr>
              <w:ind w:firstLine="0"/>
              <w:jc w:val="right"/>
              <w:rPr>
                <w:szCs w:val="24"/>
                <w:lang w:eastAsia="lt-LT"/>
              </w:rPr>
            </w:pPr>
            <w:r w:rsidRPr="002C1669">
              <w:rPr>
                <w:color w:val="000000"/>
                <w:sz w:val="16"/>
                <w:szCs w:val="16"/>
                <w:lang w:eastAsia="lt-LT"/>
              </w:rPr>
              <w:t>4825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51F0F0" w14:textId="77777777" w:rsidR="00155BC3" w:rsidRPr="002C1669" w:rsidRDefault="00155BC3" w:rsidP="00993AA9">
            <w:pPr>
              <w:ind w:firstLine="0"/>
              <w:jc w:val="right"/>
              <w:rPr>
                <w:szCs w:val="24"/>
                <w:lang w:eastAsia="lt-LT"/>
              </w:rPr>
            </w:pPr>
            <w:r w:rsidRPr="002C1669">
              <w:rPr>
                <w:color w:val="000000"/>
                <w:sz w:val="16"/>
                <w:szCs w:val="16"/>
                <w:lang w:eastAsia="lt-LT"/>
              </w:rPr>
              <w:t>10,96</w:t>
            </w:r>
          </w:p>
        </w:tc>
      </w:tr>
      <w:tr w:rsidR="00861C97" w:rsidRPr="002C1669" w14:paraId="7E0FFD8F" w14:textId="77777777" w:rsidTr="00861C97">
        <w:trPr>
          <w:trHeight w:val="60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6D3EEA49"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1AEF62C" w14:textId="77777777" w:rsidR="00155BC3" w:rsidRPr="002C1669" w:rsidRDefault="00155BC3" w:rsidP="00B638C7">
            <w:pPr>
              <w:ind w:firstLine="0"/>
              <w:rPr>
                <w:szCs w:val="24"/>
                <w:lang w:eastAsia="lt-LT"/>
              </w:rPr>
            </w:pPr>
            <w:r w:rsidRPr="002C1669">
              <w:rPr>
                <w:color w:val="000000"/>
                <w:sz w:val="16"/>
                <w:szCs w:val="16"/>
                <w:lang w:eastAsia="lt-LT"/>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026AF01" w14:textId="77777777" w:rsidR="00155BC3" w:rsidRPr="002C1669" w:rsidRDefault="00155BC3" w:rsidP="00993AA9">
            <w:pPr>
              <w:ind w:firstLine="0"/>
              <w:rPr>
                <w:szCs w:val="24"/>
                <w:lang w:eastAsia="lt-LT"/>
              </w:rPr>
            </w:pPr>
            <w:r w:rsidRPr="002C1669">
              <w:rPr>
                <w:color w:val="000000"/>
                <w:sz w:val="16"/>
                <w:szCs w:val="16"/>
                <w:lang w:eastAsia="lt-LT"/>
              </w:rPr>
              <w:t>Kita aptarnavimo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149BF7" w14:textId="77777777" w:rsidR="00155BC3" w:rsidRPr="002C1669" w:rsidRDefault="00155BC3" w:rsidP="00993AA9">
            <w:pPr>
              <w:ind w:firstLine="0"/>
              <w:jc w:val="right"/>
              <w:rPr>
                <w:szCs w:val="24"/>
                <w:lang w:eastAsia="lt-LT"/>
              </w:rPr>
            </w:pPr>
            <w:r w:rsidRPr="002C1669">
              <w:rPr>
                <w:color w:val="000000"/>
                <w:sz w:val="16"/>
                <w:szCs w:val="16"/>
                <w:lang w:eastAsia="lt-LT"/>
              </w:rPr>
              <w:t>13143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B0546E" w14:textId="77777777" w:rsidR="00155BC3" w:rsidRPr="002C1669" w:rsidRDefault="00155BC3" w:rsidP="00993AA9">
            <w:pPr>
              <w:ind w:firstLine="0"/>
              <w:jc w:val="right"/>
              <w:rPr>
                <w:szCs w:val="24"/>
                <w:lang w:eastAsia="lt-LT"/>
              </w:rPr>
            </w:pPr>
            <w:r w:rsidRPr="002C1669">
              <w:rPr>
                <w:color w:val="000000"/>
                <w:sz w:val="16"/>
                <w:szCs w:val="16"/>
                <w:lang w:eastAsia="lt-LT"/>
              </w:rPr>
              <w:t>9156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A3E9FC" w14:textId="77777777" w:rsidR="00155BC3" w:rsidRPr="002C1669" w:rsidRDefault="00155BC3" w:rsidP="00993AA9">
            <w:pPr>
              <w:ind w:firstLine="0"/>
              <w:jc w:val="right"/>
              <w:rPr>
                <w:szCs w:val="24"/>
                <w:lang w:eastAsia="lt-LT"/>
              </w:rPr>
            </w:pPr>
            <w:r w:rsidRPr="002C1669">
              <w:rPr>
                <w:color w:val="000000"/>
                <w:sz w:val="16"/>
                <w:szCs w:val="16"/>
                <w:lang w:eastAsia="lt-LT"/>
              </w:rPr>
              <w:t>10731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54434A" w14:textId="77777777" w:rsidR="00155BC3" w:rsidRPr="002C1669" w:rsidRDefault="00155BC3" w:rsidP="00993AA9">
            <w:pPr>
              <w:ind w:firstLine="0"/>
              <w:jc w:val="right"/>
              <w:rPr>
                <w:szCs w:val="24"/>
                <w:lang w:eastAsia="lt-LT"/>
              </w:rPr>
            </w:pPr>
            <w:r w:rsidRPr="002C1669">
              <w:rPr>
                <w:color w:val="000000"/>
                <w:sz w:val="16"/>
                <w:szCs w:val="16"/>
                <w:lang w:eastAsia="lt-LT"/>
              </w:rPr>
              <w:t>11004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A62015" w14:textId="77777777" w:rsidR="00155BC3" w:rsidRPr="002C1669" w:rsidRDefault="00155BC3" w:rsidP="00993AA9">
            <w:pPr>
              <w:ind w:firstLine="0"/>
              <w:jc w:val="right"/>
              <w:rPr>
                <w:szCs w:val="24"/>
                <w:lang w:eastAsia="lt-LT"/>
              </w:rPr>
            </w:pPr>
            <w:r w:rsidRPr="002C1669">
              <w:rPr>
                <w:color w:val="000000"/>
                <w:sz w:val="16"/>
                <w:szCs w:val="16"/>
                <w:lang w:eastAsia="lt-LT"/>
              </w:rPr>
              <w:t>11012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29BA4C" w14:textId="77777777" w:rsidR="00155BC3" w:rsidRPr="002C1669" w:rsidRDefault="00155BC3" w:rsidP="00993AA9">
            <w:pPr>
              <w:ind w:firstLine="0"/>
              <w:jc w:val="right"/>
              <w:rPr>
                <w:szCs w:val="24"/>
                <w:lang w:eastAsia="lt-LT"/>
              </w:rPr>
            </w:pPr>
            <w:r w:rsidRPr="002C1669">
              <w:rPr>
                <w:color w:val="000000"/>
                <w:sz w:val="16"/>
                <w:szCs w:val="16"/>
                <w:lang w:eastAsia="lt-LT"/>
              </w:rPr>
              <w:t>11049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DCB8F8" w14:textId="77777777" w:rsidR="00155BC3" w:rsidRPr="002C1669" w:rsidRDefault="00155BC3" w:rsidP="00993AA9">
            <w:pPr>
              <w:ind w:firstLine="0"/>
              <w:jc w:val="right"/>
              <w:rPr>
                <w:szCs w:val="24"/>
                <w:lang w:eastAsia="lt-LT"/>
              </w:rPr>
            </w:pPr>
            <w:r w:rsidRPr="002C1669">
              <w:rPr>
                <w:color w:val="000000"/>
                <w:sz w:val="16"/>
                <w:szCs w:val="16"/>
                <w:lang w:eastAsia="lt-LT"/>
              </w:rPr>
              <w:t>11479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B0E740" w14:textId="77777777" w:rsidR="00155BC3" w:rsidRPr="002C1669" w:rsidRDefault="00155BC3" w:rsidP="00993AA9">
            <w:pPr>
              <w:ind w:firstLine="0"/>
              <w:jc w:val="right"/>
              <w:rPr>
                <w:szCs w:val="24"/>
                <w:lang w:eastAsia="lt-LT"/>
              </w:rPr>
            </w:pPr>
            <w:r w:rsidRPr="002C1669">
              <w:rPr>
                <w:color w:val="000000"/>
                <w:sz w:val="16"/>
                <w:szCs w:val="16"/>
                <w:lang w:eastAsia="lt-LT"/>
              </w:rPr>
              <w:t>11861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A4496E" w14:textId="77777777" w:rsidR="00155BC3" w:rsidRPr="002C1669" w:rsidRDefault="00155BC3" w:rsidP="00993AA9">
            <w:pPr>
              <w:ind w:firstLine="0"/>
              <w:jc w:val="right"/>
              <w:rPr>
                <w:szCs w:val="24"/>
                <w:lang w:eastAsia="lt-LT"/>
              </w:rPr>
            </w:pPr>
            <w:r w:rsidRPr="002C1669">
              <w:rPr>
                <w:color w:val="000000"/>
                <w:sz w:val="16"/>
                <w:szCs w:val="16"/>
                <w:lang w:eastAsia="lt-LT"/>
              </w:rPr>
              <w:t>11695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A1F03A" w14:textId="77777777" w:rsidR="00155BC3" w:rsidRPr="002C1669" w:rsidRDefault="00155BC3" w:rsidP="00993AA9">
            <w:pPr>
              <w:ind w:firstLine="0"/>
              <w:jc w:val="right"/>
              <w:rPr>
                <w:szCs w:val="24"/>
                <w:lang w:eastAsia="lt-LT"/>
              </w:rPr>
            </w:pPr>
            <w:r w:rsidRPr="002C1669">
              <w:rPr>
                <w:color w:val="000000"/>
                <w:sz w:val="16"/>
                <w:szCs w:val="16"/>
                <w:lang w:eastAsia="lt-LT"/>
              </w:rPr>
              <w:t>13501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89D727" w14:textId="77777777" w:rsidR="00155BC3" w:rsidRPr="002C1669" w:rsidRDefault="00155BC3" w:rsidP="00993AA9">
            <w:pPr>
              <w:ind w:firstLine="0"/>
              <w:jc w:val="right"/>
              <w:rPr>
                <w:szCs w:val="24"/>
                <w:lang w:eastAsia="lt-LT"/>
              </w:rPr>
            </w:pPr>
            <w:r w:rsidRPr="002C1669">
              <w:rPr>
                <w:color w:val="000000"/>
                <w:sz w:val="16"/>
                <w:szCs w:val="16"/>
                <w:lang w:eastAsia="lt-LT"/>
              </w:rPr>
              <w:t>10,27</w:t>
            </w:r>
          </w:p>
        </w:tc>
      </w:tr>
      <w:tr w:rsidR="00861C97" w:rsidRPr="002C1669" w14:paraId="586ABAFA" w14:textId="77777777" w:rsidTr="00861C97">
        <w:trPr>
          <w:trHeight w:val="2739"/>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467F43AC"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53E68B" w14:textId="77777777" w:rsidR="00155BC3" w:rsidRPr="002C1669" w:rsidRDefault="00155BC3" w:rsidP="00B638C7">
            <w:pPr>
              <w:ind w:firstLine="0"/>
              <w:rPr>
                <w:szCs w:val="24"/>
                <w:lang w:eastAsia="lt-LT"/>
              </w:rPr>
            </w:pPr>
            <w:r w:rsidRPr="002C1669">
              <w:rPr>
                <w:color w:val="000000"/>
                <w:sz w:val="16"/>
                <w:szCs w:val="16"/>
                <w:lang w:eastAsia="lt-LT"/>
              </w:rPr>
              <w:t>T</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CC019CA" w14:textId="77777777" w:rsidR="00155BC3" w:rsidRPr="002C1669" w:rsidRDefault="00155BC3" w:rsidP="00993AA9">
            <w:pPr>
              <w:ind w:firstLine="0"/>
              <w:rPr>
                <w:szCs w:val="24"/>
                <w:lang w:eastAsia="lt-LT"/>
              </w:rPr>
            </w:pPr>
            <w:r w:rsidRPr="002C1669">
              <w:rPr>
                <w:color w:val="000000"/>
                <w:sz w:val="16"/>
                <w:szCs w:val="16"/>
                <w:lang w:eastAsia="lt-LT"/>
              </w:rPr>
              <w:t>Namų ūkių, samdančių darbininkus, veikla; namų ūkių veikla, susijusi su savoms reikmėms tenkinti skirtų nediferencijuojamų gaminių gamyba ir paslaugų teikimu</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AA5C88"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ACBAE0"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8A0BC0"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F19F91"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8336D8"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DBED03"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205F55"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F63883"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E2E483"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655726" w14:textId="77777777" w:rsidR="00155BC3" w:rsidRPr="002C1669" w:rsidRDefault="00155BC3" w:rsidP="00993AA9">
            <w:pPr>
              <w:ind w:firstLine="0"/>
              <w:jc w:val="right"/>
              <w:rPr>
                <w:szCs w:val="24"/>
                <w:lang w:eastAsia="lt-LT"/>
              </w:rPr>
            </w:pPr>
            <w:r w:rsidRPr="002C1669">
              <w:rPr>
                <w:color w:val="000000"/>
                <w:sz w:val="16"/>
                <w:szCs w:val="16"/>
                <w:lang w:eastAsia="lt-LT"/>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CD134F" w14:textId="77777777" w:rsidR="00155BC3" w:rsidRPr="002C1669" w:rsidRDefault="00155BC3" w:rsidP="00993AA9">
            <w:pPr>
              <w:ind w:firstLine="0"/>
              <w:jc w:val="center"/>
              <w:rPr>
                <w:szCs w:val="24"/>
                <w:lang w:eastAsia="lt-LT"/>
              </w:rPr>
            </w:pPr>
            <w:r w:rsidRPr="002C1669">
              <w:rPr>
                <w:color w:val="000000"/>
                <w:sz w:val="16"/>
                <w:szCs w:val="16"/>
                <w:lang w:eastAsia="lt-LT"/>
              </w:rPr>
              <w:t>#DIV/0!</w:t>
            </w:r>
          </w:p>
        </w:tc>
      </w:tr>
      <w:tr w:rsidR="00861C97" w:rsidRPr="002C1669" w14:paraId="42FFFEDE" w14:textId="77777777" w:rsidTr="00861C97">
        <w:trPr>
          <w:trHeight w:val="861"/>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1193FDA3"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5761082" w14:textId="77777777" w:rsidR="00155BC3" w:rsidRPr="002C1669" w:rsidRDefault="00155BC3" w:rsidP="00B638C7">
            <w:pPr>
              <w:ind w:firstLine="0"/>
              <w:rPr>
                <w:szCs w:val="24"/>
                <w:lang w:eastAsia="lt-LT"/>
              </w:rPr>
            </w:pPr>
            <w:r w:rsidRPr="002C1669">
              <w:rPr>
                <w:color w:val="000000"/>
                <w:sz w:val="16"/>
                <w:szCs w:val="16"/>
                <w:lang w:eastAsia="lt-LT"/>
              </w:rPr>
              <w:t>U</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643134" w14:textId="77777777" w:rsidR="00155BC3" w:rsidRPr="002C1669" w:rsidRDefault="00155BC3" w:rsidP="00993AA9">
            <w:pPr>
              <w:ind w:firstLine="0"/>
              <w:rPr>
                <w:szCs w:val="24"/>
                <w:lang w:eastAsia="lt-LT"/>
              </w:rPr>
            </w:pPr>
            <w:proofErr w:type="spellStart"/>
            <w:r w:rsidRPr="002C1669">
              <w:rPr>
                <w:color w:val="000000"/>
                <w:sz w:val="16"/>
                <w:szCs w:val="16"/>
                <w:lang w:eastAsia="lt-LT"/>
              </w:rPr>
              <w:t>Ekstrateritorinių</w:t>
            </w:r>
            <w:proofErr w:type="spellEnd"/>
            <w:r w:rsidRPr="002C1669">
              <w:rPr>
                <w:color w:val="000000"/>
                <w:sz w:val="16"/>
                <w:szCs w:val="16"/>
                <w:lang w:eastAsia="lt-LT"/>
              </w:rPr>
              <w:t xml:space="preserve"> organizacijų ir įstaigų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C079F9"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141661"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AB67AB"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B5028F"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2FF01A"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1B1294"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A47848"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A724B1"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377F87"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244717"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C830AB" w14:textId="77777777" w:rsidR="00155BC3" w:rsidRPr="002C1669" w:rsidRDefault="00155BC3" w:rsidP="00993AA9">
            <w:pPr>
              <w:ind w:firstLine="0"/>
              <w:jc w:val="center"/>
              <w:rPr>
                <w:szCs w:val="24"/>
                <w:lang w:eastAsia="lt-LT"/>
              </w:rPr>
            </w:pPr>
            <w:r w:rsidRPr="002C1669">
              <w:rPr>
                <w:color w:val="000000"/>
                <w:sz w:val="16"/>
                <w:szCs w:val="16"/>
                <w:lang w:eastAsia="lt-LT"/>
              </w:rPr>
              <w:t>#DIV/0!</w:t>
            </w:r>
          </w:p>
        </w:tc>
      </w:tr>
      <w:tr w:rsidR="00861C97" w:rsidRPr="002C1669" w14:paraId="4E0EAA7A" w14:textId="77777777" w:rsidTr="00861C97">
        <w:trPr>
          <w:trHeight w:val="360"/>
        </w:trPr>
        <w:tc>
          <w:tcPr>
            <w:tcW w:w="948" w:type="dxa"/>
            <w:vMerge/>
            <w:tcBorders>
              <w:top w:val="single" w:sz="4" w:space="0" w:color="000000"/>
              <w:left w:val="single" w:sz="4" w:space="0" w:color="000000"/>
              <w:bottom w:val="single" w:sz="4" w:space="0" w:color="000000"/>
              <w:right w:val="single" w:sz="4" w:space="0" w:color="000000"/>
            </w:tcBorders>
            <w:vAlign w:val="center"/>
            <w:hideMark/>
          </w:tcPr>
          <w:p w14:paraId="71E14FF4" w14:textId="77777777" w:rsidR="00155BC3" w:rsidRPr="002C1669" w:rsidRDefault="00155BC3" w:rsidP="00155BC3">
            <w:pPr>
              <w:rPr>
                <w:szCs w:val="24"/>
                <w:lang w:eastAsia="lt-LT"/>
              </w:rPr>
            </w:pP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BC54484" w14:textId="77777777" w:rsidR="00155BC3" w:rsidRPr="002C1669" w:rsidRDefault="00155BC3" w:rsidP="00B638C7">
            <w:pPr>
              <w:ind w:firstLine="0"/>
              <w:rPr>
                <w:szCs w:val="24"/>
                <w:lang w:eastAsia="lt-LT"/>
              </w:rPr>
            </w:pPr>
            <w:r w:rsidRPr="002C1669">
              <w:rPr>
                <w:color w:val="000000"/>
                <w:sz w:val="16"/>
                <w:szCs w:val="16"/>
                <w:lang w:eastAsia="lt-LT"/>
              </w:rPr>
              <w:t>XX</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9E265FB" w14:textId="77777777" w:rsidR="00155BC3" w:rsidRPr="002C1669" w:rsidRDefault="00155BC3" w:rsidP="00993AA9">
            <w:pPr>
              <w:ind w:firstLine="0"/>
              <w:rPr>
                <w:szCs w:val="24"/>
                <w:lang w:eastAsia="lt-LT"/>
              </w:rPr>
            </w:pPr>
            <w:r w:rsidRPr="002C1669">
              <w:rPr>
                <w:color w:val="000000"/>
                <w:sz w:val="16"/>
                <w:szCs w:val="16"/>
                <w:lang w:eastAsia="lt-LT"/>
              </w:rPr>
              <w:t>Nenurodyta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6F028F"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C20084"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9A9641"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830E57"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C9C119"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01BD58"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C9839B"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CA9259"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5D38BF"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56DE1E" w14:textId="77777777" w:rsidR="00155BC3" w:rsidRPr="002C1669" w:rsidRDefault="00155BC3" w:rsidP="00993AA9">
            <w:pPr>
              <w:ind w:firstLine="0"/>
              <w:jc w:val="right"/>
              <w:rPr>
                <w:szCs w:val="24"/>
                <w:lang w:eastAsia="lt-LT"/>
              </w:rPr>
            </w:pPr>
            <w:r w:rsidRPr="002C1669">
              <w:rPr>
                <w:color w:val="000000"/>
                <w:sz w:val="16"/>
                <w:szCs w:val="16"/>
                <w:lang w:eastAsia="lt-LT"/>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93D994" w14:textId="77777777" w:rsidR="00155BC3" w:rsidRPr="002C1669" w:rsidRDefault="00155BC3" w:rsidP="00993AA9">
            <w:pPr>
              <w:ind w:firstLine="0"/>
              <w:jc w:val="center"/>
              <w:rPr>
                <w:szCs w:val="24"/>
                <w:lang w:eastAsia="lt-LT"/>
              </w:rPr>
            </w:pPr>
            <w:r w:rsidRPr="002C1669">
              <w:rPr>
                <w:color w:val="000000"/>
                <w:sz w:val="16"/>
                <w:szCs w:val="16"/>
                <w:lang w:eastAsia="lt-LT"/>
              </w:rPr>
              <w:t>#DIV/0!</w:t>
            </w:r>
          </w:p>
        </w:tc>
      </w:tr>
      <w:tr w:rsidR="00861C97" w:rsidRPr="002C1669" w14:paraId="48889522"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3AEEE80" w14:textId="77777777" w:rsidR="00155BC3" w:rsidRPr="002C1669" w:rsidRDefault="00155BC3" w:rsidP="00155BC3">
            <w:pPr>
              <w:ind w:firstLine="22"/>
              <w:rPr>
                <w:szCs w:val="24"/>
                <w:lang w:eastAsia="lt-LT"/>
              </w:rPr>
            </w:pPr>
            <w:r w:rsidRPr="002C1669">
              <w:rPr>
                <w:color w:val="000000"/>
                <w:sz w:val="16"/>
                <w:szCs w:val="16"/>
                <w:lang w:eastAsia="lt-LT"/>
              </w:rPr>
              <w:t>Panevėžio apskritis</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90078B9" w14:textId="77777777" w:rsidR="00155BC3" w:rsidRPr="002C1669" w:rsidRDefault="00155BC3" w:rsidP="00155BC3">
            <w:pPr>
              <w:ind w:firstLine="0"/>
              <w:rPr>
                <w:szCs w:val="24"/>
                <w:lang w:eastAsia="lt-LT"/>
              </w:rPr>
            </w:pPr>
            <w:r w:rsidRPr="002C1669">
              <w:rPr>
                <w:b/>
                <w:bCs/>
                <w:color w:val="000000"/>
                <w:sz w:val="16"/>
                <w:szCs w:val="16"/>
                <w:lang w:eastAsia="lt-LT"/>
              </w:rPr>
              <w:t>TOTAL</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2240AF9" w14:textId="77777777" w:rsidR="00155BC3" w:rsidRPr="002C1669" w:rsidRDefault="00155BC3" w:rsidP="00993AA9">
            <w:pPr>
              <w:ind w:firstLine="0"/>
              <w:rPr>
                <w:szCs w:val="24"/>
                <w:lang w:eastAsia="lt-LT"/>
              </w:rPr>
            </w:pPr>
            <w:r w:rsidRPr="002C1669">
              <w:rPr>
                <w:b/>
                <w:bCs/>
                <w:color w:val="000000"/>
                <w:sz w:val="16"/>
                <w:szCs w:val="16"/>
                <w:lang w:eastAsia="lt-LT"/>
              </w:rPr>
              <w:t>Iš viso pagal ekonomines veiklos rūšis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C5F461" w14:textId="77777777" w:rsidR="00155BC3" w:rsidRPr="002C1669" w:rsidRDefault="00155BC3" w:rsidP="00993AA9">
            <w:pPr>
              <w:ind w:firstLine="0"/>
              <w:jc w:val="right"/>
              <w:rPr>
                <w:szCs w:val="24"/>
                <w:lang w:eastAsia="lt-LT"/>
              </w:rPr>
            </w:pPr>
            <w:r w:rsidRPr="002C1669">
              <w:rPr>
                <w:b/>
                <w:bCs/>
                <w:color w:val="000000"/>
                <w:sz w:val="16"/>
                <w:szCs w:val="16"/>
                <w:lang w:eastAsia="lt-LT"/>
              </w:rPr>
              <w:t>5938</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3D2C3E" w14:textId="77777777" w:rsidR="00155BC3" w:rsidRPr="002C1669" w:rsidRDefault="00155BC3" w:rsidP="00993AA9">
            <w:pPr>
              <w:ind w:firstLine="0"/>
              <w:jc w:val="right"/>
              <w:rPr>
                <w:szCs w:val="24"/>
                <w:lang w:eastAsia="lt-LT"/>
              </w:rPr>
            </w:pPr>
            <w:r w:rsidRPr="002C1669">
              <w:rPr>
                <w:b/>
                <w:bCs/>
                <w:color w:val="000000"/>
                <w:sz w:val="16"/>
                <w:szCs w:val="16"/>
                <w:lang w:eastAsia="lt-LT"/>
              </w:rPr>
              <w:t>5628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D71BDE" w14:textId="77777777" w:rsidR="00155BC3" w:rsidRPr="002C1669" w:rsidRDefault="00155BC3" w:rsidP="00993AA9">
            <w:pPr>
              <w:ind w:firstLine="0"/>
              <w:jc w:val="right"/>
              <w:rPr>
                <w:szCs w:val="24"/>
                <w:lang w:eastAsia="lt-LT"/>
              </w:rPr>
            </w:pPr>
            <w:r w:rsidRPr="002C1669">
              <w:rPr>
                <w:b/>
                <w:bCs/>
                <w:color w:val="000000"/>
                <w:sz w:val="16"/>
                <w:szCs w:val="16"/>
                <w:lang w:eastAsia="lt-LT"/>
              </w:rPr>
              <w:t>5982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54E938" w14:textId="77777777" w:rsidR="00155BC3" w:rsidRPr="002C1669" w:rsidRDefault="00155BC3" w:rsidP="00993AA9">
            <w:pPr>
              <w:ind w:firstLine="0"/>
              <w:jc w:val="right"/>
              <w:rPr>
                <w:szCs w:val="24"/>
                <w:lang w:eastAsia="lt-LT"/>
              </w:rPr>
            </w:pPr>
            <w:r w:rsidRPr="002C1669">
              <w:rPr>
                <w:b/>
                <w:bCs/>
                <w:color w:val="000000"/>
                <w:sz w:val="16"/>
                <w:szCs w:val="16"/>
                <w:lang w:eastAsia="lt-LT"/>
              </w:rPr>
              <w:t>6403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83CD74" w14:textId="77777777" w:rsidR="00155BC3" w:rsidRPr="002C1669" w:rsidRDefault="00155BC3" w:rsidP="00993AA9">
            <w:pPr>
              <w:ind w:firstLine="0"/>
              <w:jc w:val="right"/>
              <w:rPr>
                <w:szCs w:val="24"/>
                <w:lang w:eastAsia="lt-LT"/>
              </w:rPr>
            </w:pPr>
            <w:r w:rsidRPr="002C1669">
              <w:rPr>
                <w:b/>
                <w:bCs/>
                <w:color w:val="000000"/>
                <w:sz w:val="16"/>
                <w:szCs w:val="16"/>
                <w:lang w:eastAsia="lt-LT"/>
              </w:rPr>
              <w:t>6394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6DB940" w14:textId="77777777" w:rsidR="00155BC3" w:rsidRPr="002C1669" w:rsidRDefault="00155BC3" w:rsidP="00993AA9">
            <w:pPr>
              <w:ind w:firstLine="0"/>
              <w:jc w:val="right"/>
              <w:rPr>
                <w:szCs w:val="24"/>
                <w:lang w:eastAsia="lt-LT"/>
              </w:rPr>
            </w:pPr>
            <w:r w:rsidRPr="002C1669">
              <w:rPr>
                <w:b/>
                <w:bCs/>
                <w:color w:val="000000"/>
                <w:sz w:val="16"/>
                <w:szCs w:val="16"/>
                <w:lang w:eastAsia="lt-LT"/>
              </w:rPr>
              <w:t>6406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68AB7B" w14:textId="77777777" w:rsidR="00155BC3" w:rsidRPr="002C1669" w:rsidRDefault="00155BC3" w:rsidP="00993AA9">
            <w:pPr>
              <w:ind w:firstLine="0"/>
              <w:jc w:val="right"/>
              <w:rPr>
                <w:szCs w:val="24"/>
                <w:lang w:eastAsia="lt-LT"/>
              </w:rPr>
            </w:pPr>
            <w:r w:rsidRPr="002C1669">
              <w:rPr>
                <w:b/>
                <w:bCs/>
                <w:color w:val="000000"/>
                <w:sz w:val="16"/>
                <w:szCs w:val="16"/>
                <w:lang w:eastAsia="lt-LT"/>
              </w:rPr>
              <w:t>6485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8788CB" w14:textId="77777777" w:rsidR="00155BC3" w:rsidRPr="002C1669" w:rsidRDefault="00155BC3" w:rsidP="00993AA9">
            <w:pPr>
              <w:ind w:firstLine="0"/>
              <w:jc w:val="right"/>
              <w:rPr>
                <w:szCs w:val="24"/>
                <w:lang w:eastAsia="lt-LT"/>
              </w:rPr>
            </w:pPr>
            <w:r w:rsidRPr="002C1669">
              <w:rPr>
                <w:b/>
                <w:bCs/>
                <w:color w:val="000000"/>
                <w:sz w:val="16"/>
                <w:szCs w:val="16"/>
                <w:lang w:eastAsia="lt-LT"/>
              </w:rPr>
              <w:t>6523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979801" w14:textId="77777777" w:rsidR="00155BC3" w:rsidRPr="002C1669" w:rsidRDefault="00155BC3" w:rsidP="00993AA9">
            <w:pPr>
              <w:ind w:firstLine="0"/>
              <w:jc w:val="right"/>
              <w:rPr>
                <w:szCs w:val="24"/>
                <w:lang w:eastAsia="lt-LT"/>
              </w:rPr>
            </w:pPr>
            <w:r w:rsidRPr="002C1669">
              <w:rPr>
                <w:b/>
                <w:bCs/>
                <w:color w:val="000000"/>
                <w:sz w:val="16"/>
                <w:szCs w:val="16"/>
                <w:lang w:eastAsia="lt-LT"/>
              </w:rPr>
              <w:t>6680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AF4A6A" w14:textId="77777777" w:rsidR="00155BC3" w:rsidRPr="002C1669" w:rsidRDefault="00155BC3" w:rsidP="00993AA9">
            <w:pPr>
              <w:ind w:firstLine="0"/>
              <w:jc w:val="right"/>
              <w:rPr>
                <w:szCs w:val="24"/>
                <w:lang w:eastAsia="lt-LT"/>
              </w:rPr>
            </w:pPr>
            <w:r w:rsidRPr="002C1669">
              <w:rPr>
                <w:b/>
                <w:bCs/>
                <w:color w:val="000000"/>
                <w:sz w:val="16"/>
                <w:szCs w:val="16"/>
                <w:lang w:eastAsia="lt-LT"/>
              </w:rPr>
              <w:t>7057</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C67523" w14:textId="77777777" w:rsidR="00155BC3" w:rsidRPr="002C1669" w:rsidRDefault="00155BC3" w:rsidP="00993AA9">
            <w:pPr>
              <w:ind w:firstLine="0"/>
              <w:jc w:val="right"/>
              <w:rPr>
                <w:szCs w:val="24"/>
                <w:lang w:eastAsia="lt-LT"/>
              </w:rPr>
            </w:pPr>
            <w:r w:rsidRPr="002C1669">
              <w:rPr>
                <w:b/>
                <w:bCs/>
                <w:color w:val="000000"/>
                <w:sz w:val="16"/>
                <w:szCs w:val="16"/>
                <w:lang w:eastAsia="lt-LT"/>
              </w:rPr>
              <w:t>11,88</w:t>
            </w:r>
          </w:p>
        </w:tc>
      </w:tr>
      <w:tr w:rsidR="00861C97" w:rsidRPr="002C1669" w14:paraId="22B334E9"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ACE15E3"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2A8BD2" w14:textId="77777777" w:rsidR="00155BC3" w:rsidRPr="002C1669" w:rsidRDefault="00155BC3" w:rsidP="00B638C7">
            <w:pPr>
              <w:ind w:hanging="71"/>
              <w:rPr>
                <w:szCs w:val="24"/>
                <w:lang w:eastAsia="lt-LT"/>
              </w:rPr>
            </w:pPr>
            <w:r w:rsidRPr="002C1669">
              <w:rPr>
                <w:color w:val="000000"/>
                <w:sz w:val="16"/>
                <w:szCs w:val="16"/>
                <w:lang w:eastAsia="lt-LT"/>
              </w:rPr>
              <w:t>A</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E42AF68" w14:textId="77777777" w:rsidR="00155BC3" w:rsidRPr="002C1669" w:rsidRDefault="00155BC3" w:rsidP="00993AA9">
            <w:pPr>
              <w:ind w:firstLine="0"/>
              <w:rPr>
                <w:szCs w:val="24"/>
                <w:lang w:eastAsia="lt-LT"/>
              </w:rPr>
            </w:pPr>
            <w:r w:rsidRPr="002C1669">
              <w:rPr>
                <w:color w:val="000000"/>
                <w:sz w:val="16"/>
                <w:szCs w:val="16"/>
                <w:lang w:eastAsia="lt-LT"/>
              </w:rPr>
              <w:t>Žemės ūkis, miškininkystė ir žuvininkystė</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502ADC" w14:textId="77777777" w:rsidR="00155BC3" w:rsidRPr="002C1669" w:rsidRDefault="00155BC3" w:rsidP="00993AA9">
            <w:pPr>
              <w:ind w:firstLine="0"/>
              <w:jc w:val="right"/>
              <w:rPr>
                <w:szCs w:val="24"/>
                <w:lang w:eastAsia="lt-LT"/>
              </w:rPr>
            </w:pPr>
            <w:r w:rsidRPr="002C1669">
              <w:rPr>
                <w:color w:val="000000"/>
                <w:sz w:val="16"/>
                <w:szCs w:val="16"/>
                <w:lang w:eastAsia="lt-LT"/>
              </w:rPr>
              <w:t>215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88F9FD" w14:textId="77777777" w:rsidR="00155BC3" w:rsidRPr="002C1669" w:rsidRDefault="00155BC3" w:rsidP="00993AA9">
            <w:pPr>
              <w:ind w:firstLine="0"/>
              <w:jc w:val="right"/>
              <w:rPr>
                <w:szCs w:val="24"/>
                <w:lang w:eastAsia="lt-LT"/>
              </w:rPr>
            </w:pPr>
            <w:r w:rsidRPr="002C1669">
              <w:rPr>
                <w:color w:val="000000"/>
                <w:sz w:val="16"/>
                <w:szCs w:val="16"/>
                <w:lang w:eastAsia="lt-LT"/>
              </w:rPr>
              <w:t>233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EB1E00" w14:textId="77777777" w:rsidR="00155BC3" w:rsidRPr="002C1669" w:rsidRDefault="00155BC3" w:rsidP="00993AA9">
            <w:pPr>
              <w:ind w:firstLine="0"/>
              <w:jc w:val="right"/>
              <w:rPr>
                <w:szCs w:val="24"/>
                <w:lang w:eastAsia="lt-LT"/>
              </w:rPr>
            </w:pPr>
            <w:r w:rsidRPr="002C1669">
              <w:rPr>
                <w:color w:val="000000"/>
                <w:sz w:val="16"/>
                <w:szCs w:val="16"/>
                <w:lang w:eastAsia="lt-LT"/>
              </w:rPr>
              <w:t>255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EABD98" w14:textId="77777777" w:rsidR="00155BC3" w:rsidRPr="002C1669" w:rsidRDefault="00155BC3" w:rsidP="00993AA9">
            <w:pPr>
              <w:ind w:firstLine="0"/>
              <w:jc w:val="right"/>
              <w:rPr>
                <w:szCs w:val="24"/>
                <w:lang w:eastAsia="lt-LT"/>
              </w:rPr>
            </w:pPr>
            <w:r w:rsidRPr="002C1669">
              <w:rPr>
                <w:color w:val="000000"/>
                <w:sz w:val="16"/>
                <w:szCs w:val="16"/>
                <w:lang w:eastAsia="lt-LT"/>
              </w:rPr>
              <w:t>271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7830A8" w14:textId="77777777" w:rsidR="00155BC3" w:rsidRPr="002C1669" w:rsidRDefault="00155BC3" w:rsidP="00993AA9">
            <w:pPr>
              <w:ind w:firstLine="0"/>
              <w:jc w:val="right"/>
              <w:rPr>
                <w:szCs w:val="24"/>
                <w:lang w:eastAsia="lt-LT"/>
              </w:rPr>
            </w:pPr>
            <w:r w:rsidRPr="002C1669">
              <w:rPr>
                <w:color w:val="000000"/>
                <w:sz w:val="16"/>
                <w:szCs w:val="16"/>
                <w:lang w:eastAsia="lt-LT"/>
              </w:rPr>
              <w:t>269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EF7EF6" w14:textId="77777777" w:rsidR="00155BC3" w:rsidRPr="002C1669" w:rsidRDefault="00155BC3" w:rsidP="00993AA9">
            <w:pPr>
              <w:ind w:firstLine="0"/>
              <w:jc w:val="right"/>
              <w:rPr>
                <w:szCs w:val="24"/>
                <w:lang w:eastAsia="lt-LT"/>
              </w:rPr>
            </w:pPr>
            <w:r w:rsidRPr="002C1669">
              <w:rPr>
                <w:color w:val="000000"/>
                <w:sz w:val="16"/>
                <w:szCs w:val="16"/>
                <w:lang w:eastAsia="lt-LT"/>
              </w:rPr>
              <w:t>268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E68CB7" w14:textId="77777777" w:rsidR="00155BC3" w:rsidRPr="002C1669" w:rsidRDefault="00155BC3" w:rsidP="00993AA9">
            <w:pPr>
              <w:ind w:firstLine="0"/>
              <w:jc w:val="right"/>
              <w:rPr>
                <w:szCs w:val="24"/>
                <w:lang w:eastAsia="lt-LT"/>
              </w:rPr>
            </w:pPr>
            <w:r w:rsidRPr="002C1669">
              <w:rPr>
                <w:color w:val="000000"/>
                <w:sz w:val="16"/>
                <w:szCs w:val="16"/>
                <w:lang w:eastAsia="lt-LT"/>
              </w:rPr>
              <w:t>272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B13129" w14:textId="77777777" w:rsidR="00155BC3" w:rsidRPr="002C1669" w:rsidRDefault="00155BC3" w:rsidP="00993AA9">
            <w:pPr>
              <w:ind w:firstLine="0"/>
              <w:jc w:val="right"/>
              <w:rPr>
                <w:szCs w:val="24"/>
                <w:lang w:eastAsia="lt-LT"/>
              </w:rPr>
            </w:pPr>
            <w:r w:rsidRPr="002C1669">
              <w:rPr>
                <w:color w:val="000000"/>
                <w:sz w:val="16"/>
                <w:szCs w:val="16"/>
                <w:lang w:eastAsia="lt-LT"/>
              </w:rPr>
              <w:t>268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B79BEE" w14:textId="77777777" w:rsidR="00155BC3" w:rsidRPr="002C1669" w:rsidRDefault="00155BC3" w:rsidP="00993AA9">
            <w:pPr>
              <w:ind w:firstLine="0"/>
              <w:jc w:val="right"/>
              <w:rPr>
                <w:szCs w:val="24"/>
                <w:lang w:eastAsia="lt-LT"/>
              </w:rPr>
            </w:pPr>
            <w:r w:rsidRPr="002C1669">
              <w:rPr>
                <w:color w:val="000000"/>
                <w:sz w:val="16"/>
                <w:szCs w:val="16"/>
                <w:lang w:eastAsia="lt-LT"/>
              </w:rPr>
              <w:t>279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E5CF7A" w14:textId="77777777" w:rsidR="00155BC3" w:rsidRPr="002C1669" w:rsidRDefault="00155BC3" w:rsidP="00993AA9">
            <w:pPr>
              <w:ind w:firstLine="0"/>
              <w:jc w:val="right"/>
              <w:rPr>
                <w:szCs w:val="24"/>
                <w:lang w:eastAsia="lt-LT"/>
              </w:rPr>
            </w:pPr>
            <w:r w:rsidRPr="002C1669">
              <w:rPr>
                <w:color w:val="000000"/>
                <w:sz w:val="16"/>
                <w:szCs w:val="16"/>
                <w:lang w:eastAsia="lt-LT"/>
              </w:rPr>
              <w:t>281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55693D" w14:textId="77777777" w:rsidR="00155BC3" w:rsidRPr="002C1669" w:rsidRDefault="00155BC3" w:rsidP="00993AA9">
            <w:pPr>
              <w:ind w:firstLine="0"/>
              <w:jc w:val="right"/>
              <w:rPr>
                <w:szCs w:val="24"/>
                <w:lang w:eastAsia="lt-LT"/>
              </w:rPr>
            </w:pPr>
            <w:r w:rsidRPr="002C1669">
              <w:rPr>
                <w:color w:val="000000"/>
                <w:sz w:val="16"/>
                <w:szCs w:val="16"/>
                <w:lang w:eastAsia="lt-LT"/>
              </w:rPr>
              <w:t>13,07</w:t>
            </w:r>
          </w:p>
        </w:tc>
      </w:tr>
      <w:tr w:rsidR="00861C97" w:rsidRPr="002C1669" w14:paraId="10E537D7"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00189EA"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614A37B" w14:textId="77777777" w:rsidR="00155BC3" w:rsidRPr="002C1669" w:rsidRDefault="00155BC3" w:rsidP="00B638C7">
            <w:pPr>
              <w:ind w:hanging="71"/>
              <w:rPr>
                <w:szCs w:val="24"/>
                <w:lang w:eastAsia="lt-LT"/>
              </w:rPr>
            </w:pPr>
            <w:r w:rsidRPr="002C1669">
              <w:rPr>
                <w:color w:val="000000"/>
                <w:sz w:val="16"/>
                <w:szCs w:val="16"/>
                <w:lang w:eastAsia="lt-LT"/>
              </w:rPr>
              <w:t>B</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0D09ED8" w14:textId="77777777" w:rsidR="00155BC3" w:rsidRPr="002C1669" w:rsidRDefault="00155BC3" w:rsidP="00993AA9">
            <w:pPr>
              <w:ind w:firstLine="0"/>
              <w:rPr>
                <w:szCs w:val="24"/>
                <w:lang w:eastAsia="lt-LT"/>
              </w:rPr>
            </w:pPr>
            <w:r w:rsidRPr="002C1669">
              <w:rPr>
                <w:color w:val="000000"/>
                <w:sz w:val="16"/>
                <w:szCs w:val="16"/>
                <w:lang w:eastAsia="lt-LT"/>
              </w:rPr>
              <w:t>Kasyba ir karjerų eksploatavimas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6A934C" w14:textId="77777777" w:rsidR="00155BC3" w:rsidRPr="002C1669" w:rsidRDefault="00155BC3" w:rsidP="00993AA9">
            <w:pPr>
              <w:ind w:firstLine="0"/>
              <w:jc w:val="right"/>
              <w:rPr>
                <w:szCs w:val="24"/>
                <w:lang w:eastAsia="lt-LT"/>
              </w:rPr>
            </w:pPr>
            <w:r w:rsidRPr="002C1669">
              <w:rPr>
                <w:color w:val="000000"/>
                <w:sz w:val="16"/>
                <w:szCs w:val="16"/>
                <w:lang w:eastAsia="lt-LT"/>
              </w:rPr>
              <w:t>8</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A18161" w14:textId="77777777" w:rsidR="00155BC3" w:rsidRPr="002C1669" w:rsidRDefault="00155BC3" w:rsidP="00993AA9">
            <w:pPr>
              <w:ind w:firstLine="0"/>
              <w:jc w:val="right"/>
              <w:rPr>
                <w:szCs w:val="24"/>
                <w:lang w:eastAsia="lt-LT"/>
              </w:rPr>
            </w:pPr>
            <w:r w:rsidRPr="002C1669">
              <w:rPr>
                <w:color w:val="000000"/>
                <w:sz w:val="16"/>
                <w:szCs w:val="16"/>
                <w:lang w:eastAsia="lt-LT"/>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ED5DF9" w14:textId="77777777" w:rsidR="00155BC3" w:rsidRPr="002C1669" w:rsidRDefault="00155BC3" w:rsidP="00993AA9">
            <w:pPr>
              <w:ind w:firstLine="0"/>
              <w:jc w:val="right"/>
              <w:rPr>
                <w:szCs w:val="24"/>
                <w:lang w:eastAsia="lt-LT"/>
              </w:rPr>
            </w:pPr>
            <w:r w:rsidRPr="002C1669">
              <w:rPr>
                <w:color w:val="000000"/>
                <w:sz w:val="16"/>
                <w:szCs w:val="16"/>
                <w:lang w:eastAsia="lt-LT"/>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3AFD7E" w14:textId="77777777" w:rsidR="00155BC3" w:rsidRPr="002C1669" w:rsidRDefault="00155BC3" w:rsidP="00993AA9">
            <w:pPr>
              <w:ind w:firstLine="0"/>
              <w:jc w:val="right"/>
              <w:rPr>
                <w:szCs w:val="24"/>
                <w:lang w:eastAsia="lt-LT"/>
              </w:rPr>
            </w:pPr>
            <w:r w:rsidRPr="002C1669">
              <w:rPr>
                <w:color w:val="000000"/>
                <w:sz w:val="16"/>
                <w:szCs w:val="16"/>
                <w:lang w:eastAsia="lt-LT"/>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1B6AB1" w14:textId="77777777" w:rsidR="00155BC3" w:rsidRPr="002C1669" w:rsidRDefault="00155BC3" w:rsidP="00993AA9">
            <w:pPr>
              <w:ind w:firstLine="0"/>
              <w:jc w:val="right"/>
              <w:rPr>
                <w:szCs w:val="24"/>
                <w:lang w:eastAsia="lt-LT"/>
              </w:rPr>
            </w:pPr>
            <w:r w:rsidRPr="002C1669">
              <w:rPr>
                <w:color w:val="000000"/>
                <w:sz w:val="16"/>
                <w:szCs w:val="16"/>
                <w:lang w:eastAsia="lt-LT"/>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D8F0AD" w14:textId="77777777" w:rsidR="00155BC3" w:rsidRPr="002C1669" w:rsidRDefault="00155BC3" w:rsidP="00993AA9">
            <w:pPr>
              <w:ind w:firstLine="0"/>
              <w:jc w:val="right"/>
              <w:rPr>
                <w:szCs w:val="24"/>
                <w:lang w:eastAsia="lt-LT"/>
              </w:rPr>
            </w:pPr>
            <w:r w:rsidRPr="002C1669">
              <w:rPr>
                <w:color w:val="000000"/>
                <w:sz w:val="16"/>
                <w:szCs w:val="16"/>
                <w:lang w:eastAsia="lt-LT"/>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95F7A9" w14:textId="77777777" w:rsidR="00155BC3" w:rsidRPr="002C1669" w:rsidRDefault="00155BC3" w:rsidP="00993AA9">
            <w:pPr>
              <w:ind w:firstLine="0"/>
              <w:jc w:val="right"/>
              <w:rPr>
                <w:szCs w:val="24"/>
                <w:lang w:eastAsia="lt-LT"/>
              </w:rPr>
            </w:pPr>
            <w:r w:rsidRPr="002C1669">
              <w:rPr>
                <w:color w:val="000000"/>
                <w:sz w:val="16"/>
                <w:szCs w:val="16"/>
                <w:lang w:eastAsia="lt-LT"/>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4AEDEF" w14:textId="77777777" w:rsidR="00155BC3" w:rsidRPr="002C1669" w:rsidRDefault="00155BC3" w:rsidP="00993AA9">
            <w:pPr>
              <w:ind w:firstLine="0"/>
              <w:jc w:val="right"/>
              <w:rPr>
                <w:szCs w:val="24"/>
                <w:lang w:eastAsia="lt-LT"/>
              </w:rPr>
            </w:pPr>
            <w:r w:rsidRPr="002C1669">
              <w:rPr>
                <w:color w:val="000000"/>
                <w:sz w:val="16"/>
                <w:szCs w:val="16"/>
                <w:lang w:eastAsia="lt-LT"/>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968DA4" w14:textId="77777777" w:rsidR="00155BC3" w:rsidRPr="002C1669" w:rsidRDefault="00155BC3" w:rsidP="00993AA9">
            <w:pPr>
              <w:ind w:firstLine="0"/>
              <w:jc w:val="right"/>
              <w:rPr>
                <w:szCs w:val="24"/>
                <w:lang w:eastAsia="lt-LT"/>
              </w:rPr>
            </w:pPr>
            <w:r w:rsidRPr="002C1669">
              <w:rPr>
                <w:color w:val="000000"/>
                <w:sz w:val="16"/>
                <w:szCs w:val="16"/>
                <w:lang w:eastAsia="lt-LT"/>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C49FAD" w14:textId="77777777" w:rsidR="00155BC3" w:rsidRPr="002C1669" w:rsidRDefault="00155BC3" w:rsidP="00993AA9">
            <w:pPr>
              <w:ind w:firstLine="0"/>
              <w:jc w:val="right"/>
              <w:rPr>
                <w:szCs w:val="24"/>
                <w:lang w:eastAsia="lt-LT"/>
              </w:rPr>
            </w:pPr>
            <w:r w:rsidRPr="002C1669">
              <w:rPr>
                <w:color w:val="000000"/>
                <w:sz w:val="16"/>
                <w:szCs w:val="16"/>
                <w:lang w:eastAsia="lt-LT"/>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2E7FB0" w14:textId="77777777" w:rsidR="00155BC3" w:rsidRPr="002C1669" w:rsidRDefault="00155BC3" w:rsidP="00993AA9">
            <w:pPr>
              <w:ind w:firstLine="0"/>
              <w:jc w:val="right"/>
              <w:rPr>
                <w:szCs w:val="24"/>
                <w:lang w:eastAsia="lt-LT"/>
              </w:rPr>
            </w:pPr>
            <w:r w:rsidRPr="002C1669">
              <w:rPr>
                <w:color w:val="000000"/>
                <w:sz w:val="16"/>
                <w:szCs w:val="16"/>
                <w:lang w:eastAsia="lt-LT"/>
              </w:rPr>
              <w:t>13,75</w:t>
            </w:r>
          </w:p>
        </w:tc>
      </w:tr>
      <w:tr w:rsidR="00861C97" w:rsidRPr="002C1669" w14:paraId="0774A3C9" w14:textId="77777777" w:rsidTr="00861C97">
        <w:trPr>
          <w:trHeight w:val="36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49BEFB9"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D486406" w14:textId="77777777" w:rsidR="00155BC3" w:rsidRPr="002C1669" w:rsidRDefault="00155BC3" w:rsidP="00B638C7">
            <w:pPr>
              <w:ind w:hanging="71"/>
              <w:rPr>
                <w:szCs w:val="24"/>
                <w:lang w:eastAsia="lt-LT"/>
              </w:rPr>
            </w:pPr>
            <w:r w:rsidRPr="002C1669">
              <w:rPr>
                <w:color w:val="000000"/>
                <w:sz w:val="16"/>
                <w:szCs w:val="16"/>
                <w:lang w:eastAsia="lt-LT"/>
              </w:rPr>
              <w:t>C</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320F86" w14:textId="77777777" w:rsidR="00155BC3" w:rsidRPr="002C1669" w:rsidRDefault="00155BC3" w:rsidP="00993AA9">
            <w:pPr>
              <w:ind w:firstLine="0"/>
              <w:rPr>
                <w:szCs w:val="24"/>
                <w:lang w:eastAsia="lt-LT"/>
              </w:rPr>
            </w:pPr>
            <w:r w:rsidRPr="002C1669">
              <w:rPr>
                <w:color w:val="000000"/>
                <w:sz w:val="16"/>
                <w:szCs w:val="16"/>
                <w:lang w:eastAsia="lt-LT"/>
              </w:rPr>
              <w:t>Apdirbamoji gamyba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8A5D40" w14:textId="77777777" w:rsidR="00155BC3" w:rsidRPr="002C1669" w:rsidRDefault="00155BC3" w:rsidP="00993AA9">
            <w:pPr>
              <w:ind w:firstLine="0"/>
              <w:jc w:val="right"/>
              <w:rPr>
                <w:szCs w:val="24"/>
                <w:lang w:eastAsia="lt-LT"/>
              </w:rPr>
            </w:pPr>
            <w:r w:rsidRPr="002C1669">
              <w:rPr>
                <w:color w:val="000000"/>
                <w:sz w:val="16"/>
                <w:szCs w:val="16"/>
                <w:lang w:eastAsia="lt-LT"/>
              </w:rPr>
              <w:t>568</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28245D" w14:textId="77777777" w:rsidR="00155BC3" w:rsidRPr="002C1669" w:rsidRDefault="00155BC3" w:rsidP="00993AA9">
            <w:pPr>
              <w:ind w:firstLine="0"/>
              <w:jc w:val="right"/>
              <w:rPr>
                <w:szCs w:val="24"/>
                <w:lang w:eastAsia="lt-LT"/>
              </w:rPr>
            </w:pPr>
            <w:r w:rsidRPr="002C1669">
              <w:rPr>
                <w:color w:val="000000"/>
                <w:sz w:val="16"/>
                <w:szCs w:val="16"/>
                <w:lang w:eastAsia="lt-LT"/>
              </w:rPr>
              <w:t>594</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07BB88" w14:textId="77777777" w:rsidR="00155BC3" w:rsidRPr="002C1669" w:rsidRDefault="00155BC3" w:rsidP="00993AA9">
            <w:pPr>
              <w:ind w:firstLine="0"/>
              <w:jc w:val="right"/>
              <w:rPr>
                <w:szCs w:val="24"/>
                <w:lang w:eastAsia="lt-LT"/>
              </w:rPr>
            </w:pPr>
            <w:r w:rsidRPr="002C1669">
              <w:rPr>
                <w:color w:val="000000"/>
                <w:sz w:val="16"/>
                <w:szCs w:val="16"/>
                <w:lang w:eastAsia="lt-LT"/>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B22FA4" w14:textId="77777777" w:rsidR="00155BC3" w:rsidRPr="002C1669" w:rsidRDefault="00155BC3" w:rsidP="00993AA9">
            <w:pPr>
              <w:ind w:firstLine="0"/>
              <w:jc w:val="right"/>
              <w:rPr>
                <w:szCs w:val="24"/>
                <w:lang w:eastAsia="lt-LT"/>
              </w:rPr>
            </w:pPr>
            <w:r w:rsidRPr="002C1669">
              <w:rPr>
                <w:color w:val="000000"/>
                <w:sz w:val="16"/>
                <w:szCs w:val="16"/>
                <w:lang w:eastAsia="lt-LT"/>
              </w:rPr>
              <w:t>599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DA7B53" w14:textId="77777777" w:rsidR="00155BC3" w:rsidRPr="002C1669" w:rsidRDefault="00155BC3" w:rsidP="00993AA9">
            <w:pPr>
              <w:ind w:firstLine="0"/>
              <w:jc w:val="right"/>
              <w:rPr>
                <w:szCs w:val="24"/>
                <w:lang w:eastAsia="lt-LT"/>
              </w:rPr>
            </w:pPr>
            <w:r w:rsidRPr="002C1669">
              <w:rPr>
                <w:color w:val="000000"/>
                <w:sz w:val="16"/>
                <w:szCs w:val="16"/>
                <w:lang w:eastAsia="lt-LT"/>
              </w:rPr>
              <w:t>593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B9E356" w14:textId="77777777" w:rsidR="00155BC3" w:rsidRPr="002C1669" w:rsidRDefault="00155BC3" w:rsidP="00993AA9">
            <w:pPr>
              <w:ind w:firstLine="0"/>
              <w:jc w:val="right"/>
              <w:rPr>
                <w:szCs w:val="24"/>
                <w:lang w:eastAsia="lt-LT"/>
              </w:rPr>
            </w:pPr>
            <w:r w:rsidRPr="002C1669">
              <w:rPr>
                <w:color w:val="000000"/>
                <w:sz w:val="16"/>
                <w:szCs w:val="16"/>
                <w:lang w:eastAsia="lt-LT"/>
              </w:rPr>
              <w:t>597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533F52" w14:textId="77777777" w:rsidR="00155BC3" w:rsidRPr="002C1669" w:rsidRDefault="00155BC3" w:rsidP="00993AA9">
            <w:pPr>
              <w:ind w:firstLine="0"/>
              <w:jc w:val="right"/>
              <w:rPr>
                <w:szCs w:val="24"/>
                <w:lang w:eastAsia="lt-LT"/>
              </w:rPr>
            </w:pPr>
            <w:r w:rsidRPr="002C1669">
              <w:rPr>
                <w:color w:val="000000"/>
                <w:sz w:val="16"/>
                <w:szCs w:val="16"/>
                <w:lang w:eastAsia="lt-LT"/>
              </w:rPr>
              <w:t>597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B107FB" w14:textId="77777777" w:rsidR="00155BC3" w:rsidRPr="002C1669" w:rsidRDefault="00155BC3" w:rsidP="00993AA9">
            <w:pPr>
              <w:ind w:firstLine="0"/>
              <w:jc w:val="right"/>
              <w:rPr>
                <w:szCs w:val="24"/>
                <w:lang w:eastAsia="lt-LT"/>
              </w:rPr>
            </w:pPr>
            <w:r w:rsidRPr="002C1669">
              <w:rPr>
                <w:color w:val="000000"/>
                <w:sz w:val="16"/>
                <w:szCs w:val="16"/>
                <w:lang w:eastAsia="lt-LT"/>
              </w:rPr>
              <w:t>594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8BDDD5" w14:textId="77777777" w:rsidR="00155BC3" w:rsidRPr="002C1669" w:rsidRDefault="00155BC3" w:rsidP="00993AA9">
            <w:pPr>
              <w:ind w:firstLine="0"/>
              <w:jc w:val="right"/>
              <w:rPr>
                <w:szCs w:val="24"/>
                <w:lang w:eastAsia="lt-LT"/>
              </w:rPr>
            </w:pPr>
            <w:r w:rsidRPr="002C1669">
              <w:rPr>
                <w:color w:val="000000"/>
                <w:sz w:val="16"/>
                <w:szCs w:val="16"/>
                <w:lang w:eastAsia="lt-LT"/>
              </w:rPr>
              <w:t>610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CA1052" w14:textId="77777777" w:rsidR="00155BC3" w:rsidRPr="002C1669" w:rsidRDefault="00155BC3" w:rsidP="00993AA9">
            <w:pPr>
              <w:ind w:firstLine="0"/>
              <w:jc w:val="right"/>
              <w:rPr>
                <w:szCs w:val="24"/>
                <w:lang w:eastAsia="lt-LT"/>
              </w:rPr>
            </w:pPr>
            <w:r w:rsidRPr="002C1669">
              <w:rPr>
                <w:color w:val="000000"/>
                <w:sz w:val="16"/>
                <w:szCs w:val="16"/>
                <w:lang w:eastAsia="lt-LT"/>
              </w:rPr>
              <w:t>653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E0C865" w14:textId="77777777" w:rsidR="00155BC3" w:rsidRPr="002C1669" w:rsidRDefault="00155BC3" w:rsidP="00993AA9">
            <w:pPr>
              <w:ind w:firstLine="0"/>
              <w:jc w:val="right"/>
              <w:rPr>
                <w:szCs w:val="24"/>
                <w:lang w:eastAsia="lt-LT"/>
              </w:rPr>
            </w:pPr>
            <w:r w:rsidRPr="002C1669">
              <w:rPr>
                <w:color w:val="000000"/>
                <w:sz w:val="16"/>
                <w:szCs w:val="16"/>
                <w:lang w:eastAsia="lt-LT"/>
              </w:rPr>
              <w:t>11,50</w:t>
            </w:r>
          </w:p>
        </w:tc>
      </w:tr>
      <w:tr w:rsidR="00861C97" w:rsidRPr="002C1669" w14:paraId="5004033B"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0BC0860"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89A00BF" w14:textId="77777777" w:rsidR="00155BC3" w:rsidRPr="002C1669" w:rsidRDefault="00155BC3" w:rsidP="00B638C7">
            <w:pPr>
              <w:ind w:hanging="71"/>
              <w:rPr>
                <w:szCs w:val="24"/>
                <w:lang w:eastAsia="lt-LT"/>
              </w:rPr>
            </w:pPr>
            <w:r w:rsidRPr="002C1669">
              <w:rPr>
                <w:color w:val="000000"/>
                <w:sz w:val="16"/>
                <w:szCs w:val="16"/>
                <w:lang w:eastAsia="lt-LT"/>
              </w:rPr>
              <w:t>D</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71B903A" w14:textId="77777777" w:rsidR="00155BC3" w:rsidRPr="002C1669" w:rsidRDefault="00155BC3" w:rsidP="00993AA9">
            <w:pPr>
              <w:ind w:firstLine="0"/>
              <w:rPr>
                <w:szCs w:val="24"/>
                <w:lang w:eastAsia="lt-LT"/>
              </w:rPr>
            </w:pPr>
            <w:r w:rsidRPr="002C1669">
              <w:rPr>
                <w:color w:val="000000"/>
                <w:sz w:val="16"/>
                <w:szCs w:val="16"/>
                <w:lang w:eastAsia="lt-LT"/>
              </w:rPr>
              <w:t>Elektros, dujų, garo tiekimas ir oro kondicionavimas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78F009" w14:textId="77777777" w:rsidR="00155BC3" w:rsidRPr="002C1669" w:rsidRDefault="00155BC3" w:rsidP="00993AA9">
            <w:pPr>
              <w:ind w:firstLine="0"/>
              <w:jc w:val="right"/>
              <w:rPr>
                <w:szCs w:val="24"/>
                <w:lang w:eastAsia="lt-LT"/>
              </w:rPr>
            </w:pPr>
            <w:r w:rsidRPr="002C1669">
              <w:rPr>
                <w:color w:val="000000"/>
                <w:sz w:val="16"/>
                <w:szCs w:val="16"/>
                <w:lang w:eastAsia="lt-LT"/>
              </w:rPr>
              <w:t>33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9D89EB" w14:textId="77777777" w:rsidR="00155BC3" w:rsidRPr="002C1669" w:rsidRDefault="00155BC3" w:rsidP="00993AA9">
            <w:pPr>
              <w:ind w:firstLine="0"/>
              <w:jc w:val="right"/>
              <w:rPr>
                <w:szCs w:val="24"/>
                <w:lang w:eastAsia="lt-LT"/>
              </w:rPr>
            </w:pPr>
            <w:r w:rsidRPr="002C1669">
              <w:rPr>
                <w:color w:val="000000"/>
                <w:sz w:val="16"/>
                <w:szCs w:val="16"/>
                <w:lang w:eastAsia="lt-LT"/>
              </w:rPr>
              <w:t>43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C0F7EE" w14:textId="77777777" w:rsidR="00155BC3" w:rsidRPr="002C1669" w:rsidRDefault="00155BC3" w:rsidP="00993AA9">
            <w:pPr>
              <w:ind w:firstLine="0"/>
              <w:jc w:val="right"/>
              <w:rPr>
                <w:szCs w:val="24"/>
                <w:lang w:eastAsia="lt-LT"/>
              </w:rPr>
            </w:pPr>
            <w:r w:rsidRPr="002C1669">
              <w:rPr>
                <w:color w:val="000000"/>
                <w:sz w:val="16"/>
                <w:szCs w:val="16"/>
                <w:lang w:eastAsia="lt-LT"/>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F42D2C" w14:textId="77777777" w:rsidR="00155BC3" w:rsidRPr="002C1669" w:rsidRDefault="00155BC3" w:rsidP="00993AA9">
            <w:pPr>
              <w:ind w:firstLine="0"/>
              <w:jc w:val="right"/>
              <w:rPr>
                <w:szCs w:val="24"/>
                <w:lang w:eastAsia="lt-LT"/>
              </w:rPr>
            </w:pPr>
            <w:r w:rsidRPr="002C1669">
              <w:rPr>
                <w:color w:val="000000"/>
                <w:sz w:val="16"/>
                <w:szCs w:val="16"/>
                <w:lang w:eastAsia="lt-LT"/>
              </w:rPr>
              <w:t>43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759DF1" w14:textId="77777777" w:rsidR="00155BC3" w:rsidRPr="002C1669" w:rsidRDefault="00155BC3" w:rsidP="00993AA9">
            <w:pPr>
              <w:ind w:firstLine="0"/>
              <w:jc w:val="right"/>
              <w:rPr>
                <w:szCs w:val="24"/>
                <w:lang w:eastAsia="lt-LT"/>
              </w:rPr>
            </w:pPr>
            <w:r w:rsidRPr="002C1669">
              <w:rPr>
                <w:color w:val="000000"/>
                <w:sz w:val="16"/>
                <w:szCs w:val="16"/>
                <w:lang w:eastAsia="lt-LT"/>
              </w:rPr>
              <w:t>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38FFCA" w14:textId="77777777" w:rsidR="00155BC3" w:rsidRPr="002C1669" w:rsidRDefault="00155BC3" w:rsidP="00993AA9">
            <w:pPr>
              <w:ind w:firstLine="0"/>
              <w:jc w:val="right"/>
              <w:rPr>
                <w:szCs w:val="24"/>
                <w:lang w:eastAsia="lt-LT"/>
              </w:rPr>
            </w:pPr>
            <w:r w:rsidRPr="002C1669">
              <w:rPr>
                <w:color w:val="000000"/>
                <w:sz w:val="16"/>
                <w:szCs w:val="16"/>
                <w:lang w:eastAsia="lt-LT"/>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B9DA89" w14:textId="77777777" w:rsidR="00155BC3" w:rsidRPr="002C1669" w:rsidRDefault="00155BC3" w:rsidP="00993AA9">
            <w:pPr>
              <w:ind w:firstLine="0"/>
              <w:jc w:val="right"/>
              <w:rPr>
                <w:szCs w:val="24"/>
                <w:lang w:eastAsia="lt-LT"/>
              </w:rPr>
            </w:pPr>
            <w:r w:rsidRPr="002C1669">
              <w:rPr>
                <w:color w:val="000000"/>
                <w:sz w:val="16"/>
                <w:szCs w:val="16"/>
                <w:lang w:eastAsia="lt-LT"/>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019C60" w14:textId="77777777" w:rsidR="00155BC3" w:rsidRPr="002C1669" w:rsidRDefault="00155BC3" w:rsidP="00993AA9">
            <w:pPr>
              <w:ind w:firstLine="0"/>
              <w:jc w:val="right"/>
              <w:rPr>
                <w:szCs w:val="24"/>
                <w:lang w:eastAsia="lt-LT"/>
              </w:rPr>
            </w:pPr>
            <w:r w:rsidRPr="002C1669">
              <w:rPr>
                <w:color w:val="000000"/>
                <w:sz w:val="16"/>
                <w:szCs w:val="16"/>
                <w:lang w:eastAsia="lt-LT"/>
              </w:rPr>
              <w:t>37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D8EA36" w14:textId="77777777" w:rsidR="00155BC3" w:rsidRPr="002C1669" w:rsidRDefault="00155BC3" w:rsidP="00993AA9">
            <w:pPr>
              <w:ind w:firstLine="0"/>
              <w:jc w:val="right"/>
              <w:rPr>
                <w:szCs w:val="24"/>
                <w:lang w:eastAsia="lt-LT"/>
              </w:rPr>
            </w:pPr>
            <w:r w:rsidRPr="002C1669">
              <w:rPr>
                <w:color w:val="000000"/>
                <w:sz w:val="16"/>
                <w:szCs w:val="16"/>
                <w:lang w:eastAsia="lt-LT"/>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9E0391" w14:textId="77777777" w:rsidR="00155BC3" w:rsidRPr="002C1669" w:rsidRDefault="00155BC3" w:rsidP="00993AA9">
            <w:pPr>
              <w:ind w:firstLine="0"/>
              <w:jc w:val="right"/>
              <w:rPr>
                <w:szCs w:val="24"/>
                <w:lang w:eastAsia="lt-LT"/>
              </w:rPr>
            </w:pPr>
            <w:r w:rsidRPr="002C1669">
              <w:rPr>
                <w:color w:val="000000"/>
                <w:sz w:val="16"/>
                <w:szCs w:val="16"/>
                <w:lang w:eastAsia="lt-LT"/>
              </w:rPr>
              <w:t>39</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FBA560" w14:textId="77777777" w:rsidR="00155BC3" w:rsidRPr="002C1669" w:rsidRDefault="00155BC3" w:rsidP="00993AA9">
            <w:pPr>
              <w:ind w:firstLine="0"/>
              <w:jc w:val="right"/>
              <w:rPr>
                <w:szCs w:val="24"/>
                <w:lang w:eastAsia="lt-LT"/>
              </w:rPr>
            </w:pPr>
            <w:r w:rsidRPr="002C1669">
              <w:rPr>
                <w:color w:val="000000"/>
                <w:sz w:val="16"/>
                <w:szCs w:val="16"/>
                <w:lang w:eastAsia="lt-LT"/>
              </w:rPr>
              <w:t>11,82</w:t>
            </w:r>
          </w:p>
        </w:tc>
      </w:tr>
      <w:tr w:rsidR="00861C97" w:rsidRPr="002C1669" w14:paraId="56FF941B" w14:textId="77777777" w:rsidTr="00861C97">
        <w:trPr>
          <w:trHeight w:val="114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4FCC07B"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F71048E" w14:textId="77777777" w:rsidR="00155BC3" w:rsidRPr="002C1669" w:rsidRDefault="00155BC3" w:rsidP="00B638C7">
            <w:pPr>
              <w:ind w:hanging="71"/>
              <w:rPr>
                <w:szCs w:val="24"/>
                <w:lang w:eastAsia="lt-LT"/>
              </w:rPr>
            </w:pPr>
            <w:r w:rsidRPr="002C1669">
              <w:rPr>
                <w:color w:val="000000"/>
                <w:sz w:val="16"/>
                <w:szCs w:val="16"/>
                <w:lang w:eastAsia="lt-LT"/>
              </w:rPr>
              <w:t>E</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DC87535" w14:textId="77777777" w:rsidR="00155BC3" w:rsidRPr="002C1669" w:rsidRDefault="00155BC3" w:rsidP="00993AA9">
            <w:pPr>
              <w:ind w:firstLine="0"/>
              <w:rPr>
                <w:szCs w:val="24"/>
                <w:lang w:eastAsia="lt-LT"/>
              </w:rPr>
            </w:pPr>
            <w:r w:rsidRPr="002C1669">
              <w:rPr>
                <w:color w:val="000000"/>
                <w:sz w:val="16"/>
                <w:szCs w:val="16"/>
                <w:lang w:eastAsia="lt-LT"/>
              </w:rPr>
              <w:t>Vandens tiekimas, nuotekų valymas, atliekų tvarkymas ir regeneravimas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453FE2" w14:textId="77777777" w:rsidR="00155BC3" w:rsidRPr="002C1669" w:rsidRDefault="00155BC3" w:rsidP="00993AA9">
            <w:pPr>
              <w:ind w:firstLine="0"/>
              <w:jc w:val="right"/>
              <w:rPr>
                <w:szCs w:val="24"/>
                <w:lang w:eastAsia="lt-LT"/>
              </w:rPr>
            </w:pPr>
            <w:r w:rsidRPr="002C1669">
              <w:rPr>
                <w:color w:val="000000"/>
                <w:sz w:val="16"/>
                <w:szCs w:val="16"/>
                <w:lang w:eastAsia="lt-LT"/>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B07B79" w14:textId="77777777" w:rsidR="00155BC3" w:rsidRPr="002C1669" w:rsidRDefault="00155BC3" w:rsidP="00993AA9">
            <w:pPr>
              <w:ind w:firstLine="0"/>
              <w:jc w:val="right"/>
              <w:rPr>
                <w:szCs w:val="24"/>
                <w:lang w:eastAsia="lt-LT"/>
              </w:rPr>
            </w:pPr>
            <w:r w:rsidRPr="002C1669">
              <w:rPr>
                <w:color w:val="000000"/>
                <w:sz w:val="16"/>
                <w:szCs w:val="16"/>
                <w:lang w:eastAsia="lt-LT"/>
              </w:rPr>
              <w:t>27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7D978A" w14:textId="77777777" w:rsidR="00155BC3" w:rsidRPr="002C1669" w:rsidRDefault="00155BC3" w:rsidP="00993AA9">
            <w:pPr>
              <w:ind w:firstLine="0"/>
              <w:jc w:val="right"/>
              <w:rPr>
                <w:szCs w:val="24"/>
                <w:lang w:eastAsia="lt-LT"/>
              </w:rPr>
            </w:pPr>
            <w:r w:rsidRPr="002C1669">
              <w:rPr>
                <w:color w:val="000000"/>
                <w:sz w:val="16"/>
                <w:szCs w:val="16"/>
                <w:lang w:eastAsia="lt-LT"/>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2B6705" w14:textId="77777777" w:rsidR="00155BC3" w:rsidRPr="002C1669" w:rsidRDefault="00155BC3" w:rsidP="00993AA9">
            <w:pPr>
              <w:ind w:firstLine="0"/>
              <w:jc w:val="right"/>
              <w:rPr>
                <w:szCs w:val="24"/>
                <w:lang w:eastAsia="lt-LT"/>
              </w:rPr>
            </w:pPr>
            <w:r w:rsidRPr="002C1669">
              <w:rPr>
                <w:color w:val="000000"/>
                <w:sz w:val="16"/>
                <w:szCs w:val="16"/>
                <w:lang w:eastAsia="lt-LT"/>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1BF525" w14:textId="77777777" w:rsidR="00155BC3" w:rsidRPr="002C1669" w:rsidRDefault="00155BC3" w:rsidP="00993AA9">
            <w:pPr>
              <w:ind w:firstLine="0"/>
              <w:jc w:val="right"/>
              <w:rPr>
                <w:szCs w:val="24"/>
                <w:lang w:eastAsia="lt-LT"/>
              </w:rPr>
            </w:pPr>
            <w:r w:rsidRPr="002C1669">
              <w:rPr>
                <w:color w:val="000000"/>
                <w:sz w:val="16"/>
                <w:szCs w:val="16"/>
                <w:lang w:eastAsia="lt-LT"/>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986D79" w14:textId="77777777" w:rsidR="00155BC3" w:rsidRPr="002C1669" w:rsidRDefault="00155BC3" w:rsidP="00993AA9">
            <w:pPr>
              <w:ind w:firstLine="0"/>
              <w:jc w:val="right"/>
              <w:rPr>
                <w:szCs w:val="24"/>
                <w:lang w:eastAsia="lt-LT"/>
              </w:rPr>
            </w:pPr>
            <w:r w:rsidRPr="002C1669">
              <w:rPr>
                <w:color w:val="000000"/>
                <w:sz w:val="16"/>
                <w:szCs w:val="16"/>
                <w:lang w:eastAsia="lt-LT"/>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AC9D6A" w14:textId="77777777" w:rsidR="00155BC3" w:rsidRPr="002C1669" w:rsidRDefault="00155BC3" w:rsidP="00993AA9">
            <w:pPr>
              <w:ind w:firstLine="0"/>
              <w:jc w:val="right"/>
              <w:rPr>
                <w:szCs w:val="24"/>
                <w:lang w:eastAsia="lt-LT"/>
              </w:rPr>
            </w:pPr>
            <w:r w:rsidRPr="002C1669">
              <w:rPr>
                <w:color w:val="000000"/>
                <w:sz w:val="16"/>
                <w:szCs w:val="16"/>
                <w:lang w:eastAsia="lt-LT"/>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1FB8E9" w14:textId="77777777" w:rsidR="00155BC3" w:rsidRPr="002C1669" w:rsidRDefault="00155BC3" w:rsidP="00993AA9">
            <w:pPr>
              <w:ind w:firstLine="0"/>
              <w:jc w:val="right"/>
              <w:rPr>
                <w:szCs w:val="24"/>
                <w:lang w:eastAsia="lt-LT"/>
              </w:rPr>
            </w:pPr>
            <w:r w:rsidRPr="002C1669">
              <w:rPr>
                <w:color w:val="000000"/>
                <w:sz w:val="16"/>
                <w:szCs w:val="16"/>
                <w:lang w:eastAsia="lt-LT"/>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058E79" w14:textId="77777777" w:rsidR="00155BC3" w:rsidRPr="002C1669" w:rsidRDefault="00155BC3" w:rsidP="00993AA9">
            <w:pPr>
              <w:ind w:firstLine="0"/>
              <w:jc w:val="right"/>
              <w:rPr>
                <w:szCs w:val="24"/>
                <w:lang w:eastAsia="lt-LT"/>
              </w:rPr>
            </w:pPr>
            <w:r w:rsidRPr="002C1669">
              <w:rPr>
                <w:color w:val="000000"/>
                <w:sz w:val="16"/>
                <w:szCs w:val="16"/>
                <w:lang w:eastAsia="lt-LT"/>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378AE7" w14:textId="77777777" w:rsidR="00155BC3" w:rsidRPr="002C1669" w:rsidRDefault="00155BC3" w:rsidP="00993AA9">
            <w:pPr>
              <w:ind w:firstLine="0"/>
              <w:jc w:val="right"/>
              <w:rPr>
                <w:szCs w:val="24"/>
                <w:lang w:eastAsia="lt-LT"/>
              </w:rPr>
            </w:pPr>
            <w:r w:rsidRPr="002C1669">
              <w:rPr>
                <w:color w:val="000000"/>
                <w:sz w:val="16"/>
                <w:szCs w:val="16"/>
                <w:lang w:eastAsia="lt-LT"/>
              </w:rPr>
              <w:t>23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D89CAD" w14:textId="77777777" w:rsidR="00155BC3" w:rsidRPr="002C1669" w:rsidRDefault="00155BC3" w:rsidP="00993AA9">
            <w:pPr>
              <w:ind w:firstLine="0"/>
              <w:jc w:val="right"/>
              <w:rPr>
                <w:szCs w:val="24"/>
                <w:lang w:eastAsia="lt-LT"/>
              </w:rPr>
            </w:pPr>
            <w:r w:rsidRPr="002C1669">
              <w:rPr>
                <w:color w:val="000000"/>
                <w:sz w:val="16"/>
                <w:szCs w:val="16"/>
                <w:lang w:eastAsia="lt-LT"/>
              </w:rPr>
              <w:t>8,85</w:t>
            </w:r>
          </w:p>
        </w:tc>
      </w:tr>
      <w:tr w:rsidR="00861C97" w:rsidRPr="002C1669" w14:paraId="191FCAF0" w14:textId="77777777" w:rsidTr="00861C97">
        <w:trPr>
          <w:trHeight w:val="36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5E1A202"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C10E42B" w14:textId="77777777" w:rsidR="00155BC3" w:rsidRPr="002C1669" w:rsidRDefault="00155BC3" w:rsidP="00B638C7">
            <w:pPr>
              <w:ind w:hanging="71"/>
              <w:rPr>
                <w:szCs w:val="24"/>
                <w:lang w:eastAsia="lt-LT"/>
              </w:rPr>
            </w:pPr>
            <w:r w:rsidRPr="002C1669">
              <w:rPr>
                <w:color w:val="000000"/>
                <w:sz w:val="16"/>
                <w:szCs w:val="16"/>
                <w:lang w:eastAsia="lt-LT"/>
              </w:rPr>
              <w:t>F</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0E1D5E" w14:textId="77777777" w:rsidR="00155BC3" w:rsidRPr="002C1669" w:rsidRDefault="00155BC3" w:rsidP="00993AA9">
            <w:pPr>
              <w:ind w:firstLine="0"/>
              <w:rPr>
                <w:szCs w:val="24"/>
                <w:lang w:eastAsia="lt-LT"/>
              </w:rPr>
            </w:pPr>
            <w:r w:rsidRPr="002C1669">
              <w:rPr>
                <w:color w:val="000000"/>
                <w:sz w:val="16"/>
                <w:szCs w:val="16"/>
                <w:lang w:eastAsia="lt-LT"/>
              </w:rPr>
              <w:t>Statyba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894729" w14:textId="77777777" w:rsidR="00155BC3" w:rsidRPr="002C1669" w:rsidRDefault="00155BC3" w:rsidP="00993AA9">
            <w:pPr>
              <w:ind w:firstLine="0"/>
              <w:jc w:val="right"/>
              <w:rPr>
                <w:szCs w:val="24"/>
                <w:lang w:eastAsia="lt-LT"/>
              </w:rPr>
            </w:pPr>
            <w:r w:rsidRPr="002C1669">
              <w:rPr>
                <w:color w:val="000000"/>
                <w:sz w:val="16"/>
                <w:szCs w:val="16"/>
                <w:lang w:eastAsia="lt-LT"/>
              </w:rPr>
              <w:t>299</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7BC995" w14:textId="77777777" w:rsidR="00155BC3" w:rsidRPr="002C1669" w:rsidRDefault="00155BC3" w:rsidP="00993AA9">
            <w:pPr>
              <w:ind w:firstLine="0"/>
              <w:jc w:val="right"/>
              <w:rPr>
                <w:szCs w:val="24"/>
                <w:lang w:eastAsia="lt-LT"/>
              </w:rPr>
            </w:pPr>
            <w:r w:rsidRPr="002C1669">
              <w:rPr>
                <w:color w:val="000000"/>
                <w:sz w:val="16"/>
                <w:szCs w:val="16"/>
                <w:lang w:eastAsia="lt-LT"/>
              </w:rPr>
              <w:t>328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F1433A" w14:textId="77777777" w:rsidR="00155BC3" w:rsidRPr="002C1669" w:rsidRDefault="00155BC3" w:rsidP="00993AA9">
            <w:pPr>
              <w:ind w:firstLine="0"/>
              <w:jc w:val="right"/>
              <w:rPr>
                <w:szCs w:val="24"/>
                <w:lang w:eastAsia="lt-LT"/>
              </w:rPr>
            </w:pPr>
            <w:r w:rsidRPr="002C1669">
              <w:rPr>
                <w:color w:val="000000"/>
                <w:sz w:val="16"/>
                <w:szCs w:val="16"/>
                <w:lang w:eastAsia="lt-LT"/>
              </w:rPr>
              <w:t>355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ACE9B4" w14:textId="77777777" w:rsidR="00155BC3" w:rsidRPr="002C1669" w:rsidRDefault="00155BC3" w:rsidP="00993AA9">
            <w:pPr>
              <w:ind w:firstLine="0"/>
              <w:jc w:val="right"/>
              <w:rPr>
                <w:szCs w:val="24"/>
                <w:lang w:eastAsia="lt-LT"/>
              </w:rPr>
            </w:pPr>
            <w:r w:rsidRPr="002C1669">
              <w:rPr>
                <w:color w:val="000000"/>
                <w:sz w:val="16"/>
                <w:szCs w:val="16"/>
                <w:lang w:eastAsia="lt-LT"/>
              </w:rPr>
              <w:t>385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8E6BDF" w14:textId="77777777" w:rsidR="00155BC3" w:rsidRPr="002C1669" w:rsidRDefault="00155BC3" w:rsidP="00993AA9">
            <w:pPr>
              <w:ind w:firstLine="0"/>
              <w:jc w:val="right"/>
              <w:rPr>
                <w:szCs w:val="24"/>
                <w:lang w:eastAsia="lt-LT"/>
              </w:rPr>
            </w:pPr>
            <w:r w:rsidRPr="002C1669">
              <w:rPr>
                <w:color w:val="000000"/>
                <w:sz w:val="16"/>
                <w:szCs w:val="16"/>
                <w:lang w:eastAsia="lt-LT"/>
              </w:rPr>
              <w:t>397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CCF673" w14:textId="77777777" w:rsidR="00155BC3" w:rsidRPr="002C1669" w:rsidRDefault="00155BC3" w:rsidP="00993AA9">
            <w:pPr>
              <w:ind w:firstLine="0"/>
              <w:jc w:val="right"/>
              <w:rPr>
                <w:szCs w:val="24"/>
                <w:lang w:eastAsia="lt-LT"/>
              </w:rPr>
            </w:pPr>
            <w:r w:rsidRPr="002C1669">
              <w:rPr>
                <w:color w:val="000000"/>
                <w:sz w:val="16"/>
                <w:szCs w:val="16"/>
                <w:lang w:eastAsia="lt-LT"/>
              </w:rPr>
              <w:t>415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17423D" w14:textId="77777777" w:rsidR="00155BC3" w:rsidRPr="002C1669" w:rsidRDefault="00155BC3" w:rsidP="00993AA9">
            <w:pPr>
              <w:ind w:firstLine="0"/>
              <w:jc w:val="right"/>
              <w:rPr>
                <w:szCs w:val="24"/>
                <w:lang w:eastAsia="lt-LT"/>
              </w:rPr>
            </w:pPr>
            <w:r w:rsidRPr="002C1669">
              <w:rPr>
                <w:color w:val="000000"/>
                <w:sz w:val="16"/>
                <w:szCs w:val="16"/>
                <w:lang w:eastAsia="lt-LT"/>
              </w:rPr>
              <w:t>431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54FB4B" w14:textId="77777777" w:rsidR="00155BC3" w:rsidRPr="002C1669" w:rsidRDefault="00155BC3" w:rsidP="00993AA9">
            <w:pPr>
              <w:ind w:firstLine="0"/>
              <w:jc w:val="right"/>
              <w:rPr>
                <w:szCs w:val="24"/>
                <w:lang w:eastAsia="lt-LT"/>
              </w:rPr>
            </w:pPr>
            <w:r w:rsidRPr="002C1669">
              <w:rPr>
                <w:color w:val="000000"/>
                <w:sz w:val="16"/>
                <w:szCs w:val="16"/>
                <w:lang w:eastAsia="lt-LT"/>
              </w:rPr>
              <w:t>433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3963FB" w14:textId="77777777" w:rsidR="00155BC3" w:rsidRPr="002C1669" w:rsidRDefault="00155BC3" w:rsidP="00993AA9">
            <w:pPr>
              <w:ind w:firstLine="0"/>
              <w:jc w:val="right"/>
              <w:rPr>
                <w:szCs w:val="24"/>
                <w:lang w:eastAsia="lt-LT"/>
              </w:rPr>
            </w:pPr>
            <w:r w:rsidRPr="002C1669">
              <w:rPr>
                <w:color w:val="000000"/>
                <w:sz w:val="16"/>
                <w:szCs w:val="16"/>
                <w:lang w:eastAsia="lt-LT"/>
              </w:rPr>
              <w:t>458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BD7810" w14:textId="77777777" w:rsidR="00155BC3" w:rsidRPr="002C1669" w:rsidRDefault="00155BC3" w:rsidP="00993AA9">
            <w:pPr>
              <w:ind w:firstLine="0"/>
              <w:jc w:val="right"/>
              <w:rPr>
                <w:szCs w:val="24"/>
                <w:lang w:eastAsia="lt-LT"/>
              </w:rPr>
            </w:pPr>
            <w:r w:rsidRPr="002C1669">
              <w:rPr>
                <w:color w:val="000000"/>
                <w:sz w:val="16"/>
                <w:szCs w:val="16"/>
                <w:lang w:eastAsia="lt-LT"/>
              </w:rPr>
              <w:t>503</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B3DC86" w14:textId="77777777" w:rsidR="00155BC3" w:rsidRPr="002C1669" w:rsidRDefault="00155BC3" w:rsidP="00993AA9">
            <w:pPr>
              <w:ind w:firstLine="0"/>
              <w:jc w:val="right"/>
              <w:rPr>
                <w:szCs w:val="24"/>
                <w:lang w:eastAsia="lt-LT"/>
              </w:rPr>
            </w:pPr>
            <w:r w:rsidRPr="002C1669">
              <w:rPr>
                <w:color w:val="000000"/>
                <w:sz w:val="16"/>
                <w:szCs w:val="16"/>
                <w:lang w:eastAsia="lt-LT"/>
              </w:rPr>
              <w:t>16,82</w:t>
            </w:r>
          </w:p>
        </w:tc>
      </w:tr>
      <w:tr w:rsidR="00861C97" w:rsidRPr="002C1669" w14:paraId="71292D24" w14:textId="77777777" w:rsidTr="00861C97">
        <w:trPr>
          <w:trHeight w:val="140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3B90CE3" w14:textId="77777777" w:rsidR="00155BC3" w:rsidRPr="002C1669" w:rsidRDefault="00155BC3" w:rsidP="00155BC3">
            <w:pPr>
              <w:rPr>
                <w:szCs w:val="24"/>
                <w:lang w:eastAsia="lt-LT"/>
              </w:rPr>
            </w:pPr>
            <w:r w:rsidRPr="002C1669">
              <w:rPr>
                <w:color w:val="000000"/>
                <w:sz w:val="16"/>
                <w:szCs w:val="16"/>
                <w:lang w:eastAsia="lt-LT"/>
              </w:rPr>
              <w:lastRenderedPageBreak/>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D30470B" w14:textId="77777777" w:rsidR="00155BC3" w:rsidRPr="002C1669" w:rsidRDefault="00155BC3" w:rsidP="00B638C7">
            <w:pPr>
              <w:ind w:firstLine="0"/>
              <w:rPr>
                <w:szCs w:val="24"/>
                <w:lang w:eastAsia="lt-LT"/>
              </w:rPr>
            </w:pPr>
            <w:r w:rsidRPr="002C1669">
              <w:rPr>
                <w:color w:val="000000"/>
                <w:sz w:val="16"/>
                <w:szCs w:val="16"/>
                <w:lang w:eastAsia="lt-LT"/>
              </w:rPr>
              <w:t>G</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0223E18" w14:textId="77777777" w:rsidR="00155BC3" w:rsidRPr="002C1669" w:rsidRDefault="00155BC3" w:rsidP="00993AA9">
            <w:pPr>
              <w:ind w:firstLine="0"/>
              <w:rPr>
                <w:szCs w:val="24"/>
                <w:lang w:eastAsia="lt-LT"/>
              </w:rPr>
            </w:pPr>
            <w:r w:rsidRPr="002C1669">
              <w:rPr>
                <w:color w:val="000000"/>
                <w:sz w:val="16"/>
                <w:szCs w:val="16"/>
                <w:lang w:eastAsia="lt-LT"/>
              </w:rPr>
              <w:t>Didmeninė ir mažmeninė prekyba; variklinių transporto priemonių ir motociklų remontas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B51B67" w14:textId="77777777" w:rsidR="00155BC3" w:rsidRPr="002C1669" w:rsidRDefault="00155BC3" w:rsidP="00993AA9">
            <w:pPr>
              <w:ind w:firstLine="0"/>
              <w:jc w:val="right"/>
              <w:rPr>
                <w:szCs w:val="24"/>
                <w:lang w:eastAsia="lt-LT"/>
              </w:rPr>
            </w:pPr>
            <w:r w:rsidRPr="002C1669">
              <w:rPr>
                <w:color w:val="000000"/>
                <w:sz w:val="16"/>
                <w:szCs w:val="16"/>
                <w:lang w:eastAsia="lt-LT"/>
              </w:rPr>
              <w:t>1495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AE8FB7B" w14:textId="77777777" w:rsidR="00155BC3" w:rsidRPr="002C1669" w:rsidRDefault="00155BC3" w:rsidP="00993AA9">
            <w:pPr>
              <w:ind w:firstLine="0"/>
              <w:jc w:val="right"/>
              <w:rPr>
                <w:szCs w:val="24"/>
                <w:lang w:eastAsia="lt-LT"/>
              </w:rPr>
            </w:pPr>
            <w:r w:rsidRPr="002C1669">
              <w:rPr>
                <w:color w:val="000000"/>
                <w:sz w:val="16"/>
                <w:szCs w:val="16"/>
                <w:lang w:eastAsia="lt-LT"/>
              </w:rPr>
              <w:t>1588</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049F50" w14:textId="77777777" w:rsidR="00155BC3" w:rsidRPr="002C1669" w:rsidRDefault="00155BC3" w:rsidP="00993AA9">
            <w:pPr>
              <w:ind w:firstLine="0"/>
              <w:jc w:val="right"/>
              <w:rPr>
                <w:szCs w:val="24"/>
                <w:lang w:eastAsia="lt-LT"/>
              </w:rPr>
            </w:pPr>
            <w:r w:rsidRPr="002C1669">
              <w:rPr>
                <w:color w:val="000000"/>
                <w:sz w:val="16"/>
                <w:szCs w:val="16"/>
                <w:lang w:eastAsia="lt-LT"/>
              </w:rPr>
              <w:t>1606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607CD4" w14:textId="77777777" w:rsidR="00155BC3" w:rsidRPr="002C1669" w:rsidRDefault="00155BC3" w:rsidP="00993AA9">
            <w:pPr>
              <w:ind w:firstLine="0"/>
              <w:jc w:val="right"/>
              <w:rPr>
                <w:szCs w:val="24"/>
                <w:lang w:eastAsia="lt-LT"/>
              </w:rPr>
            </w:pPr>
            <w:r w:rsidRPr="002C1669">
              <w:rPr>
                <w:color w:val="000000"/>
                <w:sz w:val="16"/>
                <w:szCs w:val="16"/>
                <w:lang w:eastAsia="lt-LT"/>
              </w:rPr>
              <w:t>1644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A1B6C5" w14:textId="77777777" w:rsidR="00155BC3" w:rsidRPr="002C1669" w:rsidRDefault="00155BC3" w:rsidP="00993AA9">
            <w:pPr>
              <w:ind w:firstLine="0"/>
              <w:jc w:val="right"/>
              <w:rPr>
                <w:szCs w:val="24"/>
                <w:lang w:eastAsia="lt-LT"/>
              </w:rPr>
            </w:pPr>
            <w:r w:rsidRPr="002C1669">
              <w:rPr>
                <w:color w:val="000000"/>
                <w:sz w:val="16"/>
                <w:szCs w:val="16"/>
                <w:lang w:eastAsia="lt-LT"/>
              </w:rPr>
              <w:t>1593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ED70AA" w14:textId="77777777" w:rsidR="00155BC3" w:rsidRPr="002C1669" w:rsidRDefault="00155BC3" w:rsidP="00993AA9">
            <w:pPr>
              <w:ind w:firstLine="0"/>
              <w:jc w:val="right"/>
              <w:rPr>
                <w:szCs w:val="24"/>
                <w:lang w:eastAsia="lt-LT"/>
              </w:rPr>
            </w:pPr>
            <w:r w:rsidRPr="002C1669">
              <w:rPr>
                <w:color w:val="000000"/>
                <w:sz w:val="16"/>
                <w:szCs w:val="16"/>
                <w:lang w:eastAsia="lt-LT"/>
              </w:rPr>
              <w:t>1564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082671" w14:textId="77777777" w:rsidR="00155BC3" w:rsidRPr="002C1669" w:rsidRDefault="00155BC3" w:rsidP="00993AA9">
            <w:pPr>
              <w:ind w:firstLine="0"/>
              <w:jc w:val="right"/>
              <w:rPr>
                <w:szCs w:val="24"/>
                <w:lang w:eastAsia="lt-LT"/>
              </w:rPr>
            </w:pPr>
            <w:r w:rsidRPr="002C1669">
              <w:rPr>
                <w:color w:val="000000"/>
                <w:sz w:val="16"/>
                <w:szCs w:val="16"/>
                <w:lang w:eastAsia="lt-LT"/>
              </w:rPr>
              <w:t>1567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B77A1F" w14:textId="77777777" w:rsidR="00155BC3" w:rsidRPr="002C1669" w:rsidRDefault="00155BC3" w:rsidP="00993AA9">
            <w:pPr>
              <w:ind w:firstLine="0"/>
              <w:jc w:val="right"/>
              <w:rPr>
                <w:szCs w:val="24"/>
                <w:lang w:eastAsia="lt-LT"/>
              </w:rPr>
            </w:pPr>
            <w:r w:rsidRPr="002C1669">
              <w:rPr>
                <w:color w:val="000000"/>
                <w:sz w:val="16"/>
                <w:szCs w:val="16"/>
                <w:lang w:eastAsia="lt-LT"/>
              </w:rPr>
              <w:t>1530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D4AC29" w14:textId="77777777" w:rsidR="00155BC3" w:rsidRPr="002C1669" w:rsidRDefault="00155BC3" w:rsidP="00993AA9">
            <w:pPr>
              <w:ind w:firstLine="0"/>
              <w:jc w:val="right"/>
              <w:rPr>
                <w:szCs w:val="24"/>
                <w:lang w:eastAsia="lt-LT"/>
              </w:rPr>
            </w:pPr>
            <w:r w:rsidRPr="002C1669">
              <w:rPr>
                <w:color w:val="000000"/>
                <w:sz w:val="16"/>
                <w:szCs w:val="16"/>
                <w:lang w:eastAsia="lt-LT"/>
              </w:rPr>
              <w:t>1546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DD83E0" w14:textId="77777777" w:rsidR="00155BC3" w:rsidRPr="002C1669" w:rsidRDefault="00155BC3" w:rsidP="00993AA9">
            <w:pPr>
              <w:ind w:firstLine="0"/>
              <w:jc w:val="right"/>
              <w:rPr>
                <w:szCs w:val="24"/>
                <w:lang w:eastAsia="lt-LT"/>
              </w:rPr>
            </w:pPr>
            <w:r w:rsidRPr="002C1669">
              <w:rPr>
                <w:color w:val="000000"/>
                <w:sz w:val="16"/>
                <w:szCs w:val="16"/>
                <w:lang w:eastAsia="lt-LT"/>
              </w:rPr>
              <w:t>1586</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190032" w14:textId="77777777" w:rsidR="00155BC3" w:rsidRPr="002C1669" w:rsidRDefault="00155BC3" w:rsidP="00993AA9">
            <w:pPr>
              <w:ind w:firstLine="0"/>
              <w:jc w:val="right"/>
              <w:rPr>
                <w:szCs w:val="24"/>
                <w:lang w:eastAsia="lt-LT"/>
              </w:rPr>
            </w:pPr>
            <w:r w:rsidRPr="002C1669">
              <w:rPr>
                <w:color w:val="000000"/>
                <w:sz w:val="16"/>
                <w:szCs w:val="16"/>
                <w:lang w:eastAsia="lt-LT"/>
              </w:rPr>
              <w:t>10,61</w:t>
            </w:r>
          </w:p>
        </w:tc>
      </w:tr>
      <w:tr w:rsidR="00861C97" w:rsidRPr="002C1669" w14:paraId="63BA6B9B"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3B5BA03"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DADE046" w14:textId="77777777" w:rsidR="00155BC3" w:rsidRPr="002C1669" w:rsidRDefault="00155BC3" w:rsidP="00B638C7">
            <w:pPr>
              <w:ind w:firstLine="0"/>
              <w:rPr>
                <w:szCs w:val="24"/>
                <w:lang w:eastAsia="lt-LT"/>
              </w:rPr>
            </w:pPr>
            <w:r w:rsidRPr="002C1669">
              <w:rPr>
                <w:color w:val="000000"/>
                <w:sz w:val="16"/>
                <w:szCs w:val="16"/>
                <w:lang w:eastAsia="lt-LT"/>
              </w:rPr>
              <w:t>H</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281DFCF" w14:textId="77777777" w:rsidR="00155BC3" w:rsidRPr="002C1669" w:rsidRDefault="00155BC3" w:rsidP="00993AA9">
            <w:pPr>
              <w:ind w:firstLine="0"/>
              <w:rPr>
                <w:szCs w:val="24"/>
                <w:lang w:eastAsia="lt-LT"/>
              </w:rPr>
            </w:pPr>
            <w:r w:rsidRPr="002C1669">
              <w:rPr>
                <w:color w:val="000000"/>
                <w:sz w:val="16"/>
                <w:szCs w:val="16"/>
                <w:lang w:eastAsia="lt-LT"/>
              </w:rPr>
              <w:t>Transportas ir saugojimas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73BDC7" w14:textId="77777777" w:rsidR="00155BC3" w:rsidRPr="002C1669" w:rsidRDefault="00155BC3" w:rsidP="00993AA9">
            <w:pPr>
              <w:ind w:firstLine="0"/>
              <w:jc w:val="right"/>
              <w:rPr>
                <w:szCs w:val="24"/>
                <w:lang w:eastAsia="lt-LT"/>
              </w:rPr>
            </w:pPr>
            <w:r w:rsidRPr="002C1669">
              <w:rPr>
                <w:color w:val="000000"/>
                <w:sz w:val="16"/>
                <w:szCs w:val="16"/>
                <w:lang w:eastAsia="lt-LT"/>
              </w:rPr>
              <w:t>420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4429E6" w14:textId="77777777" w:rsidR="00155BC3" w:rsidRPr="002C1669" w:rsidRDefault="00155BC3" w:rsidP="00993AA9">
            <w:pPr>
              <w:ind w:firstLine="0"/>
              <w:jc w:val="right"/>
              <w:rPr>
                <w:szCs w:val="24"/>
                <w:lang w:eastAsia="lt-LT"/>
              </w:rPr>
            </w:pPr>
            <w:r w:rsidRPr="002C1669">
              <w:rPr>
                <w:color w:val="000000"/>
                <w:sz w:val="16"/>
                <w:szCs w:val="16"/>
                <w:lang w:eastAsia="lt-LT"/>
              </w:rPr>
              <w:t>463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0835A5" w14:textId="77777777" w:rsidR="00155BC3" w:rsidRPr="002C1669" w:rsidRDefault="00155BC3" w:rsidP="00993AA9">
            <w:pPr>
              <w:ind w:firstLine="0"/>
              <w:jc w:val="right"/>
              <w:rPr>
                <w:szCs w:val="24"/>
                <w:lang w:eastAsia="lt-LT"/>
              </w:rPr>
            </w:pPr>
            <w:r w:rsidRPr="002C1669">
              <w:rPr>
                <w:color w:val="000000"/>
                <w:sz w:val="16"/>
                <w:szCs w:val="16"/>
                <w:lang w:eastAsia="lt-LT"/>
              </w:rPr>
              <w:t>474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FED3A7" w14:textId="77777777" w:rsidR="00155BC3" w:rsidRPr="002C1669" w:rsidRDefault="00155BC3" w:rsidP="00993AA9">
            <w:pPr>
              <w:ind w:firstLine="0"/>
              <w:jc w:val="right"/>
              <w:rPr>
                <w:szCs w:val="24"/>
                <w:lang w:eastAsia="lt-LT"/>
              </w:rPr>
            </w:pPr>
            <w:r w:rsidRPr="002C1669">
              <w:rPr>
                <w:color w:val="000000"/>
                <w:sz w:val="16"/>
                <w:szCs w:val="16"/>
                <w:lang w:eastAsia="lt-LT"/>
              </w:rPr>
              <w:t>527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0AB044" w14:textId="77777777" w:rsidR="00155BC3" w:rsidRPr="002C1669" w:rsidRDefault="00155BC3" w:rsidP="00993AA9">
            <w:pPr>
              <w:ind w:firstLine="0"/>
              <w:jc w:val="right"/>
              <w:rPr>
                <w:szCs w:val="24"/>
                <w:lang w:eastAsia="lt-LT"/>
              </w:rPr>
            </w:pPr>
            <w:r w:rsidRPr="002C1669">
              <w:rPr>
                <w:color w:val="000000"/>
                <w:sz w:val="16"/>
                <w:szCs w:val="16"/>
                <w:lang w:eastAsia="lt-LT"/>
              </w:rPr>
              <w:t>553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19119F" w14:textId="77777777" w:rsidR="00155BC3" w:rsidRPr="002C1669" w:rsidRDefault="00155BC3" w:rsidP="00993AA9">
            <w:pPr>
              <w:ind w:firstLine="0"/>
              <w:jc w:val="right"/>
              <w:rPr>
                <w:szCs w:val="24"/>
                <w:lang w:eastAsia="lt-LT"/>
              </w:rPr>
            </w:pPr>
            <w:r w:rsidRPr="002C1669">
              <w:rPr>
                <w:color w:val="000000"/>
                <w:sz w:val="16"/>
                <w:szCs w:val="16"/>
                <w:lang w:eastAsia="lt-LT"/>
              </w:rPr>
              <w:t>568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C5D056" w14:textId="77777777" w:rsidR="00155BC3" w:rsidRPr="002C1669" w:rsidRDefault="00155BC3" w:rsidP="00993AA9">
            <w:pPr>
              <w:ind w:firstLine="0"/>
              <w:jc w:val="right"/>
              <w:rPr>
                <w:szCs w:val="24"/>
                <w:lang w:eastAsia="lt-LT"/>
              </w:rPr>
            </w:pPr>
            <w:r w:rsidRPr="002C1669">
              <w:rPr>
                <w:color w:val="000000"/>
                <w:sz w:val="16"/>
                <w:szCs w:val="16"/>
                <w:lang w:eastAsia="lt-LT"/>
              </w:rPr>
              <w:t>573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D64957" w14:textId="77777777" w:rsidR="00155BC3" w:rsidRPr="002C1669" w:rsidRDefault="00155BC3" w:rsidP="00993AA9">
            <w:pPr>
              <w:ind w:firstLine="0"/>
              <w:jc w:val="right"/>
              <w:rPr>
                <w:szCs w:val="24"/>
                <w:lang w:eastAsia="lt-LT"/>
              </w:rPr>
            </w:pPr>
            <w:r w:rsidRPr="002C1669">
              <w:rPr>
                <w:color w:val="000000"/>
                <w:sz w:val="16"/>
                <w:szCs w:val="16"/>
                <w:lang w:eastAsia="lt-LT"/>
              </w:rPr>
              <w:t>572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C836C5" w14:textId="77777777" w:rsidR="00155BC3" w:rsidRPr="002C1669" w:rsidRDefault="00155BC3" w:rsidP="00993AA9">
            <w:pPr>
              <w:ind w:firstLine="0"/>
              <w:jc w:val="right"/>
              <w:rPr>
                <w:szCs w:val="24"/>
                <w:lang w:eastAsia="lt-LT"/>
              </w:rPr>
            </w:pPr>
            <w:r w:rsidRPr="002C1669">
              <w:rPr>
                <w:color w:val="000000"/>
                <w:sz w:val="16"/>
                <w:szCs w:val="16"/>
                <w:lang w:eastAsia="lt-LT"/>
              </w:rPr>
              <w:t>587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E9E4D5" w14:textId="77777777" w:rsidR="00155BC3" w:rsidRPr="002C1669" w:rsidRDefault="00155BC3" w:rsidP="00993AA9">
            <w:pPr>
              <w:ind w:firstLine="0"/>
              <w:jc w:val="right"/>
              <w:rPr>
                <w:szCs w:val="24"/>
                <w:lang w:eastAsia="lt-LT"/>
              </w:rPr>
            </w:pPr>
            <w:r w:rsidRPr="002C1669">
              <w:rPr>
                <w:color w:val="000000"/>
                <w:sz w:val="16"/>
                <w:szCs w:val="16"/>
                <w:lang w:eastAsia="lt-LT"/>
              </w:rPr>
              <w:t>610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FC8657" w14:textId="77777777" w:rsidR="00155BC3" w:rsidRPr="002C1669" w:rsidRDefault="00155BC3" w:rsidP="00993AA9">
            <w:pPr>
              <w:ind w:firstLine="0"/>
              <w:jc w:val="right"/>
              <w:rPr>
                <w:szCs w:val="24"/>
                <w:lang w:eastAsia="lt-LT"/>
              </w:rPr>
            </w:pPr>
            <w:r w:rsidRPr="002C1669">
              <w:rPr>
                <w:color w:val="000000"/>
                <w:sz w:val="16"/>
                <w:szCs w:val="16"/>
                <w:lang w:eastAsia="lt-LT"/>
              </w:rPr>
              <w:t>14,52</w:t>
            </w:r>
          </w:p>
        </w:tc>
      </w:tr>
      <w:tr w:rsidR="00861C97" w:rsidRPr="002C1669" w14:paraId="21C44B27"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1BEF566"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5D9069A" w14:textId="77777777" w:rsidR="00155BC3" w:rsidRPr="002C1669" w:rsidRDefault="00155BC3" w:rsidP="00B638C7">
            <w:pPr>
              <w:ind w:firstLine="0"/>
              <w:rPr>
                <w:szCs w:val="24"/>
                <w:lang w:eastAsia="lt-LT"/>
              </w:rPr>
            </w:pPr>
            <w:r w:rsidRPr="002C1669">
              <w:rPr>
                <w:color w:val="000000"/>
                <w:sz w:val="16"/>
                <w:szCs w:val="16"/>
                <w:lang w:eastAsia="lt-LT"/>
              </w:rPr>
              <w:t>I</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1DEEC6F" w14:textId="77777777" w:rsidR="00155BC3" w:rsidRPr="002C1669" w:rsidRDefault="00155BC3" w:rsidP="00993AA9">
            <w:pPr>
              <w:ind w:firstLine="0"/>
              <w:rPr>
                <w:szCs w:val="24"/>
                <w:lang w:eastAsia="lt-LT"/>
              </w:rPr>
            </w:pPr>
            <w:r w:rsidRPr="002C1669">
              <w:rPr>
                <w:color w:val="000000"/>
                <w:sz w:val="16"/>
                <w:szCs w:val="16"/>
                <w:lang w:eastAsia="lt-LT"/>
              </w:rPr>
              <w:t>Apgyvendinimo ir maitinimo paslaugų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21286E" w14:textId="77777777" w:rsidR="00155BC3" w:rsidRPr="002C1669" w:rsidRDefault="00155BC3" w:rsidP="00993AA9">
            <w:pPr>
              <w:ind w:firstLine="0"/>
              <w:jc w:val="right"/>
              <w:rPr>
                <w:szCs w:val="24"/>
                <w:lang w:eastAsia="lt-LT"/>
              </w:rPr>
            </w:pPr>
            <w:r w:rsidRPr="002C1669">
              <w:rPr>
                <w:color w:val="000000"/>
                <w:sz w:val="16"/>
                <w:szCs w:val="16"/>
                <w:lang w:eastAsia="lt-LT"/>
              </w:rPr>
              <w:t>210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18D017" w14:textId="77777777" w:rsidR="00155BC3" w:rsidRPr="002C1669" w:rsidRDefault="00155BC3" w:rsidP="00993AA9">
            <w:pPr>
              <w:ind w:firstLine="0"/>
              <w:jc w:val="right"/>
              <w:rPr>
                <w:szCs w:val="24"/>
                <w:lang w:eastAsia="lt-LT"/>
              </w:rPr>
            </w:pPr>
            <w:r w:rsidRPr="002C1669">
              <w:rPr>
                <w:color w:val="000000"/>
                <w:sz w:val="16"/>
                <w:szCs w:val="16"/>
                <w:lang w:eastAsia="lt-LT"/>
              </w:rPr>
              <w:t>217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F3CACF" w14:textId="77777777" w:rsidR="00155BC3" w:rsidRPr="002C1669" w:rsidRDefault="00155BC3" w:rsidP="00993AA9">
            <w:pPr>
              <w:ind w:firstLine="0"/>
              <w:jc w:val="right"/>
              <w:rPr>
                <w:szCs w:val="24"/>
                <w:lang w:eastAsia="lt-LT"/>
              </w:rPr>
            </w:pPr>
            <w:r w:rsidRPr="002C1669">
              <w:rPr>
                <w:color w:val="000000"/>
                <w:sz w:val="16"/>
                <w:szCs w:val="16"/>
                <w:lang w:eastAsia="lt-LT"/>
              </w:rPr>
              <w:t>222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B859D6" w14:textId="77777777" w:rsidR="00155BC3" w:rsidRPr="002C1669" w:rsidRDefault="00155BC3" w:rsidP="00993AA9">
            <w:pPr>
              <w:ind w:firstLine="0"/>
              <w:jc w:val="right"/>
              <w:rPr>
                <w:szCs w:val="24"/>
                <w:lang w:eastAsia="lt-LT"/>
              </w:rPr>
            </w:pPr>
            <w:r w:rsidRPr="002C1669">
              <w:rPr>
                <w:color w:val="000000"/>
                <w:sz w:val="16"/>
                <w:szCs w:val="16"/>
                <w:lang w:eastAsia="lt-LT"/>
              </w:rPr>
              <w:t>220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5B637F" w14:textId="77777777" w:rsidR="00155BC3" w:rsidRPr="002C1669" w:rsidRDefault="00155BC3" w:rsidP="00993AA9">
            <w:pPr>
              <w:ind w:firstLine="0"/>
              <w:jc w:val="right"/>
              <w:rPr>
                <w:szCs w:val="24"/>
                <w:lang w:eastAsia="lt-LT"/>
              </w:rPr>
            </w:pPr>
            <w:r w:rsidRPr="002C1669">
              <w:rPr>
                <w:color w:val="000000"/>
                <w:sz w:val="16"/>
                <w:szCs w:val="16"/>
                <w:lang w:eastAsia="lt-LT"/>
              </w:rPr>
              <w:t>217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04E99B" w14:textId="77777777" w:rsidR="00155BC3" w:rsidRPr="002C1669" w:rsidRDefault="00155BC3" w:rsidP="00993AA9">
            <w:pPr>
              <w:ind w:firstLine="0"/>
              <w:jc w:val="right"/>
              <w:rPr>
                <w:szCs w:val="24"/>
                <w:lang w:eastAsia="lt-LT"/>
              </w:rPr>
            </w:pPr>
            <w:r w:rsidRPr="002C1669">
              <w:rPr>
                <w:color w:val="000000"/>
                <w:sz w:val="16"/>
                <w:szCs w:val="16"/>
                <w:lang w:eastAsia="lt-LT"/>
              </w:rPr>
              <w:t>216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82E3C7" w14:textId="77777777" w:rsidR="00155BC3" w:rsidRPr="002C1669" w:rsidRDefault="00155BC3" w:rsidP="00993AA9">
            <w:pPr>
              <w:ind w:firstLine="0"/>
              <w:jc w:val="right"/>
              <w:rPr>
                <w:szCs w:val="24"/>
                <w:lang w:eastAsia="lt-LT"/>
              </w:rPr>
            </w:pPr>
            <w:r w:rsidRPr="002C1669">
              <w:rPr>
                <w:color w:val="000000"/>
                <w:sz w:val="16"/>
                <w:szCs w:val="16"/>
                <w:lang w:eastAsia="lt-LT"/>
              </w:rPr>
              <w:t>224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694EE3" w14:textId="77777777" w:rsidR="00155BC3" w:rsidRPr="002C1669" w:rsidRDefault="00155BC3" w:rsidP="00993AA9">
            <w:pPr>
              <w:ind w:firstLine="0"/>
              <w:jc w:val="right"/>
              <w:rPr>
                <w:szCs w:val="24"/>
                <w:lang w:eastAsia="lt-LT"/>
              </w:rPr>
            </w:pPr>
            <w:r w:rsidRPr="002C1669">
              <w:rPr>
                <w:color w:val="000000"/>
                <w:sz w:val="16"/>
                <w:szCs w:val="16"/>
                <w:lang w:eastAsia="lt-LT"/>
              </w:rPr>
              <w:t>236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045592" w14:textId="77777777" w:rsidR="00155BC3" w:rsidRPr="002C1669" w:rsidRDefault="00155BC3" w:rsidP="00993AA9">
            <w:pPr>
              <w:ind w:firstLine="0"/>
              <w:jc w:val="right"/>
              <w:rPr>
                <w:szCs w:val="24"/>
                <w:lang w:eastAsia="lt-LT"/>
              </w:rPr>
            </w:pPr>
            <w:r w:rsidRPr="002C1669">
              <w:rPr>
                <w:color w:val="000000"/>
                <w:sz w:val="16"/>
                <w:szCs w:val="16"/>
                <w:lang w:eastAsia="lt-LT"/>
              </w:rPr>
              <w:t>236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53AC97" w14:textId="77777777" w:rsidR="00155BC3" w:rsidRPr="002C1669" w:rsidRDefault="00155BC3" w:rsidP="00993AA9">
            <w:pPr>
              <w:ind w:firstLine="0"/>
              <w:jc w:val="right"/>
              <w:rPr>
                <w:szCs w:val="24"/>
                <w:lang w:eastAsia="lt-LT"/>
              </w:rPr>
            </w:pPr>
            <w:r w:rsidRPr="002C1669">
              <w:rPr>
                <w:color w:val="000000"/>
                <w:sz w:val="16"/>
                <w:szCs w:val="16"/>
                <w:lang w:eastAsia="lt-LT"/>
              </w:rPr>
              <w:t>235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10DB93" w14:textId="77777777" w:rsidR="00155BC3" w:rsidRPr="002C1669" w:rsidRDefault="00155BC3" w:rsidP="00993AA9">
            <w:pPr>
              <w:ind w:firstLine="0"/>
              <w:jc w:val="right"/>
              <w:rPr>
                <w:szCs w:val="24"/>
                <w:lang w:eastAsia="lt-LT"/>
              </w:rPr>
            </w:pPr>
            <w:r w:rsidRPr="002C1669">
              <w:rPr>
                <w:color w:val="000000"/>
                <w:sz w:val="16"/>
                <w:szCs w:val="16"/>
                <w:lang w:eastAsia="lt-LT"/>
              </w:rPr>
              <w:t>11,19</w:t>
            </w:r>
          </w:p>
        </w:tc>
      </w:tr>
      <w:tr w:rsidR="00861C97" w:rsidRPr="002C1669" w14:paraId="70C91130" w14:textId="77777777" w:rsidTr="00861C97">
        <w:trPr>
          <w:trHeight w:val="36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283EC38"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A09C151" w14:textId="77777777" w:rsidR="00155BC3" w:rsidRPr="002C1669" w:rsidRDefault="00155BC3" w:rsidP="00B638C7">
            <w:pPr>
              <w:ind w:firstLine="0"/>
              <w:rPr>
                <w:szCs w:val="24"/>
                <w:lang w:eastAsia="lt-LT"/>
              </w:rPr>
            </w:pPr>
            <w:r w:rsidRPr="002C1669">
              <w:rPr>
                <w:color w:val="000000"/>
                <w:sz w:val="16"/>
                <w:szCs w:val="16"/>
                <w:lang w:eastAsia="lt-LT"/>
              </w:rPr>
              <w:t>J</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349F0E9" w14:textId="77777777" w:rsidR="00155BC3" w:rsidRPr="002C1669" w:rsidRDefault="00155BC3" w:rsidP="00993AA9">
            <w:pPr>
              <w:ind w:firstLine="0"/>
              <w:rPr>
                <w:szCs w:val="24"/>
                <w:lang w:eastAsia="lt-LT"/>
              </w:rPr>
            </w:pPr>
            <w:r w:rsidRPr="002C1669">
              <w:rPr>
                <w:color w:val="000000"/>
                <w:sz w:val="16"/>
                <w:szCs w:val="16"/>
                <w:lang w:eastAsia="lt-LT"/>
              </w:rPr>
              <w:t>Informacija ir ryšiai</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ABD2C4" w14:textId="77777777" w:rsidR="00155BC3" w:rsidRPr="002C1669" w:rsidRDefault="00155BC3" w:rsidP="00993AA9">
            <w:pPr>
              <w:ind w:firstLine="0"/>
              <w:jc w:val="right"/>
              <w:rPr>
                <w:szCs w:val="24"/>
                <w:lang w:eastAsia="lt-LT"/>
              </w:rPr>
            </w:pPr>
            <w:r w:rsidRPr="002C1669">
              <w:rPr>
                <w:color w:val="000000"/>
                <w:sz w:val="16"/>
                <w:szCs w:val="16"/>
                <w:lang w:eastAsia="lt-LT"/>
              </w:rPr>
              <w:t>64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C184EB" w14:textId="77777777" w:rsidR="00155BC3" w:rsidRPr="002C1669" w:rsidRDefault="00155BC3" w:rsidP="00993AA9">
            <w:pPr>
              <w:ind w:firstLine="0"/>
              <w:jc w:val="right"/>
              <w:rPr>
                <w:szCs w:val="24"/>
                <w:lang w:eastAsia="lt-LT"/>
              </w:rPr>
            </w:pPr>
            <w:r w:rsidRPr="002C1669">
              <w:rPr>
                <w:color w:val="000000"/>
                <w:sz w:val="16"/>
                <w:szCs w:val="16"/>
                <w:lang w:eastAsia="lt-LT"/>
              </w:rPr>
              <w:t>65</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150270" w14:textId="77777777" w:rsidR="00155BC3" w:rsidRPr="002C1669" w:rsidRDefault="00155BC3" w:rsidP="00993AA9">
            <w:pPr>
              <w:ind w:firstLine="0"/>
              <w:jc w:val="right"/>
              <w:rPr>
                <w:szCs w:val="24"/>
                <w:lang w:eastAsia="lt-LT"/>
              </w:rPr>
            </w:pPr>
            <w:r w:rsidRPr="002C1669">
              <w:rPr>
                <w:color w:val="000000"/>
                <w:sz w:val="16"/>
                <w:szCs w:val="16"/>
                <w:lang w:eastAsia="lt-LT"/>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0B5F14" w14:textId="77777777" w:rsidR="00155BC3" w:rsidRPr="002C1669" w:rsidRDefault="00155BC3" w:rsidP="00993AA9">
            <w:pPr>
              <w:ind w:firstLine="0"/>
              <w:jc w:val="right"/>
              <w:rPr>
                <w:szCs w:val="24"/>
                <w:lang w:eastAsia="lt-LT"/>
              </w:rPr>
            </w:pPr>
            <w:r w:rsidRPr="002C1669">
              <w:rPr>
                <w:color w:val="000000"/>
                <w:sz w:val="16"/>
                <w:szCs w:val="16"/>
                <w:lang w:eastAsia="lt-LT"/>
              </w:rPr>
              <w:t>69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4B3452" w14:textId="77777777" w:rsidR="00155BC3" w:rsidRPr="002C1669" w:rsidRDefault="00155BC3" w:rsidP="00993AA9">
            <w:pPr>
              <w:ind w:firstLine="0"/>
              <w:jc w:val="right"/>
              <w:rPr>
                <w:szCs w:val="24"/>
                <w:lang w:eastAsia="lt-LT"/>
              </w:rPr>
            </w:pPr>
            <w:r w:rsidRPr="002C1669">
              <w:rPr>
                <w:color w:val="000000"/>
                <w:sz w:val="16"/>
                <w:szCs w:val="16"/>
                <w:lang w:eastAsia="lt-LT"/>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22EE26" w14:textId="77777777" w:rsidR="00155BC3" w:rsidRPr="002C1669" w:rsidRDefault="00155BC3" w:rsidP="00993AA9">
            <w:pPr>
              <w:ind w:firstLine="0"/>
              <w:jc w:val="right"/>
              <w:rPr>
                <w:szCs w:val="24"/>
                <w:lang w:eastAsia="lt-LT"/>
              </w:rPr>
            </w:pPr>
            <w:r w:rsidRPr="002C1669">
              <w:rPr>
                <w:color w:val="000000"/>
                <w:sz w:val="16"/>
                <w:szCs w:val="16"/>
                <w:lang w:eastAsia="lt-LT"/>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6172922" w14:textId="77777777" w:rsidR="00155BC3" w:rsidRPr="002C1669" w:rsidRDefault="00155BC3" w:rsidP="00993AA9">
            <w:pPr>
              <w:ind w:firstLine="0"/>
              <w:jc w:val="right"/>
              <w:rPr>
                <w:szCs w:val="24"/>
                <w:lang w:eastAsia="lt-LT"/>
              </w:rPr>
            </w:pPr>
            <w:r w:rsidRPr="002C1669">
              <w:rPr>
                <w:color w:val="000000"/>
                <w:sz w:val="16"/>
                <w:szCs w:val="16"/>
                <w:lang w:eastAsia="lt-LT"/>
              </w:rPr>
              <w:t>74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91C49C" w14:textId="77777777" w:rsidR="00155BC3" w:rsidRPr="002C1669" w:rsidRDefault="00155BC3" w:rsidP="00993AA9">
            <w:pPr>
              <w:ind w:firstLine="0"/>
              <w:jc w:val="right"/>
              <w:rPr>
                <w:szCs w:val="24"/>
                <w:lang w:eastAsia="lt-LT"/>
              </w:rPr>
            </w:pPr>
            <w:r w:rsidRPr="002C1669">
              <w:rPr>
                <w:color w:val="000000"/>
                <w:sz w:val="16"/>
                <w:szCs w:val="16"/>
                <w:lang w:eastAsia="lt-LT"/>
              </w:rPr>
              <w:t>79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30648C" w14:textId="77777777" w:rsidR="00155BC3" w:rsidRPr="002C1669" w:rsidRDefault="00155BC3" w:rsidP="00993AA9">
            <w:pPr>
              <w:ind w:firstLine="0"/>
              <w:jc w:val="right"/>
              <w:rPr>
                <w:szCs w:val="24"/>
                <w:lang w:eastAsia="lt-LT"/>
              </w:rPr>
            </w:pPr>
            <w:r w:rsidRPr="002C1669">
              <w:rPr>
                <w:color w:val="000000"/>
                <w:sz w:val="16"/>
                <w:szCs w:val="16"/>
                <w:lang w:eastAsia="lt-LT"/>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8E1A77" w14:textId="77777777" w:rsidR="00155BC3" w:rsidRPr="002C1669" w:rsidRDefault="00155BC3" w:rsidP="00993AA9">
            <w:pPr>
              <w:ind w:firstLine="0"/>
              <w:jc w:val="right"/>
              <w:rPr>
                <w:szCs w:val="24"/>
                <w:lang w:eastAsia="lt-LT"/>
              </w:rPr>
            </w:pPr>
            <w:r w:rsidRPr="002C1669">
              <w:rPr>
                <w:color w:val="000000"/>
                <w:sz w:val="16"/>
                <w:szCs w:val="16"/>
                <w:lang w:eastAsia="lt-LT"/>
              </w:rPr>
              <w:t>94</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9A0546" w14:textId="77777777" w:rsidR="00155BC3" w:rsidRPr="002C1669" w:rsidRDefault="00155BC3" w:rsidP="00993AA9">
            <w:pPr>
              <w:ind w:firstLine="0"/>
              <w:jc w:val="right"/>
              <w:rPr>
                <w:szCs w:val="24"/>
                <w:lang w:eastAsia="lt-LT"/>
              </w:rPr>
            </w:pPr>
            <w:r w:rsidRPr="002C1669">
              <w:rPr>
                <w:color w:val="000000"/>
                <w:sz w:val="16"/>
                <w:szCs w:val="16"/>
                <w:lang w:eastAsia="lt-LT"/>
              </w:rPr>
              <w:t>14,69</w:t>
            </w:r>
          </w:p>
        </w:tc>
      </w:tr>
      <w:tr w:rsidR="00861C97" w:rsidRPr="002C1669" w14:paraId="48F8001D"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CA55891"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E43B5E1" w14:textId="77777777" w:rsidR="00155BC3" w:rsidRPr="002C1669" w:rsidRDefault="00155BC3" w:rsidP="00B638C7">
            <w:pPr>
              <w:ind w:firstLine="0"/>
              <w:rPr>
                <w:szCs w:val="24"/>
                <w:lang w:eastAsia="lt-LT"/>
              </w:rPr>
            </w:pPr>
            <w:r w:rsidRPr="002C1669">
              <w:rPr>
                <w:color w:val="000000"/>
                <w:sz w:val="16"/>
                <w:szCs w:val="16"/>
                <w:lang w:eastAsia="lt-LT"/>
              </w:rPr>
              <w:t>K</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6A52E50" w14:textId="77777777" w:rsidR="00155BC3" w:rsidRPr="002C1669" w:rsidRDefault="00155BC3" w:rsidP="00993AA9">
            <w:pPr>
              <w:ind w:firstLine="0"/>
              <w:rPr>
                <w:szCs w:val="24"/>
                <w:lang w:eastAsia="lt-LT"/>
              </w:rPr>
            </w:pPr>
            <w:r w:rsidRPr="002C1669">
              <w:rPr>
                <w:color w:val="000000"/>
                <w:sz w:val="16"/>
                <w:szCs w:val="16"/>
                <w:lang w:eastAsia="lt-LT"/>
              </w:rPr>
              <w:t>Finansinė ir draudimo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EE8808" w14:textId="77777777" w:rsidR="00155BC3" w:rsidRPr="002C1669" w:rsidRDefault="00155BC3" w:rsidP="00993AA9">
            <w:pPr>
              <w:ind w:firstLine="0"/>
              <w:jc w:val="right"/>
              <w:rPr>
                <w:szCs w:val="24"/>
                <w:lang w:eastAsia="lt-LT"/>
              </w:rPr>
            </w:pPr>
            <w:r w:rsidRPr="002C1669">
              <w:rPr>
                <w:color w:val="000000"/>
                <w:sz w:val="16"/>
                <w:szCs w:val="16"/>
                <w:lang w:eastAsia="lt-LT"/>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E573FF" w14:textId="77777777" w:rsidR="00155BC3" w:rsidRPr="002C1669" w:rsidRDefault="00155BC3" w:rsidP="00993AA9">
            <w:pPr>
              <w:ind w:firstLine="0"/>
              <w:jc w:val="right"/>
              <w:rPr>
                <w:szCs w:val="24"/>
                <w:lang w:eastAsia="lt-LT"/>
              </w:rPr>
            </w:pPr>
            <w:r w:rsidRPr="002C1669">
              <w:rPr>
                <w:color w:val="000000"/>
                <w:sz w:val="16"/>
                <w:szCs w:val="16"/>
                <w:lang w:eastAsia="lt-LT"/>
              </w:rPr>
              <w:t>17</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9FD65B" w14:textId="77777777" w:rsidR="00155BC3" w:rsidRPr="002C1669" w:rsidRDefault="00155BC3" w:rsidP="00993AA9">
            <w:pPr>
              <w:ind w:firstLine="0"/>
              <w:jc w:val="right"/>
              <w:rPr>
                <w:szCs w:val="24"/>
                <w:lang w:eastAsia="lt-LT"/>
              </w:rPr>
            </w:pPr>
            <w:r w:rsidRPr="002C1669">
              <w:rPr>
                <w:color w:val="000000"/>
                <w:sz w:val="16"/>
                <w:szCs w:val="16"/>
                <w:lang w:eastAsia="lt-LT"/>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EF16EF" w14:textId="77777777" w:rsidR="00155BC3" w:rsidRPr="002C1669" w:rsidRDefault="00155BC3" w:rsidP="00993AA9">
            <w:pPr>
              <w:ind w:firstLine="0"/>
              <w:jc w:val="right"/>
              <w:rPr>
                <w:szCs w:val="24"/>
                <w:lang w:eastAsia="lt-LT"/>
              </w:rPr>
            </w:pPr>
            <w:r w:rsidRPr="002C1669">
              <w:rPr>
                <w:color w:val="000000"/>
                <w:sz w:val="16"/>
                <w:szCs w:val="16"/>
                <w:lang w:eastAsia="lt-LT"/>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4F994D" w14:textId="77777777" w:rsidR="00155BC3" w:rsidRPr="002C1669" w:rsidRDefault="00155BC3" w:rsidP="00993AA9">
            <w:pPr>
              <w:ind w:firstLine="0"/>
              <w:jc w:val="right"/>
              <w:rPr>
                <w:szCs w:val="24"/>
                <w:lang w:eastAsia="lt-LT"/>
              </w:rPr>
            </w:pPr>
            <w:r w:rsidRPr="002C1669">
              <w:rPr>
                <w:color w:val="000000"/>
                <w:sz w:val="16"/>
                <w:szCs w:val="16"/>
                <w:lang w:eastAsia="lt-LT"/>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B90DF0" w14:textId="77777777" w:rsidR="00155BC3" w:rsidRPr="002C1669" w:rsidRDefault="00155BC3" w:rsidP="00993AA9">
            <w:pPr>
              <w:ind w:firstLine="0"/>
              <w:jc w:val="right"/>
              <w:rPr>
                <w:szCs w:val="24"/>
                <w:lang w:eastAsia="lt-LT"/>
              </w:rPr>
            </w:pPr>
            <w:r w:rsidRPr="002C1669">
              <w:rPr>
                <w:color w:val="000000"/>
                <w:sz w:val="16"/>
                <w:szCs w:val="16"/>
                <w:lang w:eastAsia="lt-LT"/>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58B0C4" w14:textId="77777777" w:rsidR="00155BC3" w:rsidRPr="002C1669" w:rsidRDefault="00155BC3" w:rsidP="00993AA9">
            <w:pPr>
              <w:ind w:firstLine="0"/>
              <w:jc w:val="right"/>
              <w:rPr>
                <w:szCs w:val="24"/>
                <w:lang w:eastAsia="lt-LT"/>
              </w:rPr>
            </w:pPr>
            <w:r w:rsidRPr="002C1669">
              <w:rPr>
                <w:color w:val="000000"/>
                <w:sz w:val="16"/>
                <w:szCs w:val="16"/>
                <w:lang w:eastAsia="lt-LT"/>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821D5A" w14:textId="77777777" w:rsidR="00155BC3" w:rsidRPr="002C1669" w:rsidRDefault="00155BC3" w:rsidP="00993AA9">
            <w:pPr>
              <w:ind w:firstLine="0"/>
              <w:jc w:val="right"/>
              <w:rPr>
                <w:szCs w:val="24"/>
                <w:lang w:eastAsia="lt-LT"/>
              </w:rPr>
            </w:pPr>
            <w:r w:rsidRPr="002C1669">
              <w:rPr>
                <w:color w:val="000000"/>
                <w:sz w:val="16"/>
                <w:szCs w:val="16"/>
                <w:lang w:eastAsia="lt-LT"/>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ACF0D7" w14:textId="77777777" w:rsidR="00155BC3" w:rsidRPr="002C1669" w:rsidRDefault="00155BC3" w:rsidP="00993AA9">
            <w:pPr>
              <w:ind w:firstLine="0"/>
              <w:jc w:val="right"/>
              <w:rPr>
                <w:szCs w:val="24"/>
                <w:lang w:eastAsia="lt-LT"/>
              </w:rPr>
            </w:pPr>
            <w:r w:rsidRPr="002C1669">
              <w:rPr>
                <w:color w:val="000000"/>
                <w:sz w:val="16"/>
                <w:szCs w:val="16"/>
                <w:lang w:eastAsia="lt-LT"/>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A05E91" w14:textId="77777777" w:rsidR="00155BC3" w:rsidRPr="002C1669" w:rsidRDefault="00155BC3" w:rsidP="00993AA9">
            <w:pPr>
              <w:ind w:firstLine="0"/>
              <w:jc w:val="right"/>
              <w:rPr>
                <w:szCs w:val="24"/>
                <w:lang w:eastAsia="lt-LT"/>
              </w:rPr>
            </w:pPr>
            <w:r w:rsidRPr="002C1669">
              <w:rPr>
                <w:color w:val="000000"/>
                <w:sz w:val="16"/>
                <w:szCs w:val="16"/>
                <w:lang w:eastAsia="lt-LT"/>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58C12F" w14:textId="77777777" w:rsidR="00155BC3" w:rsidRPr="002C1669" w:rsidRDefault="00155BC3" w:rsidP="00993AA9">
            <w:pPr>
              <w:ind w:firstLine="0"/>
              <w:jc w:val="right"/>
              <w:rPr>
                <w:szCs w:val="24"/>
                <w:lang w:eastAsia="lt-LT"/>
              </w:rPr>
            </w:pPr>
            <w:r w:rsidRPr="002C1669">
              <w:rPr>
                <w:color w:val="000000"/>
                <w:sz w:val="16"/>
                <w:szCs w:val="16"/>
                <w:lang w:eastAsia="lt-LT"/>
              </w:rPr>
              <w:t>12,22</w:t>
            </w:r>
          </w:p>
        </w:tc>
      </w:tr>
      <w:tr w:rsidR="00861C97" w:rsidRPr="002C1669" w14:paraId="6D031FDA"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D2942C8"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2F3E239" w14:textId="77777777" w:rsidR="00155BC3" w:rsidRPr="002C1669" w:rsidRDefault="00155BC3" w:rsidP="00B638C7">
            <w:pPr>
              <w:ind w:firstLine="0"/>
              <w:rPr>
                <w:szCs w:val="24"/>
                <w:lang w:eastAsia="lt-LT"/>
              </w:rPr>
            </w:pPr>
            <w:r w:rsidRPr="002C1669">
              <w:rPr>
                <w:color w:val="000000"/>
                <w:sz w:val="16"/>
                <w:szCs w:val="16"/>
                <w:lang w:eastAsia="lt-LT"/>
              </w:rPr>
              <w:t>L</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13A9061" w14:textId="77777777" w:rsidR="00155BC3" w:rsidRPr="002C1669" w:rsidRDefault="00155BC3" w:rsidP="00993AA9">
            <w:pPr>
              <w:ind w:firstLine="0"/>
              <w:rPr>
                <w:szCs w:val="24"/>
                <w:lang w:eastAsia="lt-LT"/>
              </w:rPr>
            </w:pPr>
            <w:r w:rsidRPr="002C1669">
              <w:rPr>
                <w:color w:val="000000"/>
                <w:sz w:val="16"/>
                <w:szCs w:val="16"/>
                <w:lang w:eastAsia="lt-LT"/>
              </w:rPr>
              <w:t>Nekilnojamojo turto operacijos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C1B3C0" w14:textId="77777777" w:rsidR="00155BC3" w:rsidRPr="002C1669" w:rsidRDefault="00155BC3" w:rsidP="00993AA9">
            <w:pPr>
              <w:ind w:firstLine="0"/>
              <w:jc w:val="right"/>
              <w:rPr>
                <w:szCs w:val="24"/>
                <w:lang w:eastAsia="lt-LT"/>
              </w:rPr>
            </w:pPr>
            <w:r w:rsidRPr="002C1669">
              <w:rPr>
                <w:color w:val="000000"/>
                <w:sz w:val="16"/>
                <w:szCs w:val="16"/>
                <w:lang w:eastAsia="lt-LT"/>
              </w:rPr>
              <w:t>162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19B6C5" w14:textId="77777777" w:rsidR="00155BC3" w:rsidRPr="002C1669" w:rsidRDefault="00155BC3" w:rsidP="00993AA9">
            <w:pPr>
              <w:ind w:firstLine="0"/>
              <w:jc w:val="right"/>
              <w:rPr>
                <w:szCs w:val="24"/>
                <w:lang w:eastAsia="lt-LT"/>
              </w:rPr>
            </w:pPr>
            <w:r w:rsidRPr="002C1669">
              <w:rPr>
                <w:color w:val="000000"/>
                <w:sz w:val="16"/>
                <w:szCs w:val="16"/>
                <w:lang w:eastAsia="lt-LT"/>
              </w:rPr>
              <w:t>182</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85A4AB" w14:textId="77777777" w:rsidR="00155BC3" w:rsidRPr="002C1669" w:rsidRDefault="00155BC3" w:rsidP="00993AA9">
            <w:pPr>
              <w:ind w:firstLine="0"/>
              <w:jc w:val="right"/>
              <w:rPr>
                <w:szCs w:val="24"/>
                <w:lang w:eastAsia="lt-LT"/>
              </w:rPr>
            </w:pPr>
            <w:r w:rsidRPr="002C1669">
              <w:rPr>
                <w:color w:val="000000"/>
                <w:sz w:val="16"/>
                <w:szCs w:val="16"/>
                <w:lang w:eastAsia="lt-LT"/>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0B0CB0" w14:textId="77777777" w:rsidR="00155BC3" w:rsidRPr="002C1669" w:rsidRDefault="00155BC3" w:rsidP="00993AA9">
            <w:pPr>
              <w:ind w:firstLine="0"/>
              <w:jc w:val="right"/>
              <w:rPr>
                <w:szCs w:val="24"/>
                <w:lang w:eastAsia="lt-LT"/>
              </w:rPr>
            </w:pPr>
            <w:r w:rsidRPr="002C1669">
              <w:rPr>
                <w:color w:val="000000"/>
                <w:sz w:val="16"/>
                <w:szCs w:val="16"/>
                <w:lang w:eastAsia="lt-LT"/>
              </w:rPr>
              <w:t>212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F28A3E" w14:textId="77777777" w:rsidR="00155BC3" w:rsidRPr="002C1669" w:rsidRDefault="00155BC3" w:rsidP="00993AA9">
            <w:pPr>
              <w:ind w:firstLine="0"/>
              <w:jc w:val="right"/>
              <w:rPr>
                <w:szCs w:val="24"/>
                <w:lang w:eastAsia="lt-LT"/>
              </w:rPr>
            </w:pPr>
            <w:r w:rsidRPr="002C1669">
              <w:rPr>
                <w:color w:val="000000"/>
                <w:sz w:val="16"/>
                <w:szCs w:val="16"/>
                <w:lang w:eastAsia="lt-LT"/>
              </w:rPr>
              <w:t>212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AE18E1" w14:textId="77777777" w:rsidR="00155BC3" w:rsidRPr="002C1669" w:rsidRDefault="00155BC3" w:rsidP="00993AA9">
            <w:pPr>
              <w:ind w:firstLine="0"/>
              <w:jc w:val="right"/>
              <w:rPr>
                <w:szCs w:val="24"/>
                <w:lang w:eastAsia="lt-LT"/>
              </w:rPr>
            </w:pPr>
            <w:r w:rsidRPr="002C1669">
              <w:rPr>
                <w:color w:val="000000"/>
                <w:sz w:val="16"/>
                <w:szCs w:val="16"/>
                <w:lang w:eastAsia="lt-LT"/>
              </w:rPr>
              <w:t>224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FD5DF6" w14:textId="77777777" w:rsidR="00155BC3" w:rsidRPr="002C1669" w:rsidRDefault="00155BC3" w:rsidP="00993AA9">
            <w:pPr>
              <w:ind w:firstLine="0"/>
              <w:jc w:val="right"/>
              <w:rPr>
                <w:szCs w:val="24"/>
                <w:lang w:eastAsia="lt-LT"/>
              </w:rPr>
            </w:pPr>
            <w:r w:rsidRPr="002C1669">
              <w:rPr>
                <w:color w:val="000000"/>
                <w:sz w:val="16"/>
                <w:szCs w:val="16"/>
                <w:lang w:eastAsia="lt-LT"/>
              </w:rPr>
              <w:t>236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0A7844" w14:textId="77777777" w:rsidR="00155BC3" w:rsidRPr="002C1669" w:rsidRDefault="00155BC3" w:rsidP="00993AA9">
            <w:pPr>
              <w:ind w:firstLine="0"/>
              <w:jc w:val="right"/>
              <w:rPr>
                <w:szCs w:val="24"/>
                <w:lang w:eastAsia="lt-LT"/>
              </w:rPr>
            </w:pPr>
            <w:r w:rsidRPr="002C1669">
              <w:rPr>
                <w:color w:val="000000"/>
                <w:sz w:val="16"/>
                <w:szCs w:val="16"/>
                <w:lang w:eastAsia="lt-LT"/>
              </w:rPr>
              <w:t>245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B490A3" w14:textId="77777777" w:rsidR="00155BC3" w:rsidRPr="002C1669" w:rsidRDefault="00155BC3" w:rsidP="00993AA9">
            <w:pPr>
              <w:ind w:firstLine="0"/>
              <w:jc w:val="right"/>
              <w:rPr>
                <w:szCs w:val="24"/>
                <w:lang w:eastAsia="lt-LT"/>
              </w:rPr>
            </w:pPr>
            <w:r w:rsidRPr="002C1669">
              <w:rPr>
                <w:color w:val="000000"/>
                <w:sz w:val="16"/>
                <w:szCs w:val="16"/>
                <w:lang w:eastAsia="lt-LT"/>
              </w:rPr>
              <w:t>256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1D7F13" w14:textId="77777777" w:rsidR="00155BC3" w:rsidRPr="002C1669" w:rsidRDefault="00155BC3" w:rsidP="00993AA9">
            <w:pPr>
              <w:ind w:firstLine="0"/>
              <w:jc w:val="right"/>
              <w:rPr>
                <w:szCs w:val="24"/>
                <w:lang w:eastAsia="lt-LT"/>
              </w:rPr>
            </w:pPr>
            <w:r w:rsidRPr="002C1669">
              <w:rPr>
                <w:color w:val="000000"/>
                <w:sz w:val="16"/>
                <w:szCs w:val="16"/>
                <w:lang w:eastAsia="lt-LT"/>
              </w:rPr>
              <w:t>265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A0EF24" w14:textId="77777777" w:rsidR="00155BC3" w:rsidRPr="002C1669" w:rsidRDefault="00155BC3" w:rsidP="00993AA9">
            <w:pPr>
              <w:ind w:firstLine="0"/>
              <w:jc w:val="right"/>
              <w:rPr>
                <w:szCs w:val="24"/>
                <w:lang w:eastAsia="lt-LT"/>
              </w:rPr>
            </w:pPr>
            <w:r w:rsidRPr="002C1669">
              <w:rPr>
                <w:color w:val="000000"/>
                <w:sz w:val="16"/>
                <w:szCs w:val="16"/>
                <w:lang w:eastAsia="lt-LT"/>
              </w:rPr>
              <w:t>16,36</w:t>
            </w:r>
          </w:p>
        </w:tc>
      </w:tr>
      <w:tr w:rsidR="00861C97" w:rsidRPr="002C1669" w14:paraId="3C333BD5"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BE9DDFD"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5F60D0D" w14:textId="77777777" w:rsidR="00155BC3" w:rsidRPr="002C1669" w:rsidRDefault="00155BC3" w:rsidP="00B638C7">
            <w:pPr>
              <w:ind w:firstLine="0"/>
              <w:rPr>
                <w:szCs w:val="24"/>
                <w:lang w:eastAsia="lt-LT"/>
              </w:rPr>
            </w:pPr>
            <w:r w:rsidRPr="002C1669">
              <w:rPr>
                <w:color w:val="000000"/>
                <w:sz w:val="16"/>
                <w:szCs w:val="16"/>
                <w:lang w:eastAsia="lt-LT"/>
              </w:rPr>
              <w:t>M</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B5F72E8" w14:textId="77777777" w:rsidR="00155BC3" w:rsidRPr="002C1669" w:rsidRDefault="00155BC3" w:rsidP="00993AA9">
            <w:pPr>
              <w:ind w:firstLine="0"/>
              <w:rPr>
                <w:szCs w:val="24"/>
                <w:lang w:eastAsia="lt-LT"/>
              </w:rPr>
            </w:pPr>
            <w:r w:rsidRPr="002C1669">
              <w:rPr>
                <w:color w:val="000000"/>
                <w:sz w:val="16"/>
                <w:szCs w:val="16"/>
                <w:lang w:eastAsia="lt-LT"/>
              </w:rPr>
              <w:t>Profesinė, mokslinė ir techninė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C7F72F" w14:textId="77777777" w:rsidR="00155BC3" w:rsidRPr="002C1669" w:rsidRDefault="00155BC3" w:rsidP="00993AA9">
            <w:pPr>
              <w:ind w:firstLine="0"/>
              <w:jc w:val="right"/>
              <w:rPr>
                <w:szCs w:val="24"/>
                <w:lang w:eastAsia="lt-LT"/>
              </w:rPr>
            </w:pPr>
            <w:r w:rsidRPr="002C1669">
              <w:rPr>
                <w:color w:val="000000"/>
                <w:sz w:val="16"/>
                <w:szCs w:val="16"/>
                <w:lang w:eastAsia="lt-LT"/>
              </w:rPr>
              <w:t>274</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62BC28" w14:textId="77777777" w:rsidR="00155BC3" w:rsidRPr="002C1669" w:rsidRDefault="00155BC3" w:rsidP="00993AA9">
            <w:pPr>
              <w:ind w:firstLine="0"/>
              <w:jc w:val="right"/>
              <w:rPr>
                <w:szCs w:val="24"/>
                <w:lang w:eastAsia="lt-LT"/>
              </w:rPr>
            </w:pPr>
            <w:r w:rsidRPr="002C1669">
              <w:rPr>
                <w:color w:val="000000"/>
                <w:sz w:val="16"/>
                <w:szCs w:val="16"/>
                <w:lang w:eastAsia="lt-LT"/>
              </w:rPr>
              <w:t>304</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D954EC" w14:textId="77777777" w:rsidR="00155BC3" w:rsidRPr="002C1669" w:rsidRDefault="00155BC3" w:rsidP="00993AA9">
            <w:pPr>
              <w:ind w:firstLine="0"/>
              <w:jc w:val="right"/>
              <w:rPr>
                <w:szCs w:val="24"/>
                <w:lang w:eastAsia="lt-LT"/>
              </w:rPr>
            </w:pPr>
            <w:r w:rsidRPr="002C1669">
              <w:rPr>
                <w:color w:val="000000"/>
                <w:sz w:val="16"/>
                <w:szCs w:val="16"/>
                <w:lang w:eastAsia="lt-LT"/>
              </w:rPr>
              <w:t>311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9BCE74" w14:textId="77777777" w:rsidR="00155BC3" w:rsidRPr="002C1669" w:rsidRDefault="00155BC3" w:rsidP="00993AA9">
            <w:pPr>
              <w:ind w:firstLine="0"/>
              <w:jc w:val="right"/>
              <w:rPr>
                <w:szCs w:val="24"/>
                <w:lang w:eastAsia="lt-LT"/>
              </w:rPr>
            </w:pPr>
            <w:r w:rsidRPr="002C1669">
              <w:rPr>
                <w:color w:val="000000"/>
                <w:sz w:val="16"/>
                <w:szCs w:val="16"/>
                <w:lang w:eastAsia="lt-LT"/>
              </w:rPr>
              <w:t>367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4C277B" w14:textId="77777777" w:rsidR="00155BC3" w:rsidRPr="002C1669" w:rsidRDefault="00155BC3" w:rsidP="00993AA9">
            <w:pPr>
              <w:ind w:firstLine="0"/>
              <w:jc w:val="right"/>
              <w:rPr>
                <w:szCs w:val="24"/>
                <w:lang w:eastAsia="lt-LT"/>
              </w:rPr>
            </w:pPr>
            <w:r w:rsidRPr="002C1669">
              <w:rPr>
                <w:color w:val="000000"/>
                <w:sz w:val="16"/>
                <w:szCs w:val="16"/>
                <w:lang w:eastAsia="lt-LT"/>
              </w:rPr>
              <w:t>356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9396BD" w14:textId="77777777" w:rsidR="00155BC3" w:rsidRPr="002C1669" w:rsidRDefault="00155BC3" w:rsidP="00993AA9">
            <w:pPr>
              <w:ind w:firstLine="0"/>
              <w:jc w:val="right"/>
              <w:rPr>
                <w:szCs w:val="24"/>
                <w:lang w:eastAsia="lt-LT"/>
              </w:rPr>
            </w:pPr>
            <w:r w:rsidRPr="002C1669">
              <w:rPr>
                <w:color w:val="000000"/>
                <w:sz w:val="16"/>
                <w:szCs w:val="16"/>
                <w:lang w:eastAsia="lt-LT"/>
              </w:rPr>
              <w:t>351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0AB0A5" w14:textId="77777777" w:rsidR="00155BC3" w:rsidRPr="002C1669" w:rsidRDefault="00155BC3" w:rsidP="00993AA9">
            <w:pPr>
              <w:ind w:firstLine="0"/>
              <w:jc w:val="right"/>
              <w:rPr>
                <w:szCs w:val="24"/>
                <w:lang w:eastAsia="lt-LT"/>
              </w:rPr>
            </w:pPr>
            <w:r w:rsidRPr="002C1669">
              <w:rPr>
                <w:color w:val="000000"/>
                <w:sz w:val="16"/>
                <w:szCs w:val="16"/>
                <w:lang w:eastAsia="lt-LT"/>
              </w:rPr>
              <w:t>364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277791" w14:textId="77777777" w:rsidR="00155BC3" w:rsidRPr="002C1669" w:rsidRDefault="00155BC3" w:rsidP="00993AA9">
            <w:pPr>
              <w:ind w:firstLine="0"/>
              <w:jc w:val="right"/>
              <w:rPr>
                <w:szCs w:val="24"/>
                <w:lang w:eastAsia="lt-LT"/>
              </w:rPr>
            </w:pPr>
            <w:r w:rsidRPr="002C1669">
              <w:rPr>
                <w:color w:val="000000"/>
                <w:sz w:val="16"/>
                <w:szCs w:val="16"/>
                <w:lang w:eastAsia="lt-LT"/>
              </w:rPr>
              <w:t>361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22D669" w14:textId="77777777" w:rsidR="00155BC3" w:rsidRPr="002C1669" w:rsidRDefault="00155BC3" w:rsidP="00993AA9">
            <w:pPr>
              <w:ind w:firstLine="0"/>
              <w:jc w:val="right"/>
              <w:rPr>
                <w:szCs w:val="24"/>
                <w:lang w:eastAsia="lt-LT"/>
              </w:rPr>
            </w:pPr>
            <w:r w:rsidRPr="002C1669">
              <w:rPr>
                <w:color w:val="000000"/>
                <w:sz w:val="16"/>
                <w:szCs w:val="16"/>
                <w:lang w:eastAsia="lt-LT"/>
              </w:rPr>
              <w:t>387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8840BA" w14:textId="77777777" w:rsidR="00155BC3" w:rsidRPr="002C1669" w:rsidRDefault="00155BC3" w:rsidP="00993AA9">
            <w:pPr>
              <w:ind w:firstLine="0"/>
              <w:jc w:val="right"/>
              <w:rPr>
                <w:szCs w:val="24"/>
                <w:lang w:eastAsia="lt-LT"/>
              </w:rPr>
            </w:pPr>
            <w:r w:rsidRPr="002C1669">
              <w:rPr>
                <w:color w:val="000000"/>
                <w:sz w:val="16"/>
                <w:szCs w:val="16"/>
                <w:lang w:eastAsia="lt-LT"/>
              </w:rPr>
              <w:t>425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27FD74" w14:textId="77777777" w:rsidR="00155BC3" w:rsidRPr="002C1669" w:rsidRDefault="00155BC3" w:rsidP="00993AA9">
            <w:pPr>
              <w:ind w:firstLine="0"/>
              <w:jc w:val="right"/>
              <w:rPr>
                <w:szCs w:val="24"/>
                <w:lang w:eastAsia="lt-LT"/>
              </w:rPr>
            </w:pPr>
            <w:r w:rsidRPr="002C1669">
              <w:rPr>
                <w:color w:val="000000"/>
                <w:sz w:val="16"/>
                <w:szCs w:val="16"/>
                <w:lang w:eastAsia="lt-LT"/>
              </w:rPr>
              <w:t>15,51</w:t>
            </w:r>
          </w:p>
        </w:tc>
      </w:tr>
      <w:tr w:rsidR="00861C97" w:rsidRPr="002C1669" w14:paraId="29E7CE61"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48B3B6A"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C730D9A" w14:textId="77777777" w:rsidR="00155BC3" w:rsidRPr="002C1669" w:rsidRDefault="00155BC3" w:rsidP="00B638C7">
            <w:pPr>
              <w:ind w:firstLine="0"/>
              <w:rPr>
                <w:szCs w:val="24"/>
                <w:lang w:eastAsia="lt-LT"/>
              </w:rPr>
            </w:pPr>
            <w:r w:rsidRPr="002C1669">
              <w:rPr>
                <w:color w:val="000000"/>
                <w:sz w:val="16"/>
                <w:szCs w:val="16"/>
                <w:lang w:eastAsia="lt-LT"/>
              </w:rPr>
              <w:t>N</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4DD9A59" w14:textId="77777777" w:rsidR="00155BC3" w:rsidRPr="002C1669" w:rsidRDefault="00155BC3" w:rsidP="00993AA9">
            <w:pPr>
              <w:ind w:firstLine="0"/>
              <w:rPr>
                <w:szCs w:val="24"/>
                <w:lang w:eastAsia="lt-LT"/>
              </w:rPr>
            </w:pPr>
            <w:r w:rsidRPr="002C1669">
              <w:rPr>
                <w:color w:val="000000"/>
                <w:sz w:val="16"/>
                <w:szCs w:val="16"/>
                <w:lang w:eastAsia="lt-LT"/>
              </w:rPr>
              <w:t>Administracinė ir aptarnavimo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771428" w14:textId="77777777" w:rsidR="00155BC3" w:rsidRPr="002C1669" w:rsidRDefault="00155BC3" w:rsidP="00993AA9">
            <w:pPr>
              <w:ind w:firstLine="0"/>
              <w:jc w:val="right"/>
              <w:rPr>
                <w:szCs w:val="24"/>
                <w:lang w:eastAsia="lt-LT"/>
              </w:rPr>
            </w:pPr>
            <w:r w:rsidRPr="002C1669">
              <w:rPr>
                <w:color w:val="000000"/>
                <w:sz w:val="16"/>
                <w:szCs w:val="16"/>
                <w:lang w:eastAsia="lt-LT"/>
              </w:rPr>
              <w:t>103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4D3BD7" w14:textId="77777777" w:rsidR="00155BC3" w:rsidRPr="002C1669" w:rsidRDefault="00155BC3" w:rsidP="00993AA9">
            <w:pPr>
              <w:ind w:firstLine="0"/>
              <w:jc w:val="right"/>
              <w:rPr>
                <w:szCs w:val="24"/>
                <w:lang w:eastAsia="lt-LT"/>
              </w:rPr>
            </w:pPr>
            <w:r w:rsidRPr="002C1669">
              <w:rPr>
                <w:color w:val="000000"/>
                <w:sz w:val="16"/>
                <w:szCs w:val="16"/>
                <w:lang w:eastAsia="lt-LT"/>
              </w:rPr>
              <w:t>116</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FD83DD" w14:textId="77777777" w:rsidR="00155BC3" w:rsidRPr="002C1669" w:rsidRDefault="00155BC3" w:rsidP="00993AA9">
            <w:pPr>
              <w:ind w:firstLine="0"/>
              <w:jc w:val="right"/>
              <w:rPr>
                <w:szCs w:val="24"/>
                <w:lang w:eastAsia="lt-LT"/>
              </w:rPr>
            </w:pPr>
            <w:r w:rsidRPr="002C1669">
              <w:rPr>
                <w:color w:val="000000"/>
                <w:sz w:val="16"/>
                <w:szCs w:val="16"/>
                <w:lang w:eastAsia="lt-LT"/>
              </w:rPr>
              <w:t>129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B8B08B" w14:textId="77777777" w:rsidR="00155BC3" w:rsidRPr="002C1669" w:rsidRDefault="00155BC3" w:rsidP="00993AA9">
            <w:pPr>
              <w:ind w:firstLine="0"/>
              <w:jc w:val="right"/>
              <w:rPr>
                <w:szCs w:val="24"/>
                <w:lang w:eastAsia="lt-LT"/>
              </w:rPr>
            </w:pPr>
            <w:r w:rsidRPr="002C1669">
              <w:rPr>
                <w:color w:val="000000"/>
                <w:sz w:val="16"/>
                <w:szCs w:val="16"/>
                <w:lang w:eastAsia="lt-LT"/>
              </w:rPr>
              <w:t>137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5996B1" w14:textId="77777777" w:rsidR="00155BC3" w:rsidRPr="002C1669" w:rsidRDefault="00155BC3" w:rsidP="00993AA9">
            <w:pPr>
              <w:ind w:firstLine="0"/>
              <w:jc w:val="right"/>
              <w:rPr>
                <w:szCs w:val="24"/>
                <w:lang w:eastAsia="lt-LT"/>
              </w:rPr>
            </w:pPr>
            <w:r w:rsidRPr="002C1669">
              <w:rPr>
                <w:color w:val="000000"/>
                <w:sz w:val="16"/>
                <w:szCs w:val="16"/>
                <w:lang w:eastAsia="lt-LT"/>
              </w:rPr>
              <w:t>147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F6E81B" w14:textId="77777777" w:rsidR="00155BC3" w:rsidRPr="002C1669" w:rsidRDefault="00155BC3" w:rsidP="00993AA9">
            <w:pPr>
              <w:ind w:firstLine="0"/>
              <w:jc w:val="right"/>
              <w:rPr>
                <w:szCs w:val="24"/>
                <w:lang w:eastAsia="lt-LT"/>
              </w:rPr>
            </w:pPr>
            <w:r w:rsidRPr="002C1669">
              <w:rPr>
                <w:color w:val="000000"/>
                <w:sz w:val="16"/>
                <w:szCs w:val="16"/>
                <w:lang w:eastAsia="lt-LT"/>
              </w:rPr>
              <w:t>150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332B8D" w14:textId="77777777" w:rsidR="00155BC3" w:rsidRPr="002C1669" w:rsidRDefault="00155BC3" w:rsidP="00993AA9">
            <w:pPr>
              <w:ind w:firstLine="0"/>
              <w:jc w:val="right"/>
              <w:rPr>
                <w:szCs w:val="24"/>
                <w:lang w:eastAsia="lt-LT"/>
              </w:rPr>
            </w:pPr>
            <w:r w:rsidRPr="002C1669">
              <w:rPr>
                <w:color w:val="000000"/>
                <w:sz w:val="16"/>
                <w:szCs w:val="16"/>
                <w:lang w:eastAsia="lt-LT"/>
              </w:rPr>
              <w:t>166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1A8E99" w14:textId="77777777" w:rsidR="00155BC3" w:rsidRPr="002C1669" w:rsidRDefault="00155BC3" w:rsidP="00993AA9">
            <w:pPr>
              <w:ind w:firstLine="0"/>
              <w:jc w:val="right"/>
              <w:rPr>
                <w:szCs w:val="24"/>
                <w:lang w:eastAsia="lt-LT"/>
              </w:rPr>
            </w:pPr>
            <w:r w:rsidRPr="002C1669">
              <w:rPr>
                <w:color w:val="000000"/>
                <w:sz w:val="16"/>
                <w:szCs w:val="16"/>
                <w:lang w:eastAsia="lt-LT"/>
              </w:rPr>
              <w:t>176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DD5D46" w14:textId="77777777" w:rsidR="00155BC3" w:rsidRPr="002C1669" w:rsidRDefault="00155BC3" w:rsidP="00993AA9">
            <w:pPr>
              <w:ind w:firstLine="0"/>
              <w:jc w:val="right"/>
              <w:rPr>
                <w:szCs w:val="24"/>
                <w:lang w:eastAsia="lt-LT"/>
              </w:rPr>
            </w:pPr>
            <w:r w:rsidRPr="002C1669">
              <w:rPr>
                <w:color w:val="000000"/>
                <w:sz w:val="16"/>
                <w:szCs w:val="16"/>
                <w:lang w:eastAsia="lt-LT"/>
              </w:rPr>
              <w:t>194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500A29" w14:textId="77777777" w:rsidR="00155BC3" w:rsidRPr="002C1669" w:rsidRDefault="00155BC3" w:rsidP="00993AA9">
            <w:pPr>
              <w:ind w:firstLine="0"/>
              <w:jc w:val="right"/>
              <w:rPr>
                <w:szCs w:val="24"/>
                <w:lang w:eastAsia="lt-LT"/>
              </w:rPr>
            </w:pPr>
            <w:r w:rsidRPr="002C1669">
              <w:rPr>
                <w:color w:val="000000"/>
                <w:sz w:val="16"/>
                <w:szCs w:val="16"/>
                <w:lang w:eastAsia="lt-LT"/>
              </w:rPr>
              <w:t>211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A2CEE4" w14:textId="77777777" w:rsidR="00155BC3" w:rsidRPr="002C1669" w:rsidRDefault="00155BC3" w:rsidP="00993AA9">
            <w:pPr>
              <w:ind w:firstLine="0"/>
              <w:jc w:val="right"/>
              <w:rPr>
                <w:szCs w:val="24"/>
                <w:lang w:eastAsia="lt-LT"/>
              </w:rPr>
            </w:pPr>
            <w:r w:rsidRPr="002C1669">
              <w:rPr>
                <w:color w:val="000000"/>
                <w:sz w:val="16"/>
                <w:szCs w:val="16"/>
                <w:lang w:eastAsia="lt-LT"/>
              </w:rPr>
              <w:t>20,49</w:t>
            </w:r>
          </w:p>
        </w:tc>
      </w:tr>
      <w:tr w:rsidR="00861C97" w:rsidRPr="002C1669" w14:paraId="33AFCF5B"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CE53901"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0C8A611" w14:textId="77777777" w:rsidR="00155BC3" w:rsidRPr="002C1669" w:rsidRDefault="00155BC3" w:rsidP="00B638C7">
            <w:pPr>
              <w:ind w:firstLine="0"/>
              <w:rPr>
                <w:szCs w:val="24"/>
                <w:lang w:eastAsia="lt-LT"/>
              </w:rPr>
            </w:pPr>
            <w:r w:rsidRPr="002C1669">
              <w:rPr>
                <w:color w:val="000000"/>
                <w:sz w:val="16"/>
                <w:szCs w:val="16"/>
                <w:lang w:eastAsia="lt-LT"/>
              </w:rPr>
              <w:t>O</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C97B7AF" w14:textId="77777777" w:rsidR="00155BC3" w:rsidRPr="002C1669" w:rsidRDefault="00155BC3" w:rsidP="00993AA9">
            <w:pPr>
              <w:ind w:firstLine="0"/>
              <w:rPr>
                <w:szCs w:val="24"/>
                <w:lang w:eastAsia="lt-LT"/>
              </w:rPr>
            </w:pPr>
            <w:r w:rsidRPr="002C1669">
              <w:rPr>
                <w:color w:val="000000"/>
                <w:sz w:val="16"/>
                <w:szCs w:val="16"/>
                <w:lang w:eastAsia="lt-LT"/>
              </w:rPr>
              <w:t>Viešasis valdymas ir gynyba; privalomasis socialinis draudimas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6EA8CB" w14:textId="77777777" w:rsidR="00155BC3" w:rsidRPr="002C1669" w:rsidRDefault="00155BC3" w:rsidP="00993AA9">
            <w:pPr>
              <w:ind w:firstLine="0"/>
              <w:jc w:val="right"/>
              <w:rPr>
                <w:szCs w:val="24"/>
                <w:lang w:eastAsia="lt-LT"/>
              </w:rPr>
            </w:pPr>
            <w:r w:rsidRPr="002C1669">
              <w:rPr>
                <w:color w:val="000000"/>
                <w:sz w:val="16"/>
                <w:szCs w:val="16"/>
                <w:lang w:eastAsia="lt-LT"/>
              </w:rPr>
              <w:t>39</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4E1CBC" w14:textId="77777777" w:rsidR="00155BC3" w:rsidRPr="002C1669" w:rsidRDefault="00155BC3" w:rsidP="00993AA9">
            <w:pPr>
              <w:ind w:firstLine="0"/>
              <w:jc w:val="right"/>
              <w:rPr>
                <w:szCs w:val="24"/>
                <w:lang w:eastAsia="lt-LT"/>
              </w:rPr>
            </w:pPr>
            <w:r w:rsidRPr="002C1669">
              <w:rPr>
                <w:color w:val="000000"/>
                <w:sz w:val="16"/>
                <w:szCs w:val="16"/>
                <w:lang w:eastAsia="lt-LT"/>
              </w:rPr>
              <w:t>40</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B1197C" w14:textId="77777777" w:rsidR="00155BC3" w:rsidRPr="002C1669" w:rsidRDefault="00155BC3" w:rsidP="00993AA9">
            <w:pPr>
              <w:ind w:firstLine="0"/>
              <w:jc w:val="right"/>
              <w:rPr>
                <w:szCs w:val="24"/>
                <w:lang w:eastAsia="lt-LT"/>
              </w:rPr>
            </w:pPr>
            <w:r w:rsidRPr="002C1669">
              <w:rPr>
                <w:color w:val="000000"/>
                <w:sz w:val="16"/>
                <w:szCs w:val="16"/>
                <w:lang w:eastAsia="lt-LT"/>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2B84EF" w14:textId="77777777" w:rsidR="00155BC3" w:rsidRPr="002C1669" w:rsidRDefault="00155BC3" w:rsidP="00993AA9">
            <w:pPr>
              <w:ind w:firstLine="0"/>
              <w:jc w:val="right"/>
              <w:rPr>
                <w:szCs w:val="24"/>
                <w:lang w:eastAsia="lt-LT"/>
              </w:rPr>
            </w:pPr>
            <w:r w:rsidRPr="002C1669">
              <w:rPr>
                <w:color w:val="000000"/>
                <w:sz w:val="16"/>
                <w:szCs w:val="16"/>
                <w:lang w:eastAsia="lt-LT"/>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97AB54" w14:textId="77777777" w:rsidR="00155BC3" w:rsidRPr="002C1669" w:rsidRDefault="00155BC3" w:rsidP="00993AA9">
            <w:pPr>
              <w:ind w:firstLine="0"/>
              <w:jc w:val="right"/>
              <w:rPr>
                <w:szCs w:val="24"/>
                <w:lang w:eastAsia="lt-LT"/>
              </w:rPr>
            </w:pPr>
            <w:r w:rsidRPr="002C1669">
              <w:rPr>
                <w:color w:val="000000"/>
                <w:sz w:val="16"/>
                <w:szCs w:val="16"/>
                <w:lang w:eastAsia="lt-LT"/>
              </w:rPr>
              <w:t>38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947B93" w14:textId="77777777" w:rsidR="00155BC3" w:rsidRPr="002C1669" w:rsidRDefault="00155BC3" w:rsidP="00993AA9">
            <w:pPr>
              <w:ind w:firstLine="0"/>
              <w:jc w:val="right"/>
              <w:rPr>
                <w:szCs w:val="24"/>
                <w:lang w:eastAsia="lt-LT"/>
              </w:rPr>
            </w:pPr>
            <w:r w:rsidRPr="002C1669">
              <w:rPr>
                <w:color w:val="000000"/>
                <w:sz w:val="16"/>
                <w:szCs w:val="16"/>
                <w:lang w:eastAsia="lt-LT"/>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5589DF" w14:textId="77777777" w:rsidR="00155BC3" w:rsidRPr="002C1669" w:rsidRDefault="00155BC3" w:rsidP="00993AA9">
            <w:pPr>
              <w:ind w:firstLine="0"/>
              <w:jc w:val="right"/>
              <w:rPr>
                <w:szCs w:val="24"/>
                <w:lang w:eastAsia="lt-LT"/>
              </w:rPr>
            </w:pPr>
            <w:r w:rsidRPr="002C1669">
              <w:rPr>
                <w:color w:val="000000"/>
                <w:sz w:val="16"/>
                <w:szCs w:val="16"/>
                <w:lang w:eastAsia="lt-LT"/>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97172F" w14:textId="77777777" w:rsidR="00155BC3" w:rsidRPr="002C1669" w:rsidRDefault="00155BC3" w:rsidP="00993AA9">
            <w:pPr>
              <w:ind w:firstLine="0"/>
              <w:jc w:val="right"/>
              <w:rPr>
                <w:szCs w:val="24"/>
                <w:lang w:eastAsia="lt-LT"/>
              </w:rPr>
            </w:pPr>
            <w:r w:rsidRPr="002C1669">
              <w:rPr>
                <w:color w:val="000000"/>
                <w:sz w:val="16"/>
                <w:szCs w:val="16"/>
                <w:lang w:eastAsia="lt-LT"/>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616ADA" w14:textId="77777777" w:rsidR="00155BC3" w:rsidRPr="002C1669" w:rsidRDefault="00155BC3" w:rsidP="00993AA9">
            <w:pPr>
              <w:ind w:firstLine="0"/>
              <w:jc w:val="right"/>
              <w:rPr>
                <w:szCs w:val="24"/>
                <w:lang w:eastAsia="lt-LT"/>
              </w:rPr>
            </w:pPr>
            <w:r w:rsidRPr="002C1669">
              <w:rPr>
                <w:color w:val="000000"/>
                <w:sz w:val="16"/>
                <w:szCs w:val="16"/>
                <w:lang w:eastAsia="lt-LT"/>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4CDB94" w14:textId="77777777" w:rsidR="00155BC3" w:rsidRPr="002C1669" w:rsidRDefault="00155BC3" w:rsidP="00993AA9">
            <w:pPr>
              <w:ind w:firstLine="0"/>
              <w:jc w:val="right"/>
              <w:rPr>
                <w:szCs w:val="24"/>
                <w:lang w:eastAsia="lt-LT"/>
              </w:rPr>
            </w:pPr>
            <w:r w:rsidRPr="002C1669">
              <w:rPr>
                <w:color w:val="000000"/>
                <w:sz w:val="16"/>
                <w:szCs w:val="16"/>
                <w:lang w:eastAsia="lt-LT"/>
              </w:rPr>
              <w:t>30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9080F4" w14:textId="77777777" w:rsidR="00155BC3" w:rsidRPr="002C1669" w:rsidRDefault="00155BC3" w:rsidP="00993AA9">
            <w:pPr>
              <w:ind w:firstLine="0"/>
              <w:jc w:val="right"/>
              <w:rPr>
                <w:szCs w:val="24"/>
                <w:lang w:eastAsia="lt-LT"/>
              </w:rPr>
            </w:pPr>
            <w:r w:rsidRPr="002C1669">
              <w:rPr>
                <w:color w:val="000000"/>
                <w:sz w:val="16"/>
                <w:szCs w:val="16"/>
                <w:lang w:eastAsia="lt-LT"/>
              </w:rPr>
              <w:t>7,69</w:t>
            </w:r>
          </w:p>
        </w:tc>
      </w:tr>
      <w:tr w:rsidR="00861C97" w:rsidRPr="002C1669" w14:paraId="5AA61B94" w14:textId="77777777" w:rsidTr="00861C97">
        <w:trPr>
          <w:trHeight w:val="36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AB2B12B"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443BA07" w14:textId="77777777" w:rsidR="00155BC3" w:rsidRPr="002C1669" w:rsidRDefault="00155BC3" w:rsidP="00B638C7">
            <w:pPr>
              <w:ind w:firstLine="0"/>
              <w:rPr>
                <w:szCs w:val="24"/>
                <w:lang w:eastAsia="lt-LT"/>
              </w:rPr>
            </w:pPr>
            <w:r w:rsidRPr="002C1669">
              <w:rPr>
                <w:color w:val="000000"/>
                <w:sz w:val="16"/>
                <w:szCs w:val="16"/>
                <w:lang w:eastAsia="lt-LT"/>
              </w:rPr>
              <w:t>P</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5447EAE" w14:textId="77777777" w:rsidR="00155BC3" w:rsidRPr="002C1669" w:rsidRDefault="00155BC3" w:rsidP="00993AA9">
            <w:pPr>
              <w:ind w:firstLine="0"/>
              <w:rPr>
                <w:szCs w:val="24"/>
                <w:lang w:eastAsia="lt-LT"/>
              </w:rPr>
            </w:pPr>
            <w:r w:rsidRPr="002C1669">
              <w:rPr>
                <w:color w:val="000000"/>
                <w:sz w:val="16"/>
                <w:szCs w:val="16"/>
                <w:lang w:eastAsia="lt-LT"/>
              </w:rPr>
              <w:t>Švietimas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BC8E69" w14:textId="77777777" w:rsidR="00155BC3" w:rsidRPr="002C1669" w:rsidRDefault="00155BC3" w:rsidP="00993AA9">
            <w:pPr>
              <w:ind w:firstLine="0"/>
              <w:jc w:val="right"/>
              <w:rPr>
                <w:szCs w:val="24"/>
                <w:lang w:eastAsia="lt-LT"/>
              </w:rPr>
            </w:pPr>
            <w:r w:rsidRPr="002C1669">
              <w:rPr>
                <w:color w:val="000000"/>
                <w:sz w:val="16"/>
                <w:szCs w:val="16"/>
                <w:lang w:eastAsia="lt-LT"/>
              </w:rPr>
              <w:t>245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B02AA3" w14:textId="77777777" w:rsidR="00155BC3" w:rsidRPr="002C1669" w:rsidRDefault="00155BC3" w:rsidP="00993AA9">
            <w:pPr>
              <w:ind w:firstLine="0"/>
              <w:jc w:val="right"/>
              <w:rPr>
                <w:szCs w:val="24"/>
                <w:lang w:eastAsia="lt-LT"/>
              </w:rPr>
            </w:pPr>
            <w:r w:rsidRPr="002C1669">
              <w:rPr>
                <w:color w:val="000000"/>
                <w:sz w:val="16"/>
                <w:szCs w:val="16"/>
                <w:lang w:eastAsia="lt-LT"/>
              </w:rPr>
              <w:t>224</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60768B" w14:textId="77777777" w:rsidR="00155BC3" w:rsidRPr="002C1669" w:rsidRDefault="00155BC3" w:rsidP="00993AA9">
            <w:pPr>
              <w:ind w:firstLine="0"/>
              <w:jc w:val="right"/>
              <w:rPr>
                <w:szCs w:val="24"/>
                <w:lang w:eastAsia="lt-LT"/>
              </w:rPr>
            </w:pPr>
            <w:r w:rsidRPr="002C1669">
              <w:rPr>
                <w:color w:val="000000"/>
                <w:sz w:val="16"/>
                <w:szCs w:val="16"/>
                <w:lang w:eastAsia="lt-LT"/>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B0AFB4" w14:textId="77777777" w:rsidR="00155BC3" w:rsidRPr="002C1669" w:rsidRDefault="00155BC3" w:rsidP="00993AA9">
            <w:pPr>
              <w:ind w:firstLine="0"/>
              <w:jc w:val="right"/>
              <w:rPr>
                <w:szCs w:val="24"/>
                <w:lang w:eastAsia="lt-LT"/>
              </w:rPr>
            </w:pPr>
            <w:r w:rsidRPr="002C1669">
              <w:rPr>
                <w:color w:val="000000"/>
                <w:sz w:val="16"/>
                <w:szCs w:val="16"/>
                <w:lang w:eastAsia="lt-LT"/>
              </w:rPr>
              <w:t>249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5153F3" w14:textId="77777777" w:rsidR="00155BC3" w:rsidRPr="002C1669" w:rsidRDefault="00155BC3" w:rsidP="00993AA9">
            <w:pPr>
              <w:ind w:firstLine="0"/>
              <w:jc w:val="right"/>
              <w:rPr>
                <w:szCs w:val="24"/>
                <w:lang w:eastAsia="lt-LT"/>
              </w:rPr>
            </w:pPr>
            <w:r w:rsidRPr="002C1669">
              <w:rPr>
                <w:color w:val="000000"/>
                <w:sz w:val="16"/>
                <w:szCs w:val="16"/>
                <w:lang w:eastAsia="lt-LT"/>
              </w:rPr>
              <w:t>252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0E56A8" w14:textId="77777777" w:rsidR="00155BC3" w:rsidRPr="002C1669" w:rsidRDefault="00155BC3" w:rsidP="00993AA9">
            <w:pPr>
              <w:ind w:firstLine="0"/>
              <w:jc w:val="right"/>
              <w:rPr>
                <w:szCs w:val="24"/>
                <w:lang w:eastAsia="lt-LT"/>
              </w:rPr>
            </w:pPr>
            <w:r w:rsidRPr="002C1669">
              <w:rPr>
                <w:color w:val="000000"/>
                <w:sz w:val="16"/>
                <w:szCs w:val="16"/>
                <w:lang w:eastAsia="lt-LT"/>
              </w:rPr>
              <w:t>249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1F72DF" w14:textId="77777777" w:rsidR="00155BC3" w:rsidRPr="002C1669" w:rsidRDefault="00155BC3" w:rsidP="00993AA9">
            <w:pPr>
              <w:ind w:firstLine="0"/>
              <w:jc w:val="right"/>
              <w:rPr>
                <w:szCs w:val="24"/>
                <w:lang w:eastAsia="lt-LT"/>
              </w:rPr>
            </w:pPr>
            <w:r w:rsidRPr="002C1669">
              <w:rPr>
                <w:color w:val="000000"/>
                <w:sz w:val="16"/>
                <w:szCs w:val="16"/>
                <w:lang w:eastAsia="lt-LT"/>
              </w:rPr>
              <w:t>244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86E15A" w14:textId="77777777" w:rsidR="00155BC3" w:rsidRPr="002C1669" w:rsidRDefault="00155BC3" w:rsidP="00993AA9">
            <w:pPr>
              <w:ind w:firstLine="0"/>
              <w:jc w:val="right"/>
              <w:rPr>
                <w:szCs w:val="24"/>
                <w:lang w:eastAsia="lt-LT"/>
              </w:rPr>
            </w:pPr>
            <w:r w:rsidRPr="002C1669">
              <w:rPr>
                <w:color w:val="000000"/>
                <w:sz w:val="16"/>
                <w:szCs w:val="16"/>
                <w:lang w:eastAsia="lt-LT"/>
              </w:rPr>
              <w:t>222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801BC7" w14:textId="77777777" w:rsidR="00155BC3" w:rsidRPr="002C1669" w:rsidRDefault="00155BC3" w:rsidP="00993AA9">
            <w:pPr>
              <w:ind w:firstLine="0"/>
              <w:jc w:val="right"/>
              <w:rPr>
                <w:szCs w:val="24"/>
                <w:lang w:eastAsia="lt-LT"/>
              </w:rPr>
            </w:pPr>
            <w:r w:rsidRPr="002C1669">
              <w:rPr>
                <w:color w:val="000000"/>
                <w:sz w:val="16"/>
                <w:szCs w:val="16"/>
                <w:lang w:eastAsia="lt-LT"/>
              </w:rPr>
              <w:t>224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B67237" w14:textId="77777777" w:rsidR="00155BC3" w:rsidRPr="002C1669" w:rsidRDefault="00155BC3" w:rsidP="00993AA9">
            <w:pPr>
              <w:ind w:firstLine="0"/>
              <w:jc w:val="right"/>
              <w:rPr>
                <w:szCs w:val="24"/>
                <w:lang w:eastAsia="lt-LT"/>
              </w:rPr>
            </w:pPr>
            <w:r w:rsidRPr="002C1669">
              <w:rPr>
                <w:color w:val="000000"/>
                <w:sz w:val="16"/>
                <w:szCs w:val="16"/>
                <w:lang w:eastAsia="lt-LT"/>
              </w:rPr>
              <w:t>220</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48886A" w14:textId="77777777" w:rsidR="00155BC3" w:rsidRPr="002C1669" w:rsidRDefault="00155BC3" w:rsidP="00993AA9">
            <w:pPr>
              <w:ind w:firstLine="0"/>
              <w:jc w:val="right"/>
              <w:rPr>
                <w:szCs w:val="24"/>
                <w:lang w:eastAsia="lt-LT"/>
              </w:rPr>
            </w:pPr>
            <w:r w:rsidRPr="002C1669">
              <w:rPr>
                <w:color w:val="000000"/>
                <w:sz w:val="16"/>
                <w:szCs w:val="16"/>
                <w:lang w:eastAsia="lt-LT"/>
              </w:rPr>
              <w:t>8,98</w:t>
            </w:r>
          </w:p>
        </w:tc>
      </w:tr>
      <w:tr w:rsidR="00861C97" w:rsidRPr="002C1669" w14:paraId="3675B0AA"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17CEB23"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055668C" w14:textId="77777777" w:rsidR="00155BC3" w:rsidRPr="002C1669" w:rsidRDefault="00155BC3" w:rsidP="00B638C7">
            <w:pPr>
              <w:ind w:firstLine="0"/>
              <w:rPr>
                <w:szCs w:val="24"/>
                <w:lang w:eastAsia="lt-LT"/>
              </w:rPr>
            </w:pPr>
            <w:r w:rsidRPr="002C1669">
              <w:rPr>
                <w:color w:val="000000"/>
                <w:sz w:val="16"/>
                <w:szCs w:val="16"/>
                <w:lang w:eastAsia="lt-LT"/>
              </w:rPr>
              <w:t>Q</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74BD19E" w14:textId="77777777" w:rsidR="00155BC3" w:rsidRPr="002C1669" w:rsidRDefault="00155BC3" w:rsidP="00993AA9">
            <w:pPr>
              <w:ind w:firstLine="0"/>
              <w:rPr>
                <w:szCs w:val="24"/>
                <w:lang w:eastAsia="lt-LT"/>
              </w:rPr>
            </w:pPr>
            <w:r w:rsidRPr="002C1669">
              <w:rPr>
                <w:color w:val="000000"/>
                <w:sz w:val="16"/>
                <w:szCs w:val="16"/>
                <w:lang w:eastAsia="lt-LT"/>
              </w:rPr>
              <w:t>Žmonių sveikatos priežiūra ir socialinis darbas</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B55C31" w14:textId="77777777" w:rsidR="00155BC3" w:rsidRPr="002C1669" w:rsidRDefault="00155BC3" w:rsidP="00993AA9">
            <w:pPr>
              <w:ind w:firstLine="0"/>
              <w:jc w:val="right"/>
              <w:rPr>
                <w:szCs w:val="24"/>
                <w:lang w:eastAsia="lt-LT"/>
              </w:rPr>
            </w:pPr>
            <w:r w:rsidRPr="002C1669">
              <w:rPr>
                <w:color w:val="000000"/>
                <w:sz w:val="16"/>
                <w:szCs w:val="16"/>
                <w:lang w:eastAsia="lt-LT"/>
              </w:rPr>
              <w:t>187</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E635A" w14:textId="77777777" w:rsidR="00155BC3" w:rsidRPr="002C1669" w:rsidRDefault="00155BC3" w:rsidP="00993AA9">
            <w:pPr>
              <w:ind w:firstLine="0"/>
              <w:jc w:val="right"/>
              <w:rPr>
                <w:szCs w:val="24"/>
                <w:lang w:eastAsia="lt-LT"/>
              </w:rPr>
            </w:pPr>
            <w:r w:rsidRPr="002C1669">
              <w:rPr>
                <w:color w:val="000000"/>
                <w:sz w:val="16"/>
                <w:szCs w:val="16"/>
                <w:lang w:eastAsia="lt-LT"/>
              </w:rPr>
              <w:t>191</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5612DF" w14:textId="77777777" w:rsidR="00155BC3" w:rsidRPr="002C1669" w:rsidRDefault="00155BC3" w:rsidP="00993AA9">
            <w:pPr>
              <w:ind w:firstLine="0"/>
              <w:jc w:val="right"/>
              <w:rPr>
                <w:szCs w:val="24"/>
                <w:lang w:eastAsia="lt-LT"/>
              </w:rPr>
            </w:pPr>
            <w:r w:rsidRPr="002C1669">
              <w:rPr>
                <w:color w:val="000000"/>
                <w:sz w:val="16"/>
                <w:szCs w:val="16"/>
                <w:lang w:eastAsia="lt-LT"/>
              </w:rPr>
              <w:t>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1EAEB4" w14:textId="77777777" w:rsidR="00155BC3" w:rsidRPr="002C1669" w:rsidRDefault="00155BC3" w:rsidP="00993AA9">
            <w:pPr>
              <w:ind w:firstLine="0"/>
              <w:jc w:val="right"/>
              <w:rPr>
                <w:szCs w:val="24"/>
                <w:lang w:eastAsia="lt-LT"/>
              </w:rPr>
            </w:pPr>
            <w:r w:rsidRPr="002C1669">
              <w:rPr>
                <w:color w:val="000000"/>
                <w:sz w:val="16"/>
                <w:szCs w:val="16"/>
                <w:lang w:eastAsia="lt-LT"/>
              </w:rPr>
              <w:t>232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A20FC5C" w14:textId="77777777" w:rsidR="00155BC3" w:rsidRPr="002C1669" w:rsidRDefault="00155BC3" w:rsidP="00993AA9">
            <w:pPr>
              <w:ind w:firstLine="0"/>
              <w:jc w:val="right"/>
              <w:rPr>
                <w:szCs w:val="24"/>
                <w:lang w:eastAsia="lt-LT"/>
              </w:rPr>
            </w:pPr>
            <w:r w:rsidRPr="002C1669">
              <w:rPr>
                <w:color w:val="000000"/>
                <w:sz w:val="16"/>
                <w:szCs w:val="16"/>
                <w:lang w:eastAsia="lt-LT"/>
              </w:rPr>
              <w:t>240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7E3C4D" w14:textId="77777777" w:rsidR="00155BC3" w:rsidRPr="002C1669" w:rsidRDefault="00155BC3" w:rsidP="00993AA9">
            <w:pPr>
              <w:ind w:firstLine="0"/>
              <w:jc w:val="right"/>
              <w:rPr>
                <w:szCs w:val="24"/>
                <w:lang w:eastAsia="lt-LT"/>
              </w:rPr>
            </w:pPr>
            <w:r w:rsidRPr="002C1669">
              <w:rPr>
                <w:color w:val="000000"/>
                <w:sz w:val="16"/>
                <w:szCs w:val="16"/>
                <w:lang w:eastAsia="lt-LT"/>
              </w:rPr>
              <w:t>238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DC1883" w14:textId="77777777" w:rsidR="00155BC3" w:rsidRPr="002C1669" w:rsidRDefault="00155BC3" w:rsidP="00993AA9">
            <w:pPr>
              <w:ind w:firstLine="0"/>
              <w:jc w:val="right"/>
              <w:rPr>
                <w:szCs w:val="24"/>
                <w:lang w:eastAsia="lt-LT"/>
              </w:rPr>
            </w:pPr>
            <w:r w:rsidRPr="002C1669">
              <w:rPr>
                <w:color w:val="000000"/>
                <w:sz w:val="16"/>
                <w:szCs w:val="16"/>
                <w:lang w:eastAsia="lt-LT"/>
              </w:rPr>
              <w:t>242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A51874" w14:textId="77777777" w:rsidR="00155BC3" w:rsidRPr="002C1669" w:rsidRDefault="00155BC3" w:rsidP="00993AA9">
            <w:pPr>
              <w:ind w:firstLine="0"/>
              <w:jc w:val="right"/>
              <w:rPr>
                <w:szCs w:val="24"/>
                <w:lang w:eastAsia="lt-LT"/>
              </w:rPr>
            </w:pPr>
            <w:r w:rsidRPr="002C1669">
              <w:rPr>
                <w:color w:val="000000"/>
                <w:sz w:val="16"/>
                <w:szCs w:val="16"/>
                <w:lang w:eastAsia="lt-LT"/>
              </w:rPr>
              <w:t>238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A80332" w14:textId="77777777" w:rsidR="00155BC3" w:rsidRPr="002C1669" w:rsidRDefault="00155BC3" w:rsidP="00993AA9">
            <w:pPr>
              <w:ind w:firstLine="0"/>
              <w:jc w:val="right"/>
              <w:rPr>
                <w:szCs w:val="24"/>
                <w:lang w:eastAsia="lt-LT"/>
              </w:rPr>
            </w:pPr>
            <w:r w:rsidRPr="002C1669">
              <w:rPr>
                <w:color w:val="000000"/>
                <w:sz w:val="16"/>
                <w:szCs w:val="16"/>
                <w:lang w:eastAsia="lt-LT"/>
              </w:rPr>
              <w:t>244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8F3B9B" w14:textId="77777777" w:rsidR="00155BC3" w:rsidRPr="002C1669" w:rsidRDefault="00155BC3" w:rsidP="00993AA9">
            <w:pPr>
              <w:ind w:firstLine="0"/>
              <w:jc w:val="right"/>
              <w:rPr>
                <w:szCs w:val="24"/>
                <w:lang w:eastAsia="lt-LT"/>
              </w:rPr>
            </w:pPr>
            <w:r w:rsidRPr="002C1669">
              <w:rPr>
                <w:color w:val="000000"/>
                <w:sz w:val="16"/>
                <w:szCs w:val="16"/>
                <w:lang w:eastAsia="lt-LT"/>
              </w:rPr>
              <w:t>245</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EE63C1" w14:textId="77777777" w:rsidR="00155BC3" w:rsidRPr="002C1669" w:rsidRDefault="00155BC3" w:rsidP="00993AA9">
            <w:pPr>
              <w:ind w:firstLine="0"/>
              <w:jc w:val="right"/>
              <w:rPr>
                <w:szCs w:val="24"/>
                <w:lang w:eastAsia="lt-LT"/>
              </w:rPr>
            </w:pPr>
            <w:r w:rsidRPr="002C1669">
              <w:rPr>
                <w:color w:val="000000"/>
                <w:sz w:val="16"/>
                <w:szCs w:val="16"/>
                <w:lang w:eastAsia="lt-LT"/>
              </w:rPr>
              <w:t>13,10</w:t>
            </w:r>
          </w:p>
        </w:tc>
      </w:tr>
      <w:tr w:rsidR="00861C97" w:rsidRPr="002C1669" w14:paraId="0910BC79" w14:textId="77777777" w:rsidTr="00861C97">
        <w:trPr>
          <w:trHeight w:val="861"/>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C074385"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DB63663" w14:textId="77777777" w:rsidR="00155BC3" w:rsidRPr="002C1669" w:rsidRDefault="00155BC3" w:rsidP="00B638C7">
            <w:pPr>
              <w:ind w:firstLine="0"/>
              <w:rPr>
                <w:szCs w:val="24"/>
                <w:lang w:eastAsia="lt-LT"/>
              </w:rPr>
            </w:pPr>
            <w:r w:rsidRPr="002C1669">
              <w:rPr>
                <w:color w:val="000000"/>
                <w:sz w:val="16"/>
                <w:szCs w:val="16"/>
                <w:lang w:eastAsia="lt-LT"/>
              </w:rPr>
              <w:t>R</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2512B1C" w14:textId="77777777" w:rsidR="00155BC3" w:rsidRPr="002C1669" w:rsidRDefault="00155BC3" w:rsidP="00993AA9">
            <w:pPr>
              <w:ind w:firstLine="0"/>
              <w:rPr>
                <w:szCs w:val="24"/>
                <w:lang w:eastAsia="lt-LT"/>
              </w:rPr>
            </w:pPr>
            <w:r w:rsidRPr="002C1669">
              <w:rPr>
                <w:color w:val="000000"/>
                <w:sz w:val="16"/>
                <w:szCs w:val="16"/>
                <w:lang w:eastAsia="lt-LT"/>
              </w:rPr>
              <w:t>Meninė, pramoginė ir poilsio organizavimo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EFC563" w14:textId="77777777" w:rsidR="00155BC3" w:rsidRPr="002C1669" w:rsidRDefault="00155BC3" w:rsidP="00993AA9">
            <w:pPr>
              <w:ind w:firstLine="0"/>
              <w:jc w:val="right"/>
              <w:rPr>
                <w:szCs w:val="24"/>
                <w:lang w:eastAsia="lt-LT"/>
              </w:rPr>
            </w:pPr>
            <w:r w:rsidRPr="002C1669">
              <w:rPr>
                <w:color w:val="000000"/>
                <w:sz w:val="16"/>
                <w:szCs w:val="16"/>
                <w:lang w:eastAsia="lt-LT"/>
              </w:rPr>
              <w:t>320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743650" w14:textId="77777777" w:rsidR="00155BC3" w:rsidRPr="002C1669" w:rsidRDefault="00155BC3" w:rsidP="00993AA9">
            <w:pPr>
              <w:ind w:firstLine="0"/>
              <w:jc w:val="right"/>
              <w:rPr>
                <w:szCs w:val="24"/>
                <w:lang w:eastAsia="lt-LT"/>
              </w:rPr>
            </w:pPr>
            <w:r w:rsidRPr="002C1669">
              <w:rPr>
                <w:color w:val="000000"/>
                <w:sz w:val="16"/>
                <w:szCs w:val="16"/>
                <w:lang w:eastAsia="lt-LT"/>
              </w:rPr>
              <w:t>153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54829C" w14:textId="77777777" w:rsidR="00155BC3" w:rsidRPr="002C1669" w:rsidRDefault="00155BC3" w:rsidP="00993AA9">
            <w:pPr>
              <w:ind w:firstLine="0"/>
              <w:jc w:val="right"/>
              <w:rPr>
                <w:szCs w:val="24"/>
                <w:lang w:eastAsia="lt-LT"/>
              </w:rPr>
            </w:pPr>
            <w:r w:rsidRPr="002C1669">
              <w:rPr>
                <w:color w:val="000000"/>
                <w:sz w:val="16"/>
                <w:szCs w:val="16"/>
                <w:lang w:eastAsia="lt-LT"/>
              </w:rPr>
              <w:t>237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239BED" w14:textId="77777777" w:rsidR="00155BC3" w:rsidRPr="002C1669" w:rsidRDefault="00155BC3" w:rsidP="00993AA9">
            <w:pPr>
              <w:ind w:firstLine="0"/>
              <w:jc w:val="right"/>
              <w:rPr>
                <w:szCs w:val="24"/>
                <w:lang w:eastAsia="lt-LT"/>
              </w:rPr>
            </w:pPr>
            <w:r w:rsidRPr="002C1669">
              <w:rPr>
                <w:color w:val="000000"/>
                <w:sz w:val="16"/>
                <w:szCs w:val="16"/>
                <w:lang w:eastAsia="lt-LT"/>
              </w:rPr>
              <w:t>363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21933D" w14:textId="77777777" w:rsidR="00155BC3" w:rsidRPr="002C1669" w:rsidRDefault="00155BC3" w:rsidP="00993AA9">
            <w:pPr>
              <w:ind w:firstLine="0"/>
              <w:jc w:val="right"/>
              <w:rPr>
                <w:szCs w:val="24"/>
                <w:lang w:eastAsia="lt-LT"/>
              </w:rPr>
            </w:pPr>
            <w:r w:rsidRPr="002C1669">
              <w:rPr>
                <w:color w:val="000000"/>
                <w:sz w:val="16"/>
                <w:szCs w:val="16"/>
                <w:lang w:eastAsia="lt-LT"/>
              </w:rPr>
              <w:t>356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1A5137" w14:textId="77777777" w:rsidR="00155BC3" w:rsidRPr="002C1669" w:rsidRDefault="00155BC3" w:rsidP="00993AA9">
            <w:pPr>
              <w:ind w:firstLine="0"/>
              <w:jc w:val="right"/>
              <w:rPr>
                <w:szCs w:val="24"/>
                <w:lang w:eastAsia="lt-LT"/>
              </w:rPr>
            </w:pPr>
            <w:r w:rsidRPr="002C1669">
              <w:rPr>
                <w:color w:val="000000"/>
                <w:sz w:val="16"/>
                <w:szCs w:val="16"/>
                <w:lang w:eastAsia="lt-LT"/>
              </w:rPr>
              <w:t>338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AAA4D0" w14:textId="77777777" w:rsidR="00155BC3" w:rsidRPr="002C1669" w:rsidRDefault="00155BC3" w:rsidP="00993AA9">
            <w:pPr>
              <w:ind w:firstLine="0"/>
              <w:jc w:val="right"/>
              <w:rPr>
                <w:szCs w:val="24"/>
                <w:lang w:eastAsia="lt-LT"/>
              </w:rPr>
            </w:pPr>
            <w:r w:rsidRPr="002C1669">
              <w:rPr>
                <w:color w:val="000000"/>
                <w:sz w:val="16"/>
                <w:szCs w:val="16"/>
                <w:lang w:eastAsia="lt-LT"/>
              </w:rPr>
              <w:t>318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81A6BD" w14:textId="77777777" w:rsidR="00155BC3" w:rsidRPr="002C1669" w:rsidRDefault="00155BC3" w:rsidP="00993AA9">
            <w:pPr>
              <w:ind w:firstLine="0"/>
              <w:jc w:val="right"/>
              <w:rPr>
                <w:szCs w:val="24"/>
                <w:lang w:eastAsia="lt-LT"/>
              </w:rPr>
            </w:pPr>
            <w:r w:rsidRPr="002C1669">
              <w:rPr>
                <w:color w:val="000000"/>
                <w:sz w:val="16"/>
                <w:szCs w:val="16"/>
                <w:lang w:eastAsia="lt-LT"/>
              </w:rPr>
              <w:t>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E67F12" w14:textId="77777777" w:rsidR="00155BC3" w:rsidRPr="002C1669" w:rsidRDefault="00155BC3" w:rsidP="00993AA9">
            <w:pPr>
              <w:ind w:firstLine="0"/>
              <w:jc w:val="right"/>
              <w:rPr>
                <w:szCs w:val="24"/>
                <w:lang w:eastAsia="lt-LT"/>
              </w:rPr>
            </w:pPr>
            <w:r w:rsidRPr="002C1669">
              <w:rPr>
                <w:color w:val="000000"/>
                <w:sz w:val="16"/>
                <w:szCs w:val="16"/>
                <w:lang w:eastAsia="lt-LT"/>
              </w:rPr>
              <w:t>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A5AA49" w14:textId="77777777" w:rsidR="00155BC3" w:rsidRPr="002C1669" w:rsidRDefault="00155BC3" w:rsidP="00993AA9">
            <w:pPr>
              <w:ind w:firstLine="0"/>
              <w:jc w:val="right"/>
              <w:rPr>
                <w:szCs w:val="24"/>
                <w:lang w:eastAsia="lt-LT"/>
              </w:rPr>
            </w:pPr>
            <w:r w:rsidRPr="002C1669">
              <w:rPr>
                <w:color w:val="000000"/>
                <w:sz w:val="16"/>
                <w:szCs w:val="16"/>
                <w:lang w:eastAsia="lt-LT"/>
              </w:rPr>
              <w:t>332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8276B4" w14:textId="77777777" w:rsidR="00155BC3" w:rsidRPr="002C1669" w:rsidRDefault="00155BC3" w:rsidP="00993AA9">
            <w:pPr>
              <w:ind w:firstLine="0"/>
              <w:jc w:val="right"/>
              <w:rPr>
                <w:szCs w:val="24"/>
                <w:lang w:eastAsia="lt-LT"/>
              </w:rPr>
            </w:pPr>
            <w:r w:rsidRPr="002C1669">
              <w:rPr>
                <w:color w:val="000000"/>
                <w:sz w:val="16"/>
                <w:szCs w:val="16"/>
                <w:lang w:eastAsia="lt-LT"/>
              </w:rPr>
              <w:t>10,38</w:t>
            </w:r>
          </w:p>
        </w:tc>
      </w:tr>
      <w:tr w:rsidR="00861C97" w:rsidRPr="002C1669" w14:paraId="5BF3A932" w14:textId="77777777" w:rsidTr="00861C97">
        <w:trPr>
          <w:trHeight w:val="600"/>
        </w:trPr>
        <w:tc>
          <w:tcPr>
            <w:tcW w:w="948"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21B22B4" w14:textId="77777777" w:rsidR="00155BC3" w:rsidRPr="002C1669" w:rsidRDefault="00155BC3" w:rsidP="00155BC3">
            <w:pPr>
              <w:rPr>
                <w:szCs w:val="24"/>
                <w:lang w:eastAsia="lt-LT"/>
              </w:rPr>
            </w:pPr>
            <w:r w:rsidRPr="002C1669">
              <w:rPr>
                <w:color w:val="000000"/>
                <w:sz w:val="16"/>
                <w:szCs w:val="16"/>
                <w:lang w:eastAsia="lt-LT"/>
              </w:rPr>
              <w:t> </w:t>
            </w:r>
          </w:p>
        </w:tc>
        <w:tc>
          <w:tcPr>
            <w:tcW w:w="789"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60F4ECC" w14:textId="77777777" w:rsidR="00155BC3" w:rsidRPr="002C1669" w:rsidRDefault="00155BC3" w:rsidP="00B638C7">
            <w:pPr>
              <w:ind w:firstLine="0"/>
              <w:rPr>
                <w:szCs w:val="24"/>
                <w:lang w:eastAsia="lt-LT"/>
              </w:rPr>
            </w:pPr>
            <w:r w:rsidRPr="002C1669">
              <w:rPr>
                <w:color w:val="000000"/>
                <w:sz w:val="16"/>
                <w:szCs w:val="16"/>
                <w:lang w:eastAsia="lt-LT"/>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44EC82B" w14:textId="77777777" w:rsidR="00155BC3" w:rsidRPr="002C1669" w:rsidRDefault="00155BC3" w:rsidP="00993AA9">
            <w:pPr>
              <w:ind w:firstLine="0"/>
              <w:rPr>
                <w:szCs w:val="24"/>
                <w:lang w:eastAsia="lt-LT"/>
              </w:rPr>
            </w:pPr>
            <w:r w:rsidRPr="002C1669">
              <w:rPr>
                <w:color w:val="000000"/>
                <w:sz w:val="16"/>
                <w:szCs w:val="16"/>
                <w:lang w:eastAsia="lt-LT"/>
              </w:rPr>
              <w:t>Kita aptarnavimo veikla</w:t>
            </w:r>
          </w:p>
        </w:tc>
        <w:tc>
          <w:tcPr>
            <w:tcW w:w="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61EE36" w14:textId="77777777" w:rsidR="00155BC3" w:rsidRPr="002C1669" w:rsidRDefault="00155BC3" w:rsidP="00993AA9">
            <w:pPr>
              <w:ind w:firstLine="0"/>
              <w:jc w:val="right"/>
              <w:rPr>
                <w:szCs w:val="24"/>
                <w:lang w:eastAsia="lt-LT"/>
              </w:rPr>
            </w:pPr>
            <w:r w:rsidRPr="002C1669">
              <w:rPr>
                <w:color w:val="000000"/>
                <w:sz w:val="16"/>
                <w:szCs w:val="16"/>
                <w:lang w:eastAsia="lt-LT"/>
              </w:rPr>
              <w:t>1252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FC9097" w14:textId="77777777" w:rsidR="00155BC3" w:rsidRPr="002C1669" w:rsidRDefault="00155BC3" w:rsidP="00993AA9">
            <w:pPr>
              <w:ind w:firstLine="0"/>
              <w:jc w:val="right"/>
              <w:rPr>
                <w:szCs w:val="24"/>
                <w:lang w:eastAsia="lt-LT"/>
              </w:rPr>
            </w:pPr>
            <w:r w:rsidRPr="002C1669">
              <w:rPr>
                <w:color w:val="000000"/>
                <w:sz w:val="16"/>
                <w:szCs w:val="16"/>
                <w:lang w:eastAsia="lt-LT"/>
              </w:rPr>
              <w:t>833</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43DE2D" w14:textId="77777777" w:rsidR="00155BC3" w:rsidRPr="002C1669" w:rsidRDefault="00155BC3" w:rsidP="00993AA9">
            <w:pPr>
              <w:ind w:firstLine="0"/>
              <w:jc w:val="right"/>
              <w:rPr>
                <w:szCs w:val="24"/>
                <w:lang w:eastAsia="lt-LT"/>
              </w:rPr>
            </w:pPr>
            <w:r w:rsidRPr="002C1669">
              <w:rPr>
                <w:color w:val="000000"/>
                <w:sz w:val="16"/>
                <w:szCs w:val="16"/>
                <w:lang w:eastAsia="lt-LT"/>
              </w:rPr>
              <w:t>958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AF3EB6" w14:textId="77777777" w:rsidR="00155BC3" w:rsidRPr="002C1669" w:rsidRDefault="00155BC3" w:rsidP="00993AA9">
            <w:pPr>
              <w:ind w:firstLine="0"/>
              <w:jc w:val="right"/>
              <w:rPr>
                <w:szCs w:val="24"/>
                <w:lang w:eastAsia="lt-LT"/>
              </w:rPr>
            </w:pPr>
            <w:r w:rsidRPr="002C1669">
              <w:rPr>
                <w:color w:val="000000"/>
                <w:sz w:val="16"/>
                <w:szCs w:val="16"/>
                <w:lang w:eastAsia="lt-LT"/>
              </w:rPr>
              <w:t>985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05A834" w14:textId="77777777" w:rsidR="00155BC3" w:rsidRPr="002C1669" w:rsidRDefault="00155BC3" w:rsidP="00993AA9">
            <w:pPr>
              <w:ind w:firstLine="0"/>
              <w:jc w:val="right"/>
              <w:rPr>
                <w:szCs w:val="24"/>
                <w:lang w:eastAsia="lt-LT"/>
              </w:rPr>
            </w:pPr>
            <w:r w:rsidRPr="002C1669">
              <w:rPr>
                <w:color w:val="000000"/>
                <w:sz w:val="16"/>
                <w:szCs w:val="16"/>
                <w:lang w:eastAsia="lt-LT"/>
              </w:rPr>
              <w:t>998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12B5CC" w14:textId="77777777" w:rsidR="00155BC3" w:rsidRPr="002C1669" w:rsidRDefault="00155BC3" w:rsidP="00993AA9">
            <w:pPr>
              <w:ind w:firstLine="0"/>
              <w:jc w:val="right"/>
              <w:rPr>
                <w:szCs w:val="24"/>
                <w:lang w:eastAsia="lt-LT"/>
              </w:rPr>
            </w:pPr>
            <w:r w:rsidRPr="002C1669">
              <w:rPr>
                <w:color w:val="000000"/>
                <w:sz w:val="16"/>
                <w:szCs w:val="16"/>
                <w:lang w:eastAsia="lt-LT"/>
              </w:rPr>
              <w:t>1020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D523F5" w14:textId="77777777" w:rsidR="00155BC3" w:rsidRPr="002C1669" w:rsidRDefault="00155BC3" w:rsidP="00993AA9">
            <w:pPr>
              <w:ind w:firstLine="0"/>
              <w:jc w:val="right"/>
              <w:rPr>
                <w:szCs w:val="24"/>
                <w:lang w:eastAsia="lt-LT"/>
              </w:rPr>
            </w:pPr>
            <w:r w:rsidRPr="002C1669">
              <w:rPr>
                <w:color w:val="000000"/>
                <w:sz w:val="16"/>
                <w:szCs w:val="16"/>
                <w:lang w:eastAsia="lt-LT"/>
              </w:rPr>
              <w:t>1047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D14778" w14:textId="77777777" w:rsidR="00155BC3" w:rsidRPr="002C1669" w:rsidRDefault="00155BC3" w:rsidP="00993AA9">
            <w:pPr>
              <w:ind w:firstLine="0"/>
              <w:jc w:val="right"/>
              <w:rPr>
                <w:szCs w:val="24"/>
                <w:lang w:eastAsia="lt-LT"/>
              </w:rPr>
            </w:pPr>
            <w:r w:rsidRPr="002C1669">
              <w:rPr>
                <w:color w:val="000000"/>
                <w:sz w:val="16"/>
                <w:szCs w:val="16"/>
                <w:lang w:eastAsia="lt-LT"/>
              </w:rPr>
              <w:t>1123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AF9BCA" w14:textId="77777777" w:rsidR="00155BC3" w:rsidRPr="002C1669" w:rsidRDefault="00155BC3" w:rsidP="00993AA9">
            <w:pPr>
              <w:ind w:firstLine="0"/>
              <w:jc w:val="right"/>
              <w:rPr>
                <w:szCs w:val="24"/>
                <w:lang w:eastAsia="lt-LT"/>
              </w:rPr>
            </w:pPr>
            <w:r w:rsidRPr="002C1669">
              <w:rPr>
                <w:color w:val="000000"/>
                <w:sz w:val="16"/>
                <w:szCs w:val="16"/>
                <w:lang w:eastAsia="lt-LT"/>
              </w:rPr>
              <w:t>1106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F85C04" w14:textId="77777777" w:rsidR="00155BC3" w:rsidRPr="002C1669" w:rsidRDefault="00155BC3" w:rsidP="00993AA9">
            <w:pPr>
              <w:ind w:firstLine="0"/>
              <w:jc w:val="right"/>
              <w:rPr>
                <w:szCs w:val="24"/>
                <w:lang w:eastAsia="lt-LT"/>
              </w:rPr>
            </w:pPr>
            <w:r w:rsidRPr="002C1669">
              <w:rPr>
                <w:color w:val="000000"/>
                <w:sz w:val="16"/>
                <w:szCs w:val="16"/>
                <w:lang w:eastAsia="lt-LT"/>
              </w:rPr>
              <w:t>1272</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EED1CE" w14:textId="77777777" w:rsidR="00155BC3" w:rsidRPr="002C1669" w:rsidRDefault="00155BC3" w:rsidP="00993AA9">
            <w:pPr>
              <w:ind w:firstLine="0"/>
              <w:jc w:val="right"/>
              <w:rPr>
                <w:szCs w:val="24"/>
                <w:lang w:eastAsia="lt-LT"/>
              </w:rPr>
            </w:pPr>
            <w:r w:rsidRPr="002C1669">
              <w:rPr>
                <w:color w:val="000000"/>
                <w:sz w:val="16"/>
                <w:szCs w:val="16"/>
                <w:lang w:eastAsia="lt-LT"/>
              </w:rPr>
              <w:t>10,16</w:t>
            </w:r>
          </w:p>
        </w:tc>
      </w:tr>
    </w:tbl>
    <w:p w14:paraId="2DAEC971" w14:textId="77777777" w:rsidR="00155BC3" w:rsidRPr="002C1669" w:rsidRDefault="00155BC3" w:rsidP="00155BC3">
      <w:pPr>
        <w:jc w:val="center"/>
        <w:rPr>
          <w:szCs w:val="24"/>
          <w:lang w:eastAsia="lt-LT"/>
        </w:rPr>
      </w:pPr>
      <w:r w:rsidRPr="002C1669">
        <w:rPr>
          <w:b/>
          <w:bCs/>
          <w:i/>
          <w:iCs/>
          <w:color w:val="000000"/>
          <w:sz w:val="20"/>
          <w:lang w:eastAsia="lt-LT"/>
        </w:rPr>
        <w:t>1.6.4 lentelė. Veikiantys ūkio subjektai</w:t>
      </w:r>
    </w:p>
    <w:p w14:paraId="2572CB92"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3FF85982"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410"/>
        <w:gridCol w:w="1664"/>
        <w:gridCol w:w="742"/>
        <w:gridCol w:w="742"/>
        <w:gridCol w:w="742"/>
        <w:gridCol w:w="742"/>
        <w:gridCol w:w="742"/>
        <w:gridCol w:w="742"/>
        <w:gridCol w:w="742"/>
        <w:gridCol w:w="1360"/>
      </w:tblGrid>
      <w:tr w:rsidR="00155BC3" w:rsidRPr="002C1669" w14:paraId="686DE6FB" w14:textId="77777777" w:rsidTr="00155BC3">
        <w:trPr>
          <w:trHeight w:val="3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8EB648" w14:textId="77777777" w:rsidR="00155BC3" w:rsidRPr="002C1669" w:rsidRDefault="00155BC3" w:rsidP="00155BC3">
            <w:pPr>
              <w:rPr>
                <w:szCs w:val="24"/>
                <w:lang w:eastAsia="lt-LT"/>
              </w:rPr>
            </w:pPr>
            <w:r w:rsidRPr="002C1669">
              <w:rPr>
                <w:b/>
                <w:bCs/>
                <w:color w:val="000000"/>
                <w:sz w:val="18"/>
                <w:szCs w:val="18"/>
                <w:lang w:eastAsia="lt-LT"/>
              </w:rPr>
              <w:t> </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EF3AAC5" w14:textId="77777777" w:rsidR="00155BC3" w:rsidRPr="002C1669" w:rsidRDefault="00155BC3" w:rsidP="00155BC3">
            <w:pPr>
              <w:jc w:val="center"/>
              <w:rPr>
                <w:szCs w:val="24"/>
                <w:lang w:eastAsia="lt-LT"/>
              </w:rPr>
            </w:pPr>
            <w:r w:rsidRPr="002C1669">
              <w:rPr>
                <w:color w:val="000000"/>
                <w:sz w:val="18"/>
                <w:szCs w:val="18"/>
                <w:lang w:eastAsia="lt-LT"/>
              </w:rPr>
              <w:t>Veikiančių mažų ir vidutinių įmonių skaičius metų pradžioje | vnt.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EB0D67" w14:textId="77777777" w:rsidR="00155BC3" w:rsidRPr="002C1669" w:rsidRDefault="00155BC3" w:rsidP="00155BC3">
            <w:pPr>
              <w:jc w:val="center"/>
              <w:rPr>
                <w:szCs w:val="24"/>
                <w:lang w:eastAsia="lt-LT"/>
              </w:rPr>
            </w:pPr>
            <w:r w:rsidRPr="002C1669">
              <w:rPr>
                <w:color w:val="000000"/>
                <w:sz w:val="18"/>
                <w:szCs w:val="18"/>
                <w:lang w:eastAsia="lt-LT"/>
              </w:rPr>
              <w:t>Pokytis, proc.</w:t>
            </w:r>
          </w:p>
        </w:tc>
      </w:tr>
      <w:tr w:rsidR="00155BC3" w:rsidRPr="002C1669" w14:paraId="6986C7F7" w14:textId="77777777" w:rsidTr="00155BC3">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B431EB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8FE7C7E" w14:textId="77777777" w:rsidR="00155BC3" w:rsidRPr="002C1669" w:rsidRDefault="00155BC3" w:rsidP="005D279C">
            <w:pPr>
              <w:ind w:firstLine="56"/>
              <w:jc w:val="center"/>
              <w:rPr>
                <w:szCs w:val="24"/>
                <w:lang w:eastAsia="lt-LT"/>
              </w:rPr>
            </w:pPr>
            <w:r w:rsidRPr="002C1669">
              <w:rPr>
                <w:color w:val="000000"/>
                <w:sz w:val="18"/>
                <w:szCs w:val="18"/>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5FACD16" w14:textId="77777777" w:rsidR="00155BC3" w:rsidRPr="002C1669" w:rsidRDefault="00155BC3" w:rsidP="005D279C">
            <w:pPr>
              <w:ind w:firstLine="56"/>
              <w:jc w:val="center"/>
              <w:rPr>
                <w:szCs w:val="24"/>
                <w:lang w:eastAsia="lt-LT"/>
              </w:rPr>
            </w:pPr>
            <w:r w:rsidRPr="002C1669">
              <w:rPr>
                <w:color w:val="000000"/>
                <w:sz w:val="18"/>
                <w:szCs w:val="18"/>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19A7A44" w14:textId="77777777" w:rsidR="00155BC3" w:rsidRPr="002C1669" w:rsidRDefault="00155BC3" w:rsidP="005D279C">
            <w:pPr>
              <w:ind w:firstLine="56"/>
              <w:jc w:val="center"/>
              <w:rPr>
                <w:szCs w:val="24"/>
                <w:lang w:eastAsia="lt-LT"/>
              </w:rPr>
            </w:pPr>
            <w:r w:rsidRPr="002C1669">
              <w:rPr>
                <w:color w:val="000000"/>
                <w:sz w:val="18"/>
                <w:szCs w:val="18"/>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E51622A" w14:textId="77777777" w:rsidR="00155BC3" w:rsidRPr="002C1669" w:rsidRDefault="00155BC3" w:rsidP="005D279C">
            <w:pPr>
              <w:ind w:firstLine="56"/>
              <w:jc w:val="center"/>
              <w:rPr>
                <w:szCs w:val="24"/>
                <w:lang w:eastAsia="lt-LT"/>
              </w:rPr>
            </w:pPr>
            <w:r w:rsidRPr="002C1669">
              <w:rPr>
                <w:color w:val="000000"/>
                <w:sz w:val="18"/>
                <w:szCs w:val="18"/>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32FA879" w14:textId="77777777" w:rsidR="00155BC3" w:rsidRPr="002C1669" w:rsidRDefault="00155BC3" w:rsidP="005D279C">
            <w:pPr>
              <w:ind w:firstLine="56"/>
              <w:jc w:val="center"/>
              <w:rPr>
                <w:szCs w:val="24"/>
                <w:lang w:eastAsia="lt-LT"/>
              </w:rPr>
            </w:pPr>
            <w:r w:rsidRPr="002C1669">
              <w:rPr>
                <w:color w:val="000000"/>
                <w:sz w:val="18"/>
                <w:szCs w:val="18"/>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65EDACF" w14:textId="77777777" w:rsidR="00155BC3" w:rsidRPr="002C1669" w:rsidRDefault="00155BC3" w:rsidP="005D279C">
            <w:pPr>
              <w:ind w:firstLine="56"/>
              <w:jc w:val="center"/>
              <w:rPr>
                <w:szCs w:val="24"/>
                <w:lang w:eastAsia="lt-LT"/>
              </w:rPr>
            </w:pPr>
            <w:r w:rsidRPr="002C1669">
              <w:rPr>
                <w:color w:val="000000"/>
                <w:sz w:val="18"/>
                <w:szCs w:val="18"/>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FD2187" w14:textId="77777777" w:rsidR="00155BC3" w:rsidRPr="002C1669" w:rsidRDefault="00155BC3" w:rsidP="005D279C">
            <w:pPr>
              <w:ind w:firstLine="56"/>
              <w:jc w:val="center"/>
              <w:rPr>
                <w:szCs w:val="24"/>
                <w:lang w:eastAsia="lt-LT"/>
              </w:rPr>
            </w:pPr>
            <w:r w:rsidRPr="002C1669">
              <w:rPr>
                <w:color w:val="000000"/>
                <w:sz w:val="18"/>
                <w:szCs w:val="18"/>
                <w:lang w:eastAsia="lt-LT"/>
              </w:rPr>
              <w:t>2022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FBF8DA" w14:textId="77777777" w:rsidR="00155BC3" w:rsidRPr="002C1669" w:rsidRDefault="00155BC3" w:rsidP="00155BC3">
            <w:pPr>
              <w:rPr>
                <w:szCs w:val="24"/>
                <w:lang w:eastAsia="lt-LT"/>
              </w:rPr>
            </w:pPr>
          </w:p>
        </w:tc>
      </w:tr>
      <w:tr w:rsidR="00155BC3" w:rsidRPr="002C1669" w14:paraId="26B0AF0B" w14:textId="77777777" w:rsidTr="00861C97">
        <w:trPr>
          <w:trHeight w:val="6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2B249D6" w14:textId="77777777" w:rsidR="00155BC3" w:rsidRPr="002C1669" w:rsidRDefault="00155BC3" w:rsidP="00861C97">
            <w:pPr>
              <w:ind w:firstLine="22"/>
              <w:rPr>
                <w:szCs w:val="24"/>
                <w:lang w:eastAsia="lt-LT"/>
              </w:rPr>
            </w:pPr>
            <w:r w:rsidRPr="002C1669">
              <w:rPr>
                <w:color w:val="000000"/>
                <w:sz w:val="18"/>
                <w:szCs w:val="18"/>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CC7814A" w14:textId="77777777" w:rsidR="00155BC3" w:rsidRPr="002C1669" w:rsidRDefault="00155BC3" w:rsidP="00861C97">
            <w:pPr>
              <w:ind w:firstLine="9"/>
              <w:rPr>
                <w:szCs w:val="24"/>
                <w:lang w:eastAsia="lt-LT"/>
              </w:rPr>
            </w:pPr>
            <w:r w:rsidRPr="002C1669">
              <w:rPr>
                <w:color w:val="000000"/>
                <w:sz w:val="18"/>
                <w:szCs w:val="18"/>
                <w:lang w:eastAsia="lt-LT"/>
              </w:rPr>
              <w:t>Iš viso pagal pajamų grupes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B7D91C" w14:textId="77777777" w:rsidR="00155BC3" w:rsidRPr="002C1669" w:rsidRDefault="00155BC3" w:rsidP="00861C97">
            <w:pPr>
              <w:ind w:hanging="2"/>
              <w:jc w:val="left"/>
              <w:rPr>
                <w:szCs w:val="24"/>
                <w:lang w:eastAsia="lt-LT"/>
              </w:rPr>
            </w:pPr>
            <w:r w:rsidRPr="002C1669">
              <w:rPr>
                <w:color w:val="000000"/>
                <w:sz w:val="18"/>
                <w:szCs w:val="18"/>
                <w:lang w:eastAsia="lt-LT"/>
              </w:rPr>
              <w:t>79472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10F039" w14:textId="77777777" w:rsidR="00155BC3" w:rsidRPr="002C1669" w:rsidRDefault="00155BC3" w:rsidP="00861C97">
            <w:pPr>
              <w:ind w:hanging="2"/>
              <w:jc w:val="left"/>
              <w:rPr>
                <w:szCs w:val="24"/>
                <w:lang w:eastAsia="lt-LT"/>
              </w:rPr>
            </w:pPr>
            <w:r w:rsidRPr="002C1669">
              <w:rPr>
                <w:color w:val="000000"/>
                <w:sz w:val="18"/>
                <w:szCs w:val="18"/>
                <w:lang w:eastAsia="lt-LT"/>
              </w:rPr>
              <w:t>82885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DC8782" w14:textId="77777777" w:rsidR="00155BC3" w:rsidRPr="002C1669" w:rsidRDefault="00155BC3" w:rsidP="00861C97">
            <w:pPr>
              <w:ind w:hanging="2"/>
              <w:jc w:val="left"/>
              <w:rPr>
                <w:szCs w:val="24"/>
                <w:lang w:eastAsia="lt-LT"/>
              </w:rPr>
            </w:pPr>
            <w:r w:rsidRPr="002C1669">
              <w:rPr>
                <w:color w:val="000000"/>
                <w:sz w:val="18"/>
                <w:szCs w:val="18"/>
                <w:lang w:eastAsia="lt-LT"/>
              </w:rPr>
              <w:t>83069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476709" w14:textId="77777777" w:rsidR="00155BC3" w:rsidRPr="002C1669" w:rsidRDefault="00155BC3" w:rsidP="00861C97">
            <w:pPr>
              <w:ind w:hanging="2"/>
              <w:jc w:val="left"/>
              <w:rPr>
                <w:szCs w:val="24"/>
                <w:lang w:eastAsia="lt-LT"/>
              </w:rPr>
            </w:pPr>
            <w:r w:rsidRPr="002C1669">
              <w:rPr>
                <w:color w:val="000000"/>
                <w:sz w:val="18"/>
                <w:szCs w:val="18"/>
                <w:lang w:eastAsia="lt-LT"/>
              </w:rPr>
              <w:t>84510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4891D3" w14:textId="77777777" w:rsidR="00155BC3" w:rsidRPr="002C1669" w:rsidRDefault="00155BC3" w:rsidP="00861C97">
            <w:pPr>
              <w:ind w:hanging="2"/>
              <w:jc w:val="left"/>
              <w:rPr>
                <w:szCs w:val="24"/>
                <w:lang w:eastAsia="lt-LT"/>
              </w:rPr>
            </w:pPr>
            <w:r w:rsidRPr="002C1669">
              <w:rPr>
                <w:color w:val="000000"/>
                <w:sz w:val="18"/>
                <w:szCs w:val="18"/>
                <w:lang w:eastAsia="lt-LT"/>
              </w:rPr>
              <w:t>86738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80EFF0E" w14:textId="77777777" w:rsidR="00155BC3" w:rsidRPr="002C1669" w:rsidRDefault="00155BC3" w:rsidP="00861C97">
            <w:pPr>
              <w:ind w:hanging="2"/>
              <w:jc w:val="left"/>
              <w:rPr>
                <w:szCs w:val="24"/>
                <w:lang w:eastAsia="lt-LT"/>
              </w:rPr>
            </w:pPr>
            <w:r w:rsidRPr="002C1669">
              <w:rPr>
                <w:color w:val="000000"/>
                <w:sz w:val="18"/>
                <w:szCs w:val="18"/>
                <w:lang w:eastAsia="lt-LT"/>
              </w:rPr>
              <w:t>87284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5B86CA" w14:textId="77777777" w:rsidR="00155BC3" w:rsidRPr="002C1669" w:rsidRDefault="00155BC3" w:rsidP="00861C97">
            <w:pPr>
              <w:ind w:hanging="2"/>
              <w:jc w:val="left"/>
              <w:rPr>
                <w:szCs w:val="24"/>
                <w:lang w:eastAsia="lt-LT"/>
              </w:rPr>
            </w:pPr>
            <w:r w:rsidRPr="002C1669">
              <w:rPr>
                <w:color w:val="000000"/>
                <w:sz w:val="18"/>
                <w:szCs w:val="18"/>
                <w:lang w:eastAsia="lt-LT"/>
              </w:rPr>
              <w:t>92628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4ED0E4" w14:textId="77777777" w:rsidR="00155BC3" w:rsidRPr="002C1669" w:rsidRDefault="00155BC3" w:rsidP="00155BC3">
            <w:pPr>
              <w:jc w:val="right"/>
              <w:rPr>
                <w:szCs w:val="24"/>
                <w:lang w:eastAsia="lt-LT"/>
              </w:rPr>
            </w:pPr>
            <w:r w:rsidRPr="002C1669">
              <w:rPr>
                <w:color w:val="000000"/>
                <w:sz w:val="18"/>
                <w:szCs w:val="18"/>
                <w:lang w:eastAsia="lt-LT"/>
              </w:rPr>
              <w:t>16,55%</w:t>
            </w:r>
          </w:p>
        </w:tc>
      </w:tr>
      <w:tr w:rsidR="00155BC3" w:rsidRPr="002C1669" w14:paraId="3AD8706F"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80858"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7A4FF84" w14:textId="77777777" w:rsidR="00155BC3" w:rsidRPr="002C1669" w:rsidRDefault="00155BC3" w:rsidP="00861C97">
            <w:pPr>
              <w:ind w:firstLine="9"/>
              <w:rPr>
                <w:szCs w:val="24"/>
                <w:lang w:eastAsia="lt-LT"/>
              </w:rPr>
            </w:pPr>
            <w:r w:rsidRPr="002C1669">
              <w:rPr>
                <w:color w:val="000000"/>
                <w:sz w:val="18"/>
                <w:szCs w:val="18"/>
                <w:lang w:eastAsia="lt-LT"/>
              </w:rPr>
              <w:t>iki 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EB6C35" w14:textId="77777777" w:rsidR="00155BC3" w:rsidRPr="002C1669" w:rsidRDefault="00155BC3" w:rsidP="00861C97">
            <w:pPr>
              <w:ind w:hanging="2"/>
              <w:jc w:val="left"/>
              <w:rPr>
                <w:szCs w:val="24"/>
                <w:lang w:eastAsia="lt-LT"/>
              </w:rPr>
            </w:pPr>
            <w:r w:rsidRPr="002C1669">
              <w:rPr>
                <w:color w:val="000000"/>
                <w:sz w:val="18"/>
                <w:szCs w:val="18"/>
                <w:lang w:eastAsia="lt-LT"/>
              </w:rPr>
              <w:t>17537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A2ED77" w14:textId="77777777" w:rsidR="00155BC3" w:rsidRPr="002C1669" w:rsidRDefault="00155BC3" w:rsidP="00861C97">
            <w:pPr>
              <w:ind w:hanging="2"/>
              <w:jc w:val="left"/>
              <w:rPr>
                <w:szCs w:val="24"/>
                <w:lang w:eastAsia="lt-LT"/>
              </w:rPr>
            </w:pPr>
            <w:r w:rsidRPr="002C1669">
              <w:rPr>
                <w:color w:val="000000"/>
                <w:sz w:val="18"/>
                <w:szCs w:val="18"/>
                <w:lang w:eastAsia="lt-LT"/>
              </w:rPr>
              <w:t>17993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67CE19E" w14:textId="77777777" w:rsidR="00155BC3" w:rsidRPr="002C1669" w:rsidRDefault="00155BC3" w:rsidP="00861C97">
            <w:pPr>
              <w:ind w:hanging="2"/>
              <w:jc w:val="left"/>
              <w:rPr>
                <w:szCs w:val="24"/>
                <w:lang w:eastAsia="lt-LT"/>
              </w:rPr>
            </w:pPr>
            <w:r w:rsidRPr="002C1669">
              <w:rPr>
                <w:color w:val="000000"/>
                <w:sz w:val="18"/>
                <w:szCs w:val="18"/>
                <w:lang w:eastAsia="lt-LT"/>
              </w:rPr>
              <w:t>17290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E8601C" w14:textId="77777777" w:rsidR="00155BC3" w:rsidRPr="002C1669" w:rsidRDefault="00155BC3" w:rsidP="00861C97">
            <w:pPr>
              <w:ind w:hanging="2"/>
              <w:jc w:val="left"/>
              <w:rPr>
                <w:szCs w:val="24"/>
                <w:lang w:eastAsia="lt-LT"/>
              </w:rPr>
            </w:pPr>
            <w:r w:rsidRPr="002C1669">
              <w:rPr>
                <w:color w:val="000000"/>
                <w:sz w:val="18"/>
                <w:szCs w:val="18"/>
                <w:lang w:eastAsia="lt-LT"/>
              </w:rPr>
              <w:t>16644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BBF9B8" w14:textId="77777777" w:rsidR="00155BC3" w:rsidRPr="002C1669" w:rsidRDefault="00155BC3" w:rsidP="00861C97">
            <w:pPr>
              <w:ind w:hanging="2"/>
              <w:jc w:val="left"/>
              <w:rPr>
                <w:szCs w:val="24"/>
                <w:lang w:eastAsia="lt-LT"/>
              </w:rPr>
            </w:pPr>
            <w:r w:rsidRPr="002C1669">
              <w:rPr>
                <w:color w:val="000000"/>
                <w:sz w:val="18"/>
                <w:szCs w:val="18"/>
                <w:lang w:eastAsia="lt-LT"/>
              </w:rPr>
              <w:t>16333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680918" w14:textId="77777777" w:rsidR="00155BC3" w:rsidRPr="002C1669" w:rsidRDefault="00155BC3" w:rsidP="00861C97">
            <w:pPr>
              <w:ind w:hanging="2"/>
              <w:jc w:val="left"/>
              <w:rPr>
                <w:szCs w:val="24"/>
                <w:lang w:eastAsia="lt-LT"/>
              </w:rPr>
            </w:pPr>
            <w:r w:rsidRPr="002C1669">
              <w:rPr>
                <w:color w:val="000000"/>
                <w:sz w:val="18"/>
                <w:szCs w:val="18"/>
                <w:lang w:eastAsia="lt-LT"/>
              </w:rPr>
              <w:t>15061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31C44D" w14:textId="77777777" w:rsidR="00155BC3" w:rsidRPr="002C1669" w:rsidRDefault="00155BC3" w:rsidP="00861C97">
            <w:pPr>
              <w:ind w:hanging="2"/>
              <w:jc w:val="left"/>
              <w:rPr>
                <w:szCs w:val="24"/>
                <w:lang w:eastAsia="lt-LT"/>
              </w:rPr>
            </w:pPr>
            <w:r w:rsidRPr="002C1669">
              <w:rPr>
                <w:color w:val="000000"/>
                <w:sz w:val="18"/>
                <w:szCs w:val="18"/>
                <w:lang w:eastAsia="lt-LT"/>
              </w:rPr>
              <w:t>18250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4464B5" w14:textId="77777777" w:rsidR="00155BC3" w:rsidRPr="002C1669" w:rsidRDefault="00155BC3" w:rsidP="00155BC3">
            <w:pPr>
              <w:jc w:val="right"/>
              <w:rPr>
                <w:szCs w:val="24"/>
                <w:lang w:eastAsia="lt-LT"/>
              </w:rPr>
            </w:pPr>
            <w:r w:rsidRPr="002C1669">
              <w:rPr>
                <w:color w:val="000000"/>
                <w:sz w:val="18"/>
                <w:szCs w:val="18"/>
                <w:lang w:eastAsia="lt-LT"/>
              </w:rPr>
              <w:t>4,07%</w:t>
            </w:r>
          </w:p>
        </w:tc>
      </w:tr>
      <w:tr w:rsidR="00155BC3" w:rsidRPr="002C1669" w14:paraId="043220C3"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E35C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5410860" w14:textId="77777777" w:rsidR="00155BC3" w:rsidRPr="002C1669" w:rsidRDefault="00155BC3" w:rsidP="00861C97">
            <w:pPr>
              <w:ind w:firstLine="9"/>
              <w:rPr>
                <w:szCs w:val="24"/>
                <w:lang w:eastAsia="lt-LT"/>
              </w:rPr>
            </w:pPr>
            <w:r w:rsidRPr="002C1669">
              <w:rPr>
                <w:color w:val="000000"/>
                <w:sz w:val="18"/>
                <w:szCs w:val="18"/>
                <w:lang w:eastAsia="lt-LT"/>
              </w:rPr>
              <w:t>10 000–49 999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EB2DDC" w14:textId="77777777" w:rsidR="00155BC3" w:rsidRPr="002C1669" w:rsidRDefault="00155BC3" w:rsidP="00861C97">
            <w:pPr>
              <w:ind w:hanging="2"/>
              <w:jc w:val="left"/>
              <w:rPr>
                <w:szCs w:val="24"/>
                <w:lang w:eastAsia="lt-LT"/>
              </w:rPr>
            </w:pPr>
            <w:r w:rsidRPr="002C1669">
              <w:rPr>
                <w:color w:val="000000"/>
                <w:sz w:val="18"/>
                <w:szCs w:val="18"/>
                <w:lang w:eastAsia="lt-LT"/>
              </w:rPr>
              <w:t>20819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4B025F" w14:textId="77777777" w:rsidR="00155BC3" w:rsidRPr="002C1669" w:rsidRDefault="00155BC3" w:rsidP="00861C97">
            <w:pPr>
              <w:ind w:hanging="2"/>
              <w:jc w:val="left"/>
              <w:rPr>
                <w:szCs w:val="24"/>
                <w:lang w:eastAsia="lt-LT"/>
              </w:rPr>
            </w:pPr>
            <w:r w:rsidRPr="002C1669">
              <w:rPr>
                <w:color w:val="000000"/>
                <w:sz w:val="18"/>
                <w:szCs w:val="18"/>
                <w:lang w:eastAsia="lt-LT"/>
              </w:rPr>
              <w:t>22282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A6F239" w14:textId="77777777" w:rsidR="00155BC3" w:rsidRPr="002C1669" w:rsidRDefault="00155BC3" w:rsidP="00861C97">
            <w:pPr>
              <w:ind w:hanging="2"/>
              <w:jc w:val="left"/>
              <w:rPr>
                <w:szCs w:val="24"/>
                <w:lang w:eastAsia="lt-LT"/>
              </w:rPr>
            </w:pPr>
            <w:r w:rsidRPr="002C1669">
              <w:rPr>
                <w:color w:val="000000"/>
                <w:sz w:val="18"/>
                <w:szCs w:val="18"/>
                <w:lang w:eastAsia="lt-LT"/>
              </w:rPr>
              <w:t>22085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A723FD" w14:textId="77777777" w:rsidR="00155BC3" w:rsidRPr="002C1669" w:rsidRDefault="00155BC3" w:rsidP="00861C97">
            <w:pPr>
              <w:ind w:hanging="2"/>
              <w:jc w:val="left"/>
              <w:rPr>
                <w:szCs w:val="24"/>
                <w:lang w:eastAsia="lt-LT"/>
              </w:rPr>
            </w:pPr>
            <w:r w:rsidRPr="002C1669">
              <w:rPr>
                <w:color w:val="000000"/>
                <w:sz w:val="18"/>
                <w:szCs w:val="18"/>
                <w:lang w:eastAsia="lt-LT"/>
              </w:rPr>
              <w:t>21880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1C6BFC" w14:textId="77777777" w:rsidR="00155BC3" w:rsidRPr="002C1669" w:rsidRDefault="00155BC3" w:rsidP="00861C97">
            <w:pPr>
              <w:ind w:hanging="2"/>
              <w:jc w:val="left"/>
              <w:rPr>
                <w:szCs w:val="24"/>
                <w:lang w:eastAsia="lt-LT"/>
              </w:rPr>
            </w:pPr>
            <w:r w:rsidRPr="002C1669">
              <w:rPr>
                <w:color w:val="000000"/>
                <w:sz w:val="18"/>
                <w:szCs w:val="18"/>
                <w:lang w:eastAsia="lt-LT"/>
              </w:rPr>
              <w:t>21864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67A2E7" w14:textId="77777777" w:rsidR="00155BC3" w:rsidRPr="002C1669" w:rsidRDefault="00155BC3" w:rsidP="00861C97">
            <w:pPr>
              <w:ind w:hanging="2"/>
              <w:jc w:val="left"/>
              <w:rPr>
                <w:szCs w:val="24"/>
                <w:lang w:eastAsia="lt-LT"/>
              </w:rPr>
            </w:pPr>
            <w:r w:rsidRPr="002C1669">
              <w:rPr>
                <w:color w:val="000000"/>
                <w:sz w:val="18"/>
                <w:szCs w:val="18"/>
                <w:lang w:eastAsia="lt-LT"/>
              </w:rPr>
              <w:t>21613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E13129" w14:textId="77777777" w:rsidR="00155BC3" w:rsidRPr="002C1669" w:rsidRDefault="00155BC3" w:rsidP="00861C97">
            <w:pPr>
              <w:ind w:hanging="2"/>
              <w:jc w:val="left"/>
              <w:rPr>
                <w:szCs w:val="24"/>
                <w:lang w:eastAsia="lt-LT"/>
              </w:rPr>
            </w:pPr>
            <w:r w:rsidRPr="002C1669">
              <w:rPr>
                <w:color w:val="000000"/>
                <w:sz w:val="18"/>
                <w:szCs w:val="18"/>
                <w:lang w:eastAsia="lt-LT"/>
              </w:rPr>
              <w:t>22730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27E968" w14:textId="77777777" w:rsidR="00155BC3" w:rsidRPr="002C1669" w:rsidRDefault="00155BC3" w:rsidP="00155BC3">
            <w:pPr>
              <w:jc w:val="right"/>
              <w:rPr>
                <w:szCs w:val="24"/>
                <w:lang w:eastAsia="lt-LT"/>
              </w:rPr>
            </w:pPr>
            <w:r w:rsidRPr="002C1669">
              <w:rPr>
                <w:color w:val="000000"/>
                <w:sz w:val="18"/>
                <w:szCs w:val="18"/>
                <w:lang w:eastAsia="lt-LT"/>
              </w:rPr>
              <w:t>9,18%</w:t>
            </w:r>
          </w:p>
        </w:tc>
      </w:tr>
      <w:tr w:rsidR="00155BC3" w:rsidRPr="002C1669" w14:paraId="14000A9F"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F947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0902300" w14:textId="77777777" w:rsidR="00155BC3" w:rsidRPr="002C1669" w:rsidRDefault="00155BC3" w:rsidP="00861C97">
            <w:pPr>
              <w:ind w:firstLine="9"/>
              <w:rPr>
                <w:szCs w:val="24"/>
                <w:lang w:eastAsia="lt-LT"/>
              </w:rPr>
            </w:pPr>
            <w:r w:rsidRPr="002C1669">
              <w:rPr>
                <w:color w:val="000000"/>
                <w:sz w:val="18"/>
                <w:szCs w:val="18"/>
                <w:lang w:eastAsia="lt-LT"/>
              </w:rPr>
              <w:t>50 000–99 999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49B9B8F" w14:textId="77777777" w:rsidR="00155BC3" w:rsidRPr="002C1669" w:rsidRDefault="00155BC3" w:rsidP="00861C97">
            <w:pPr>
              <w:ind w:hanging="2"/>
              <w:jc w:val="left"/>
              <w:rPr>
                <w:szCs w:val="24"/>
                <w:lang w:eastAsia="lt-LT"/>
              </w:rPr>
            </w:pPr>
            <w:r w:rsidRPr="002C1669">
              <w:rPr>
                <w:color w:val="000000"/>
                <w:sz w:val="18"/>
                <w:szCs w:val="18"/>
                <w:lang w:eastAsia="lt-LT"/>
              </w:rPr>
              <w:t>9689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AB6749" w14:textId="77777777" w:rsidR="00155BC3" w:rsidRPr="002C1669" w:rsidRDefault="00155BC3" w:rsidP="00861C97">
            <w:pPr>
              <w:ind w:hanging="2"/>
              <w:jc w:val="left"/>
              <w:rPr>
                <w:szCs w:val="24"/>
                <w:lang w:eastAsia="lt-LT"/>
              </w:rPr>
            </w:pPr>
            <w:r w:rsidRPr="002C1669">
              <w:rPr>
                <w:color w:val="000000"/>
                <w:sz w:val="18"/>
                <w:szCs w:val="18"/>
                <w:lang w:eastAsia="lt-LT"/>
              </w:rPr>
              <w:t>10077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A6270C" w14:textId="77777777" w:rsidR="00155BC3" w:rsidRPr="002C1669" w:rsidRDefault="00155BC3" w:rsidP="00861C97">
            <w:pPr>
              <w:ind w:hanging="2"/>
              <w:jc w:val="left"/>
              <w:rPr>
                <w:szCs w:val="24"/>
                <w:lang w:eastAsia="lt-LT"/>
              </w:rPr>
            </w:pPr>
            <w:r w:rsidRPr="002C1669">
              <w:rPr>
                <w:color w:val="000000"/>
                <w:sz w:val="18"/>
                <w:szCs w:val="18"/>
                <w:lang w:eastAsia="lt-LT"/>
              </w:rPr>
              <w:t>10276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34D4CC" w14:textId="77777777" w:rsidR="00155BC3" w:rsidRPr="002C1669" w:rsidRDefault="00155BC3" w:rsidP="00861C97">
            <w:pPr>
              <w:ind w:hanging="2"/>
              <w:jc w:val="left"/>
              <w:rPr>
                <w:szCs w:val="24"/>
                <w:lang w:eastAsia="lt-LT"/>
              </w:rPr>
            </w:pPr>
            <w:r w:rsidRPr="002C1669">
              <w:rPr>
                <w:color w:val="000000"/>
                <w:sz w:val="18"/>
                <w:szCs w:val="18"/>
                <w:lang w:eastAsia="lt-LT"/>
              </w:rPr>
              <w:t>10544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CD45CFD" w14:textId="77777777" w:rsidR="00155BC3" w:rsidRPr="002C1669" w:rsidRDefault="00155BC3" w:rsidP="00861C97">
            <w:pPr>
              <w:ind w:hanging="2"/>
              <w:jc w:val="left"/>
              <w:rPr>
                <w:szCs w:val="24"/>
                <w:lang w:eastAsia="lt-LT"/>
              </w:rPr>
            </w:pPr>
            <w:r w:rsidRPr="002C1669">
              <w:rPr>
                <w:color w:val="000000"/>
                <w:sz w:val="18"/>
                <w:szCs w:val="18"/>
                <w:lang w:eastAsia="lt-LT"/>
              </w:rPr>
              <w:t>10798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004FAC" w14:textId="77777777" w:rsidR="00155BC3" w:rsidRPr="002C1669" w:rsidRDefault="00155BC3" w:rsidP="00861C97">
            <w:pPr>
              <w:ind w:hanging="2"/>
              <w:jc w:val="left"/>
              <w:rPr>
                <w:szCs w:val="24"/>
                <w:lang w:eastAsia="lt-LT"/>
              </w:rPr>
            </w:pPr>
            <w:r w:rsidRPr="002C1669">
              <w:rPr>
                <w:color w:val="000000"/>
                <w:sz w:val="18"/>
                <w:szCs w:val="18"/>
                <w:lang w:eastAsia="lt-LT"/>
              </w:rPr>
              <w:t>11046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FD3367" w14:textId="77777777" w:rsidR="00155BC3" w:rsidRPr="002C1669" w:rsidRDefault="00155BC3" w:rsidP="00861C97">
            <w:pPr>
              <w:ind w:hanging="2"/>
              <w:jc w:val="left"/>
              <w:rPr>
                <w:szCs w:val="24"/>
                <w:lang w:eastAsia="lt-LT"/>
              </w:rPr>
            </w:pPr>
            <w:r w:rsidRPr="002C1669">
              <w:rPr>
                <w:color w:val="000000"/>
                <w:sz w:val="18"/>
                <w:szCs w:val="18"/>
                <w:lang w:eastAsia="lt-LT"/>
              </w:rPr>
              <w:t>11460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A9DFEB" w14:textId="77777777" w:rsidR="00155BC3" w:rsidRPr="002C1669" w:rsidRDefault="00155BC3" w:rsidP="00155BC3">
            <w:pPr>
              <w:jc w:val="right"/>
              <w:rPr>
                <w:szCs w:val="24"/>
                <w:lang w:eastAsia="lt-LT"/>
              </w:rPr>
            </w:pPr>
            <w:r w:rsidRPr="002C1669">
              <w:rPr>
                <w:color w:val="000000"/>
                <w:sz w:val="18"/>
                <w:szCs w:val="18"/>
                <w:lang w:eastAsia="lt-LT"/>
              </w:rPr>
              <w:t>18,28%</w:t>
            </w:r>
          </w:p>
        </w:tc>
      </w:tr>
      <w:tr w:rsidR="00155BC3" w:rsidRPr="002C1669" w14:paraId="0683784A"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43DD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7E55745" w14:textId="77777777" w:rsidR="00155BC3" w:rsidRPr="002C1669" w:rsidRDefault="00155BC3" w:rsidP="00861C97">
            <w:pPr>
              <w:ind w:firstLine="9"/>
              <w:rPr>
                <w:szCs w:val="24"/>
                <w:lang w:eastAsia="lt-LT"/>
              </w:rPr>
            </w:pPr>
            <w:r w:rsidRPr="002C1669">
              <w:rPr>
                <w:color w:val="000000"/>
                <w:sz w:val="18"/>
                <w:szCs w:val="18"/>
                <w:lang w:eastAsia="lt-LT"/>
              </w:rPr>
              <w:t>100 000–499 999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51B6B3" w14:textId="77777777" w:rsidR="00155BC3" w:rsidRPr="002C1669" w:rsidRDefault="00155BC3" w:rsidP="00861C97">
            <w:pPr>
              <w:ind w:hanging="2"/>
              <w:jc w:val="left"/>
              <w:rPr>
                <w:szCs w:val="24"/>
                <w:lang w:eastAsia="lt-LT"/>
              </w:rPr>
            </w:pPr>
            <w:r w:rsidRPr="002C1669">
              <w:rPr>
                <w:color w:val="000000"/>
                <w:sz w:val="18"/>
                <w:szCs w:val="18"/>
                <w:lang w:eastAsia="lt-LT"/>
              </w:rPr>
              <w:t>19081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DAD98D" w14:textId="77777777" w:rsidR="00155BC3" w:rsidRPr="002C1669" w:rsidRDefault="00155BC3" w:rsidP="00861C97">
            <w:pPr>
              <w:ind w:hanging="2"/>
              <w:jc w:val="left"/>
              <w:rPr>
                <w:szCs w:val="24"/>
                <w:lang w:eastAsia="lt-LT"/>
              </w:rPr>
            </w:pPr>
            <w:r w:rsidRPr="002C1669">
              <w:rPr>
                <w:color w:val="000000"/>
                <w:sz w:val="18"/>
                <w:szCs w:val="18"/>
                <w:lang w:eastAsia="lt-LT"/>
              </w:rPr>
              <w:t>19773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D8DEF9" w14:textId="77777777" w:rsidR="00155BC3" w:rsidRPr="002C1669" w:rsidRDefault="00155BC3" w:rsidP="00861C97">
            <w:pPr>
              <w:ind w:hanging="2"/>
              <w:jc w:val="left"/>
              <w:rPr>
                <w:szCs w:val="24"/>
                <w:lang w:eastAsia="lt-LT"/>
              </w:rPr>
            </w:pPr>
            <w:r w:rsidRPr="002C1669">
              <w:rPr>
                <w:color w:val="000000"/>
                <w:sz w:val="18"/>
                <w:szCs w:val="18"/>
                <w:lang w:eastAsia="lt-LT"/>
              </w:rPr>
              <w:t>20219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EECDC0" w14:textId="77777777" w:rsidR="00155BC3" w:rsidRPr="002C1669" w:rsidRDefault="00155BC3" w:rsidP="00861C97">
            <w:pPr>
              <w:ind w:hanging="2"/>
              <w:jc w:val="left"/>
              <w:rPr>
                <w:szCs w:val="24"/>
                <w:lang w:eastAsia="lt-LT"/>
              </w:rPr>
            </w:pPr>
            <w:r w:rsidRPr="002C1669">
              <w:rPr>
                <w:color w:val="000000"/>
                <w:sz w:val="18"/>
                <w:szCs w:val="18"/>
                <w:lang w:eastAsia="lt-LT"/>
              </w:rPr>
              <w:t>21225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5809AE" w14:textId="77777777" w:rsidR="00155BC3" w:rsidRPr="002C1669" w:rsidRDefault="00155BC3" w:rsidP="00861C97">
            <w:pPr>
              <w:ind w:hanging="2"/>
              <w:jc w:val="left"/>
              <w:rPr>
                <w:szCs w:val="24"/>
                <w:lang w:eastAsia="lt-LT"/>
              </w:rPr>
            </w:pPr>
            <w:r w:rsidRPr="002C1669">
              <w:rPr>
                <w:color w:val="000000"/>
                <w:sz w:val="18"/>
                <w:szCs w:val="18"/>
                <w:lang w:eastAsia="lt-LT"/>
              </w:rPr>
              <w:t>22552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782443" w14:textId="77777777" w:rsidR="00155BC3" w:rsidRPr="002C1669" w:rsidRDefault="00155BC3" w:rsidP="00861C97">
            <w:pPr>
              <w:ind w:hanging="2"/>
              <w:jc w:val="left"/>
              <w:rPr>
                <w:szCs w:val="24"/>
                <w:lang w:eastAsia="lt-LT"/>
              </w:rPr>
            </w:pPr>
            <w:r w:rsidRPr="002C1669">
              <w:rPr>
                <w:color w:val="000000"/>
                <w:sz w:val="18"/>
                <w:szCs w:val="18"/>
                <w:lang w:eastAsia="lt-LT"/>
              </w:rPr>
              <w:t>23365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140631" w14:textId="77777777" w:rsidR="00155BC3" w:rsidRPr="002C1669" w:rsidRDefault="00155BC3" w:rsidP="00861C97">
            <w:pPr>
              <w:ind w:hanging="2"/>
              <w:jc w:val="left"/>
              <w:rPr>
                <w:szCs w:val="24"/>
                <w:lang w:eastAsia="lt-LT"/>
              </w:rPr>
            </w:pPr>
            <w:r w:rsidRPr="002C1669">
              <w:rPr>
                <w:color w:val="000000"/>
                <w:sz w:val="18"/>
                <w:szCs w:val="18"/>
                <w:lang w:eastAsia="lt-LT"/>
              </w:rPr>
              <w:t>23804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3E565A" w14:textId="77777777" w:rsidR="00155BC3" w:rsidRPr="002C1669" w:rsidRDefault="00155BC3" w:rsidP="00155BC3">
            <w:pPr>
              <w:jc w:val="right"/>
              <w:rPr>
                <w:szCs w:val="24"/>
                <w:lang w:eastAsia="lt-LT"/>
              </w:rPr>
            </w:pPr>
            <w:r w:rsidRPr="002C1669">
              <w:rPr>
                <w:color w:val="000000"/>
                <w:sz w:val="18"/>
                <w:szCs w:val="18"/>
                <w:lang w:eastAsia="lt-LT"/>
              </w:rPr>
              <w:t>24,75%</w:t>
            </w:r>
          </w:p>
        </w:tc>
      </w:tr>
      <w:tr w:rsidR="00155BC3" w:rsidRPr="002C1669" w14:paraId="1633E58B"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AA6E3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15260A9" w14:textId="77777777" w:rsidR="00155BC3" w:rsidRPr="002C1669" w:rsidRDefault="00155BC3" w:rsidP="00861C97">
            <w:pPr>
              <w:ind w:firstLine="9"/>
              <w:rPr>
                <w:szCs w:val="24"/>
                <w:lang w:eastAsia="lt-LT"/>
              </w:rPr>
            </w:pPr>
            <w:r w:rsidRPr="002C1669">
              <w:rPr>
                <w:color w:val="000000"/>
                <w:sz w:val="18"/>
                <w:szCs w:val="18"/>
                <w:lang w:eastAsia="lt-LT"/>
              </w:rPr>
              <w:t>500 000–999 999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530DD5" w14:textId="77777777" w:rsidR="00155BC3" w:rsidRPr="002C1669" w:rsidRDefault="00155BC3" w:rsidP="00861C97">
            <w:pPr>
              <w:ind w:hanging="2"/>
              <w:jc w:val="left"/>
              <w:rPr>
                <w:szCs w:val="24"/>
                <w:lang w:eastAsia="lt-LT"/>
              </w:rPr>
            </w:pPr>
            <w:r w:rsidRPr="002C1669">
              <w:rPr>
                <w:color w:val="000000"/>
                <w:sz w:val="18"/>
                <w:szCs w:val="18"/>
                <w:lang w:eastAsia="lt-LT"/>
              </w:rPr>
              <w:t>4797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46876F" w14:textId="77777777" w:rsidR="00155BC3" w:rsidRPr="002C1669" w:rsidRDefault="00155BC3" w:rsidP="00861C97">
            <w:pPr>
              <w:ind w:hanging="2"/>
              <w:jc w:val="left"/>
              <w:rPr>
                <w:szCs w:val="24"/>
                <w:lang w:eastAsia="lt-LT"/>
              </w:rPr>
            </w:pPr>
            <w:r w:rsidRPr="002C1669">
              <w:rPr>
                <w:color w:val="000000"/>
                <w:sz w:val="18"/>
                <w:szCs w:val="18"/>
                <w:lang w:eastAsia="lt-LT"/>
              </w:rPr>
              <w:t>5005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C68C1C" w14:textId="77777777" w:rsidR="00155BC3" w:rsidRPr="002C1669" w:rsidRDefault="00155BC3" w:rsidP="00861C97">
            <w:pPr>
              <w:ind w:hanging="2"/>
              <w:jc w:val="left"/>
              <w:rPr>
                <w:szCs w:val="24"/>
                <w:lang w:eastAsia="lt-LT"/>
              </w:rPr>
            </w:pPr>
            <w:r w:rsidRPr="002C1669">
              <w:rPr>
                <w:color w:val="000000"/>
                <w:sz w:val="18"/>
                <w:szCs w:val="18"/>
                <w:lang w:eastAsia="lt-LT"/>
              </w:rPr>
              <w:t>5213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F9DF65" w14:textId="77777777" w:rsidR="00155BC3" w:rsidRPr="002C1669" w:rsidRDefault="00155BC3" w:rsidP="00861C97">
            <w:pPr>
              <w:ind w:hanging="2"/>
              <w:jc w:val="left"/>
              <w:rPr>
                <w:szCs w:val="24"/>
                <w:lang w:eastAsia="lt-LT"/>
              </w:rPr>
            </w:pPr>
            <w:r w:rsidRPr="002C1669">
              <w:rPr>
                <w:color w:val="000000"/>
                <w:sz w:val="18"/>
                <w:szCs w:val="18"/>
                <w:lang w:eastAsia="lt-LT"/>
              </w:rPr>
              <w:t>5509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8FBFBA3" w14:textId="77777777" w:rsidR="00155BC3" w:rsidRPr="002C1669" w:rsidRDefault="00155BC3" w:rsidP="00861C97">
            <w:pPr>
              <w:ind w:hanging="2"/>
              <w:jc w:val="left"/>
              <w:rPr>
                <w:szCs w:val="24"/>
                <w:lang w:eastAsia="lt-LT"/>
              </w:rPr>
            </w:pPr>
            <w:r w:rsidRPr="002C1669">
              <w:rPr>
                <w:color w:val="000000"/>
                <w:sz w:val="18"/>
                <w:szCs w:val="18"/>
                <w:lang w:eastAsia="lt-LT"/>
              </w:rPr>
              <w:t>5826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F15CCD" w14:textId="77777777" w:rsidR="00155BC3" w:rsidRPr="002C1669" w:rsidRDefault="00155BC3" w:rsidP="00861C97">
            <w:pPr>
              <w:ind w:hanging="2"/>
              <w:jc w:val="left"/>
              <w:rPr>
                <w:szCs w:val="24"/>
                <w:lang w:eastAsia="lt-LT"/>
              </w:rPr>
            </w:pPr>
            <w:r w:rsidRPr="002C1669">
              <w:rPr>
                <w:color w:val="000000"/>
                <w:sz w:val="18"/>
                <w:szCs w:val="18"/>
                <w:lang w:eastAsia="lt-LT"/>
              </w:rPr>
              <w:t>6204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821456" w14:textId="77777777" w:rsidR="00155BC3" w:rsidRPr="002C1669" w:rsidRDefault="00155BC3" w:rsidP="00861C97">
            <w:pPr>
              <w:ind w:hanging="2"/>
              <w:jc w:val="left"/>
              <w:rPr>
                <w:szCs w:val="24"/>
                <w:lang w:eastAsia="lt-LT"/>
              </w:rPr>
            </w:pPr>
            <w:r w:rsidRPr="002C1669">
              <w:rPr>
                <w:color w:val="000000"/>
                <w:sz w:val="18"/>
                <w:szCs w:val="18"/>
                <w:lang w:eastAsia="lt-LT"/>
              </w:rPr>
              <w:t>6202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532EB6" w14:textId="77777777" w:rsidR="00155BC3" w:rsidRPr="002C1669" w:rsidRDefault="00155BC3" w:rsidP="00155BC3">
            <w:pPr>
              <w:jc w:val="right"/>
              <w:rPr>
                <w:szCs w:val="24"/>
                <w:lang w:eastAsia="lt-LT"/>
              </w:rPr>
            </w:pPr>
            <w:r w:rsidRPr="002C1669">
              <w:rPr>
                <w:color w:val="000000"/>
                <w:sz w:val="18"/>
                <w:szCs w:val="18"/>
                <w:lang w:eastAsia="lt-LT"/>
              </w:rPr>
              <w:t>29,29%</w:t>
            </w:r>
          </w:p>
        </w:tc>
      </w:tr>
      <w:tr w:rsidR="00155BC3" w:rsidRPr="002C1669" w14:paraId="2D7E67FE"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9CEC6"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D7E7480" w14:textId="77777777" w:rsidR="00155BC3" w:rsidRPr="002C1669" w:rsidRDefault="00155BC3" w:rsidP="00861C97">
            <w:pPr>
              <w:ind w:firstLine="9"/>
              <w:rPr>
                <w:szCs w:val="24"/>
                <w:lang w:eastAsia="lt-LT"/>
              </w:rPr>
            </w:pPr>
            <w:r w:rsidRPr="002C1669">
              <w:rPr>
                <w:color w:val="000000"/>
                <w:sz w:val="18"/>
                <w:szCs w:val="18"/>
                <w:lang w:eastAsia="lt-LT"/>
              </w:rPr>
              <w:t>1 000 000–1 999 999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47FB90" w14:textId="77777777" w:rsidR="00155BC3" w:rsidRPr="002C1669" w:rsidRDefault="00155BC3" w:rsidP="00861C97">
            <w:pPr>
              <w:ind w:hanging="2"/>
              <w:jc w:val="left"/>
              <w:rPr>
                <w:szCs w:val="24"/>
                <w:lang w:eastAsia="lt-LT"/>
              </w:rPr>
            </w:pPr>
            <w:r w:rsidRPr="002C1669">
              <w:rPr>
                <w:color w:val="000000"/>
                <w:sz w:val="18"/>
                <w:szCs w:val="18"/>
                <w:lang w:eastAsia="lt-LT"/>
              </w:rPr>
              <w:t>3243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8A8B78" w14:textId="77777777" w:rsidR="00155BC3" w:rsidRPr="002C1669" w:rsidRDefault="00155BC3" w:rsidP="00861C97">
            <w:pPr>
              <w:ind w:hanging="2"/>
              <w:jc w:val="left"/>
              <w:rPr>
                <w:szCs w:val="24"/>
                <w:lang w:eastAsia="lt-LT"/>
              </w:rPr>
            </w:pPr>
            <w:r w:rsidRPr="002C1669">
              <w:rPr>
                <w:color w:val="000000"/>
                <w:sz w:val="18"/>
                <w:szCs w:val="18"/>
                <w:lang w:eastAsia="lt-LT"/>
              </w:rPr>
              <w:t>3351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15515C" w14:textId="77777777" w:rsidR="00155BC3" w:rsidRPr="002C1669" w:rsidRDefault="00155BC3" w:rsidP="00861C97">
            <w:pPr>
              <w:ind w:hanging="2"/>
              <w:jc w:val="left"/>
              <w:rPr>
                <w:szCs w:val="24"/>
                <w:lang w:eastAsia="lt-LT"/>
              </w:rPr>
            </w:pPr>
            <w:r w:rsidRPr="002C1669">
              <w:rPr>
                <w:color w:val="000000"/>
                <w:sz w:val="18"/>
                <w:szCs w:val="18"/>
                <w:lang w:eastAsia="lt-LT"/>
              </w:rPr>
              <w:t>3451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DF1D4C" w14:textId="77777777" w:rsidR="00155BC3" w:rsidRPr="002C1669" w:rsidRDefault="00155BC3" w:rsidP="00861C97">
            <w:pPr>
              <w:ind w:hanging="2"/>
              <w:jc w:val="left"/>
              <w:rPr>
                <w:szCs w:val="24"/>
                <w:lang w:eastAsia="lt-LT"/>
              </w:rPr>
            </w:pPr>
            <w:r w:rsidRPr="002C1669">
              <w:rPr>
                <w:color w:val="000000"/>
                <w:sz w:val="18"/>
                <w:szCs w:val="18"/>
                <w:lang w:eastAsia="lt-LT"/>
              </w:rPr>
              <w:t>3751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73D595" w14:textId="77777777" w:rsidR="00155BC3" w:rsidRPr="002C1669" w:rsidRDefault="00155BC3" w:rsidP="00861C97">
            <w:pPr>
              <w:ind w:hanging="2"/>
              <w:jc w:val="left"/>
              <w:rPr>
                <w:szCs w:val="24"/>
                <w:lang w:eastAsia="lt-LT"/>
              </w:rPr>
            </w:pPr>
            <w:r w:rsidRPr="002C1669">
              <w:rPr>
                <w:color w:val="000000"/>
                <w:sz w:val="18"/>
                <w:szCs w:val="18"/>
                <w:lang w:eastAsia="lt-LT"/>
              </w:rPr>
              <w:t>4039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D5A152" w14:textId="77777777" w:rsidR="00155BC3" w:rsidRPr="002C1669" w:rsidRDefault="00155BC3" w:rsidP="00861C97">
            <w:pPr>
              <w:ind w:hanging="2"/>
              <w:jc w:val="left"/>
              <w:rPr>
                <w:szCs w:val="24"/>
                <w:lang w:eastAsia="lt-LT"/>
              </w:rPr>
            </w:pPr>
            <w:r w:rsidRPr="002C1669">
              <w:rPr>
                <w:color w:val="000000"/>
                <w:sz w:val="18"/>
                <w:szCs w:val="18"/>
                <w:lang w:eastAsia="lt-LT"/>
              </w:rPr>
              <w:t>4262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9AD215" w14:textId="77777777" w:rsidR="00155BC3" w:rsidRPr="002C1669" w:rsidRDefault="00155BC3" w:rsidP="00861C97">
            <w:pPr>
              <w:ind w:hanging="2"/>
              <w:jc w:val="left"/>
              <w:rPr>
                <w:szCs w:val="24"/>
                <w:lang w:eastAsia="lt-LT"/>
              </w:rPr>
            </w:pPr>
            <w:r w:rsidRPr="002C1669">
              <w:rPr>
                <w:color w:val="000000"/>
                <w:sz w:val="18"/>
                <w:szCs w:val="18"/>
                <w:lang w:eastAsia="lt-LT"/>
              </w:rPr>
              <w:t>4385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7A3CE2" w14:textId="77777777" w:rsidR="00155BC3" w:rsidRPr="002C1669" w:rsidRDefault="00155BC3" w:rsidP="00155BC3">
            <w:pPr>
              <w:jc w:val="right"/>
              <w:rPr>
                <w:szCs w:val="24"/>
                <w:lang w:eastAsia="lt-LT"/>
              </w:rPr>
            </w:pPr>
            <w:r w:rsidRPr="002C1669">
              <w:rPr>
                <w:color w:val="000000"/>
                <w:sz w:val="18"/>
                <w:szCs w:val="18"/>
                <w:lang w:eastAsia="lt-LT"/>
              </w:rPr>
              <w:t>35,21%</w:t>
            </w:r>
          </w:p>
        </w:tc>
      </w:tr>
      <w:tr w:rsidR="00155BC3" w:rsidRPr="002C1669" w14:paraId="4E1CA9C4"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85676"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EC9C8E0" w14:textId="77777777" w:rsidR="00155BC3" w:rsidRPr="002C1669" w:rsidRDefault="00155BC3" w:rsidP="00861C97">
            <w:pPr>
              <w:ind w:firstLine="9"/>
              <w:rPr>
                <w:szCs w:val="24"/>
                <w:lang w:eastAsia="lt-LT"/>
              </w:rPr>
            </w:pPr>
            <w:r w:rsidRPr="002C1669">
              <w:rPr>
                <w:color w:val="000000"/>
                <w:sz w:val="18"/>
                <w:szCs w:val="18"/>
                <w:lang w:eastAsia="lt-LT"/>
              </w:rPr>
              <w:t>2 000 000–4 999 999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2C3BAD" w14:textId="77777777" w:rsidR="00155BC3" w:rsidRPr="002C1669" w:rsidRDefault="00155BC3" w:rsidP="00861C97">
            <w:pPr>
              <w:ind w:hanging="2"/>
              <w:jc w:val="left"/>
              <w:rPr>
                <w:szCs w:val="24"/>
                <w:lang w:eastAsia="lt-LT"/>
              </w:rPr>
            </w:pPr>
            <w:r w:rsidRPr="002C1669">
              <w:rPr>
                <w:color w:val="000000"/>
                <w:sz w:val="18"/>
                <w:szCs w:val="18"/>
                <w:lang w:eastAsia="lt-LT"/>
              </w:rPr>
              <w:t>2606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FA30E5" w14:textId="77777777" w:rsidR="00155BC3" w:rsidRPr="002C1669" w:rsidRDefault="00155BC3" w:rsidP="00861C97">
            <w:pPr>
              <w:ind w:hanging="2"/>
              <w:jc w:val="left"/>
              <w:rPr>
                <w:szCs w:val="24"/>
                <w:lang w:eastAsia="lt-LT"/>
              </w:rPr>
            </w:pPr>
            <w:r w:rsidRPr="002C1669">
              <w:rPr>
                <w:color w:val="000000"/>
                <w:sz w:val="18"/>
                <w:szCs w:val="18"/>
                <w:lang w:eastAsia="lt-LT"/>
              </w:rPr>
              <w:t>2654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327AE3" w14:textId="77777777" w:rsidR="00155BC3" w:rsidRPr="002C1669" w:rsidRDefault="00155BC3" w:rsidP="00861C97">
            <w:pPr>
              <w:ind w:hanging="2"/>
              <w:jc w:val="left"/>
              <w:rPr>
                <w:szCs w:val="24"/>
                <w:lang w:eastAsia="lt-LT"/>
              </w:rPr>
            </w:pPr>
            <w:r w:rsidRPr="002C1669">
              <w:rPr>
                <w:color w:val="000000"/>
                <w:sz w:val="18"/>
                <w:szCs w:val="18"/>
                <w:lang w:eastAsia="lt-LT"/>
              </w:rPr>
              <w:t>2743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A12B10" w14:textId="77777777" w:rsidR="00155BC3" w:rsidRPr="002C1669" w:rsidRDefault="00155BC3" w:rsidP="00861C97">
            <w:pPr>
              <w:ind w:hanging="2"/>
              <w:jc w:val="left"/>
              <w:rPr>
                <w:szCs w:val="24"/>
                <w:lang w:eastAsia="lt-LT"/>
              </w:rPr>
            </w:pPr>
            <w:r w:rsidRPr="002C1669">
              <w:rPr>
                <w:color w:val="000000"/>
                <w:sz w:val="18"/>
                <w:szCs w:val="18"/>
                <w:lang w:eastAsia="lt-LT"/>
              </w:rPr>
              <w:t>2926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6FDBB0F" w14:textId="77777777" w:rsidR="00155BC3" w:rsidRPr="002C1669" w:rsidRDefault="00155BC3" w:rsidP="00861C97">
            <w:pPr>
              <w:ind w:hanging="2"/>
              <w:jc w:val="left"/>
              <w:rPr>
                <w:szCs w:val="24"/>
                <w:lang w:eastAsia="lt-LT"/>
              </w:rPr>
            </w:pPr>
            <w:r w:rsidRPr="002C1669">
              <w:rPr>
                <w:color w:val="000000"/>
                <w:sz w:val="18"/>
                <w:szCs w:val="18"/>
                <w:lang w:eastAsia="lt-LT"/>
              </w:rPr>
              <w:t>3125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FE1BC5" w14:textId="77777777" w:rsidR="00155BC3" w:rsidRPr="002C1669" w:rsidRDefault="00155BC3" w:rsidP="00861C97">
            <w:pPr>
              <w:ind w:hanging="2"/>
              <w:jc w:val="left"/>
              <w:rPr>
                <w:szCs w:val="24"/>
                <w:lang w:eastAsia="lt-LT"/>
              </w:rPr>
            </w:pPr>
            <w:r w:rsidRPr="002C1669">
              <w:rPr>
                <w:color w:val="000000"/>
                <w:sz w:val="18"/>
                <w:szCs w:val="18"/>
                <w:lang w:eastAsia="lt-LT"/>
              </w:rPr>
              <w:t>3345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7C2EEE" w14:textId="77777777" w:rsidR="00155BC3" w:rsidRPr="002C1669" w:rsidRDefault="00155BC3" w:rsidP="00861C97">
            <w:pPr>
              <w:ind w:hanging="2"/>
              <w:jc w:val="left"/>
              <w:rPr>
                <w:szCs w:val="24"/>
                <w:lang w:eastAsia="lt-LT"/>
              </w:rPr>
            </w:pPr>
            <w:r w:rsidRPr="002C1669">
              <w:rPr>
                <w:color w:val="000000"/>
                <w:sz w:val="18"/>
                <w:szCs w:val="18"/>
                <w:lang w:eastAsia="lt-LT"/>
              </w:rPr>
              <w:t>3327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8213C8D" w14:textId="77777777" w:rsidR="00155BC3" w:rsidRPr="002C1669" w:rsidRDefault="00155BC3" w:rsidP="00155BC3">
            <w:pPr>
              <w:jc w:val="right"/>
              <w:rPr>
                <w:szCs w:val="24"/>
                <w:lang w:eastAsia="lt-LT"/>
              </w:rPr>
            </w:pPr>
            <w:r w:rsidRPr="002C1669">
              <w:rPr>
                <w:color w:val="000000"/>
                <w:sz w:val="18"/>
                <w:szCs w:val="18"/>
                <w:lang w:eastAsia="lt-LT"/>
              </w:rPr>
              <w:t>27,67%</w:t>
            </w:r>
          </w:p>
        </w:tc>
      </w:tr>
      <w:tr w:rsidR="00155BC3" w:rsidRPr="002C1669" w14:paraId="12AFD59D"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9950D"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0C7ED30" w14:textId="77777777" w:rsidR="00155BC3" w:rsidRPr="002C1669" w:rsidRDefault="00155BC3" w:rsidP="00861C97">
            <w:pPr>
              <w:ind w:firstLine="9"/>
              <w:rPr>
                <w:szCs w:val="24"/>
                <w:lang w:eastAsia="lt-LT"/>
              </w:rPr>
            </w:pPr>
            <w:r w:rsidRPr="002C1669">
              <w:rPr>
                <w:b/>
                <w:bCs/>
                <w:color w:val="000000"/>
                <w:sz w:val="18"/>
                <w:szCs w:val="18"/>
                <w:lang w:eastAsia="lt-LT"/>
              </w:rPr>
              <w:t>5 000 000–9 999 999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E31FA2" w14:textId="77777777" w:rsidR="00155BC3" w:rsidRPr="002C1669" w:rsidRDefault="00155BC3" w:rsidP="00861C97">
            <w:pPr>
              <w:ind w:hanging="2"/>
              <w:jc w:val="left"/>
              <w:rPr>
                <w:szCs w:val="24"/>
                <w:lang w:eastAsia="lt-LT"/>
              </w:rPr>
            </w:pPr>
            <w:r w:rsidRPr="002C1669">
              <w:rPr>
                <w:b/>
                <w:bCs/>
                <w:color w:val="000000"/>
                <w:sz w:val="18"/>
                <w:szCs w:val="18"/>
                <w:lang w:eastAsia="lt-LT"/>
              </w:rPr>
              <w:t>937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41517C" w14:textId="77777777" w:rsidR="00155BC3" w:rsidRPr="002C1669" w:rsidRDefault="00155BC3" w:rsidP="00861C97">
            <w:pPr>
              <w:ind w:hanging="2"/>
              <w:jc w:val="left"/>
              <w:rPr>
                <w:szCs w:val="24"/>
                <w:lang w:eastAsia="lt-LT"/>
              </w:rPr>
            </w:pPr>
            <w:r w:rsidRPr="002C1669">
              <w:rPr>
                <w:b/>
                <w:bCs/>
                <w:color w:val="000000"/>
                <w:sz w:val="18"/>
                <w:szCs w:val="18"/>
                <w:lang w:eastAsia="lt-LT"/>
              </w:rPr>
              <w:t>967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DFCE67" w14:textId="77777777" w:rsidR="00155BC3" w:rsidRPr="002C1669" w:rsidRDefault="00155BC3" w:rsidP="00861C97">
            <w:pPr>
              <w:ind w:hanging="2"/>
              <w:jc w:val="left"/>
              <w:rPr>
                <w:szCs w:val="24"/>
                <w:lang w:eastAsia="lt-LT"/>
              </w:rPr>
            </w:pPr>
            <w:r w:rsidRPr="002C1669">
              <w:rPr>
                <w:b/>
                <w:bCs/>
                <w:color w:val="000000"/>
                <w:sz w:val="18"/>
                <w:szCs w:val="18"/>
                <w:lang w:eastAsia="lt-LT"/>
              </w:rPr>
              <w:t>993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FDFC6A" w14:textId="77777777" w:rsidR="00155BC3" w:rsidRPr="002C1669" w:rsidRDefault="00155BC3" w:rsidP="00861C97">
            <w:pPr>
              <w:ind w:hanging="2"/>
              <w:jc w:val="left"/>
              <w:rPr>
                <w:szCs w:val="24"/>
                <w:lang w:eastAsia="lt-LT"/>
              </w:rPr>
            </w:pPr>
            <w:r w:rsidRPr="002C1669">
              <w:rPr>
                <w:b/>
                <w:bCs/>
                <w:color w:val="000000"/>
                <w:sz w:val="18"/>
                <w:szCs w:val="18"/>
                <w:lang w:eastAsia="lt-LT"/>
              </w:rPr>
              <w:t>1122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C954CA" w14:textId="77777777" w:rsidR="00155BC3" w:rsidRPr="002C1669" w:rsidRDefault="00155BC3" w:rsidP="00861C97">
            <w:pPr>
              <w:ind w:hanging="2"/>
              <w:jc w:val="left"/>
              <w:rPr>
                <w:szCs w:val="24"/>
                <w:lang w:eastAsia="lt-LT"/>
              </w:rPr>
            </w:pPr>
            <w:r w:rsidRPr="002C1669">
              <w:rPr>
                <w:b/>
                <w:bCs/>
                <w:color w:val="000000"/>
                <w:sz w:val="18"/>
                <w:szCs w:val="18"/>
                <w:lang w:eastAsia="lt-LT"/>
              </w:rPr>
              <w:t>1214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C67A89" w14:textId="77777777" w:rsidR="00155BC3" w:rsidRPr="002C1669" w:rsidRDefault="00155BC3" w:rsidP="00861C97">
            <w:pPr>
              <w:ind w:hanging="2"/>
              <w:jc w:val="left"/>
              <w:rPr>
                <w:szCs w:val="24"/>
                <w:lang w:eastAsia="lt-LT"/>
              </w:rPr>
            </w:pPr>
            <w:r w:rsidRPr="002C1669">
              <w:rPr>
                <w:b/>
                <w:bCs/>
                <w:color w:val="000000"/>
                <w:sz w:val="18"/>
                <w:szCs w:val="18"/>
                <w:lang w:eastAsia="lt-LT"/>
              </w:rPr>
              <w:t>1312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57B99B" w14:textId="77777777" w:rsidR="00155BC3" w:rsidRPr="002C1669" w:rsidRDefault="00155BC3" w:rsidP="00861C97">
            <w:pPr>
              <w:ind w:hanging="2"/>
              <w:jc w:val="left"/>
              <w:rPr>
                <w:szCs w:val="24"/>
                <w:lang w:eastAsia="lt-LT"/>
              </w:rPr>
            </w:pPr>
            <w:r w:rsidRPr="002C1669">
              <w:rPr>
                <w:b/>
                <w:bCs/>
                <w:color w:val="000000"/>
                <w:sz w:val="18"/>
                <w:szCs w:val="18"/>
                <w:lang w:eastAsia="lt-LT"/>
              </w:rPr>
              <w:t>1387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782EFF" w14:textId="77777777" w:rsidR="00155BC3" w:rsidRPr="002C1669" w:rsidRDefault="00155BC3" w:rsidP="00155BC3">
            <w:pPr>
              <w:jc w:val="right"/>
              <w:rPr>
                <w:szCs w:val="24"/>
                <w:lang w:eastAsia="lt-LT"/>
              </w:rPr>
            </w:pPr>
            <w:r w:rsidRPr="002C1669">
              <w:rPr>
                <w:b/>
                <w:bCs/>
                <w:color w:val="000000"/>
                <w:sz w:val="18"/>
                <w:szCs w:val="18"/>
                <w:lang w:eastAsia="lt-LT"/>
              </w:rPr>
              <w:t>48,03%</w:t>
            </w:r>
          </w:p>
        </w:tc>
      </w:tr>
      <w:tr w:rsidR="00155BC3" w:rsidRPr="002C1669" w14:paraId="4D11F414"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A2ADF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1F7E273" w14:textId="77777777" w:rsidR="00155BC3" w:rsidRPr="002C1669" w:rsidRDefault="00155BC3" w:rsidP="00861C97">
            <w:pPr>
              <w:ind w:firstLine="9"/>
              <w:rPr>
                <w:szCs w:val="24"/>
                <w:lang w:eastAsia="lt-LT"/>
              </w:rPr>
            </w:pPr>
            <w:r w:rsidRPr="002C1669">
              <w:rPr>
                <w:b/>
                <w:bCs/>
                <w:color w:val="000000"/>
                <w:sz w:val="18"/>
                <w:szCs w:val="18"/>
                <w:lang w:eastAsia="lt-LT"/>
              </w:rPr>
              <w:t>10 000 000–19 999 999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B71ED5" w14:textId="77777777" w:rsidR="00155BC3" w:rsidRPr="002C1669" w:rsidRDefault="00155BC3" w:rsidP="00861C97">
            <w:pPr>
              <w:ind w:hanging="2"/>
              <w:jc w:val="left"/>
              <w:rPr>
                <w:szCs w:val="24"/>
                <w:lang w:eastAsia="lt-LT"/>
              </w:rPr>
            </w:pPr>
            <w:r w:rsidRPr="002C1669">
              <w:rPr>
                <w:b/>
                <w:bCs/>
                <w:color w:val="000000"/>
                <w:sz w:val="18"/>
                <w:szCs w:val="18"/>
                <w:lang w:eastAsia="lt-LT"/>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26AF0A" w14:textId="77777777" w:rsidR="00155BC3" w:rsidRPr="002C1669" w:rsidRDefault="00155BC3" w:rsidP="00861C97">
            <w:pPr>
              <w:ind w:hanging="2"/>
              <w:jc w:val="left"/>
              <w:rPr>
                <w:szCs w:val="24"/>
                <w:lang w:eastAsia="lt-LT"/>
              </w:rPr>
            </w:pPr>
            <w:r w:rsidRPr="002C1669">
              <w:rPr>
                <w:b/>
                <w:bCs/>
                <w:color w:val="000000"/>
                <w:sz w:val="18"/>
                <w:szCs w:val="18"/>
                <w:lang w:eastAsia="lt-LT"/>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15EE6B" w14:textId="77777777" w:rsidR="00155BC3" w:rsidRPr="002C1669" w:rsidRDefault="00155BC3" w:rsidP="00861C97">
            <w:pPr>
              <w:ind w:hanging="2"/>
              <w:jc w:val="left"/>
              <w:rPr>
                <w:szCs w:val="24"/>
                <w:lang w:eastAsia="lt-LT"/>
              </w:rPr>
            </w:pPr>
            <w:r w:rsidRPr="002C1669">
              <w:rPr>
                <w:b/>
                <w:bCs/>
                <w:color w:val="000000"/>
                <w:sz w:val="18"/>
                <w:szCs w:val="18"/>
                <w:lang w:eastAsia="lt-LT"/>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C686C45" w14:textId="77777777" w:rsidR="00155BC3" w:rsidRPr="002C1669" w:rsidRDefault="00155BC3" w:rsidP="00861C97">
            <w:pPr>
              <w:ind w:hanging="2"/>
              <w:jc w:val="left"/>
              <w:rPr>
                <w:szCs w:val="24"/>
                <w:lang w:eastAsia="lt-LT"/>
              </w:rPr>
            </w:pPr>
            <w:r w:rsidRPr="002C1669">
              <w:rPr>
                <w:b/>
                <w:bCs/>
                <w:color w:val="000000"/>
                <w:sz w:val="18"/>
                <w:szCs w:val="18"/>
                <w:lang w:eastAsia="lt-LT"/>
              </w:rPr>
              <w:t>553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0E4E0A" w14:textId="77777777" w:rsidR="00155BC3" w:rsidRPr="002C1669" w:rsidRDefault="00155BC3" w:rsidP="00861C97">
            <w:pPr>
              <w:ind w:hanging="2"/>
              <w:jc w:val="left"/>
              <w:rPr>
                <w:szCs w:val="24"/>
                <w:lang w:eastAsia="lt-LT"/>
              </w:rPr>
            </w:pPr>
            <w:r w:rsidRPr="002C1669">
              <w:rPr>
                <w:b/>
                <w:bCs/>
                <w:color w:val="000000"/>
                <w:sz w:val="18"/>
                <w:szCs w:val="18"/>
                <w:lang w:eastAsia="lt-LT"/>
              </w:rPr>
              <w:t>589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D4873C" w14:textId="77777777" w:rsidR="00155BC3" w:rsidRPr="002C1669" w:rsidRDefault="00155BC3" w:rsidP="00861C97">
            <w:pPr>
              <w:ind w:hanging="2"/>
              <w:jc w:val="left"/>
              <w:rPr>
                <w:szCs w:val="24"/>
                <w:lang w:eastAsia="lt-LT"/>
              </w:rPr>
            </w:pPr>
            <w:r w:rsidRPr="002C1669">
              <w:rPr>
                <w:b/>
                <w:bCs/>
                <w:color w:val="000000"/>
                <w:sz w:val="18"/>
                <w:szCs w:val="18"/>
                <w:lang w:eastAsia="lt-LT"/>
              </w:rPr>
              <w:t>645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54EC14" w14:textId="77777777" w:rsidR="00155BC3" w:rsidRPr="002C1669" w:rsidRDefault="00155BC3" w:rsidP="00861C97">
            <w:pPr>
              <w:ind w:hanging="2"/>
              <w:jc w:val="left"/>
              <w:rPr>
                <w:szCs w:val="24"/>
                <w:lang w:eastAsia="lt-LT"/>
              </w:rPr>
            </w:pPr>
            <w:r w:rsidRPr="002C1669">
              <w:rPr>
                <w:b/>
                <w:bCs/>
                <w:color w:val="000000"/>
                <w:sz w:val="18"/>
                <w:szCs w:val="18"/>
                <w:lang w:eastAsia="lt-LT"/>
              </w:rPr>
              <w:t>672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F18899" w14:textId="77777777" w:rsidR="00155BC3" w:rsidRPr="002C1669" w:rsidRDefault="00155BC3" w:rsidP="00155BC3">
            <w:pPr>
              <w:jc w:val="right"/>
              <w:rPr>
                <w:szCs w:val="24"/>
                <w:lang w:eastAsia="lt-LT"/>
              </w:rPr>
            </w:pPr>
            <w:r w:rsidRPr="002C1669">
              <w:rPr>
                <w:b/>
                <w:bCs/>
                <w:color w:val="000000"/>
                <w:sz w:val="18"/>
                <w:szCs w:val="18"/>
                <w:lang w:eastAsia="lt-LT"/>
              </w:rPr>
              <w:t>45,77%</w:t>
            </w:r>
          </w:p>
        </w:tc>
      </w:tr>
      <w:tr w:rsidR="00155BC3" w:rsidRPr="002C1669" w14:paraId="7CCEA854"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CD7A5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9DAF6BB" w14:textId="77777777" w:rsidR="00155BC3" w:rsidRPr="002C1669" w:rsidRDefault="00155BC3" w:rsidP="00861C97">
            <w:pPr>
              <w:ind w:firstLine="9"/>
              <w:rPr>
                <w:szCs w:val="24"/>
                <w:lang w:eastAsia="lt-LT"/>
              </w:rPr>
            </w:pPr>
            <w:r w:rsidRPr="002C1669">
              <w:rPr>
                <w:b/>
                <w:bCs/>
                <w:color w:val="000000"/>
                <w:sz w:val="18"/>
                <w:szCs w:val="18"/>
                <w:lang w:eastAsia="lt-LT"/>
              </w:rPr>
              <w:t>20 000 000–49 999 999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383456" w14:textId="77777777" w:rsidR="00155BC3" w:rsidRPr="002C1669" w:rsidRDefault="00155BC3" w:rsidP="00861C97">
            <w:pPr>
              <w:ind w:hanging="2"/>
              <w:jc w:val="left"/>
              <w:rPr>
                <w:szCs w:val="24"/>
                <w:lang w:eastAsia="lt-LT"/>
              </w:rPr>
            </w:pPr>
            <w:r w:rsidRPr="002C1669">
              <w:rPr>
                <w:b/>
                <w:bCs/>
                <w:color w:val="000000"/>
                <w:sz w:val="18"/>
                <w:szCs w:val="18"/>
                <w:lang w:eastAsia="lt-LT"/>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3C76E6" w14:textId="77777777" w:rsidR="00155BC3" w:rsidRPr="002C1669" w:rsidRDefault="00155BC3" w:rsidP="00861C97">
            <w:pPr>
              <w:ind w:hanging="2"/>
              <w:jc w:val="left"/>
              <w:rPr>
                <w:szCs w:val="24"/>
                <w:lang w:eastAsia="lt-LT"/>
              </w:rPr>
            </w:pPr>
            <w:r w:rsidRPr="002C1669">
              <w:rPr>
                <w:b/>
                <w:bCs/>
                <w:color w:val="000000"/>
                <w:sz w:val="18"/>
                <w:szCs w:val="18"/>
                <w:lang w:eastAsia="lt-LT"/>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AA1D1D" w14:textId="77777777" w:rsidR="00155BC3" w:rsidRPr="002C1669" w:rsidRDefault="00155BC3" w:rsidP="00861C97">
            <w:pPr>
              <w:ind w:hanging="2"/>
              <w:jc w:val="left"/>
              <w:rPr>
                <w:szCs w:val="24"/>
                <w:lang w:eastAsia="lt-LT"/>
              </w:rPr>
            </w:pPr>
            <w:r w:rsidRPr="002C1669">
              <w:rPr>
                <w:b/>
                <w:bCs/>
                <w:color w:val="000000"/>
                <w:sz w:val="18"/>
                <w:szCs w:val="18"/>
                <w:lang w:eastAsia="lt-LT"/>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2BB54B" w14:textId="77777777" w:rsidR="00155BC3" w:rsidRPr="002C1669" w:rsidRDefault="00155BC3" w:rsidP="00861C97">
            <w:pPr>
              <w:ind w:hanging="2"/>
              <w:jc w:val="left"/>
              <w:rPr>
                <w:szCs w:val="24"/>
                <w:lang w:eastAsia="lt-LT"/>
              </w:rPr>
            </w:pPr>
            <w:r w:rsidRPr="002C1669">
              <w:rPr>
                <w:b/>
                <w:bCs/>
                <w:color w:val="000000"/>
                <w:sz w:val="18"/>
                <w:szCs w:val="18"/>
                <w:lang w:eastAsia="lt-LT"/>
              </w:rPr>
              <w:t>254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D6F202" w14:textId="77777777" w:rsidR="00155BC3" w:rsidRPr="002C1669" w:rsidRDefault="00155BC3" w:rsidP="00861C97">
            <w:pPr>
              <w:ind w:hanging="2"/>
              <w:jc w:val="left"/>
              <w:rPr>
                <w:szCs w:val="24"/>
                <w:lang w:eastAsia="lt-LT"/>
              </w:rPr>
            </w:pPr>
            <w:r w:rsidRPr="002C1669">
              <w:rPr>
                <w:b/>
                <w:bCs/>
                <w:color w:val="000000"/>
                <w:sz w:val="18"/>
                <w:szCs w:val="18"/>
                <w:lang w:eastAsia="lt-LT"/>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0F28EB" w14:textId="77777777" w:rsidR="00155BC3" w:rsidRPr="002C1669" w:rsidRDefault="00155BC3" w:rsidP="00861C97">
            <w:pPr>
              <w:ind w:hanging="2"/>
              <w:jc w:val="left"/>
              <w:rPr>
                <w:szCs w:val="24"/>
                <w:lang w:eastAsia="lt-LT"/>
              </w:rPr>
            </w:pPr>
            <w:r w:rsidRPr="002C1669">
              <w:rPr>
                <w:b/>
                <w:bCs/>
                <w:color w:val="000000"/>
                <w:sz w:val="18"/>
                <w:szCs w:val="18"/>
                <w:lang w:eastAsia="lt-LT"/>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A19251" w14:textId="77777777" w:rsidR="00155BC3" w:rsidRPr="002C1669" w:rsidRDefault="00155BC3" w:rsidP="00861C97">
            <w:pPr>
              <w:ind w:hanging="2"/>
              <w:jc w:val="left"/>
              <w:rPr>
                <w:szCs w:val="24"/>
                <w:lang w:eastAsia="lt-LT"/>
              </w:rPr>
            </w:pPr>
            <w:r w:rsidRPr="002C1669">
              <w:rPr>
                <w:b/>
                <w:bCs/>
                <w:color w:val="000000"/>
                <w:sz w:val="18"/>
                <w:szCs w:val="18"/>
                <w:lang w:eastAsia="lt-LT"/>
              </w:rPr>
              <w:t>306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770A31" w14:textId="77777777" w:rsidR="00155BC3" w:rsidRPr="002C1669" w:rsidRDefault="00155BC3" w:rsidP="00155BC3">
            <w:pPr>
              <w:jc w:val="right"/>
              <w:rPr>
                <w:szCs w:val="24"/>
                <w:lang w:eastAsia="lt-LT"/>
              </w:rPr>
            </w:pPr>
            <w:r w:rsidRPr="002C1669">
              <w:rPr>
                <w:b/>
                <w:bCs/>
                <w:color w:val="000000"/>
                <w:sz w:val="18"/>
                <w:szCs w:val="18"/>
                <w:lang w:eastAsia="lt-LT"/>
              </w:rPr>
              <w:t>37,84%</w:t>
            </w:r>
          </w:p>
        </w:tc>
      </w:tr>
      <w:tr w:rsidR="00155BC3" w:rsidRPr="002C1669" w14:paraId="49A03CAC" w14:textId="77777777" w:rsidTr="00861C9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1C970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6D9B7D7" w14:textId="77777777" w:rsidR="00155BC3" w:rsidRPr="002C1669" w:rsidRDefault="00155BC3" w:rsidP="00861C97">
            <w:pPr>
              <w:ind w:firstLine="9"/>
              <w:rPr>
                <w:szCs w:val="24"/>
                <w:lang w:eastAsia="lt-LT"/>
              </w:rPr>
            </w:pPr>
            <w:r w:rsidRPr="002C1669">
              <w:rPr>
                <w:color w:val="000000"/>
                <w:sz w:val="18"/>
                <w:szCs w:val="18"/>
                <w:lang w:eastAsia="lt-LT"/>
              </w:rPr>
              <w:t>50 000 000 EUR ir daugiau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6E689C" w14:textId="77777777" w:rsidR="00155BC3" w:rsidRPr="002C1669" w:rsidRDefault="00155BC3" w:rsidP="00861C97">
            <w:pPr>
              <w:ind w:hanging="2"/>
              <w:jc w:val="left"/>
              <w:rPr>
                <w:szCs w:val="24"/>
                <w:lang w:eastAsia="lt-LT"/>
              </w:rPr>
            </w:pPr>
            <w:r w:rsidRPr="002C1669">
              <w:rPr>
                <w:color w:val="000000"/>
                <w:sz w:val="18"/>
                <w:szCs w:val="18"/>
                <w:lang w:eastAsia="lt-LT"/>
              </w:rPr>
              <w:t>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BAFD04E" w14:textId="77777777" w:rsidR="00155BC3" w:rsidRPr="002C1669" w:rsidRDefault="00155BC3" w:rsidP="00861C97">
            <w:pPr>
              <w:ind w:hanging="2"/>
              <w:jc w:val="left"/>
              <w:rPr>
                <w:szCs w:val="24"/>
                <w:lang w:eastAsia="lt-LT"/>
              </w:rPr>
            </w:pPr>
            <w:r w:rsidRPr="002C1669">
              <w:rPr>
                <w:color w:val="000000"/>
                <w:sz w:val="18"/>
                <w:szCs w:val="18"/>
                <w:lang w:eastAsia="lt-LT"/>
              </w:rPr>
              <w:t>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D743E9" w14:textId="77777777" w:rsidR="00155BC3" w:rsidRPr="002C1669" w:rsidRDefault="00155BC3" w:rsidP="00861C97">
            <w:pPr>
              <w:ind w:hanging="2"/>
              <w:jc w:val="left"/>
              <w:rPr>
                <w:szCs w:val="24"/>
                <w:lang w:eastAsia="lt-LT"/>
              </w:rPr>
            </w:pPr>
            <w:r w:rsidRPr="002C1669">
              <w:rPr>
                <w:color w:val="000000"/>
                <w:sz w:val="18"/>
                <w:szCs w:val="18"/>
                <w:lang w:eastAsia="lt-LT"/>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5519FD" w14:textId="77777777" w:rsidR="00155BC3" w:rsidRPr="002C1669" w:rsidRDefault="00155BC3" w:rsidP="00861C97">
            <w:pPr>
              <w:ind w:hanging="2"/>
              <w:jc w:val="left"/>
              <w:rPr>
                <w:szCs w:val="24"/>
                <w:lang w:eastAsia="lt-LT"/>
              </w:rPr>
            </w:pPr>
            <w:r w:rsidRPr="002C1669">
              <w:rPr>
                <w:color w:val="000000"/>
                <w:sz w:val="18"/>
                <w:szCs w:val="18"/>
                <w:lang w:eastAsia="lt-LT"/>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D2B84F" w14:textId="77777777" w:rsidR="00155BC3" w:rsidRPr="002C1669" w:rsidRDefault="00155BC3" w:rsidP="00861C97">
            <w:pPr>
              <w:ind w:hanging="2"/>
              <w:jc w:val="left"/>
              <w:rPr>
                <w:szCs w:val="24"/>
                <w:lang w:eastAsia="lt-LT"/>
              </w:rPr>
            </w:pPr>
            <w:r w:rsidRPr="002C1669">
              <w:rPr>
                <w:color w:val="000000"/>
                <w:sz w:val="18"/>
                <w:szCs w:val="18"/>
                <w:lang w:eastAsia="lt-LT"/>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F5676B" w14:textId="77777777" w:rsidR="00155BC3" w:rsidRPr="002C1669" w:rsidRDefault="00155BC3" w:rsidP="00861C97">
            <w:pPr>
              <w:ind w:hanging="2"/>
              <w:jc w:val="left"/>
              <w:rPr>
                <w:szCs w:val="24"/>
                <w:lang w:eastAsia="lt-LT"/>
              </w:rPr>
            </w:pPr>
            <w:r w:rsidRPr="002C1669">
              <w:rPr>
                <w:color w:val="000000"/>
                <w:sz w:val="18"/>
                <w:szCs w:val="18"/>
                <w:lang w:eastAsia="lt-LT"/>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8D60F7" w14:textId="77777777" w:rsidR="00155BC3" w:rsidRPr="002C1669" w:rsidRDefault="00155BC3" w:rsidP="00861C97">
            <w:pPr>
              <w:ind w:hanging="2"/>
              <w:jc w:val="left"/>
              <w:rPr>
                <w:szCs w:val="24"/>
                <w:lang w:eastAsia="lt-LT"/>
              </w:rPr>
            </w:pPr>
            <w:r w:rsidRPr="002C1669">
              <w:rPr>
                <w:color w:val="000000"/>
                <w:sz w:val="18"/>
                <w:szCs w:val="18"/>
                <w:lang w:eastAsia="lt-LT"/>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CDCF8D" w14:textId="77777777" w:rsidR="00155BC3" w:rsidRPr="002C1669" w:rsidRDefault="00155BC3" w:rsidP="00155BC3">
            <w:pPr>
              <w:jc w:val="right"/>
              <w:rPr>
                <w:szCs w:val="24"/>
                <w:lang w:eastAsia="lt-LT"/>
              </w:rPr>
            </w:pPr>
            <w:r w:rsidRPr="002C1669">
              <w:rPr>
                <w:color w:val="000000"/>
                <w:sz w:val="18"/>
                <w:szCs w:val="18"/>
                <w:lang w:eastAsia="lt-LT"/>
              </w:rPr>
              <w:t>31,25%</w:t>
            </w:r>
          </w:p>
        </w:tc>
      </w:tr>
      <w:tr w:rsidR="00155BC3" w:rsidRPr="002C1669" w14:paraId="2B5DACBC" w14:textId="77777777" w:rsidTr="00861C97">
        <w:trPr>
          <w:trHeight w:val="6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3447445" w14:textId="77777777" w:rsidR="00155BC3" w:rsidRPr="002C1669" w:rsidRDefault="00155BC3" w:rsidP="00155BC3">
            <w:pPr>
              <w:ind w:firstLine="22"/>
              <w:rPr>
                <w:szCs w:val="24"/>
                <w:lang w:eastAsia="lt-LT"/>
              </w:rPr>
            </w:pPr>
            <w:r w:rsidRPr="002C1669">
              <w:rPr>
                <w:color w:val="000000"/>
                <w:sz w:val="18"/>
                <w:szCs w:val="18"/>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42D301E" w14:textId="77777777" w:rsidR="00155BC3" w:rsidRPr="002C1669" w:rsidRDefault="00155BC3" w:rsidP="00861C97">
            <w:pPr>
              <w:ind w:firstLine="9"/>
              <w:rPr>
                <w:szCs w:val="24"/>
                <w:lang w:eastAsia="lt-LT"/>
              </w:rPr>
            </w:pPr>
            <w:r w:rsidRPr="002C1669">
              <w:rPr>
                <w:color w:val="000000"/>
                <w:sz w:val="18"/>
                <w:szCs w:val="18"/>
                <w:lang w:eastAsia="lt-LT"/>
              </w:rPr>
              <w:t>Iš viso pagal pajamų grupes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9BB974" w14:textId="77777777" w:rsidR="00155BC3" w:rsidRPr="002C1669" w:rsidRDefault="00155BC3" w:rsidP="00861C97">
            <w:pPr>
              <w:ind w:hanging="2"/>
              <w:jc w:val="left"/>
              <w:rPr>
                <w:szCs w:val="24"/>
                <w:lang w:eastAsia="lt-LT"/>
              </w:rPr>
            </w:pPr>
            <w:r w:rsidRPr="002C1669">
              <w:rPr>
                <w:color w:val="000000"/>
                <w:sz w:val="18"/>
                <w:szCs w:val="18"/>
                <w:lang w:eastAsia="lt-LT"/>
              </w:rPr>
              <w:t>4420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2666B8" w14:textId="77777777" w:rsidR="00155BC3" w:rsidRPr="002C1669" w:rsidRDefault="00155BC3" w:rsidP="00861C97">
            <w:pPr>
              <w:ind w:hanging="2"/>
              <w:jc w:val="left"/>
              <w:rPr>
                <w:szCs w:val="24"/>
                <w:lang w:eastAsia="lt-LT"/>
              </w:rPr>
            </w:pPr>
            <w:r w:rsidRPr="002C1669">
              <w:rPr>
                <w:color w:val="000000"/>
                <w:sz w:val="18"/>
                <w:szCs w:val="18"/>
                <w:lang w:eastAsia="lt-LT"/>
              </w:rPr>
              <w:t>4692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D3F5093" w14:textId="77777777" w:rsidR="00155BC3" w:rsidRPr="002C1669" w:rsidRDefault="00155BC3" w:rsidP="00861C97">
            <w:pPr>
              <w:ind w:hanging="2"/>
              <w:jc w:val="left"/>
              <w:rPr>
                <w:szCs w:val="24"/>
                <w:lang w:eastAsia="lt-LT"/>
              </w:rPr>
            </w:pPr>
            <w:r w:rsidRPr="002C1669">
              <w:rPr>
                <w:color w:val="000000"/>
                <w:sz w:val="18"/>
                <w:szCs w:val="18"/>
                <w:lang w:eastAsia="lt-LT"/>
              </w:rPr>
              <w:t>4676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02E5ED" w14:textId="77777777" w:rsidR="00155BC3" w:rsidRPr="002C1669" w:rsidRDefault="00155BC3" w:rsidP="00861C97">
            <w:pPr>
              <w:ind w:hanging="2"/>
              <w:jc w:val="left"/>
              <w:rPr>
                <w:szCs w:val="24"/>
                <w:lang w:eastAsia="lt-LT"/>
              </w:rPr>
            </w:pPr>
            <w:r w:rsidRPr="002C1669">
              <w:rPr>
                <w:color w:val="000000"/>
                <w:sz w:val="18"/>
                <w:szCs w:val="18"/>
                <w:lang w:eastAsia="lt-LT"/>
              </w:rPr>
              <w:t>4706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3B9CBA" w14:textId="77777777" w:rsidR="00155BC3" w:rsidRPr="002C1669" w:rsidRDefault="00155BC3" w:rsidP="00861C97">
            <w:pPr>
              <w:ind w:hanging="2"/>
              <w:jc w:val="left"/>
              <w:rPr>
                <w:szCs w:val="24"/>
                <w:lang w:eastAsia="lt-LT"/>
              </w:rPr>
            </w:pPr>
            <w:r w:rsidRPr="002C1669">
              <w:rPr>
                <w:color w:val="000000"/>
                <w:sz w:val="18"/>
                <w:szCs w:val="18"/>
                <w:lang w:eastAsia="lt-LT"/>
              </w:rPr>
              <w:t>4787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F84723" w14:textId="77777777" w:rsidR="00155BC3" w:rsidRPr="002C1669" w:rsidRDefault="00155BC3" w:rsidP="00861C97">
            <w:pPr>
              <w:ind w:hanging="2"/>
              <w:jc w:val="left"/>
              <w:rPr>
                <w:szCs w:val="24"/>
                <w:lang w:eastAsia="lt-LT"/>
              </w:rPr>
            </w:pPr>
            <w:r w:rsidRPr="002C1669">
              <w:rPr>
                <w:color w:val="000000"/>
                <w:sz w:val="18"/>
                <w:szCs w:val="18"/>
                <w:lang w:eastAsia="lt-LT"/>
              </w:rPr>
              <w:t>4767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CDF311" w14:textId="77777777" w:rsidR="00155BC3" w:rsidRPr="002C1669" w:rsidRDefault="00155BC3" w:rsidP="00861C97">
            <w:pPr>
              <w:ind w:hanging="2"/>
              <w:jc w:val="left"/>
              <w:rPr>
                <w:szCs w:val="24"/>
                <w:lang w:eastAsia="lt-LT"/>
              </w:rPr>
            </w:pPr>
            <w:r w:rsidRPr="002C1669">
              <w:rPr>
                <w:color w:val="000000"/>
                <w:sz w:val="18"/>
                <w:szCs w:val="18"/>
                <w:lang w:eastAsia="lt-LT"/>
              </w:rPr>
              <w:t>4928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F2957D" w14:textId="77777777" w:rsidR="00155BC3" w:rsidRPr="002C1669" w:rsidRDefault="00155BC3" w:rsidP="00155BC3">
            <w:pPr>
              <w:jc w:val="right"/>
              <w:rPr>
                <w:szCs w:val="24"/>
                <w:lang w:eastAsia="lt-LT"/>
              </w:rPr>
            </w:pPr>
            <w:r w:rsidRPr="002C1669">
              <w:rPr>
                <w:color w:val="000000"/>
                <w:sz w:val="18"/>
                <w:szCs w:val="18"/>
                <w:lang w:eastAsia="lt-LT"/>
              </w:rPr>
              <w:t>11,49%</w:t>
            </w:r>
          </w:p>
        </w:tc>
      </w:tr>
      <w:tr w:rsidR="00155BC3" w:rsidRPr="002C1669" w14:paraId="03BDD376"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8775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6C75D03" w14:textId="77777777" w:rsidR="00155BC3" w:rsidRPr="002C1669" w:rsidRDefault="00155BC3" w:rsidP="00861C97">
            <w:pPr>
              <w:ind w:firstLine="9"/>
              <w:rPr>
                <w:szCs w:val="24"/>
                <w:lang w:eastAsia="lt-LT"/>
              </w:rPr>
            </w:pPr>
            <w:r w:rsidRPr="002C1669">
              <w:rPr>
                <w:color w:val="000000"/>
                <w:sz w:val="18"/>
                <w:szCs w:val="18"/>
                <w:lang w:eastAsia="lt-LT"/>
              </w:rPr>
              <w:t>iki 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480118" w14:textId="77777777" w:rsidR="00155BC3" w:rsidRPr="002C1669" w:rsidRDefault="00155BC3" w:rsidP="00861C97">
            <w:pPr>
              <w:ind w:hanging="2"/>
              <w:jc w:val="left"/>
              <w:rPr>
                <w:szCs w:val="24"/>
                <w:lang w:eastAsia="lt-LT"/>
              </w:rPr>
            </w:pPr>
            <w:r w:rsidRPr="002C1669">
              <w:rPr>
                <w:color w:val="000000"/>
                <w:sz w:val="18"/>
                <w:szCs w:val="18"/>
                <w:lang w:eastAsia="lt-LT"/>
              </w:rPr>
              <w:t>812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5F0116" w14:textId="77777777" w:rsidR="00155BC3" w:rsidRPr="002C1669" w:rsidRDefault="00155BC3" w:rsidP="00861C97">
            <w:pPr>
              <w:ind w:hanging="2"/>
              <w:jc w:val="left"/>
              <w:rPr>
                <w:szCs w:val="24"/>
                <w:lang w:eastAsia="lt-LT"/>
              </w:rPr>
            </w:pPr>
            <w:r w:rsidRPr="002C1669">
              <w:rPr>
                <w:color w:val="000000"/>
                <w:sz w:val="18"/>
                <w:szCs w:val="18"/>
                <w:lang w:eastAsia="lt-LT"/>
              </w:rPr>
              <w:t>864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B97D24" w14:textId="77777777" w:rsidR="00155BC3" w:rsidRPr="002C1669" w:rsidRDefault="00155BC3" w:rsidP="00861C97">
            <w:pPr>
              <w:ind w:hanging="2"/>
              <w:jc w:val="left"/>
              <w:rPr>
                <w:szCs w:val="24"/>
                <w:lang w:eastAsia="lt-LT"/>
              </w:rPr>
            </w:pPr>
            <w:r w:rsidRPr="002C1669">
              <w:rPr>
                <w:color w:val="000000"/>
                <w:sz w:val="18"/>
                <w:szCs w:val="18"/>
                <w:lang w:eastAsia="lt-LT"/>
              </w:rPr>
              <w:t>864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0280E2" w14:textId="77777777" w:rsidR="00155BC3" w:rsidRPr="002C1669" w:rsidRDefault="00155BC3" w:rsidP="00861C97">
            <w:pPr>
              <w:ind w:hanging="2"/>
              <w:jc w:val="left"/>
              <w:rPr>
                <w:szCs w:val="24"/>
                <w:lang w:eastAsia="lt-LT"/>
              </w:rPr>
            </w:pPr>
            <w:r w:rsidRPr="002C1669">
              <w:rPr>
                <w:color w:val="000000"/>
                <w:sz w:val="18"/>
                <w:szCs w:val="18"/>
                <w:lang w:eastAsia="lt-LT"/>
              </w:rPr>
              <w:t>836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17176B" w14:textId="77777777" w:rsidR="00155BC3" w:rsidRPr="002C1669" w:rsidRDefault="00155BC3" w:rsidP="00861C97">
            <w:pPr>
              <w:ind w:hanging="2"/>
              <w:jc w:val="left"/>
              <w:rPr>
                <w:szCs w:val="24"/>
                <w:lang w:eastAsia="lt-LT"/>
              </w:rPr>
            </w:pPr>
            <w:r w:rsidRPr="002C1669">
              <w:rPr>
                <w:color w:val="000000"/>
                <w:sz w:val="18"/>
                <w:szCs w:val="18"/>
                <w:lang w:eastAsia="lt-LT"/>
              </w:rPr>
              <w:t>838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EA625A" w14:textId="77777777" w:rsidR="00155BC3" w:rsidRPr="002C1669" w:rsidRDefault="00155BC3" w:rsidP="00861C97">
            <w:pPr>
              <w:ind w:hanging="2"/>
              <w:jc w:val="left"/>
              <w:rPr>
                <w:szCs w:val="24"/>
                <w:lang w:eastAsia="lt-LT"/>
              </w:rPr>
            </w:pPr>
            <w:r w:rsidRPr="002C1669">
              <w:rPr>
                <w:color w:val="000000"/>
                <w:sz w:val="18"/>
                <w:szCs w:val="18"/>
                <w:lang w:eastAsia="lt-LT"/>
              </w:rPr>
              <w:t>726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CBE18C" w14:textId="77777777" w:rsidR="00155BC3" w:rsidRPr="002C1669" w:rsidRDefault="00155BC3" w:rsidP="00861C97">
            <w:pPr>
              <w:ind w:hanging="2"/>
              <w:jc w:val="left"/>
              <w:rPr>
                <w:szCs w:val="24"/>
                <w:lang w:eastAsia="lt-LT"/>
              </w:rPr>
            </w:pPr>
            <w:r w:rsidRPr="002C1669">
              <w:rPr>
                <w:color w:val="000000"/>
                <w:sz w:val="18"/>
                <w:szCs w:val="18"/>
                <w:lang w:eastAsia="lt-LT"/>
              </w:rPr>
              <w:t>903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98A34F" w14:textId="77777777" w:rsidR="00155BC3" w:rsidRPr="002C1669" w:rsidRDefault="00155BC3" w:rsidP="00155BC3">
            <w:pPr>
              <w:jc w:val="right"/>
              <w:rPr>
                <w:szCs w:val="24"/>
                <w:lang w:eastAsia="lt-LT"/>
              </w:rPr>
            </w:pPr>
            <w:r w:rsidRPr="002C1669">
              <w:rPr>
                <w:color w:val="000000"/>
                <w:sz w:val="18"/>
                <w:szCs w:val="18"/>
                <w:lang w:eastAsia="lt-LT"/>
              </w:rPr>
              <w:t>11,21%</w:t>
            </w:r>
          </w:p>
        </w:tc>
      </w:tr>
      <w:tr w:rsidR="00155BC3" w:rsidRPr="002C1669" w14:paraId="05A3C746"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60D7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A1F5F86" w14:textId="77777777" w:rsidR="00155BC3" w:rsidRPr="002C1669" w:rsidRDefault="00155BC3" w:rsidP="00861C97">
            <w:pPr>
              <w:ind w:firstLine="9"/>
              <w:rPr>
                <w:szCs w:val="24"/>
                <w:lang w:eastAsia="lt-LT"/>
              </w:rPr>
            </w:pPr>
            <w:r w:rsidRPr="002C1669">
              <w:rPr>
                <w:color w:val="000000"/>
                <w:sz w:val="18"/>
                <w:szCs w:val="18"/>
                <w:lang w:eastAsia="lt-LT"/>
              </w:rPr>
              <w:t>10 000–49 999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A09AF5" w14:textId="77777777" w:rsidR="00155BC3" w:rsidRPr="002C1669" w:rsidRDefault="00155BC3" w:rsidP="00861C97">
            <w:pPr>
              <w:ind w:hanging="2"/>
              <w:jc w:val="left"/>
              <w:rPr>
                <w:szCs w:val="24"/>
                <w:lang w:eastAsia="lt-LT"/>
              </w:rPr>
            </w:pPr>
            <w:r w:rsidRPr="002C1669">
              <w:rPr>
                <w:color w:val="000000"/>
                <w:sz w:val="18"/>
                <w:szCs w:val="18"/>
                <w:lang w:eastAsia="lt-LT"/>
              </w:rPr>
              <w:t>1257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656578" w14:textId="77777777" w:rsidR="00155BC3" w:rsidRPr="002C1669" w:rsidRDefault="00155BC3" w:rsidP="00861C97">
            <w:pPr>
              <w:ind w:hanging="2"/>
              <w:jc w:val="left"/>
              <w:rPr>
                <w:szCs w:val="24"/>
                <w:lang w:eastAsia="lt-LT"/>
              </w:rPr>
            </w:pPr>
            <w:r w:rsidRPr="002C1669">
              <w:rPr>
                <w:color w:val="000000"/>
                <w:sz w:val="18"/>
                <w:szCs w:val="18"/>
                <w:lang w:eastAsia="lt-LT"/>
              </w:rPr>
              <w:t>1382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F29CD6" w14:textId="77777777" w:rsidR="00155BC3" w:rsidRPr="002C1669" w:rsidRDefault="00155BC3" w:rsidP="00861C97">
            <w:pPr>
              <w:ind w:hanging="2"/>
              <w:jc w:val="left"/>
              <w:rPr>
                <w:szCs w:val="24"/>
                <w:lang w:eastAsia="lt-LT"/>
              </w:rPr>
            </w:pPr>
            <w:r w:rsidRPr="002C1669">
              <w:rPr>
                <w:color w:val="000000"/>
                <w:sz w:val="18"/>
                <w:szCs w:val="18"/>
                <w:lang w:eastAsia="lt-LT"/>
              </w:rPr>
              <w:t>1297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779B54" w14:textId="77777777" w:rsidR="00155BC3" w:rsidRPr="002C1669" w:rsidRDefault="00155BC3" w:rsidP="00861C97">
            <w:pPr>
              <w:ind w:hanging="2"/>
              <w:jc w:val="left"/>
              <w:rPr>
                <w:szCs w:val="24"/>
                <w:lang w:eastAsia="lt-LT"/>
              </w:rPr>
            </w:pPr>
            <w:r w:rsidRPr="002C1669">
              <w:rPr>
                <w:color w:val="000000"/>
                <w:sz w:val="18"/>
                <w:szCs w:val="18"/>
                <w:lang w:eastAsia="lt-LT"/>
              </w:rPr>
              <w:t>1297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8EBA56" w14:textId="77777777" w:rsidR="00155BC3" w:rsidRPr="002C1669" w:rsidRDefault="00155BC3" w:rsidP="00861C97">
            <w:pPr>
              <w:ind w:hanging="2"/>
              <w:jc w:val="left"/>
              <w:rPr>
                <w:szCs w:val="24"/>
                <w:lang w:eastAsia="lt-LT"/>
              </w:rPr>
            </w:pPr>
            <w:r w:rsidRPr="002C1669">
              <w:rPr>
                <w:color w:val="000000"/>
                <w:sz w:val="18"/>
                <w:szCs w:val="18"/>
                <w:lang w:eastAsia="lt-LT"/>
              </w:rPr>
              <w:t>1270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8F4065" w14:textId="77777777" w:rsidR="00155BC3" w:rsidRPr="002C1669" w:rsidRDefault="00155BC3" w:rsidP="00861C97">
            <w:pPr>
              <w:ind w:hanging="2"/>
              <w:jc w:val="left"/>
              <w:rPr>
                <w:szCs w:val="24"/>
                <w:lang w:eastAsia="lt-LT"/>
              </w:rPr>
            </w:pPr>
            <w:r w:rsidRPr="002C1669">
              <w:rPr>
                <w:color w:val="000000"/>
                <w:sz w:val="18"/>
                <w:szCs w:val="18"/>
                <w:lang w:eastAsia="lt-LT"/>
              </w:rPr>
              <w:t>1264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A643A7" w14:textId="77777777" w:rsidR="00155BC3" w:rsidRPr="002C1669" w:rsidRDefault="00155BC3" w:rsidP="00861C97">
            <w:pPr>
              <w:ind w:hanging="2"/>
              <w:jc w:val="left"/>
              <w:rPr>
                <w:szCs w:val="24"/>
                <w:lang w:eastAsia="lt-LT"/>
              </w:rPr>
            </w:pPr>
            <w:r w:rsidRPr="002C1669">
              <w:rPr>
                <w:color w:val="000000"/>
                <w:sz w:val="18"/>
                <w:szCs w:val="18"/>
                <w:lang w:eastAsia="lt-LT"/>
              </w:rPr>
              <w:t>1301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7E12CB" w14:textId="77777777" w:rsidR="00155BC3" w:rsidRPr="002C1669" w:rsidRDefault="00155BC3" w:rsidP="00155BC3">
            <w:pPr>
              <w:jc w:val="right"/>
              <w:rPr>
                <w:szCs w:val="24"/>
                <w:lang w:eastAsia="lt-LT"/>
              </w:rPr>
            </w:pPr>
            <w:r w:rsidRPr="002C1669">
              <w:rPr>
                <w:color w:val="000000"/>
                <w:sz w:val="18"/>
                <w:szCs w:val="18"/>
                <w:lang w:eastAsia="lt-LT"/>
              </w:rPr>
              <w:t>3,50%</w:t>
            </w:r>
          </w:p>
        </w:tc>
      </w:tr>
      <w:tr w:rsidR="00155BC3" w:rsidRPr="002C1669" w14:paraId="428A5F69"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06D8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2165DC9" w14:textId="77777777" w:rsidR="00155BC3" w:rsidRPr="002C1669" w:rsidRDefault="00155BC3" w:rsidP="00861C97">
            <w:pPr>
              <w:ind w:firstLine="9"/>
              <w:rPr>
                <w:szCs w:val="24"/>
                <w:lang w:eastAsia="lt-LT"/>
              </w:rPr>
            </w:pPr>
            <w:r w:rsidRPr="002C1669">
              <w:rPr>
                <w:color w:val="000000"/>
                <w:sz w:val="18"/>
                <w:szCs w:val="18"/>
                <w:lang w:eastAsia="lt-LT"/>
              </w:rPr>
              <w:t>50 000–99 999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18B32D" w14:textId="77777777" w:rsidR="00155BC3" w:rsidRPr="002C1669" w:rsidRDefault="00155BC3" w:rsidP="00861C97">
            <w:pPr>
              <w:ind w:hanging="2"/>
              <w:jc w:val="left"/>
              <w:rPr>
                <w:szCs w:val="24"/>
                <w:lang w:eastAsia="lt-LT"/>
              </w:rPr>
            </w:pPr>
            <w:r w:rsidRPr="002C1669">
              <w:rPr>
                <w:color w:val="000000"/>
                <w:sz w:val="18"/>
                <w:szCs w:val="18"/>
                <w:lang w:eastAsia="lt-LT"/>
              </w:rPr>
              <w:t>606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E7FF2" w14:textId="77777777" w:rsidR="00155BC3" w:rsidRPr="002C1669" w:rsidRDefault="00155BC3" w:rsidP="00861C97">
            <w:pPr>
              <w:ind w:hanging="2"/>
              <w:jc w:val="left"/>
              <w:rPr>
                <w:szCs w:val="24"/>
                <w:lang w:eastAsia="lt-LT"/>
              </w:rPr>
            </w:pPr>
            <w:r w:rsidRPr="002C1669">
              <w:rPr>
                <w:color w:val="000000"/>
                <w:sz w:val="18"/>
                <w:szCs w:val="18"/>
                <w:lang w:eastAsia="lt-LT"/>
              </w:rPr>
              <w:t>620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9F1C0B" w14:textId="77777777" w:rsidR="00155BC3" w:rsidRPr="002C1669" w:rsidRDefault="00155BC3" w:rsidP="00861C97">
            <w:pPr>
              <w:ind w:hanging="2"/>
              <w:jc w:val="left"/>
              <w:rPr>
                <w:szCs w:val="24"/>
                <w:lang w:eastAsia="lt-LT"/>
              </w:rPr>
            </w:pPr>
            <w:r w:rsidRPr="002C1669">
              <w:rPr>
                <w:color w:val="000000"/>
                <w:sz w:val="18"/>
                <w:szCs w:val="18"/>
                <w:lang w:eastAsia="lt-LT"/>
              </w:rPr>
              <w:t>655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037D27" w14:textId="77777777" w:rsidR="00155BC3" w:rsidRPr="002C1669" w:rsidRDefault="00155BC3" w:rsidP="00861C97">
            <w:pPr>
              <w:ind w:hanging="2"/>
              <w:jc w:val="left"/>
              <w:rPr>
                <w:szCs w:val="24"/>
                <w:lang w:eastAsia="lt-LT"/>
              </w:rPr>
            </w:pPr>
            <w:r w:rsidRPr="002C1669">
              <w:rPr>
                <w:color w:val="000000"/>
                <w:sz w:val="18"/>
                <w:szCs w:val="18"/>
                <w:lang w:eastAsia="lt-LT"/>
              </w:rPr>
              <w:t>645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E532FC" w14:textId="77777777" w:rsidR="00155BC3" w:rsidRPr="002C1669" w:rsidRDefault="00155BC3" w:rsidP="00861C97">
            <w:pPr>
              <w:ind w:hanging="2"/>
              <w:jc w:val="left"/>
              <w:rPr>
                <w:szCs w:val="24"/>
                <w:lang w:eastAsia="lt-LT"/>
              </w:rPr>
            </w:pPr>
            <w:r w:rsidRPr="002C1669">
              <w:rPr>
                <w:color w:val="000000"/>
                <w:sz w:val="18"/>
                <w:szCs w:val="18"/>
                <w:lang w:eastAsia="lt-LT"/>
              </w:rPr>
              <w:t>658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E1C405" w14:textId="77777777" w:rsidR="00155BC3" w:rsidRPr="002C1669" w:rsidRDefault="00155BC3" w:rsidP="00861C97">
            <w:pPr>
              <w:ind w:hanging="2"/>
              <w:jc w:val="left"/>
              <w:rPr>
                <w:szCs w:val="24"/>
                <w:lang w:eastAsia="lt-LT"/>
              </w:rPr>
            </w:pPr>
            <w:r w:rsidRPr="002C1669">
              <w:rPr>
                <w:color w:val="000000"/>
                <w:sz w:val="18"/>
                <w:szCs w:val="18"/>
                <w:lang w:eastAsia="lt-LT"/>
              </w:rPr>
              <w:t>652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299875" w14:textId="77777777" w:rsidR="00155BC3" w:rsidRPr="002C1669" w:rsidRDefault="00155BC3" w:rsidP="00861C97">
            <w:pPr>
              <w:ind w:hanging="2"/>
              <w:jc w:val="left"/>
              <w:rPr>
                <w:szCs w:val="24"/>
                <w:lang w:eastAsia="lt-LT"/>
              </w:rPr>
            </w:pPr>
            <w:r w:rsidRPr="002C1669">
              <w:rPr>
                <w:color w:val="000000"/>
                <w:sz w:val="18"/>
                <w:szCs w:val="18"/>
                <w:lang w:eastAsia="lt-LT"/>
              </w:rPr>
              <w:t>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CA9386" w14:textId="77777777" w:rsidR="00155BC3" w:rsidRPr="002C1669" w:rsidRDefault="00155BC3" w:rsidP="00155BC3">
            <w:pPr>
              <w:jc w:val="right"/>
              <w:rPr>
                <w:szCs w:val="24"/>
                <w:lang w:eastAsia="lt-LT"/>
              </w:rPr>
            </w:pPr>
            <w:r w:rsidRPr="002C1669">
              <w:rPr>
                <w:color w:val="000000"/>
                <w:sz w:val="18"/>
                <w:szCs w:val="18"/>
                <w:lang w:eastAsia="lt-LT"/>
              </w:rPr>
              <w:t>5,28%</w:t>
            </w:r>
          </w:p>
        </w:tc>
      </w:tr>
      <w:tr w:rsidR="00155BC3" w:rsidRPr="002C1669" w14:paraId="2A97D2AC"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B0FEB"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91E7CDD" w14:textId="77777777" w:rsidR="00155BC3" w:rsidRPr="002C1669" w:rsidRDefault="00155BC3" w:rsidP="00861C97">
            <w:pPr>
              <w:ind w:firstLine="9"/>
              <w:rPr>
                <w:szCs w:val="24"/>
                <w:lang w:eastAsia="lt-LT"/>
              </w:rPr>
            </w:pPr>
            <w:r w:rsidRPr="002C1669">
              <w:rPr>
                <w:color w:val="000000"/>
                <w:sz w:val="18"/>
                <w:szCs w:val="18"/>
                <w:lang w:eastAsia="lt-LT"/>
              </w:rPr>
              <w:t>100 000–499 999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A929F7" w14:textId="77777777" w:rsidR="00155BC3" w:rsidRPr="002C1669" w:rsidRDefault="00155BC3" w:rsidP="00861C97">
            <w:pPr>
              <w:ind w:hanging="2"/>
              <w:jc w:val="left"/>
              <w:rPr>
                <w:szCs w:val="24"/>
                <w:lang w:eastAsia="lt-LT"/>
              </w:rPr>
            </w:pPr>
            <w:r w:rsidRPr="002C1669">
              <w:rPr>
                <w:color w:val="000000"/>
                <w:sz w:val="18"/>
                <w:szCs w:val="18"/>
                <w:lang w:eastAsia="lt-LT"/>
              </w:rPr>
              <w:t>1090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BBAFFC" w14:textId="77777777" w:rsidR="00155BC3" w:rsidRPr="002C1669" w:rsidRDefault="00155BC3" w:rsidP="00861C97">
            <w:pPr>
              <w:ind w:hanging="2"/>
              <w:jc w:val="left"/>
              <w:rPr>
                <w:szCs w:val="24"/>
                <w:lang w:eastAsia="lt-LT"/>
              </w:rPr>
            </w:pPr>
            <w:r w:rsidRPr="002C1669">
              <w:rPr>
                <w:color w:val="000000"/>
                <w:sz w:val="18"/>
                <w:szCs w:val="18"/>
                <w:lang w:eastAsia="lt-LT"/>
              </w:rPr>
              <w:t>1164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85B4CC9" w14:textId="77777777" w:rsidR="00155BC3" w:rsidRPr="002C1669" w:rsidRDefault="00155BC3" w:rsidP="00861C97">
            <w:pPr>
              <w:ind w:hanging="2"/>
              <w:jc w:val="left"/>
              <w:rPr>
                <w:szCs w:val="24"/>
                <w:lang w:eastAsia="lt-LT"/>
              </w:rPr>
            </w:pPr>
            <w:r w:rsidRPr="002C1669">
              <w:rPr>
                <w:color w:val="000000"/>
                <w:sz w:val="18"/>
                <w:szCs w:val="18"/>
                <w:lang w:eastAsia="lt-LT"/>
              </w:rPr>
              <w:t>1182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9D86C5" w14:textId="77777777" w:rsidR="00155BC3" w:rsidRPr="002C1669" w:rsidRDefault="00155BC3" w:rsidP="00861C97">
            <w:pPr>
              <w:ind w:hanging="2"/>
              <w:jc w:val="left"/>
              <w:rPr>
                <w:szCs w:val="24"/>
                <w:lang w:eastAsia="lt-LT"/>
              </w:rPr>
            </w:pPr>
            <w:r w:rsidRPr="002C1669">
              <w:rPr>
                <w:color w:val="000000"/>
                <w:sz w:val="18"/>
                <w:szCs w:val="18"/>
                <w:lang w:eastAsia="lt-LT"/>
              </w:rPr>
              <w:t>1195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4825E8" w14:textId="77777777" w:rsidR="00155BC3" w:rsidRPr="002C1669" w:rsidRDefault="00155BC3" w:rsidP="00861C97">
            <w:pPr>
              <w:ind w:hanging="2"/>
              <w:jc w:val="left"/>
              <w:rPr>
                <w:szCs w:val="24"/>
                <w:lang w:eastAsia="lt-LT"/>
              </w:rPr>
            </w:pPr>
            <w:r w:rsidRPr="002C1669">
              <w:rPr>
                <w:color w:val="000000"/>
                <w:sz w:val="18"/>
                <w:szCs w:val="18"/>
                <w:lang w:eastAsia="lt-LT"/>
              </w:rPr>
              <w:t>1271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E31650" w14:textId="77777777" w:rsidR="00155BC3" w:rsidRPr="002C1669" w:rsidRDefault="00155BC3" w:rsidP="00861C97">
            <w:pPr>
              <w:ind w:hanging="2"/>
              <w:jc w:val="left"/>
              <w:rPr>
                <w:szCs w:val="24"/>
                <w:lang w:eastAsia="lt-LT"/>
              </w:rPr>
            </w:pPr>
            <w:r w:rsidRPr="002C1669">
              <w:rPr>
                <w:color w:val="000000"/>
                <w:sz w:val="18"/>
                <w:szCs w:val="18"/>
                <w:lang w:eastAsia="lt-LT"/>
              </w:rPr>
              <w:t>1352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DBDD85" w14:textId="77777777" w:rsidR="00155BC3" w:rsidRPr="002C1669" w:rsidRDefault="00155BC3" w:rsidP="00861C97">
            <w:pPr>
              <w:ind w:hanging="2"/>
              <w:jc w:val="left"/>
              <w:rPr>
                <w:szCs w:val="24"/>
                <w:lang w:eastAsia="lt-LT"/>
              </w:rPr>
            </w:pPr>
            <w:r w:rsidRPr="002C1669">
              <w:rPr>
                <w:color w:val="000000"/>
                <w:sz w:val="18"/>
                <w:szCs w:val="18"/>
                <w:lang w:eastAsia="lt-LT"/>
              </w:rPr>
              <w:t>1319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CE04B7" w14:textId="77777777" w:rsidR="00155BC3" w:rsidRPr="002C1669" w:rsidRDefault="00155BC3" w:rsidP="00155BC3">
            <w:pPr>
              <w:jc w:val="right"/>
              <w:rPr>
                <w:szCs w:val="24"/>
                <w:lang w:eastAsia="lt-LT"/>
              </w:rPr>
            </w:pPr>
            <w:r w:rsidRPr="002C1669">
              <w:rPr>
                <w:color w:val="000000"/>
                <w:sz w:val="18"/>
                <w:szCs w:val="18"/>
                <w:lang w:eastAsia="lt-LT"/>
              </w:rPr>
              <w:t>21,01%</w:t>
            </w:r>
          </w:p>
        </w:tc>
      </w:tr>
      <w:tr w:rsidR="00155BC3" w:rsidRPr="002C1669" w14:paraId="13BC72A8" w14:textId="77777777" w:rsidTr="00861C9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9E36F"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816CFB8" w14:textId="77777777" w:rsidR="00155BC3" w:rsidRPr="002C1669" w:rsidRDefault="00155BC3" w:rsidP="00861C97">
            <w:pPr>
              <w:ind w:firstLine="9"/>
              <w:rPr>
                <w:szCs w:val="24"/>
                <w:lang w:eastAsia="lt-LT"/>
              </w:rPr>
            </w:pPr>
            <w:r w:rsidRPr="002C1669">
              <w:rPr>
                <w:color w:val="000000"/>
                <w:sz w:val="18"/>
                <w:szCs w:val="18"/>
                <w:lang w:eastAsia="lt-LT"/>
              </w:rPr>
              <w:t>500 000–999 999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2BC11A" w14:textId="77777777" w:rsidR="00155BC3" w:rsidRPr="002C1669" w:rsidRDefault="00155BC3" w:rsidP="00861C97">
            <w:pPr>
              <w:ind w:hanging="2"/>
              <w:jc w:val="left"/>
              <w:rPr>
                <w:szCs w:val="24"/>
                <w:lang w:eastAsia="lt-LT"/>
              </w:rPr>
            </w:pPr>
            <w:r w:rsidRPr="002C1669">
              <w:rPr>
                <w:color w:val="000000"/>
                <w:sz w:val="18"/>
                <w:szCs w:val="18"/>
                <w:lang w:eastAsia="lt-LT"/>
              </w:rPr>
              <w:t>270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9BD490" w14:textId="77777777" w:rsidR="00155BC3" w:rsidRPr="002C1669" w:rsidRDefault="00155BC3" w:rsidP="00861C97">
            <w:pPr>
              <w:ind w:hanging="2"/>
              <w:jc w:val="left"/>
              <w:rPr>
                <w:szCs w:val="24"/>
                <w:lang w:eastAsia="lt-LT"/>
              </w:rPr>
            </w:pPr>
            <w:r w:rsidRPr="002C1669">
              <w:rPr>
                <w:color w:val="000000"/>
                <w:sz w:val="18"/>
                <w:szCs w:val="18"/>
                <w:lang w:eastAsia="lt-LT"/>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369B84" w14:textId="77777777" w:rsidR="00155BC3" w:rsidRPr="002C1669" w:rsidRDefault="00155BC3" w:rsidP="00861C97">
            <w:pPr>
              <w:ind w:hanging="2"/>
              <w:jc w:val="left"/>
              <w:rPr>
                <w:szCs w:val="24"/>
                <w:lang w:eastAsia="lt-LT"/>
              </w:rPr>
            </w:pPr>
            <w:r w:rsidRPr="002C1669">
              <w:rPr>
                <w:color w:val="000000"/>
                <w:sz w:val="18"/>
                <w:szCs w:val="18"/>
                <w:lang w:eastAsia="lt-LT"/>
              </w:rPr>
              <w:t>271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F8CC88" w14:textId="77777777" w:rsidR="00155BC3" w:rsidRPr="002C1669" w:rsidRDefault="00155BC3" w:rsidP="00861C97">
            <w:pPr>
              <w:ind w:hanging="2"/>
              <w:jc w:val="left"/>
              <w:rPr>
                <w:szCs w:val="24"/>
                <w:lang w:eastAsia="lt-LT"/>
              </w:rPr>
            </w:pPr>
            <w:r w:rsidRPr="002C1669">
              <w:rPr>
                <w:color w:val="000000"/>
                <w:sz w:val="18"/>
                <w:szCs w:val="18"/>
                <w:lang w:eastAsia="lt-LT"/>
              </w:rPr>
              <w:t>303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CB2C03" w14:textId="77777777" w:rsidR="00155BC3" w:rsidRPr="002C1669" w:rsidRDefault="00155BC3" w:rsidP="00861C97">
            <w:pPr>
              <w:ind w:hanging="2"/>
              <w:jc w:val="left"/>
              <w:rPr>
                <w:szCs w:val="24"/>
                <w:lang w:eastAsia="lt-LT"/>
              </w:rPr>
            </w:pPr>
            <w:r w:rsidRPr="002C1669">
              <w:rPr>
                <w:color w:val="000000"/>
                <w:sz w:val="18"/>
                <w:szCs w:val="18"/>
                <w:lang w:eastAsia="lt-LT"/>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64482E" w14:textId="77777777" w:rsidR="00155BC3" w:rsidRPr="002C1669" w:rsidRDefault="00155BC3" w:rsidP="00861C97">
            <w:pPr>
              <w:ind w:hanging="2"/>
              <w:jc w:val="left"/>
              <w:rPr>
                <w:szCs w:val="24"/>
                <w:lang w:eastAsia="lt-LT"/>
              </w:rPr>
            </w:pPr>
            <w:r w:rsidRPr="002C1669">
              <w:rPr>
                <w:color w:val="000000"/>
                <w:sz w:val="18"/>
                <w:szCs w:val="18"/>
                <w:lang w:eastAsia="lt-LT"/>
              </w:rPr>
              <w:t>309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31FC6E" w14:textId="77777777" w:rsidR="00155BC3" w:rsidRPr="002C1669" w:rsidRDefault="00155BC3" w:rsidP="00861C97">
            <w:pPr>
              <w:ind w:hanging="2"/>
              <w:jc w:val="left"/>
              <w:rPr>
                <w:szCs w:val="24"/>
                <w:lang w:eastAsia="lt-LT"/>
              </w:rPr>
            </w:pPr>
            <w:r w:rsidRPr="002C1669">
              <w:rPr>
                <w:color w:val="000000"/>
                <w:sz w:val="18"/>
                <w:szCs w:val="18"/>
                <w:lang w:eastAsia="lt-LT"/>
              </w:rPr>
              <w:t>302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ADDB21" w14:textId="77777777" w:rsidR="00155BC3" w:rsidRPr="002C1669" w:rsidRDefault="00155BC3" w:rsidP="00155BC3">
            <w:pPr>
              <w:jc w:val="right"/>
              <w:rPr>
                <w:szCs w:val="24"/>
                <w:lang w:eastAsia="lt-LT"/>
              </w:rPr>
            </w:pPr>
            <w:r w:rsidRPr="002C1669">
              <w:rPr>
                <w:color w:val="000000"/>
                <w:sz w:val="18"/>
                <w:szCs w:val="18"/>
                <w:lang w:eastAsia="lt-LT"/>
              </w:rPr>
              <w:t>11,85%</w:t>
            </w:r>
          </w:p>
        </w:tc>
      </w:tr>
      <w:tr w:rsidR="00155BC3" w:rsidRPr="002C1669" w14:paraId="1007CA41"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75F9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769EA8F" w14:textId="77777777" w:rsidR="00155BC3" w:rsidRPr="002C1669" w:rsidRDefault="00155BC3" w:rsidP="00861C97">
            <w:pPr>
              <w:ind w:firstLine="9"/>
              <w:rPr>
                <w:szCs w:val="24"/>
                <w:lang w:eastAsia="lt-LT"/>
              </w:rPr>
            </w:pPr>
            <w:r w:rsidRPr="002C1669">
              <w:rPr>
                <w:color w:val="000000"/>
                <w:sz w:val="18"/>
                <w:szCs w:val="18"/>
                <w:lang w:eastAsia="lt-LT"/>
              </w:rPr>
              <w:t>1 000 000–1 999 999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584238" w14:textId="77777777" w:rsidR="00155BC3" w:rsidRPr="002C1669" w:rsidRDefault="00155BC3" w:rsidP="005D279C">
            <w:pPr>
              <w:ind w:firstLine="0"/>
              <w:jc w:val="left"/>
              <w:rPr>
                <w:szCs w:val="24"/>
                <w:lang w:eastAsia="lt-LT"/>
              </w:rPr>
            </w:pPr>
            <w:r w:rsidRPr="002C1669">
              <w:rPr>
                <w:color w:val="000000"/>
                <w:sz w:val="18"/>
                <w:szCs w:val="18"/>
                <w:lang w:eastAsia="lt-LT"/>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F1491D" w14:textId="77777777" w:rsidR="00155BC3" w:rsidRPr="002C1669" w:rsidRDefault="00155BC3" w:rsidP="005D279C">
            <w:pPr>
              <w:ind w:firstLine="0"/>
              <w:jc w:val="left"/>
              <w:rPr>
                <w:szCs w:val="24"/>
                <w:lang w:eastAsia="lt-LT"/>
              </w:rPr>
            </w:pPr>
            <w:r w:rsidRPr="002C1669">
              <w:rPr>
                <w:color w:val="000000"/>
                <w:sz w:val="18"/>
                <w:szCs w:val="18"/>
                <w:lang w:eastAsia="lt-LT"/>
              </w:rPr>
              <w:t>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8ED784" w14:textId="77777777" w:rsidR="00155BC3" w:rsidRPr="002C1669" w:rsidRDefault="00155BC3" w:rsidP="005D279C">
            <w:pPr>
              <w:ind w:firstLine="0"/>
              <w:jc w:val="left"/>
              <w:rPr>
                <w:szCs w:val="24"/>
                <w:lang w:eastAsia="lt-LT"/>
              </w:rPr>
            </w:pPr>
            <w:r w:rsidRPr="002C1669">
              <w:rPr>
                <w:color w:val="000000"/>
                <w:sz w:val="18"/>
                <w:szCs w:val="18"/>
                <w:lang w:eastAsia="lt-LT"/>
              </w:rPr>
              <w:t>168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EED811" w14:textId="77777777" w:rsidR="00155BC3" w:rsidRPr="002C1669" w:rsidRDefault="00155BC3" w:rsidP="005D279C">
            <w:pPr>
              <w:ind w:firstLine="0"/>
              <w:jc w:val="left"/>
              <w:rPr>
                <w:szCs w:val="24"/>
                <w:lang w:eastAsia="lt-LT"/>
              </w:rPr>
            </w:pPr>
            <w:r w:rsidRPr="002C1669">
              <w:rPr>
                <w:color w:val="000000"/>
                <w:sz w:val="18"/>
                <w:szCs w:val="18"/>
                <w:lang w:eastAsia="lt-LT"/>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E3DA6B" w14:textId="77777777" w:rsidR="00155BC3" w:rsidRPr="002C1669" w:rsidRDefault="00155BC3" w:rsidP="005D279C">
            <w:pPr>
              <w:ind w:firstLine="0"/>
              <w:jc w:val="left"/>
              <w:rPr>
                <w:szCs w:val="24"/>
                <w:lang w:eastAsia="lt-LT"/>
              </w:rPr>
            </w:pPr>
            <w:r w:rsidRPr="002C1669">
              <w:rPr>
                <w:color w:val="000000"/>
                <w:sz w:val="18"/>
                <w:szCs w:val="18"/>
                <w:lang w:eastAsia="lt-LT"/>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3F1755" w14:textId="77777777" w:rsidR="00155BC3" w:rsidRPr="002C1669" w:rsidRDefault="00155BC3" w:rsidP="005D279C">
            <w:pPr>
              <w:ind w:firstLine="0"/>
              <w:jc w:val="left"/>
              <w:rPr>
                <w:szCs w:val="24"/>
                <w:lang w:eastAsia="lt-LT"/>
              </w:rPr>
            </w:pPr>
            <w:r w:rsidRPr="002C1669">
              <w:rPr>
                <w:color w:val="000000"/>
                <w:sz w:val="18"/>
                <w:szCs w:val="18"/>
                <w:lang w:eastAsia="lt-LT"/>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6EF743" w14:textId="77777777" w:rsidR="00155BC3" w:rsidRPr="002C1669" w:rsidRDefault="00155BC3" w:rsidP="005D279C">
            <w:pPr>
              <w:ind w:firstLine="0"/>
              <w:jc w:val="left"/>
              <w:rPr>
                <w:szCs w:val="24"/>
                <w:lang w:eastAsia="lt-LT"/>
              </w:rPr>
            </w:pPr>
            <w:r w:rsidRPr="002C1669">
              <w:rPr>
                <w:color w:val="000000"/>
                <w:sz w:val="18"/>
                <w:szCs w:val="18"/>
                <w:lang w:eastAsia="lt-LT"/>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10A7F1" w14:textId="77777777" w:rsidR="00155BC3" w:rsidRPr="002C1669" w:rsidRDefault="00155BC3" w:rsidP="00155BC3">
            <w:pPr>
              <w:jc w:val="right"/>
              <w:rPr>
                <w:szCs w:val="24"/>
                <w:lang w:eastAsia="lt-LT"/>
              </w:rPr>
            </w:pPr>
            <w:r w:rsidRPr="002C1669">
              <w:rPr>
                <w:color w:val="000000"/>
                <w:sz w:val="18"/>
                <w:szCs w:val="18"/>
                <w:lang w:eastAsia="lt-LT"/>
              </w:rPr>
              <w:t>13,53%</w:t>
            </w:r>
          </w:p>
        </w:tc>
      </w:tr>
      <w:tr w:rsidR="00155BC3" w:rsidRPr="002C1669" w14:paraId="15101082"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E6E34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5A9CF18" w14:textId="77777777" w:rsidR="00155BC3" w:rsidRPr="002C1669" w:rsidRDefault="00155BC3" w:rsidP="00861C97">
            <w:pPr>
              <w:ind w:firstLine="9"/>
              <w:rPr>
                <w:szCs w:val="24"/>
                <w:lang w:eastAsia="lt-LT"/>
              </w:rPr>
            </w:pPr>
            <w:r w:rsidRPr="002C1669">
              <w:rPr>
                <w:color w:val="000000"/>
                <w:sz w:val="18"/>
                <w:szCs w:val="18"/>
                <w:lang w:eastAsia="lt-LT"/>
              </w:rPr>
              <w:t>2 000 000–4 999 999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E7A9D50" w14:textId="77777777" w:rsidR="00155BC3" w:rsidRPr="002C1669" w:rsidRDefault="00155BC3" w:rsidP="005D279C">
            <w:pPr>
              <w:ind w:firstLine="0"/>
              <w:jc w:val="left"/>
              <w:rPr>
                <w:szCs w:val="24"/>
                <w:lang w:eastAsia="lt-LT"/>
              </w:rPr>
            </w:pPr>
            <w:r w:rsidRPr="002C1669">
              <w:rPr>
                <w:color w:val="000000"/>
                <w:sz w:val="18"/>
                <w:szCs w:val="18"/>
                <w:lang w:eastAsia="lt-LT"/>
              </w:rPr>
              <w:t>144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F1FED8" w14:textId="77777777" w:rsidR="00155BC3" w:rsidRPr="002C1669" w:rsidRDefault="00155BC3" w:rsidP="005D279C">
            <w:pPr>
              <w:ind w:firstLine="0"/>
              <w:jc w:val="left"/>
              <w:rPr>
                <w:szCs w:val="24"/>
                <w:lang w:eastAsia="lt-LT"/>
              </w:rPr>
            </w:pPr>
            <w:r w:rsidRPr="002C1669">
              <w:rPr>
                <w:color w:val="000000"/>
                <w:sz w:val="18"/>
                <w:szCs w:val="18"/>
                <w:lang w:eastAsia="lt-LT"/>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CA9D2E" w14:textId="77777777" w:rsidR="00155BC3" w:rsidRPr="002C1669" w:rsidRDefault="00155BC3" w:rsidP="005D279C">
            <w:pPr>
              <w:ind w:firstLine="0"/>
              <w:jc w:val="left"/>
              <w:rPr>
                <w:szCs w:val="24"/>
                <w:lang w:eastAsia="lt-LT"/>
              </w:rPr>
            </w:pPr>
            <w:r w:rsidRPr="002C1669">
              <w:rPr>
                <w:color w:val="000000"/>
                <w:sz w:val="18"/>
                <w:szCs w:val="18"/>
                <w:lang w:eastAsia="lt-LT"/>
              </w:rPr>
              <w:t>166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FCB92B" w14:textId="77777777" w:rsidR="00155BC3" w:rsidRPr="002C1669" w:rsidRDefault="00155BC3" w:rsidP="005D279C">
            <w:pPr>
              <w:ind w:firstLine="0"/>
              <w:jc w:val="left"/>
              <w:rPr>
                <w:szCs w:val="24"/>
                <w:lang w:eastAsia="lt-LT"/>
              </w:rPr>
            </w:pPr>
            <w:r w:rsidRPr="002C1669">
              <w:rPr>
                <w:color w:val="000000"/>
                <w:sz w:val="18"/>
                <w:szCs w:val="18"/>
                <w:lang w:eastAsia="lt-LT"/>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5856BA" w14:textId="77777777" w:rsidR="00155BC3" w:rsidRPr="002C1669" w:rsidRDefault="00155BC3" w:rsidP="005D279C">
            <w:pPr>
              <w:ind w:firstLine="0"/>
              <w:jc w:val="left"/>
              <w:rPr>
                <w:szCs w:val="24"/>
                <w:lang w:eastAsia="lt-LT"/>
              </w:rPr>
            </w:pPr>
            <w:r w:rsidRPr="002C1669">
              <w:rPr>
                <w:color w:val="000000"/>
                <w:sz w:val="18"/>
                <w:szCs w:val="18"/>
                <w:lang w:eastAsia="lt-LT"/>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03E892" w14:textId="77777777" w:rsidR="00155BC3" w:rsidRPr="002C1669" w:rsidRDefault="00155BC3" w:rsidP="005D279C">
            <w:pPr>
              <w:ind w:firstLine="0"/>
              <w:jc w:val="left"/>
              <w:rPr>
                <w:szCs w:val="24"/>
                <w:lang w:eastAsia="lt-LT"/>
              </w:rPr>
            </w:pPr>
            <w:r w:rsidRPr="002C1669">
              <w:rPr>
                <w:color w:val="000000"/>
                <w:sz w:val="18"/>
                <w:szCs w:val="18"/>
                <w:lang w:eastAsia="lt-LT"/>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FE226D" w14:textId="77777777" w:rsidR="00155BC3" w:rsidRPr="002C1669" w:rsidRDefault="00155BC3" w:rsidP="005D279C">
            <w:pPr>
              <w:ind w:firstLine="0"/>
              <w:jc w:val="left"/>
              <w:rPr>
                <w:szCs w:val="24"/>
                <w:lang w:eastAsia="lt-LT"/>
              </w:rPr>
            </w:pPr>
            <w:r w:rsidRPr="002C1669">
              <w:rPr>
                <w:color w:val="000000"/>
                <w:sz w:val="18"/>
                <w:szCs w:val="18"/>
                <w:lang w:eastAsia="lt-LT"/>
              </w:rPr>
              <w:t>160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77B6CF7" w14:textId="77777777" w:rsidR="00155BC3" w:rsidRPr="002C1669" w:rsidRDefault="00155BC3" w:rsidP="00155BC3">
            <w:pPr>
              <w:jc w:val="right"/>
              <w:rPr>
                <w:szCs w:val="24"/>
                <w:lang w:eastAsia="lt-LT"/>
              </w:rPr>
            </w:pPr>
            <w:r w:rsidRPr="002C1669">
              <w:rPr>
                <w:color w:val="000000"/>
                <w:sz w:val="18"/>
                <w:szCs w:val="18"/>
                <w:lang w:eastAsia="lt-LT"/>
              </w:rPr>
              <w:t>11,11%</w:t>
            </w:r>
          </w:p>
        </w:tc>
      </w:tr>
      <w:tr w:rsidR="00155BC3" w:rsidRPr="002C1669" w14:paraId="49E58C10"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5F75D"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0FF5DBD" w14:textId="77777777" w:rsidR="00155BC3" w:rsidRPr="002C1669" w:rsidRDefault="00155BC3" w:rsidP="00861C97">
            <w:pPr>
              <w:ind w:firstLine="9"/>
              <w:rPr>
                <w:szCs w:val="24"/>
                <w:lang w:eastAsia="lt-LT"/>
              </w:rPr>
            </w:pPr>
            <w:r w:rsidRPr="002C1669">
              <w:rPr>
                <w:b/>
                <w:bCs/>
                <w:color w:val="000000"/>
                <w:sz w:val="18"/>
                <w:szCs w:val="18"/>
                <w:lang w:eastAsia="lt-LT"/>
              </w:rPr>
              <w:t>5 000 000–9 999 999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BBE2EB" w14:textId="77777777" w:rsidR="00155BC3" w:rsidRPr="002C1669" w:rsidRDefault="00155BC3" w:rsidP="005D279C">
            <w:pPr>
              <w:ind w:firstLine="0"/>
              <w:jc w:val="left"/>
              <w:rPr>
                <w:szCs w:val="24"/>
                <w:lang w:eastAsia="lt-LT"/>
              </w:rPr>
            </w:pPr>
            <w:r w:rsidRPr="002C1669">
              <w:rPr>
                <w:b/>
                <w:bCs/>
                <w:color w:val="000000"/>
                <w:sz w:val="18"/>
                <w:szCs w:val="18"/>
                <w:lang w:eastAsia="lt-LT"/>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FD213E" w14:textId="77777777" w:rsidR="00155BC3" w:rsidRPr="002C1669" w:rsidRDefault="00155BC3" w:rsidP="005D279C">
            <w:pPr>
              <w:ind w:firstLine="0"/>
              <w:jc w:val="left"/>
              <w:rPr>
                <w:szCs w:val="24"/>
                <w:lang w:eastAsia="lt-LT"/>
              </w:rPr>
            </w:pPr>
            <w:r w:rsidRPr="002C1669">
              <w:rPr>
                <w:b/>
                <w:bCs/>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AF1397D" w14:textId="77777777" w:rsidR="00155BC3" w:rsidRPr="002C1669" w:rsidRDefault="00155BC3" w:rsidP="005D279C">
            <w:pPr>
              <w:ind w:firstLine="0"/>
              <w:jc w:val="left"/>
              <w:rPr>
                <w:szCs w:val="24"/>
                <w:lang w:eastAsia="lt-LT"/>
              </w:rPr>
            </w:pPr>
            <w:r w:rsidRPr="002C1669">
              <w:rPr>
                <w:b/>
                <w:bCs/>
                <w:color w:val="000000"/>
                <w:sz w:val="18"/>
                <w:szCs w:val="18"/>
                <w:lang w:eastAsia="lt-LT"/>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3754D0" w14:textId="77777777" w:rsidR="00155BC3" w:rsidRPr="002C1669" w:rsidRDefault="00155BC3" w:rsidP="005D279C">
            <w:pPr>
              <w:ind w:firstLine="0"/>
              <w:jc w:val="left"/>
              <w:rPr>
                <w:szCs w:val="24"/>
                <w:lang w:eastAsia="lt-LT"/>
              </w:rPr>
            </w:pPr>
            <w:r w:rsidRPr="002C1669">
              <w:rPr>
                <w:b/>
                <w:bCs/>
                <w:color w:val="000000"/>
                <w:sz w:val="18"/>
                <w:szCs w:val="18"/>
                <w:lang w:eastAsia="lt-LT"/>
              </w:rPr>
              <w:t>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BD98B0" w14:textId="77777777" w:rsidR="00155BC3" w:rsidRPr="002C1669" w:rsidRDefault="00155BC3" w:rsidP="005D279C">
            <w:pPr>
              <w:ind w:firstLine="0"/>
              <w:jc w:val="left"/>
              <w:rPr>
                <w:szCs w:val="24"/>
                <w:lang w:eastAsia="lt-LT"/>
              </w:rPr>
            </w:pPr>
            <w:r w:rsidRPr="002C1669">
              <w:rPr>
                <w:b/>
                <w:bCs/>
                <w:color w:val="000000"/>
                <w:sz w:val="18"/>
                <w:szCs w:val="18"/>
                <w:lang w:eastAsia="lt-LT"/>
              </w:rPr>
              <w:t>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976BB5" w14:textId="77777777" w:rsidR="00155BC3" w:rsidRPr="002C1669" w:rsidRDefault="00155BC3" w:rsidP="005D279C">
            <w:pPr>
              <w:ind w:firstLine="0"/>
              <w:jc w:val="left"/>
              <w:rPr>
                <w:szCs w:val="24"/>
                <w:lang w:eastAsia="lt-LT"/>
              </w:rPr>
            </w:pPr>
            <w:r w:rsidRPr="002C1669">
              <w:rPr>
                <w:b/>
                <w:bCs/>
                <w:color w:val="000000"/>
                <w:sz w:val="18"/>
                <w:szCs w:val="18"/>
                <w:lang w:eastAsia="lt-LT"/>
              </w:rPr>
              <w:t>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0BDB70" w14:textId="77777777" w:rsidR="00155BC3" w:rsidRPr="002C1669" w:rsidRDefault="00155BC3" w:rsidP="005D279C">
            <w:pPr>
              <w:ind w:firstLine="0"/>
              <w:jc w:val="left"/>
              <w:rPr>
                <w:szCs w:val="24"/>
                <w:lang w:eastAsia="lt-LT"/>
              </w:rPr>
            </w:pPr>
            <w:r w:rsidRPr="002C1669">
              <w:rPr>
                <w:b/>
                <w:bCs/>
                <w:color w:val="000000"/>
                <w:sz w:val="18"/>
                <w:szCs w:val="18"/>
                <w:lang w:eastAsia="lt-LT"/>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EE4BFA" w14:textId="77777777" w:rsidR="00155BC3" w:rsidRPr="002C1669" w:rsidRDefault="00155BC3" w:rsidP="00155BC3">
            <w:pPr>
              <w:jc w:val="right"/>
              <w:rPr>
                <w:szCs w:val="24"/>
                <w:lang w:eastAsia="lt-LT"/>
              </w:rPr>
            </w:pPr>
            <w:r w:rsidRPr="002C1669">
              <w:rPr>
                <w:b/>
                <w:bCs/>
                <w:color w:val="000000"/>
                <w:sz w:val="18"/>
                <w:szCs w:val="18"/>
                <w:lang w:eastAsia="lt-LT"/>
              </w:rPr>
              <w:t>56,52%</w:t>
            </w:r>
          </w:p>
        </w:tc>
      </w:tr>
      <w:tr w:rsidR="00155BC3" w:rsidRPr="002C1669" w14:paraId="2E54124A"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B1E4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50542D1" w14:textId="77777777" w:rsidR="00155BC3" w:rsidRPr="002C1669" w:rsidRDefault="00155BC3" w:rsidP="00861C97">
            <w:pPr>
              <w:ind w:firstLine="0"/>
              <w:rPr>
                <w:szCs w:val="24"/>
                <w:lang w:eastAsia="lt-LT"/>
              </w:rPr>
            </w:pPr>
            <w:r w:rsidRPr="002C1669">
              <w:rPr>
                <w:b/>
                <w:bCs/>
                <w:color w:val="000000"/>
                <w:sz w:val="18"/>
                <w:szCs w:val="18"/>
                <w:lang w:eastAsia="lt-LT"/>
              </w:rPr>
              <w:t>10 000 000–19 999 999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E1082B" w14:textId="77777777" w:rsidR="00155BC3" w:rsidRPr="002C1669" w:rsidRDefault="00155BC3" w:rsidP="005D279C">
            <w:pPr>
              <w:ind w:firstLine="0"/>
              <w:jc w:val="left"/>
              <w:rPr>
                <w:szCs w:val="24"/>
                <w:lang w:eastAsia="lt-LT"/>
              </w:rPr>
            </w:pPr>
            <w:r w:rsidRPr="002C1669">
              <w:rPr>
                <w:b/>
                <w:bCs/>
                <w:color w:val="000000"/>
                <w:sz w:val="18"/>
                <w:szCs w:val="18"/>
                <w:lang w:eastAsia="lt-LT"/>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0334F6" w14:textId="77777777" w:rsidR="00155BC3" w:rsidRPr="002C1669" w:rsidRDefault="00155BC3" w:rsidP="005D279C">
            <w:pPr>
              <w:ind w:firstLine="0"/>
              <w:jc w:val="left"/>
              <w:rPr>
                <w:szCs w:val="24"/>
                <w:lang w:eastAsia="lt-LT"/>
              </w:rPr>
            </w:pPr>
            <w:r w:rsidRPr="002C1669">
              <w:rPr>
                <w:b/>
                <w:bCs/>
                <w:color w:val="000000"/>
                <w:sz w:val="18"/>
                <w:szCs w:val="18"/>
                <w:lang w:eastAsia="lt-LT"/>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1384F4" w14:textId="77777777" w:rsidR="00155BC3" w:rsidRPr="002C1669" w:rsidRDefault="00155BC3" w:rsidP="005D279C">
            <w:pPr>
              <w:ind w:firstLine="0"/>
              <w:jc w:val="left"/>
              <w:rPr>
                <w:szCs w:val="24"/>
                <w:lang w:eastAsia="lt-LT"/>
              </w:rPr>
            </w:pPr>
            <w:r w:rsidRPr="002C1669">
              <w:rPr>
                <w:b/>
                <w:bCs/>
                <w:color w:val="000000"/>
                <w:sz w:val="18"/>
                <w:szCs w:val="18"/>
                <w:lang w:eastAsia="lt-LT"/>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E05856" w14:textId="77777777" w:rsidR="00155BC3" w:rsidRPr="002C1669" w:rsidRDefault="00155BC3" w:rsidP="005D279C">
            <w:pPr>
              <w:ind w:firstLine="0"/>
              <w:jc w:val="left"/>
              <w:rPr>
                <w:szCs w:val="24"/>
                <w:lang w:eastAsia="lt-LT"/>
              </w:rPr>
            </w:pPr>
            <w:r w:rsidRPr="002C1669">
              <w:rPr>
                <w:b/>
                <w:bCs/>
                <w:color w:val="000000"/>
                <w:sz w:val="18"/>
                <w:szCs w:val="18"/>
                <w:lang w:eastAsia="lt-LT"/>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A9B0F7" w14:textId="77777777" w:rsidR="00155BC3" w:rsidRPr="002C1669" w:rsidRDefault="00155BC3" w:rsidP="005D279C">
            <w:pPr>
              <w:ind w:firstLine="0"/>
              <w:jc w:val="left"/>
              <w:rPr>
                <w:szCs w:val="24"/>
                <w:lang w:eastAsia="lt-LT"/>
              </w:rPr>
            </w:pPr>
            <w:r w:rsidRPr="002C1669">
              <w:rPr>
                <w:b/>
                <w:bCs/>
                <w:color w:val="000000"/>
                <w:sz w:val="18"/>
                <w:szCs w:val="18"/>
                <w:lang w:eastAsia="lt-LT"/>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F69F69" w14:textId="77777777" w:rsidR="00155BC3" w:rsidRPr="002C1669" w:rsidRDefault="00155BC3" w:rsidP="005D279C">
            <w:pPr>
              <w:ind w:firstLine="0"/>
              <w:jc w:val="left"/>
              <w:rPr>
                <w:szCs w:val="24"/>
                <w:lang w:eastAsia="lt-LT"/>
              </w:rPr>
            </w:pPr>
            <w:r w:rsidRPr="002C1669">
              <w:rPr>
                <w:b/>
                <w:bCs/>
                <w:color w:val="000000"/>
                <w:sz w:val="18"/>
                <w:szCs w:val="18"/>
                <w:lang w:eastAsia="lt-LT"/>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4E7B60" w14:textId="77777777" w:rsidR="00155BC3" w:rsidRPr="002C1669" w:rsidRDefault="00155BC3" w:rsidP="005D279C">
            <w:pPr>
              <w:ind w:firstLine="0"/>
              <w:jc w:val="left"/>
              <w:rPr>
                <w:szCs w:val="24"/>
                <w:lang w:eastAsia="lt-LT"/>
              </w:rPr>
            </w:pPr>
            <w:r w:rsidRPr="002C1669">
              <w:rPr>
                <w:b/>
                <w:bCs/>
                <w:color w:val="000000"/>
                <w:sz w:val="18"/>
                <w:szCs w:val="18"/>
                <w:lang w:eastAsia="lt-LT"/>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DFF202" w14:textId="77777777" w:rsidR="00155BC3" w:rsidRPr="002C1669" w:rsidRDefault="00155BC3" w:rsidP="00155BC3">
            <w:pPr>
              <w:jc w:val="right"/>
              <w:rPr>
                <w:szCs w:val="24"/>
                <w:lang w:eastAsia="lt-LT"/>
              </w:rPr>
            </w:pPr>
            <w:r w:rsidRPr="002C1669">
              <w:rPr>
                <w:b/>
                <w:bCs/>
                <w:color w:val="000000"/>
                <w:sz w:val="18"/>
                <w:szCs w:val="18"/>
                <w:lang w:eastAsia="lt-LT"/>
              </w:rPr>
              <w:t>52,94%</w:t>
            </w:r>
          </w:p>
        </w:tc>
      </w:tr>
      <w:tr w:rsidR="00155BC3" w:rsidRPr="002C1669" w14:paraId="508D0511"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4E795F"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F931F35" w14:textId="77777777" w:rsidR="00155BC3" w:rsidRPr="002C1669" w:rsidRDefault="00155BC3" w:rsidP="00861C97">
            <w:pPr>
              <w:ind w:firstLine="0"/>
              <w:rPr>
                <w:szCs w:val="24"/>
                <w:lang w:eastAsia="lt-LT"/>
              </w:rPr>
            </w:pPr>
            <w:r w:rsidRPr="002C1669">
              <w:rPr>
                <w:color w:val="000000"/>
                <w:sz w:val="18"/>
                <w:szCs w:val="18"/>
                <w:lang w:eastAsia="lt-LT"/>
              </w:rPr>
              <w:t>20 000 000–49 999 999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A210B19" w14:textId="77777777" w:rsidR="00155BC3" w:rsidRPr="002C1669" w:rsidRDefault="00155BC3" w:rsidP="005D279C">
            <w:pPr>
              <w:ind w:firstLine="0"/>
              <w:jc w:val="left"/>
              <w:rPr>
                <w:szCs w:val="24"/>
                <w:lang w:eastAsia="lt-LT"/>
              </w:rPr>
            </w:pPr>
            <w:r w:rsidRPr="002C1669">
              <w:rPr>
                <w:color w:val="000000"/>
                <w:sz w:val="18"/>
                <w:szCs w:val="18"/>
                <w:lang w:eastAsia="lt-LT"/>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B38590" w14:textId="77777777" w:rsidR="00155BC3" w:rsidRPr="002C1669" w:rsidRDefault="00155BC3" w:rsidP="005D279C">
            <w:pPr>
              <w:ind w:firstLine="0"/>
              <w:jc w:val="left"/>
              <w:rPr>
                <w:szCs w:val="24"/>
                <w:lang w:eastAsia="lt-LT"/>
              </w:rPr>
            </w:pPr>
            <w:r w:rsidRPr="002C1669">
              <w:rPr>
                <w:color w:val="000000"/>
                <w:sz w:val="18"/>
                <w:szCs w:val="18"/>
                <w:lang w:eastAsia="lt-LT"/>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17CA18" w14:textId="77777777" w:rsidR="00155BC3" w:rsidRPr="002C1669" w:rsidRDefault="00155BC3" w:rsidP="005D279C">
            <w:pPr>
              <w:ind w:firstLine="0"/>
              <w:jc w:val="left"/>
              <w:rPr>
                <w:szCs w:val="24"/>
                <w:lang w:eastAsia="lt-LT"/>
              </w:rPr>
            </w:pPr>
            <w:r w:rsidRPr="002C1669">
              <w:rPr>
                <w:color w:val="000000"/>
                <w:sz w:val="18"/>
                <w:szCs w:val="18"/>
                <w:lang w:eastAsia="lt-LT"/>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B0B9F6" w14:textId="77777777" w:rsidR="00155BC3" w:rsidRPr="002C1669" w:rsidRDefault="00155BC3" w:rsidP="005D279C">
            <w:pPr>
              <w:ind w:firstLine="0"/>
              <w:jc w:val="left"/>
              <w:rPr>
                <w:szCs w:val="24"/>
                <w:lang w:eastAsia="lt-LT"/>
              </w:rPr>
            </w:pPr>
            <w:r w:rsidRPr="002C1669">
              <w:rPr>
                <w:color w:val="000000"/>
                <w:sz w:val="18"/>
                <w:szCs w:val="18"/>
                <w:lang w:eastAsia="lt-LT"/>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DAD188" w14:textId="77777777" w:rsidR="00155BC3" w:rsidRPr="002C1669" w:rsidRDefault="00155BC3" w:rsidP="005D279C">
            <w:pPr>
              <w:ind w:firstLine="0"/>
              <w:jc w:val="left"/>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A52CF8" w14:textId="77777777" w:rsidR="00155BC3" w:rsidRPr="002C1669" w:rsidRDefault="00155BC3" w:rsidP="005D279C">
            <w:pPr>
              <w:ind w:firstLine="0"/>
              <w:jc w:val="left"/>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BAE269" w14:textId="77777777" w:rsidR="00155BC3" w:rsidRPr="002C1669" w:rsidRDefault="00155BC3" w:rsidP="005D279C">
            <w:pPr>
              <w:ind w:firstLine="0"/>
              <w:jc w:val="left"/>
              <w:rPr>
                <w:szCs w:val="24"/>
                <w:lang w:eastAsia="lt-LT"/>
              </w:rPr>
            </w:pPr>
            <w:r w:rsidRPr="002C1669">
              <w:rPr>
                <w:color w:val="000000"/>
                <w:sz w:val="18"/>
                <w:szCs w:val="18"/>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8CB874" w14:textId="77777777" w:rsidR="00155BC3" w:rsidRPr="002C1669" w:rsidRDefault="00155BC3" w:rsidP="00155BC3">
            <w:pPr>
              <w:jc w:val="right"/>
              <w:rPr>
                <w:szCs w:val="24"/>
                <w:lang w:eastAsia="lt-LT"/>
              </w:rPr>
            </w:pPr>
            <w:r w:rsidRPr="002C1669">
              <w:rPr>
                <w:color w:val="000000"/>
                <w:sz w:val="18"/>
                <w:szCs w:val="18"/>
                <w:lang w:eastAsia="lt-LT"/>
              </w:rPr>
              <w:t>71,43%</w:t>
            </w:r>
          </w:p>
        </w:tc>
      </w:tr>
      <w:tr w:rsidR="00155BC3" w:rsidRPr="002C1669" w14:paraId="0164B17F"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84F9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2E23BB5" w14:textId="77777777" w:rsidR="00155BC3" w:rsidRPr="002C1669" w:rsidRDefault="00155BC3" w:rsidP="00861C97">
            <w:pPr>
              <w:ind w:firstLine="0"/>
              <w:rPr>
                <w:szCs w:val="24"/>
                <w:lang w:eastAsia="lt-LT"/>
              </w:rPr>
            </w:pPr>
            <w:r w:rsidRPr="002C1669">
              <w:rPr>
                <w:b/>
                <w:bCs/>
                <w:color w:val="000000"/>
                <w:sz w:val="18"/>
                <w:szCs w:val="18"/>
                <w:lang w:eastAsia="lt-LT"/>
              </w:rPr>
              <w:t>50 000 000 EUR ir daugiau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195F27" w14:textId="77777777" w:rsidR="00155BC3" w:rsidRPr="002C1669" w:rsidRDefault="00155BC3" w:rsidP="005D279C">
            <w:pPr>
              <w:ind w:firstLine="0"/>
              <w:jc w:val="left"/>
              <w:rPr>
                <w:szCs w:val="24"/>
                <w:lang w:eastAsia="lt-LT"/>
              </w:rPr>
            </w:pPr>
            <w:r w:rsidRPr="002C1669">
              <w:rPr>
                <w:b/>
                <w:bCs/>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643131" w14:textId="77777777" w:rsidR="00155BC3" w:rsidRPr="002C1669" w:rsidRDefault="00155BC3" w:rsidP="005D279C">
            <w:pPr>
              <w:ind w:firstLine="0"/>
              <w:jc w:val="left"/>
              <w:rPr>
                <w:szCs w:val="24"/>
                <w:lang w:eastAsia="lt-LT"/>
              </w:rPr>
            </w:pPr>
            <w:r w:rsidRPr="002C1669">
              <w:rPr>
                <w:b/>
                <w:bCs/>
                <w:color w:val="000000"/>
                <w:sz w:val="18"/>
                <w:szCs w:val="18"/>
                <w:lang w:eastAsia="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BFC5FF" w14:textId="77777777" w:rsidR="00155BC3" w:rsidRPr="002C1669" w:rsidRDefault="00155BC3" w:rsidP="005D279C">
            <w:pPr>
              <w:ind w:firstLine="0"/>
              <w:jc w:val="left"/>
              <w:rPr>
                <w:szCs w:val="24"/>
                <w:lang w:eastAsia="lt-LT"/>
              </w:rPr>
            </w:pPr>
            <w:r w:rsidRPr="002C1669">
              <w:rPr>
                <w:b/>
                <w:bCs/>
                <w:color w:val="000000"/>
                <w:sz w:val="18"/>
                <w:szCs w:val="18"/>
                <w:lang w:eastAsia="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1B8D05" w14:textId="77777777" w:rsidR="00155BC3" w:rsidRPr="002C1669" w:rsidRDefault="00155BC3" w:rsidP="005D279C">
            <w:pPr>
              <w:ind w:firstLine="0"/>
              <w:jc w:val="left"/>
              <w:rPr>
                <w:szCs w:val="24"/>
                <w:lang w:eastAsia="lt-LT"/>
              </w:rPr>
            </w:pPr>
            <w:r w:rsidRPr="002C1669">
              <w:rPr>
                <w:b/>
                <w:bCs/>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FDDA4C" w14:textId="77777777" w:rsidR="00155BC3" w:rsidRPr="002C1669" w:rsidRDefault="00155BC3" w:rsidP="005D279C">
            <w:pPr>
              <w:ind w:firstLine="0"/>
              <w:jc w:val="left"/>
              <w:rPr>
                <w:szCs w:val="24"/>
                <w:lang w:eastAsia="lt-LT"/>
              </w:rPr>
            </w:pPr>
            <w:r w:rsidRPr="002C1669">
              <w:rPr>
                <w:b/>
                <w:bCs/>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AC7B84" w14:textId="77777777" w:rsidR="00155BC3" w:rsidRPr="002C1669" w:rsidRDefault="00155BC3" w:rsidP="005D279C">
            <w:pPr>
              <w:ind w:firstLine="0"/>
              <w:jc w:val="left"/>
              <w:rPr>
                <w:szCs w:val="24"/>
                <w:lang w:eastAsia="lt-LT"/>
              </w:rPr>
            </w:pPr>
            <w:r w:rsidRPr="002C1669">
              <w:rPr>
                <w:b/>
                <w:bCs/>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0B2BA1" w14:textId="77777777" w:rsidR="00155BC3" w:rsidRPr="002C1669" w:rsidRDefault="00155BC3" w:rsidP="005D279C">
            <w:pPr>
              <w:ind w:firstLine="0"/>
              <w:jc w:val="left"/>
              <w:rPr>
                <w:szCs w:val="24"/>
                <w:lang w:eastAsia="lt-LT"/>
              </w:rPr>
            </w:pPr>
            <w:r w:rsidRPr="002C1669">
              <w:rPr>
                <w:b/>
                <w:bCs/>
                <w:color w:val="000000"/>
                <w:sz w:val="18"/>
                <w:szCs w:val="18"/>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958D91" w14:textId="77777777" w:rsidR="00155BC3" w:rsidRPr="002C1669" w:rsidRDefault="00155BC3" w:rsidP="00155BC3">
            <w:pPr>
              <w:jc w:val="right"/>
              <w:rPr>
                <w:szCs w:val="24"/>
                <w:lang w:eastAsia="lt-LT"/>
              </w:rPr>
            </w:pPr>
            <w:r w:rsidRPr="002C1669">
              <w:rPr>
                <w:b/>
                <w:bCs/>
                <w:color w:val="000000"/>
                <w:sz w:val="18"/>
                <w:szCs w:val="18"/>
                <w:lang w:eastAsia="lt-LT"/>
              </w:rPr>
              <w:t>100,00%</w:t>
            </w:r>
          </w:p>
        </w:tc>
      </w:tr>
      <w:tr w:rsidR="00155BC3" w:rsidRPr="002C1669" w14:paraId="1FBD5DCD" w14:textId="77777777" w:rsidTr="005D279C">
        <w:trPr>
          <w:trHeight w:val="6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EFA02FF" w14:textId="77777777" w:rsidR="00155BC3" w:rsidRPr="002C1669" w:rsidRDefault="00155BC3" w:rsidP="00155BC3">
            <w:pPr>
              <w:ind w:firstLine="0"/>
              <w:rPr>
                <w:szCs w:val="24"/>
                <w:lang w:eastAsia="lt-LT"/>
              </w:rPr>
            </w:pPr>
            <w:r w:rsidRPr="002C1669">
              <w:rPr>
                <w:color w:val="000000"/>
                <w:sz w:val="18"/>
                <w:szCs w:val="18"/>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851AA69" w14:textId="77777777" w:rsidR="00155BC3" w:rsidRPr="002C1669" w:rsidRDefault="00155BC3" w:rsidP="00861C97">
            <w:pPr>
              <w:ind w:firstLine="0"/>
              <w:rPr>
                <w:szCs w:val="24"/>
                <w:lang w:eastAsia="lt-LT"/>
              </w:rPr>
            </w:pPr>
            <w:r w:rsidRPr="002C1669">
              <w:rPr>
                <w:b/>
                <w:bCs/>
                <w:color w:val="000000"/>
                <w:sz w:val="18"/>
                <w:szCs w:val="18"/>
                <w:lang w:eastAsia="lt-LT"/>
              </w:rPr>
              <w:t>Iš viso pagal pajamų grupes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033ED8" w14:textId="77777777" w:rsidR="00155BC3" w:rsidRPr="002C1669" w:rsidRDefault="00155BC3" w:rsidP="005D279C">
            <w:pPr>
              <w:ind w:firstLine="0"/>
              <w:jc w:val="left"/>
              <w:rPr>
                <w:szCs w:val="24"/>
                <w:lang w:eastAsia="lt-LT"/>
              </w:rPr>
            </w:pPr>
            <w:r w:rsidRPr="002C1669">
              <w:rPr>
                <w:b/>
                <w:bCs/>
                <w:color w:val="000000"/>
                <w:sz w:val="18"/>
                <w:szCs w:val="18"/>
                <w:lang w:eastAsia="lt-LT"/>
              </w:rPr>
              <w:t>684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8ECB9B" w14:textId="77777777" w:rsidR="00155BC3" w:rsidRPr="002C1669" w:rsidRDefault="00155BC3" w:rsidP="005D279C">
            <w:pPr>
              <w:ind w:firstLine="0"/>
              <w:jc w:val="left"/>
              <w:rPr>
                <w:szCs w:val="24"/>
                <w:lang w:eastAsia="lt-LT"/>
              </w:rPr>
            </w:pPr>
            <w:r w:rsidRPr="002C1669">
              <w:rPr>
                <w:b/>
                <w:bCs/>
                <w:color w:val="000000"/>
                <w:sz w:val="18"/>
                <w:szCs w:val="18"/>
                <w:lang w:eastAsia="lt-LT"/>
              </w:rPr>
              <w:t>709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25E774" w14:textId="77777777" w:rsidR="00155BC3" w:rsidRPr="002C1669" w:rsidRDefault="00155BC3" w:rsidP="005D279C">
            <w:pPr>
              <w:ind w:firstLine="0"/>
              <w:jc w:val="left"/>
              <w:rPr>
                <w:szCs w:val="24"/>
                <w:lang w:eastAsia="lt-LT"/>
              </w:rPr>
            </w:pPr>
            <w:r w:rsidRPr="002C1669">
              <w:rPr>
                <w:b/>
                <w:bCs/>
                <w:color w:val="000000"/>
                <w:sz w:val="18"/>
                <w:szCs w:val="18"/>
                <w:lang w:eastAsia="lt-LT"/>
              </w:rPr>
              <w:t>738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52D2795" w14:textId="77777777" w:rsidR="00155BC3" w:rsidRPr="002C1669" w:rsidRDefault="00155BC3" w:rsidP="005D279C">
            <w:pPr>
              <w:ind w:firstLine="0"/>
              <w:jc w:val="left"/>
              <w:rPr>
                <w:szCs w:val="24"/>
                <w:lang w:eastAsia="lt-LT"/>
              </w:rPr>
            </w:pPr>
            <w:r w:rsidRPr="002C1669">
              <w:rPr>
                <w:b/>
                <w:bCs/>
                <w:color w:val="000000"/>
                <w:sz w:val="18"/>
                <w:szCs w:val="18"/>
                <w:lang w:eastAsia="lt-LT"/>
              </w:rPr>
              <w:t>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543BD3" w14:textId="77777777" w:rsidR="00155BC3" w:rsidRPr="002C1669" w:rsidRDefault="00155BC3" w:rsidP="005D279C">
            <w:pPr>
              <w:ind w:firstLine="0"/>
              <w:jc w:val="left"/>
              <w:rPr>
                <w:szCs w:val="24"/>
                <w:lang w:eastAsia="lt-LT"/>
              </w:rPr>
            </w:pPr>
            <w:r w:rsidRPr="002C1669">
              <w:rPr>
                <w:b/>
                <w:bCs/>
                <w:color w:val="000000"/>
                <w:sz w:val="18"/>
                <w:szCs w:val="18"/>
                <w:lang w:eastAsia="lt-LT"/>
              </w:rPr>
              <w:t>811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A87C613" w14:textId="77777777" w:rsidR="00155BC3" w:rsidRPr="002C1669" w:rsidRDefault="00155BC3" w:rsidP="005D279C">
            <w:pPr>
              <w:ind w:firstLine="0"/>
              <w:jc w:val="left"/>
              <w:rPr>
                <w:szCs w:val="24"/>
                <w:lang w:eastAsia="lt-LT"/>
              </w:rPr>
            </w:pPr>
            <w:r w:rsidRPr="002C1669">
              <w:rPr>
                <w:b/>
                <w:bCs/>
                <w:color w:val="000000"/>
                <w:sz w:val="18"/>
                <w:szCs w:val="18"/>
                <w:lang w:eastAsia="lt-LT"/>
              </w:rPr>
              <w:t>804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C69821" w14:textId="77777777" w:rsidR="00155BC3" w:rsidRPr="002C1669" w:rsidRDefault="00155BC3" w:rsidP="005D279C">
            <w:pPr>
              <w:ind w:firstLine="0"/>
              <w:jc w:val="left"/>
              <w:rPr>
                <w:szCs w:val="24"/>
                <w:lang w:eastAsia="lt-LT"/>
              </w:rPr>
            </w:pPr>
            <w:r w:rsidRPr="002C1669">
              <w:rPr>
                <w:b/>
                <w:bCs/>
                <w:color w:val="000000"/>
                <w:sz w:val="18"/>
                <w:szCs w:val="18"/>
                <w:lang w:eastAsia="lt-LT"/>
              </w:rPr>
              <w:t>863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C6E7F5" w14:textId="77777777" w:rsidR="00155BC3" w:rsidRPr="002C1669" w:rsidRDefault="00155BC3" w:rsidP="00155BC3">
            <w:pPr>
              <w:jc w:val="right"/>
              <w:rPr>
                <w:szCs w:val="24"/>
                <w:lang w:eastAsia="lt-LT"/>
              </w:rPr>
            </w:pPr>
            <w:r w:rsidRPr="002C1669">
              <w:rPr>
                <w:b/>
                <w:bCs/>
                <w:color w:val="000000"/>
                <w:sz w:val="18"/>
                <w:szCs w:val="18"/>
                <w:lang w:eastAsia="lt-LT"/>
              </w:rPr>
              <w:t>26,17%</w:t>
            </w:r>
          </w:p>
        </w:tc>
      </w:tr>
      <w:tr w:rsidR="00155BC3" w:rsidRPr="002C1669" w14:paraId="12EA913A" w14:textId="77777777" w:rsidTr="005D279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C4330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7E56351" w14:textId="77777777" w:rsidR="00155BC3" w:rsidRPr="002C1669" w:rsidRDefault="00155BC3" w:rsidP="00861C97">
            <w:pPr>
              <w:ind w:firstLine="0"/>
              <w:rPr>
                <w:szCs w:val="24"/>
                <w:lang w:eastAsia="lt-LT"/>
              </w:rPr>
            </w:pPr>
            <w:r w:rsidRPr="002C1669">
              <w:rPr>
                <w:color w:val="000000"/>
                <w:sz w:val="18"/>
                <w:szCs w:val="18"/>
                <w:lang w:eastAsia="lt-LT"/>
              </w:rPr>
              <w:t>iki 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1FC583" w14:textId="77777777" w:rsidR="00155BC3" w:rsidRPr="002C1669" w:rsidRDefault="00155BC3" w:rsidP="005D279C">
            <w:pPr>
              <w:ind w:firstLine="0"/>
              <w:jc w:val="left"/>
              <w:rPr>
                <w:szCs w:val="24"/>
                <w:lang w:eastAsia="lt-LT"/>
              </w:rPr>
            </w:pPr>
            <w:r w:rsidRPr="002C1669">
              <w:rPr>
                <w:color w:val="000000"/>
                <w:sz w:val="18"/>
                <w:szCs w:val="18"/>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E8F714" w14:textId="77777777" w:rsidR="00155BC3" w:rsidRPr="002C1669" w:rsidRDefault="00155BC3" w:rsidP="005D279C">
            <w:pPr>
              <w:ind w:firstLine="0"/>
              <w:jc w:val="left"/>
              <w:rPr>
                <w:szCs w:val="24"/>
                <w:lang w:eastAsia="lt-LT"/>
              </w:rPr>
            </w:pPr>
            <w:r w:rsidRPr="002C1669">
              <w:rPr>
                <w:color w:val="000000"/>
                <w:sz w:val="18"/>
                <w:szCs w:val="18"/>
                <w:lang w:eastAsia="lt-LT"/>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5B6E7F" w14:textId="77777777" w:rsidR="00155BC3" w:rsidRPr="002C1669" w:rsidRDefault="00155BC3" w:rsidP="005D279C">
            <w:pPr>
              <w:ind w:firstLine="0"/>
              <w:jc w:val="left"/>
              <w:rPr>
                <w:szCs w:val="24"/>
                <w:lang w:eastAsia="lt-LT"/>
              </w:rPr>
            </w:pPr>
            <w:r w:rsidRPr="002C1669">
              <w:rPr>
                <w:color w:val="000000"/>
                <w:sz w:val="18"/>
                <w:szCs w:val="18"/>
                <w:lang w:eastAsia="lt-LT"/>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AAA266" w14:textId="77777777" w:rsidR="00155BC3" w:rsidRPr="002C1669" w:rsidRDefault="00155BC3" w:rsidP="005D279C">
            <w:pPr>
              <w:ind w:firstLine="0"/>
              <w:jc w:val="left"/>
              <w:rPr>
                <w:szCs w:val="24"/>
                <w:lang w:eastAsia="lt-LT"/>
              </w:rPr>
            </w:pPr>
            <w:r w:rsidRPr="002C1669">
              <w:rPr>
                <w:color w:val="000000"/>
                <w:sz w:val="18"/>
                <w:szCs w:val="18"/>
                <w:lang w:eastAsia="lt-LT"/>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251FF5" w14:textId="77777777" w:rsidR="00155BC3" w:rsidRPr="002C1669" w:rsidRDefault="00155BC3" w:rsidP="005D279C">
            <w:pPr>
              <w:ind w:firstLine="0"/>
              <w:jc w:val="left"/>
              <w:rPr>
                <w:szCs w:val="24"/>
                <w:lang w:eastAsia="lt-LT"/>
              </w:rPr>
            </w:pPr>
            <w:r w:rsidRPr="002C1669">
              <w:rPr>
                <w:color w:val="000000"/>
                <w:sz w:val="18"/>
                <w:szCs w:val="18"/>
                <w:lang w:eastAsia="lt-LT"/>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47F257" w14:textId="77777777" w:rsidR="00155BC3" w:rsidRPr="002C1669" w:rsidRDefault="00155BC3" w:rsidP="005D279C">
            <w:pPr>
              <w:ind w:firstLine="0"/>
              <w:jc w:val="left"/>
              <w:rPr>
                <w:szCs w:val="24"/>
                <w:lang w:eastAsia="lt-LT"/>
              </w:rPr>
            </w:pPr>
            <w:r w:rsidRPr="002C1669">
              <w:rPr>
                <w:color w:val="000000"/>
                <w:sz w:val="18"/>
                <w:szCs w:val="18"/>
                <w:lang w:eastAsia="lt-LT"/>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BAB2F8" w14:textId="26B8194E" w:rsidR="00155BC3" w:rsidRPr="002C1669" w:rsidRDefault="00155BC3" w:rsidP="005D279C">
            <w:pPr>
              <w:ind w:firstLine="0"/>
              <w:jc w:val="left"/>
              <w:rPr>
                <w:szCs w:val="24"/>
                <w:lang w:eastAsia="lt-LT"/>
              </w:rPr>
            </w:pPr>
            <w:r w:rsidRPr="002C1669">
              <w:rPr>
                <w:color w:val="000000"/>
                <w:sz w:val="18"/>
                <w:szCs w:val="18"/>
                <w:lang w:eastAsia="lt-LT"/>
              </w:rPr>
              <w:t>161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70A159" w14:textId="77777777" w:rsidR="00155BC3" w:rsidRPr="002C1669" w:rsidRDefault="00155BC3" w:rsidP="00155BC3">
            <w:pPr>
              <w:jc w:val="right"/>
              <w:rPr>
                <w:szCs w:val="24"/>
                <w:lang w:eastAsia="lt-LT"/>
              </w:rPr>
            </w:pPr>
            <w:r w:rsidRPr="002C1669">
              <w:rPr>
                <w:color w:val="000000"/>
                <w:sz w:val="18"/>
                <w:szCs w:val="18"/>
                <w:lang w:eastAsia="lt-LT"/>
              </w:rPr>
              <w:t>20,15%</w:t>
            </w:r>
          </w:p>
        </w:tc>
      </w:tr>
      <w:tr w:rsidR="00155BC3" w:rsidRPr="002C1669" w14:paraId="6DF8384B" w14:textId="77777777" w:rsidTr="005D279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212E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52BB734" w14:textId="77777777" w:rsidR="00155BC3" w:rsidRPr="002C1669" w:rsidRDefault="00155BC3" w:rsidP="00861C97">
            <w:pPr>
              <w:ind w:firstLine="0"/>
              <w:rPr>
                <w:szCs w:val="24"/>
                <w:lang w:eastAsia="lt-LT"/>
              </w:rPr>
            </w:pPr>
            <w:r w:rsidRPr="002C1669">
              <w:rPr>
                <w:color w:val="000000"/>
                <w:sz w:val="18"/>
                <w:szCs w:val="18"/>
                <w:lang w:eastAsia="lt-LT"/>
              </w:rPr>
              <w:t>10 000–49 999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2021D5" w14:textId="77777777" w:rsidR="00155BC3" w:rsidRPr="002C1669" w:rsidRDefault="00155BC3" w:rsidP="005D279C">
            <w:pPr>
              <w:ind w:firstLine="0"/>
              <w:jc w:val="left"/>
              <w:rPr>
                <w:szCs w:val="24"/>
                <w:lang w:eastAsia="lt-LT"/>
              </w:rPr>
            </w:pPr>
            <w:r w:rsidRPr="002C1669">
              <w:rPr>
                <w:color w:val="000000"/>
                <w:sz w:val="18"/>
                <w:szCs w:val="18"/>
                <w:lang w:eastAsia="lt-LT"/>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BE96FC" w14:textId="77777777" w:rsidR="00155BC3" w:rsidRPr="002C1669" w:rsidRDefault="00155BC3" w:rsidP="005D279C">
            <w:pPr>
              <w:ind w:firstLine="0"/>
              <w:jc w:val="left"/>
              <w:rPr>
                <w:szCs w:val="24"/>
                <w:lang w:eastAsia="lt-LT"/>
              </w:rPr>
            </w:pPr>
            <w:r w:rsidRPr="002C1669">
              <w:rPr>
                <w:color w:val="000000"/>
                <w:sz w:val="18"/>
                <w:szCs w:val="18"/>
                <w:lang w:eastAsia="lt-LT"/>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B31AA4" w14:textId="77777777" w:rsidR="00155BC3" w:rsidRPr="002C1669" w:rsidRDefault="00155BC3" w:rsidP="005D279C">
            <w:pPr>
              <w:ind w:firstLine="0"/>
              <w:jc w:val="left"/>
              <w:rPr>
                <w:szCs w:val="24"/>
                <w:lang w:eastAsia="lt-LT"/>
              </w:rPr>
            </w:pPr>
            <w:r w:rsidRPr="002C1669">
              <w:rPr>
                <w:color w:val="000000"/>
                <w:sz w:val="18"/>
                <w:szCs w:val="18"/>
                <w:lang w:eastAsia="lt-LT"/>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11B7EE" w14:textId="77777777" w:rsidR="00155BC3" w:rsidRPr="002C1669" w:rsidRDefault="00155BC3" w:rsidP="005D279C">
            <w:pPr>
              <w:ind w:firstLine="0"/>
              <w:jc w:val="left"/>
              <w:rPr>
                <w:szCs w:val="24"/>
                <w:lang w:eastAsia="lt-LT"/>
              </w:rPr>
            </w:pPr>
            <w:r w:rsidRPr="002C1669">
              <w:rPr>
                <w:color w:val="000000"/>
                <w:sz w:val="18"/>
                <w:szCs w:val="18"/>
                <w:lang w:eastAsia="lt-LT"/>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CA01B3" w14:textId="77777777" w:rsidR="00155BC3" w:rsidRPr="002C1669" w:rsidRDefault="00155BC3" w:rsidP="005D279C">
            <w:pPr>
              <w:ind w:firstLine="0"/>
              <w:jc w:val="left"/>
              <w:rPr>
                <w:szCs w:val="24"/>
                <w:lang w:eastAsia="lt-LT"/>
              </w:rPr>
            </w:pPr>
            <w:r w:rsidRPr="002C1669">
              <w:rPr>
                <w:color w:val="000000"/>
                <w:sz w:val="18"/>
                <w:szCs w:val="18"/>
                <w:lang w:eastAsia="lt-LT"/>
              </w:rPr>
              <w:t>206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AFFA81" w14:textId="77777777" w:rsidR="00155BC3" w:rsidRPr="002C1669" w:rsidRDefault="00155BC3" w:rsidP="005D279C">
            <w:pPr>
              <w:ind w:firstLine="0"/>
              <w:jc w:val="left"/>
              <w:rPr>
                <w:szCs w:val="24"/>
                <w:lang w:eastAsia="lt-LT"/>
              </w:rPr>
            </w:pPr>
            <w:r w:rsidRPr="002C1669">
              <w:rPr>
                <w:color w:val="000000"/>
                <w:sz w:val="18"/>
                <w:szCs w:val="18"/>
                <w:lang w:eastAsia="lt-LT"/>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946699" w14:textId="24ADADD2" w:rsidR="00155BC3" w:rsidRPr="002C1669" w:rsidRDefault="00155BC3" w:rsidP="005D279C">
            <w:pPr>
              <w:ind w:firstLine="0"/>
              <w:jc w:val="left"/>
              <w:rPr>
                <w:szCs w:val="24"/>
                <w:lang w:eastAsia="lt-LT"/>
              </w:rPr>
            </w:pPr>
            <w:r w:rsidRPr="002C1669">
              <w:rPr>
                <w:color w:val="000000"/>
                <w:sz w:val="18"/>
                <w:szCs w:val="18"/>
                <w:lang w:eastAsia="lt-LT"/>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30A35F" w14:textId="77777777" w:rsidR="00155BC3" w:rsidRPr="002C1669" w:rsidRDefault="00155BC3" w:rsidP="00155BC3">
            <w:pPr>
              <w:jc w:val="right"/>
              <w:rPr>
                <w:szCs w:val="24"/>
                <w:lang w:eastAsia="lt-LT"/>
              </w:rPr>
            </w:pPr>
            <w:r w:rsidRPr="002C1669">
              <w:rPr>
                <w:color w:val="000000"/>
                <w:sz w:val="18"/>
                <w:szCs w:val="18"/>
                <w:lang w:eastAsia="lt-LT"/>
              </w:rPr>
              <w:t>19,77%</w:t>
            </w:r>
          </w:p>
        </w:tc>
      </w:tr>
      <w:tr w:rsidR="00155BC3" w:rsidRPr="002C1669" w14:paraId="1EB4EB25" w14:textId="77777777" w:rsidTr="005D279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948BB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BC07F56" w14:textId="77777777" w:rsidR="00155BC3" w:rsidRPr="002C1669" w:rsidRDefault="00155BC3" w:rsidP="00861C97">
            <w:pPr>
              <w:ind w:firstLine="0"/>
              <w:rPr>
                <w:szCs w:val="24"/>
                <w:lang w:eastAsia="lt-LT"/>
              </w:rPr>
            </w:pPr>
            <w:r w:rsidRPr="002C1669">
              <w:rPr>
                <w:b/>
                <w:bCs/>
                <w:color w:val="000000"/>
                <w:sz w:val="18"/>
                <w:szCs w:val="18"/>
                <w:lang w:eastAsia="lt-LT"/>
              </w:rPr>
              <w:t>50 000–99 999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E1E540" w14:textId="77777777" w:rsidR="00155BC3" w:rsidRPr="002C1669" w:rsidRDefault="00155BC3" w:rsidP="005D279C">
            <w:pPr>
              <w:ind w:firstLine="0"/>
              <w:jc w:val="left"/>
              <w:rPr>
                <w:szCs w:val="24"/>
                <w:lang w:eastAsia="lt-LT"/>
              </w:rPr>
            </w:pPr>
            <w:r w:rsidRPr="002C1669">
              <w:rPr>
                <w:b/>
                <w:bCs/>
                <w:color w:val="000000"/>
                <w:sz w:val="18"/>
                <w:szCs w:val="18"/>
                <w:lang w:eastAsia="lt-LT"/>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24AE61" w14:textId="77777777" w:rsidR="00155BC3" w:rsidRPr="002C1669" w:rsidRDefault="00155BC3" w:rsidP="005D279C">
            <w:pPr>
              <w:ind w:firstLine="0"/>
              <w:jc w:val="left"/>
              <w:rPr>
                <w:szCs w:val="24"/>
                <w:lang w:eastAsia="lt-LT"/>
              </w:rPr>
            </w:pPr>
            <w:r w:rsidRPr="002C1669">
              <w:rPr>
                <w:b/>
                <w:bCs/>
                <w:color w:val="000000"/>
                <w:sz w:val="18"/>
                <w:szCs w:val="18"/>
                <w:lang w:eastAsia="lt-LT"/>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4288D0" w14:textId="77777777" w:rsidR="00155BC3" w:rsidRPr="002C1669" w:rsidRDefault="00155BC3" w:rsidP="005D279C">
            <w:pPr>
              <w:ind w:firstLine="0"/>
              <w:jc w:val="left"/>
              <w:rPr>
                <w:szCs w:val="24"/>
                <w:lang w:eastAsia="lt-LT"/>
              </w:rPr>
            </w:pPr>
            <w:r w:rsidRPr="002C1669">
              <w:rPr>
                <w:b/>
                <w:bCs/>
                <w:color w:val="000000"/>
                <w:sz w:val="18"/>
                <w:szCs w:val="18"/>
                <w:lang w:eastAsia="lt-LT"/>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87A1FF" w14:textId="77777777" w:rsidR="00155BC3" w:rsidRPr="002C1669" w:rsidRDefault="00155BC3" w:rsidP="005D279C">
            <w:pPr>
              <w:ind w:firstLine="0"/>
              <w:jc w:val="left"/>
              <w:rPr>
                <w:szCs w:val="24"/>
                <w:lang w:eastAsia="lt-LT"/>
              </w:rPr>
            </w:pPr>
            <w:r w:rsidRPr="002C1669">
              <w:rPr>
                <w:b/>
                <w:bCs/>
                <w:color w:val="000000"/>
                <w:sz w:val="18"/>
                <w:szCs w:val="18"/>
                <w:lang w:eastAsia="lt-LT"/>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5EBF60" w14:textId="77777777" w:rsidR="00155BC3" w:rsidRPr="002C1669" w:rsidRDefault="00155BC3" w:rsidP="005D279C">
            <w:pPr>
              <w:ind w:firstLine="0"/>
              <w:jc w:val="left"/>
              <w:rPr>
                <w:szCs w:val="24"/>
                <w:lang w:eastAsia="lt-LT"/>
              </w:rPr>
            </w:pPr>
            <w:r w:rsidRPr="002C1669">
              <w:rPr>
                <w:b/>
                <w:bCs/>
                <w:color w:val="000000"/>
                <w:sz w:val="18"/>
                <w:szCs w:val="18"/>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E0BCF0" w14:textId="77777777" w:rsidR="00155BC3" w:rsidRPr="002C1669" w:rsidRDefault="00155BC3" w:rsidP="005D279C">
            <w:pPr>
              <w:ind w:firstLine="0"/>
              <w:jc w:val="left"/>
              <w:rPr>
                <w:szCs w:val="24"/>
                <w:lang w:eastAsia="lt-LT"/>
              </w:rPr>
            </w:pPr>
            <w:r w:rsidRPr="002C1669">
              <w:rPr>
                <w:b/>
                <w:bCs/>
                <w:color w:val="000000"/>
                <w:sz w:val="18"/>
                <w:szCs w:val="18"/>
                <w:lang w:eastAsia="lt-LT"/>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BBD0ECB" w14:textId="77777777" w:rsidR="00155BC3" w:rsidRPr="002C1669" w:rsidRDefault="00155BC3" w:rsidP="005D279C">
            <w:pPr>
              <w:ind w:firstLine="0"/>
              <w:jc w:val="left"/>
              <w:rPr>
                <w:szCs w:val="24"/>
                <w:lang w:eastAsia="lt-LT"/>
              </w:rPr>
            </w:pPr>
            <w:r w:rsidRPr="002C1669">
              <w:rPr>
                <w:b/>
                <w:bCs/>
                <w:color w:val="000000"/>
                <w:sz w:val="18"/>
                <w:szCs w:val="18"/>
                <w:lang w:eastAsia="lt-LT"/>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ED3FC9" w14:textId="77777777" w:rsidR="00155BC3" w:rsidRPr="002C1669" w:rsidRDefault="00155BC3" w:rsidP="00155BC3">
            <w:pPr>
              <w:jc w:val="right"/>
              <w:rPr>
                <w:szCs w:val="24"/>
                <w:lang w:eastAsia="lt-LT"/>
              </w:rPr>
            </w:pPr>
            <w:r w:rsidRPr="002C1669">
              <w:rPr>
                <w:b/>
                <w:bCs/>
                <w:color w:val="000000"/>
                <w:sz w:val="18"/>
                <w:szCs w:val="18"/>
                <w:lang w:eastAsia="lt-LT"/>
              </w:rPr>
              <w:t>31,87%</w:t>
            </w:r>
          </w:p>
        </w:tc>
      </w:tr>
      <w:tr w:rsidR="00155BC3" w:rsidRPr="002C1669" w14:paraId="77B7A05F" w14:textId="77777777" w:rsidTr="005D279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ADBE4A"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D69DA2D" w14:textId="77777777" w:rsidR="00155BC3" w:rsidRPr="002C1669" w:rsidRDefault="00155BC3" w:rsidP="00861C97">
            <w:pPr>
              <w:ind w:firstLine="0"/>
              <w:rPr>
                <w:szCs w:val="24"/>
                <w:lang w:eastAsia="lt-LT"/>
              </w:rPr>
            </w:pPr>
            <w:r w:rsidRPr="002C1669">
              <w:rPr>
                <w:color w:val="000000"/>
                <w:sz w:val="18"/>
                <w:szCs w:val="18"/>
                <w:lang w:eastAsia="lt-LT"/>
              </w:rPr>
              <w:t>100 000–499 999 EUR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E3BA27" w14:textId="77777777" w:rsidR="00155BC3" w:rsidRPr="002C1669" w:rsidRDefault="00155BC3" w:rsidP="005D279C">
            <w:pPr>
              <w:ind w:firstLine="0"/>
              <w:jc w:val="left"/>
              <w:rPr>
                <w:szCs w:val="24"/>
                <w:lang w:eastAsia="lt-LT"/>
              </w:rPr>
            </w:pPr>
            <w:r w:rsidRPr="002C1669">
              <w:rPr>
                <w:color w:val="000000"/>
                <w:sz w:val="18"/>
                <w:szCs w:val="18"/>
                <w:lang w:eastAsia="lt-LT"/>
              </w:rPr>
              <w:t>186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6940C9" w14:textId="77777777" w:rsidR="00155BC3" w:rsidRPr="002C1669" w:rsidRDefault="00155BC3" w:rsidP="005D279C">
            <w:pPr>
              <w:ind w:firstLine="0"/>
              <w:jc w:val="left"/>
              <w:rPr>
                <w:szCs w:val="24"/>
                <w:lang w:eastAsia="lt-LT"/>
              </w:rPr>
            </w:pPr>
            <w:r w:rsidRPr="002C1669">
              <w:rPr>
                <w:color w:val="000000"/>
                <w:sz w:val="18"/>
                <w:szCs w:val="18"/>
                <w:lang w:eastAsia="lt-LT"/>
              </w:rPr>
              <w:t>182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E737F6" w14:textId="77777777" w:rsidR="00155BC3" w:rsidRPr="002C1669" w:rsidRDefault="00155BC3" w:rsidP="005D279C">
            <w:pPr>
              <w:ind w:firstLine="0"/>
              <w:jc w:val="left"/>
              <w:rPr>
                <w:szCs w:val="24"/>
                <w:lang w:eastAsia="lt-LT"/>
              </w:rPr>
            </w:pPr>
            <w:r w:rsidRPr="002C1669">
              <w:rPr>
                <w:color w:val="000000"/>
                <w:sz w:val="18"/>
                <w:szCs w:val="18"/>
                <w:lang w:eastAsia="lt-LT"/>
              </w:rPr>
              <w:t>193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5AA326" w14:textId="77777777" w:rsidR="00155BC3" w:rsidRPr="002C1669" w:rsidRDefault="00155BC3" w:rsidP="005D279C">
            <w:pPr>
              <w:ind w:firstLine="0"/>
              <w:jc w:val="left"/>
              <w:rPr>
                <w:szCs w:val="24"/>
                <w:lang w:eastAsia="lt-LT"/>
              </w:rPr>
            </w:pPr>
            <w:r w:rsidRPr="002C1669">
              <w:rPr>
                <w:color w:val="000000"/>
                <w:sz w:val="18"/>
                <w:szCs w:val="18"/>
                <w:lang w:eastAsia="lt-LT"/>
              </w:rPr>
              <w:t>207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31A6EC" w14:textId="77777777" w:rsidR="00155BC3" w:rsidRPr="002C1669" w:rsidRDefault="00155BC3" w:rsidP="005D279C">
            <w:pPr>
              <w:ind w:firstLine="0"/>
              <w:jc w:val="left"/>
              <w:rPr>
                <w:szCs w:val="24"/>
                <w:lang w:eastAsia="lt-LT"/>
              </w:rPr>
            </w:pPr>
            <w:r w:rsidRPr="002C1669">
              <w:rPr>
                <w:color w:val="000000"/>
                <w:sz w:val="18"/>
                <w:szCs w:val="18"/>
                <w:lang w:eastAsia="lt-LT"/>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DD7577" w14:textId="77777777" w:rsidR="00155BC3" w:rsidRPr="002C1669" w:rsidRDefault="00155BC3" w:rsidP="005D279C">
            <w:pPr>
              <w:ind w:firstLine="0"/>
              <w:jc w:val="left"/>
              <w:rPr>
                <w:szCs w:val="24"/>
                <w:lang w:eastAsia="lt-LT"/>
              </w:rPr>
            </w:pPr>
            <w:r w:rsidRPr="002C1669">
              <w:rPr>
                <w:color w:val="000000"/>
                <w:sz w:val="18"/>
                <w:szCs w:val="18"/>
                <w:lang w:eastAsia="lt-LT"/>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EA05CC" w14:textId="10E979FF" w:rsidR="00155BC3" w:rsidRPr="002C1669" w:rsidRDefault="00155BC3" w:rsidP="005D279C">
            <w:pPr>
              <w:ind w:firstLine="0"/>
              <w:jc w:val="left"/>
              <w:rPr>
                <w:szCs w:val="24"/>
                <w:lang w:eastAsia="lt-LT"/>
              </w:rPr>
            </w:pPr>
            <w:r w:rsidRPr="002C1669">
              <w:rPr>
                <w:color w:val="000000"/>
                <w:sz w:val="18"/>
                <w:szCs w:val="18"/>
                <w:lang w:eastAsia="lt-LT"/>
              </w:rPr>
              <w:t>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ED53E1" w14:textId="77777777" w:rsidR="00155BC3" w:rsidRPr="002C1669" w:rsidRDefault="00155BC3" w:rsidP="00155BC3">
            <w:pPr>
              <w:jc w:val="right"/>
              <w:rPr>
                <w:szCs w:val="24"/>
                <w:lang w:eastAsia="lt-LT"/>
              </w:rPr>
            </w:pPr>
            <w:r w:rsidRPr="002C1669">
              <w:rPr>
                <w:color w:val="000000"/>
                <w:sz w:val="18"/>
                <w:szCs w:val="18"/>
                <w:lang w:eastAsia="lt-LT"/>
              </w:rPr>
              <w:t>26,34%</w:t>
            </w:r>
          </w:p>
        </w:tc>
      </w:tr>
      <w:tr w:rsidR="00155BC3" w:rsidRPr="002C1669" w14:paraId="3FCD737A" w14:textId="77777777" w:rsidTr="005D279C">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90613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EE2277" w14:textId="77777777" w:rsidR="00155BC3" w:rsidRPr="002C1669" w:rsidRDefault="00155BC3" w:rsidP="00861C97">
            <w:pPr>
              <w:ind w:firstLine="0"/>
              <w:rPr>
                <w:szCs w:val="24"/>
                <w:lang w:eastAsia="lt-LT"/>
              </w:rPr>
            </w:pPr>
            <w:r w:rsidRPr="002C1669">
              <w:rPr>
                <w:b/>
                <w:bCs/>
                <w:color w:val="000000"/>
                <w:sz w:val="18"/>
                <w:szCs w:val="18"/>
                <w:lang w:eastAsia="lt-LT"/>
              </w:rPr>
              <w:t>500 000–999 999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AD24DF" w14:textId="77777777" w:rsidR="00155BC3" w:rsidRPr="002C1669" w:rsidRDefault="00155BC3" w:rsidP="005D279C">
            <w:pPr>
              <w:ind w:firstLine="0"/>
              <w:jc w:val="left"/>
              <w:rPr>
                <w:szCs w:val="24"/>
                <w:lang w:eastAsia="lt-LT"/>
              </w:rPr>
            </w:pPr>
            <w:r w:rsidRPr="002C1669">
              <w:rPr>
                <w:b/>
                <w:bCs/>
                <w:color w:val="000000"/>
                <w:sz w:val="18"/>
                <w:szCs w:val="18"/>
                <w:lang w:eastAsia="lt-LT"/>
              </w:rPr>
              <w:t>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6C3962" w14:textId="77777777" w:rsidR="00155BC3" w:rsidRPr="002C1669" w:rsidRDefault="00155BC3" w:rsidP="005D279C">
            <w:pPr>
              <w:ind w:firstLine="0"/>
              <w:jc w:val="left"/>
              <w:rPr>
                <w:szCs w:val="24"/>
                <w:lang w:eastAsia="lt-LT"/>
              </w:rPr>
            </w:pPr>
            <w:r w:rsidRPr="002C1669">
              <w:rPr>
                <w:b/>
                <w:bCs/>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E22B2F" w14:textId="77777777" w:rsidR="00155BC3" w:rsidRPr="002C1669" w:rsidRDefault="00155BC3" w:rsidP="005D279C">
            <w:pPr>
              <w:ind w:firstLine="0"/>
              <w:jc w:val="left"/>
              <w:rPr>
                <w:szCs w:val="24"/>
                <w:lang w:eastAsia="lt-LT"/>
              </w:rPr>
            </w:pPr>
            <w:r w:rsidRPr="002C1669">
              <w:rPr>
                <w:b/>
                <w:bCs/>
                <w:color w:val="000000"/>
                <w:sz w:val="18"/>
                <w:szCs w:val="18"/>
                <w:lang w:eastAsia="lt-LT"/>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9F87F6" w14:textId="77777777" w:rsidR="00155BC3" w:rsidRPr="002C1669" w:rsidRDefault="00155BC3" w:rsidP="005D279C">
            <w:pPr>
              <w:ind w:firstLine="0"/>
              <w:jc w:val="left"/>
              <w:rPr>
                <w:szCs w:val="24"/>
                <w:lang w:eastAsia="lt-LT"/>
              </w:rPr>
            </w:pPr>
            <w:r w:rsidRPr="002C1669">
              <w:rPr>
                <w:b/>
                <w:bCs/>
                <w:color w:val="000000"/>
                <w:sz w:val="18"/>
                <w:szCs w:val="18"/>
                <w:lang w:eastAsia="lt-LT"/>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2FB2B1" w14:textId="77777777" w:rsidR="00155BC3" w:rsidRPr="002C1669" w:rsidRDefault="00155BC3" w:rsidP="005D279C">
            <w:pPr>
              <w:ind w:firstLine="0"/>
              <w:jc w:val="left"/>
              <w:rPr>
                <w:szCs w:val="24"/>
                <w:lang w:eastAsia="lt-LT"/>
              </w:rPr>
            </w:pPr>
            <w:r w:rsidRPr="002C1669">
              <w:rPr>
                <w:b/>
                <w:bCs/>
                <w:color w:val="000000"/>
                <w:sz w:val="18"/>
                <w:szCs w:val="18"/>
                <w:lang w:eastAsia="lt-LT"/>
              </w:rPr>
              <w:t>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E737B3" w14:textId="77777777" w:rsidR="00155BC3" w:rsidRPr="002C1669" w:rsidRDefault="00155BC3" w:rsidP="005D279C">
            <w:pPr>
              <w:ind w:firstLine="0"/>
              <w:jc w:val="left"/>
              <w:rPr>
                <w:szCs w:val="24"/>
                <w:lang w:eastAsia="lt-LT"/>
              </w:rPr>
            </w:pPr>
            <w:r w:rsidRPr="002C1669">
              <w:rPr>
                <w:b/>
                <w:bCs/>
                <w:color w:val="000000"/>
                <w:sz w:val="18"/>
                <w:szCs w:val="18"/>
                <w:lang w:eastAsia="lt-LT"/>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7508A32" w14:textId="77777777" w:rsidR="00155BC3" w:rsidRPr="002C1669" w:rsidRDefault="00155BC3" w:rsidP="005D279C">
            <w:pPr>
              <w:ind w:firstLine="0"/>
              <w:jc w:val="left"/>
              <w:rPr>
                <w:szCs w:val="24"/>
                <w:lang w:eastAsia="lt-LT"/>
              </w:rPr>
            </w:pPr>
            <w:r w:rsidRPr="002C1669">
              <w:rPr>
                <w:b/>
                <w:bCs/>
                <w:color w:val="000000"/>
                <w:sz w:val="18"/>
                <w:szCs w:val="18"/>
                <w:lang w:eastAsia="lt-LT"/>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D27488" w14:textId="77777777" w:rsidR="00155BC3" w:rsidRPr="002C1669" w:rsidRDefault="00155BC3" w:rsidP="00155BC3">
            <w:pPr>
              <w:jc w:val="right"/>
              <w:rPr>
                <w:szCs w:val="24"/>
                <w:lang w:eastAsia="lt-LT"/>
              </w:rPr>
            </w:pPr>
            <w:r w:rsidRPr="002C1669">
              <w:rPr>
                <w:b/>
                <w:bCs/>
                <w:color w:val="000000"/>
                <w:sz w:val="18"/>
                <w:szCs w:val="18"/>
                <w:lang w:eastAsia="lt-LT"/>
              </w:rPr>
              <w:t>34,88%</w:t>
            </w:r>
          </w:p>
        </w:tc>
      </w:tr>
      <w:tr w:rsidR="00155BC3" w:rsidRPr="002C1669" w14:paraId="60D95845"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3E2A4"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6AA86D2" w14:textId="77777777" w:rsidR="00155BC3" w:rsidRPr="002C1669" w:rsidRDefault="00155BC3" w:rsidP="00861C97">
            <w:pPr>
              <w:ind w:firstLine="0"/>
              <w:rPr>
                <w:szCs w:val="24"/>
                <w:lang w:eastAsia="lt-LT"/>
              </w:rPr>
            </w:pPr>
            <w:r w:rsidRPr="002C1669">
              <w:rPr>
                <w:color w:val="000000"/>
                <w:sz w:val="18"/>
                <w:szCs w:val="18"/>
                <w:lang w:eastAsia="lt-LT"/>
              </w:rPr>
              <w:t>1 000 000–1 999 999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02E693" w14:textId="77777777" w:rsidR="00155BC3" w:rsidRPr="002C1669" w:rsidRDefault="00155BC3" w:rsidP="005D279C">
            <w:pPr>
              <w:ind w:firstLine="0"/>
              <w:jc w:val="left"/>
              <w:rPr>
                <w:szCs w:val="24"/>
                <w:lang w:eastAsia="lt-LT"/>
              </w:rPr>
            </w:pPr>
            <w:r w:rsidRPr="002C1669">
              <w:rPr>
                <w:color w:val="000000"/>
                <w:sz w:val="18"/>
                <w:szCs w:val="18"/>
                <w:lang w:eastAsia="lt-LT"/>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548FC3" w14:textId="77777777" w:rsidR="00155BC3" w:rsidRPr="002C1669" w:rsidRDefault="00155BC3" w:rsidP="005D279C">
            <w:pPr>
              <w:ind w:firstLine="0"/>
              <w:jc w:val="left"/>
              <w:rPr>
                <w:szCs w:val="24"/>
                <w:lang w:eastAsia="lt-LT"/>
              </w:rPr>
            </w:pPr>
            <w:r w:rsidRPr="002C1669">
              <w:rPr>
                <w:color w:val="000000"/>
                <w:sz w:val="18"/>
                <w:szCs w:val="18"/>
                <w:lang w:eastAsia="lt-LT"/>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1BF724" w14:textId="77777777" w:rsidR="00155BC3" w:rsidRPr="002C1669" w:rsidRDefault="00155BC3" w:rsidP="005D279C">
            <w:pPr>
              <w:ind w:firstLine="0"/>
              <w:jc w:val="left"/>
              <w:rPr>
                <w:szCs w:val="24"/>
                <w:lang w:eastAsia="lt-LT"/>
              </w:rPr>
            </w:pPr>
            <w:r w:rsidRPr="002C1669">
              <w:rPr>
                <w:color w:val="000000"/>
                <w:sz w:val="18"/>
                <w:szCs w:val="18"/>
                <w:lang w:eastAsia="lt-LT"/>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E50EF9" w14:textId="77777777" w:rsidR="00155BC3" w:rsidRPr="002C1669" w:rsidRDefault="00155BC3" w:rsidP="005D279C">
            <w:pPr>
              <w:ind w:firstLine="0"/>
              <w:jc w:val="left"/>
              <w:rPr>
                <w:szCs w:val="24"/>
                <w:lang w:eastAsia="lt-LT"/>
              </w:rPr>
            </w:pPr>
            <w:r w:rsidRPr="002C1669">
              <w:rPr>
                <w:color w:val="000000"/>
                <w:sz w:val="18"/>
                <w:szCs w:val="18"/>
                <w:lang w:eastAsia="lt-LT"/>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7C39B4" w14:textId="77777777" w:rsidR="00155BC3" w:rsidRPr="002C1669" w:rsidRDefault="00155BC3" w:rsidP="005D279C">
            <w:pPr>
              <w:ind w:firstLine="0"/>
              <w:jc w:val="left"/>
              <w:rPr>
                <w:szCs w:val="24"/>
                <w:lang w:eastAsia="lt-LT"/>
              </w:rPr>
            </w:pPr>
            <w:r w:rsidRPr="002C1669">
              <w:rPr>
                <w:color w:val="000000"/>
                <w:sz w:val="18"/>
                <w:szCs w:val="18"/>
                <w:lang w:eastAsia="lt-LT"/>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BE80A9" w14:textId="77777777" w:rsidR="00155BC3" w:rsidRPr="002C1669" w:rsidRDefault="00155BC3" w:rsidP="005D279C">
            <w:pPr>
              <w:ind w:firstLine="0"/>
              <w:jc w:val="left"/>
              <w:rPr>
                <w:szCs w:val="24"/>
                <w:lang w:eastAsia="lt-LT"/>
              </w:rPr>
            </w:pPr>
            <w:r w:rsidRPr="002C1669">
              <w:rPr>
                <w:color w:val="000000"/>
                <w:sz w:val="18"/>
                <w:szCs w:val="18"/>
                <w:lang w:eastAsia="lt-LT"/>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5ABE2B" w14:textId="77777777" w:rsidR="00155BC3" w:rsidRPr="002C1669" w:rsidRDefault="00155BC3" w:rsidP="005D279C">
            <w:pPr>
              <w:ind w:firstLine="0"/>
              <w:jc w:val="left"/>
              <w:rPr>
                <w:szCs w:val="24"/>
                <w:lang w:eastAsia="lt-LT"/>
              </w:rPr>
            </w:pPr>
            <w:r w:rsidRPr="002C1669">
              <w:rPr>
                <w:color w:val="000000"/>
                <w:sz w:val="18"/>
                <w:szCs w:val="18"/>
                <w:lang w:eastAsia="lt-LT"/>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3E4B3E" w14:textId="77777777" w:rsidR="00155BC3" w:rsidRPr="002C1669" w:rsidRDefault="00155BC3" w:rsidP="00155BC3">
            <w:pPr>
              <w:jc w:val="right"/>
              <w:rPr>
                <w:szCs w:val="24"/>
                <w:lang w:eastAsia="lt-LT"/>
              </w:rPr>
            </w:pPr>
            <w:r w:rsidRPr="002C1669">
              <w:rPr>
                <w:color w:val="000000"/>
                <w:sz w:val="18"/>
                <w:szCs w:val="18"/>
                <w:lang w:eastAsia="lt-LT"/>
              </w:rPr>
              <w:t>25,00%</w:t>
            </w:r>
          </w:p>
        </w:tc>
      </w:tr>
      <w:tr w:rsidR="00155BC3" w:rsidRPr="002C1669" w14:paraId="0645FB14"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C4B9A"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18D0214" w14:textId="77777777" w:rsidR="00155BC3" w:rsidRPr="002C1669" w:rsidRDefault="00155BC3" w:rsidP="00861C97">
            <w:pPr>
              <w:ind w:firstLine="0"/>
              <w:rPr>
                <w:szCs w:val="24"/>
                <w:lang w:eastAsia="lt-LT"/>
              </w:rPr>
            </w:pPr>
            <w:r w:rsidRPr="002C1669">
              <w:rPr>
                <w:b/>
                <w:bCs/>
                <w:color w:val="000000"/>
                <w:sz w:val="18"/>
                <w:szCs w:val="18"/>
                <w:lang w:eastAsia="lt-LT"/>
              </w:rPr>
              <w:t>2 000 000–4 999 999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957668" w14:textId="77777777" w:rsidR="00155BC3" w:rsidRPr="002C1669" w:rsidRDefault="00155BC3" w:rsidP="005D279C">
            <w:pPr>
              <w:ind w:firstLine="0"/>
              <w:jc w:val="left"/>
              <w:rPr>
                <w:szCs w:val="24"/>
                <w:lang w:eastAsia="lt-LT"/>
              </w:rPr>
            </w:pPr>
            <w:r w:rsidRPr="002C1669">
              <w:rPr>
                <w:b/>
                <w:bCs/>
                <w:color w:val="000000"/>
                <w:sz w:val="18"/>
                <w:szCs w:val="18"/>
                <w:lang w:eastAsia="lt-LT"/>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EC5604" w14:textId="77777777" w:rsidR="00155BC3" w:rsidRPr="002C1669" w:rsidRDefault="00155BC3" w:rsidP="005D279C">
            <w:pPr>
              <w:ind w:firstLine="0"/>
              <w:jc w:val="left"/>
              <w:rPr>
                <w:szCs w:val="24"/>
                <w:lang w:eastAsia="lt-LT"/>
              </w:rPr>
            </w:pPr>
            <w:r w:rsidRPr="002C1669">
              <w:rPr>
                <w:b/>
                <w:bCs/>
                <w:color w:val="000000"/>
                <w:sz w:val="18"/>
                <w:szCs w:val="18"/>
                <w:lang w:eastAsia="lt-LT"/>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AC8FF2" w14:textId="77777777" w:rsidR="00155BC3" w:rsidRPr="002C1669" w:rsidRDefault="00155BC3" w:rsidP="005D279C">
            <w:pPr>
              <w:ind w:firstLine="0"/>
              <w:jc w:val="left"/>
              <w:rPr>
                <w:szCs w:val="24"/>
                <w:lang w:eastAsia="lt-LT"/>
              </w:rPr>
            </w:pPr>
            <w:r w:rsidRPr="002C1669">
              <w:rPr>
                <w:b/>
                <w:bCs/>
                <w:color w:val="000000"/>
                <w:sz w:val="18"/>
                <w:szCs w:val="18"/>
                <w:lang w:eastAsia="lt-LT"/>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1B3578" w14:textId="77777777" w:rsidR="00155BC3" w:rsidRPr="002C1669" w:rsidRDefault="00155BC3" w:rsidP="005D279C">
            <w:pPr>
              <w:ind w:firstLine="0"/>
              <w:jc w:val="left"/>
              <w:rPr>
                <w:szCs w:val="24"/>
                <w:lang w:eastAsia="lt-LT"/>
              </w:rPr>
            </w:pPr>
            <w:r w:rsidRPr="002C1669">
              <w:rPr>
                <w:b/>
                <w:bCs/>
                <w:color w:val="000000"/>
                <w:sz w:val="18"/>
                <w:szCs w:val="18"/>
                <w:lang w:eastAsia="lt-LT"/>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DF0E7E" w14:textId="77777777" w:rsidR="00155BC3" w:rsidRPr="002C1669" w:rsidRDefault="00155BC3" w:rsidP="005D279C">
            <w:pPr>
              <w:ind w:firstLine="0"/>
              <w:jc w:val="left"/>
              <w:rPr>
                <w:szCs w:val="24"/>
                <w:lang w:eastAsia="lt-LT"/>
              </w:rPr>
            </w:pPr>
            <w:r w:rsidRPr="002C1669">
              <w:rPr>
                <w:b/>
                <w:bCs/>
                <w:color w:val="000000"/>
                <w:sz w:val="18"/>
                <w:szCs w:val="18"/>
                <w:lang w:eastAsia="lt-LT"/>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3BBFB4" w14:textId="77777777" w:rsidR="00155BC3" w:rsidRPr="002C1669" w:rsidRDefault="00155BC3" w:rsidP="005D279C">
            <w:pPr>
              <w:ind w:firstLine="0"/>
              <w:jc w:val="left"/>
              <w:rPr>
                <w:szCs w:val="24"/>
                <w:lang w:eastAsia="lt-LT"/>
              </w:rPr>
            </w:pPr>
            <w:r w:rsidRPr="002C1669">
              <w:rPr>
                <w:b/>
                <w:bCs/>
                <w:color w:val="000000"/>
                <w:sz w:val="18"/>
                <w:szCs w:val="18"/>
                <w:lang w:eastAsia="lt-LT"/>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36449E" w14:textId="77777777" w:rsidR="00155BC3" w:rsidRPr="002C1669" w:rsidRDefault="00155BC3" w:rsidP="005D279C">
            <w:pPr>
              <w:ind w:firstLine="0"/>
              <w:jc w:val="left"/>
              <w:rPr>
                <w:szCs w:val="24"/>
                <w:lang w:eastAsia="lt-LT"/>
              </w:rPr>
            </w:pPr>
            <w:r w:rsidRPr="002C1669">
              <w:rPr>
                <w:b/>
                <w:bCs/>
                <w:color w:val="000000"/>
                <w:sz w:val="18"/>
                <w:szCs w:val="18"/>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F32E5A" w14:textId="77777777" w:rsidR="00155BC3" w:rsidRPr="002C1669" w:rsidRDefault="00155BC3" w:rsidP="00155BC3">
            <w:pPr>
              <w:jc w:val="right"/>
              <w:rPr>
                <w:szCs w:val="24"/>
                <w:lang w:eastAsia="lt-LT"/>
              </w:rPr>
            </w:pPr>
            <w:r w:rsidRPr="002C1669">
              <w:rPr>
                <w:b/>
                <w:bCs/>
                <w:color w:val="000000"/>
                <w:sz w:val="18"/>
                <w:szCs w:val="18"/>
                <w:lang w:eastAsia="lt-LT"/>
              </w:rPr>
              <w:t>107,69%</w:t>
            </w:r>
          </w:p>
        </w:tc>
      </w:tr>
      <w:tr w:rsidR="00155BC3" w:rsidRPr="002C1669" w14:paraId="77827B89"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DF393"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33628EB" w14:textId="77777777" w:rsidR="00155BC3" w:rsidRPr="002C1669" w:rsidRDefault="00155BC3" w:rsidP="00861C97">
            <w:pPr>
              <w:ind w:firstLine="0"/>
              <w:rPr>
                <w:szCs w:val="24"/>
                <w:lang w:eastAsia="lt-LT"/>
              </w:rPr>
            </w:pPr>
            <w:r w:rsidRPr="002C1669">
              <w:rPr>
                <w:color w:val="000000"/>
                <w:sz w:val="18"/>
                <w:szCs w:val="18"/>
                <w:lang w:eastAsia="lt-LT"/>
              </w:rPr>
              <w:t>5 000 000–9 999 999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CC8307" w14:textId="77777777" w:rsidR="00155BC3" w:rsidRPr="002C1669" w:rsidRDefault="00155BC3" w:rsidP="005D279C">
            <w:pPr>
              <w:ind w:firstLine="0"/>
              <w:jc w:val="left"/>
              <w:rPr>
                <w:szCs w:val="24"/>
                <w:lang w:eastAsia="lt-LT"/>
              </w:rPr>
            </w:pPr>
            <w:r w:rsidRPr="002C1669">
              <w:rPr>
                <w:color w:val="000000"/>
                <w:sz w:val="18"/>
                <w:szCs w:val="18"/>
                <w:lang w:eastAsia="lt-LT"/>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CBA493" w14:textId="77777777" w:rsidR="00155BC3" w:rsidRPr="002C1669" w:rsidRDefault="00155BC3" w:rsidP="005D279C">
            <w:pPr>
              <w:ind w:firstLine="0"/>
              <w:jc w:val="left"/>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67546CA" w14:textId="77777777" w:rsidR="00155BC3" w:rsidRPr="002C1669" w:rsidRDefault="00155BC3" w:rsidP="005D279C">
            <w:pPr>
              <w:ind w:firstLine="0"/>
              <w:jc w:val="left"/>
              <w:rPr>
                <w:szCs w:val="24"/>
                <w:lang w:eastAsia="lt-LT"/>
              </w:rPr>
            </w:pPr>
            <w:r w:rsidRPr="002C1669">
              <w:rPr>
                <w:color w:val="000000"/>
                <w:sz w:val="18"/>
                <w:szCs w:val="18"/>
                <w:lang w:eastAsia="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296D60" w14:textId="77777777" w:rsidR="00155BC3" w:rsidRPr="002C1669" w:rsidRDefault="00155BC3" w:rsidP="005D279C">
            <w:pPr>
              <w:ind w:firstLine="0"/>
              <w:jc w:val="left"/>
              <w:rPr>
                <w:szCs w:val="24"/>
                <w:lang w:eastAsia="lt-LT"/>
              </w:rPr>
            </w:pPr>
            <w:r w:rsidRPr="002C1669">
              <w:rPr>
                <w:color w:val="000000"/>
                <w:sz w:val="18"/>
                <w:szCs w:val="18"/>
                <w:lang w:eastAsia="lt-LT"/>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55EC58" w14:textId="77777777" w:rsidR="00155BC3" w:rsidRPr="002C1669" w:rsidRDefault="00155BC3" w:rsidP="005D279C">
            <w:pPr>
              <w:ind w:firstLine="0"/>
              <w:jc w:val="left"/>
              <w:rPr>
                <w:szCs w:val="24"/>
                <w:lang w:eastAsia="lt-LT"/>
              </w:rPr>
            </w:pPr>
            <w:r w:rsidRPr="002C1669">
              <w:rPr>
                <w:color w:val="000000"/>
                <w:sz w:val="18"/>
                <w:szCs w:val="18"/>
                <w:lang w:eastAsia="lt-LT"/>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58B819" w14:textId="77777777" w:rsidR="00155BC3" w:rsidRPr="002C1669" w:rsidRDefault="00155BC3" w:rsidP="005D279C">
            <w:pPr>
              <w:ind w:firstLine="0"/>
              <w:jc w:val="left"/>
              <w:rPr>
                <w:szCs w:val="24"/>
                <w:lang w:eastAsia="lt-LT"/>
              </w:rPr>
            </w:pPr>
            <w:r w:rsidRPr="002C1669">
              <w:rPr>
                <w:color w:val="000000"/>
                <w:sz w:val="18"/>
                <w:szCs w:val="18"/>
                <w:lang w:eastAsia="lt-LT"/>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9B5F8A" w14:textId="77777777" w:rsidR="00155BC3" w:rsidRPr="002C1669" w:rsidRDefault="00155BC3" w:rsidP="005D279C">
            <w:pPr>
              <w:ind w:firstLine="0"/>
              <w:jc w:val="left"/>
              <w:rPr>
                <w:szCs w:val="24"/>
                <w:lang w:eastAsia="lt-LT"/>
              </w:rPr>
            </w:pPr>
            <w:r w:rsidRPr="002C1669">
              <w:rPr>
                <w:color w:val="000000"/>
                <w:sz w:val="18"/>
                <w:szCs w:val="18"/>
                <w:lang w:eastAsia="lt-LT"/>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ACFD69" w14:textId="77777777" w:rsidR="00155BC3" w:rsidRPr="002C1669" w:rsidRDefault="00155BC3" w:rsidP="00155BC3">
            <w:pPr>
              <w:jc w:val="right"/>
              <w:rPr>
                <w:szCs w:val="24"/>
                <w:lang w:eastAsia="lt-LT"/>
              </w:rPr>
            </w:pPr>
            <w:r w:rsidRPr="002C1669">
              <w:rPr>
                <w:color w:val="000000"/>
                <w:sz w:val="18"/>
                <w:szCs w:val="18"/>
                <w:lang w:eastAsia="lt-LT"/>
              </w:rPr>
              <w:t>11,11%</w:t>
            </w:r>
          </w:p>
        </w:tc>
      </w:tr>
      <w:tr w:rsidR="00155BC3" w:rsidRPr="002C1669" w14:paraId="5DC044C5"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CA212A"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C6745C3" w14:textId="77777777" w:rsidR="00155BC3" w:rsidRPr="002C1669" w:rsidRDefault="00155BC3" w:rsidP="00861C97">
            <w:pPr>
              <w:ind w:firstLine="0"/>
              <w:rPr>
                <w:szCs w:val="24"/>
                <w:lang w:eastAsia="lt-LT"/>
              </w:rPr>
            </w:pPr>
            <w:r w:rsidRPr="002C1669">
              <w:rPr>
                <w:color w:val="000000"/>
                <w:sz w:val="18"/>
                <w:szCs w:val="18"/>
                <w:lang w:eastAsia="lt-LT"/>
              </w:rPr>
              <w:t>10 000 000–19 999 999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EC2D33" w14:textId="77777777" w:rsidR="00155BC3" w:rsidRPr="002C1669" w:rsidRDefault="00155BC3" w:rsidP="005D279C">
            <w:pPr>
              <w:ind w:firstLine="0"/>
              <w:jc w:val="left"/>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8EAB74" w14:textId="77777777" w:rsidR="00155BC3" w:rsidRPr="002C1669" w:rsidRDefault="00155BC3" w:rsidP="005D279C">
            <w:pPr>
              <w:ind w:firstLine="0"/>
              <w:jc w:val="left"/>
              <w:rPr>
                <w:szCs w:val="24"/>
                <w:lang w:eastAsia="lt-LT"/>
              </w:rPr>
            </w:pPr>
            <w:r w:rsidRPr="002C1669">
              <w:rPr>
                <w:color w:val="000000"/>
                <w:sz w:val="18"/>
                <w:szCs w:val="18"/>
                <w:lang w:eastAsia="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548E9C" w14:textId="77777777" w:rsidR="00155BC3" w:rsidRPr="002C1669" w:rsidRDefault="00155BC3" w:rsidP="005D279C">
            <w:pPr>
              <w:ind w:firstLine="0"/>
              <w:jc w:val="left"/>
              <w:rPr>
                <w:szCs w:val="24"/>
                <w:lang w:eastAsia="lt-LT"/>
              </w:rPr>
            </w:pPr>
            <w:r w:rsidRPr="002C1669">
              <w:rPr>
                <w:color w:val="000000"/>
                <w:sz w:val="18"/>
                <w:szCs w:val="18"/>
                <w:lang w:eastAsia="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EFB34B" w14:textId="77777777" w:rsidR="00155BC3" w:rsidRPr="002C1669" w:rsidRDefault="00155BC3" w:rsidP="005D279C">
            <w:pPr>
              <w:ind w:firstLine="0"/>
              <w:jc w:val="left"/>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BDF5B3" w14:textId="77777777" w:rsidR="00155BC3" w:rsidRPr="002C1669" w:rsidRDefault="00155BC3" w:rsidP="005D279C">
            <w:pPr>
              <w:ind w:firstLine="0"/>
              <w:jc w:val="left"/>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87A95F" w14:textId="77777777" w:rsidR="00155BC3" w:rsidRPr="002C1669" w:rsidRDefault="00155BC3" w:rsidP="005D279C">
            <w:pPr>
              <w:ind w:firstLine="0"/>
              <w:jc w:val="left"/>
              <w:rPr>
                <w:szCs w:val="24"/>
                <w:lang w:eastAsia="lt-LT"/>
              </w:rPr>
            </w:pPr>
            <w:r w:rsidRPr="002C1669">
              <w:rPr>
                <w:color w:val="000000"/>
                <w:sz w:val="18"/>
                <w:szCs w:val="18"/>
                <w:lang w:eastAsia="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C797714" w14:textId="77777777" w:rsidR="00155BC3" w:rsidRPr="002C1669" w:rsidRDefault="00155BC3" w:rsidP="005D279C">
            <w:pPr>
              <w:ind w:firstLine="0"/>
              <w:jc w:val="left"/>
              <w:rPr>
                <w:szCs w:val="24"/>
                <w:lang w:eastAsia="lt-LT"/>
              </w:rPr>
            </w:pPr>
            <w:r w:rsidRPr="002C1669">
              <w:rPr>
                <w:color w:val="000000"/>
                <w:sz w:val="18"/>
                <w:szCs w:val="18"/>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DA24BD" w14:textId="77777777" w:rsidR="00155BC3" w:rsidRPr="002C1669" w:rsidRDefault="00155BC3" w:rsidP="00155BC3">
            <w:pPr>
              <w:jc w:val="right"/>
              <w:rPr>
                <w:szCs w:val="24"/>
                <w:lang w:eastAsia="lt-LT"/>
              </w:rPr>
            </w:pPr>
            <w:r w:rsidRPr="002C1669">
              <w:rPr>
                <w:color w:val="000000"/>
                <w:sz w:val="18"/>
                <w:szCs w:val="18"/>
                <w:lang w:eastAsia="lt-LT"/>
              </w:rPr>
              <w:t>0,00%</w:t>
            </w:r>
          </w:p>
        </w:tc>
      </w:tr>
      <w:tr w:rsidR="00155BC3" w:rsidRPr="002C1669" w14:paraId="56A75123"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B18CD"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E934525" w14:textId="77777777" w:rsidR="00155BC3" w:rsidRPr="002C1669" w:rsidRDefault="00155BC3" w:rsidP="00861C97">
            <w:pPr>
              <w:ind w:firstLine="0"/>
              <w:rPr>
                <w:szCs w:val="24"/>
                <w:lang w:eastAsia="lt-LT"/>
              </w:rPr>
            </w:pPr>
            <w:r w:rsidRPr="002C1669">
              <w:rPr>
                <w:color w:val="000000"/>
                <w:sz w:val="18"/>
                <w:szCs w:val="18"/>
                <w:lang w:eastAsia="lt-LT"/>
              </w:rPr>
              <w:t>20 000 000–49 999 999 EUR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2D059A8"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0C6B3B"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7A912C"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201D8C"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51A7886"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8E7F79"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BD3A25"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6C7A94" w14:textId="77777777" w:rsidR="00155BC3" w:rsidRPr="002C1669" w:rsidRDefault="00155BC3" w:rsidP="00155BC3">
            <w:pPr>
              <w:jc w:val="center"/>
              <w:rPr>
                <w:szCs w:val="24"/>
                <w:lang w:eastAsia="lt-LT"/>
              </w:rPr>
            </w:pPr>
            <w:r w:rsidRPr="002C1669">
              <w:rPr>
                <w:color w:val="000000"/>
                <w:sz w:val="18"/>
                <w:szCs w:val="18"/>
                <w:lang w:eastAsia="lt-LT"/>
              </w:rPr>
              <w:t>#DIV/0!</w:t>
            </w:r>
          </w:p>
        </w:tc>
      </w:tr>
      <w:tr w:rsidR="00155BC3" w:rsidRPr="002C1669" w14:paraId="03D9F337" w14:textId="77777777" w:rsidTr="005D279C">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08F98"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0F198EE" w14:textId="77777777" w:rsidR="00155BC3" w:rsidRPr="002C1669" w:rsidRDefault="00155BC3" w:rsidP="00861C97">
            <w:pPr>
              <w:ind w:firstLine="0"/>
              <w:rPr>
                <w:szCs w:val="24"/>
                <w:lang w:eastAsia="lt-LT"/>
              </w:rPr>
            </w:pPr>
            <w:r w:rsidRPr="002C1669">
              <w:rPr>
                <w:color w:val="000000"/>
                <w:sz w:val="18"/>
                <w:szCs w:val="18"/>
                <w:lang w:eastAsia="lt-LT"/>
              </w:rPr>
              <w:t>50 000 000 EUR ir daugiau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84ACB6"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E2C28B"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4E3539" w14:textId="77777777" w:rsidR="00155BC3" w:rsidRPr="002C1669" w:rsidRDefault="00155BC3" w:rsidP="005D279C">
            <w:pPr>
              <w:ind w:firstLine="0"/>
              <w:jc w:val="left"/>
              <w:rPr>
                <w:szCs w:val="24"/>
                <w:lang w:eastAsia="lt-LT"/>
              </w:rPr>
            </w:pPr>
            <w:r w:rsidRPr="002C1669">
              <w:rPr>
                <w:color w:val="000000"/>
                <w:sz w:val="18"/>
                <w:szCs w:val="18"/>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5CA6AB"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572DB97"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5F1828"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2E8A61" w14:textId="77777777" w:rsidR="00155BC3" w:rsidRPr="002C1669" w:rsidRDefault="00155BC3" w:rsidP="005D279C">
            <w:pPr>
              <w:ind w:firstLine="0"/>
              <w:jc w:val="left"/>
              <w:rPr>
                <w:szCs w:val="24"/>
                <w:lang w:eastAsia="lt-LT"/>
              </w:rPr>
            </w:pPr>
            <w:r w:rsidRPr="002C1669">
              <w:rPr>
                <w:color w:val="000000"/>
                <w:sz w:val="18"/>
                <w:szCs w:val="18"/>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7F6889" w14:textId="77777777" w:rsidR="00155BC3" w:rsidRPr="002C1669" w:rsidRDefault="00155BC3" w:rsidP="00155BC3">
            <w:pPr>
              <w:jc w:val="center"/>
              <w:rPr>
                <w:szCs w:val="24"/>
                <w:lang w:eastAsia="lt-LT"/>
              </w:rPr>
            </w:pPr>
            <w:r w:rsidRPr="002C1669">
              <w:rPr>
                <w:color w:val="000000"/>
                <w:sz w:val="18"/>
                <w:szCs w:val="18"/>
                <w:lang w:eastAsia="lt-LT"/>
              </w:rPr>
              <w:t>#DIV/0!</w:t>
            </w:r>
          </w:p>
        </w:tc>
      </w:tr>
    </w:tbl>
    <w:p w14:paraId="5B54353C" w14:textId="77777777" w:rsidR="00155BC3" w:rsidRPr="002C1669" w:rsidRDefault="00155BC3" w:rsidP="00155BC3">
      <w:pPr>
        <w:jc w:val="center"/>
        <w:rPr>
          <w:szCs w:val="24"/>
          <w:lang w:eastAsia="lt-LT"/>
        </w:rPr>
      </w:pPr>
      <w:r w:rsidRPr="002C1669">
        <w:rPr>
          <w:b/>
          <w:bCs/>
          <w:i/>
          <w:iCs/>
          <w:color w:val="000000"/>
          <w:sz w:val="20"/>
          <w:lang w:eastAsia="lt-LT"/>
        </w:rPr>
        <w:t>1.6.5 lentelė. Veikiančių mažų ir vidutinių įmonių skaičius</w:t>
      </w:r>
    </w:p>
    <w:p w14:paraId="488B17BD"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w:t>
      </w:r>
    </w:p>
    <w:p w14:paraId="1B1A7871"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718"/>
        <w:gridCol w:w="638"/>
        <w:gridCol w:w="638"/>
        <w:gridCol w:w="638"/>
        <w:gridCol w:w="638"/>
        <w:gridCol w:w="638"/>
        <w:gridCol w:w="638"/>
        <w:gridCol w:w="638"/>
        <w:gridCol w:w="638"/>
        <w:gridCol w:w="638"/>
        <w:gridCol w:w="871"/>
        <w:gridCol w:w="1297"/>
      </w:tblGrid>
      <w:tr w:rsidR="00155BC3" w:rsidRPr="002C1669" w14:paraId="7B418730"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618B452A" w14:textId="77777777" w:rsidR="00155BC3" w:rsidRPr="002C1669" w:rsidRDefault="00155BC3" w:rsidP="00861C97">
            <w:pPr>
              <w:ind w:firstLine="37"/>
              <w:jc w:val="center"/>
              <w:rPr>
                <w:szCs w:val="24"/>
                <w:lang w:eastAsia="lt-LT"/>
              </w:rPr>
            </w:pPr>
            <w:r w:rsidRPr="002C1669">
              <w:rPr>
                <w:b/>
                <w:bCs/>
                <w:color w:val="000000"/>
                <w:sz w:val="20"/>
                <w:lang w:eastAsia="lt-LT"/>
              </w:rPr>
              <w:t>Įmonės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6E94C5A" w14:textId="77777777" w:rsidR="00155BC3" w:rsidRPr="002C1669" w:rsidRDefault="00155BC3" w:rsidP="00861C97">
            <w:pPr>
              <w:ind w:firstLine="37"/>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F22E858" w14:textId="77777777" w:rsidR="00155BC3" w:rsidRPr="002C1669" w:rsidRDefault="00155BC3" w:rsidP="00861C97">
            <w:pPr>
              <w:ind w:firstLine="37"/>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69385507" w14:textId="77777777" w:rsidR="00155BC3" w:rsidRPr="002C1669" w:rsidRDefault="00155BC3" w:rsidP="00861C97">
            <w:pPr>
              <w:ind w:firstLine="37"/>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122DE50" w14:textId="77777777" w:rsidR="00155BC3" w:rsidRPr="002C1669" w:rsidRDefault="00155BC3" w:rsidP="00861C97">
            <w:pPr>
              <w:ind w:firstLine="37"/>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1B764B4" w14:textId="77777777" w:rsidR="00155BC3" w:rsidRPr="002C1669" w:rsidRDefault="00155BC3" w:rsidP="00861C97">
            <w:pPr>
              <w:ind w:firstLine="37"/>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39F055D" w14:textId="77777777" w:rsidR="00155BC3" w:rsidRPr="002C1669" w:rsidRDefault="00155BC3" w:rsidP="00861C97">
            <w:pPr>
              <w:ind w:firstLine="37"/>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69D8E8F" w14:textId="77777777" w:rsidR="00155BC3" w:rsidRPr="002C1669" w:rsidRDefault="00155BC3" w:rsidP="00861C97">
            <w:pPr>
              <w:ind w:firstLine="37"/>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572F29E" w14:textId="77777777" w:rsidR="00155BC3" w:rsidRPr="002C1669" w:rsidRDefault="00155BC3" w:rsidP="00861C97">
            <w:pPr>
              <w:ind w:firstLine="37"/>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5D27C1A" w14:textId="77777777" w:rsidR="00155BC3" w:rsidRPr="002C1669" w:rsidRDefault="00155BC3" w:rsidP="00861C97">
            <w:pPr>
              <w:ind w:firstLine="37"/>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6EFD015" w14:textId="77777777" w:rsidR="00155BC3" w:rsidRPr="002C1669" w:rsidRDefault="00155BC3" w:rsidP="00861C97">
            <w:pPr>
              <w:ind w:firstLine="37"/>
              <w:jc w:val="center"/>
              <w:rPr>
                <w:szCs w:val="24"/>
                <w:lang w:eastAsia="lt-LT"/>
              </w:rPr>
            </w:pPr>
            <w:r w:rsidRPr="002C1669">
              <w:rPr>
                <w:b/>
                <w:bCs/>
                <w:color w:val="000000"/>
                <w:sz w:val="20"/>
                <w:lang w:eastAsia="lt-LT"/>
              </w:rPr>
              <w:t>Pokytis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90E78EA" w14:textId="77777777" w:rsidR="00155BC3" w:rsidRPr="002C1669" w:rsidRDefault="00155BC3" w:rsidP="00861C97">
            <w:pPr>
              <w:ind w:firstLine="37"/>
              <w:jc w:val="center"/>
              <w:rPr>
                <w:szCs w:val="24"/>
                <w:lang w:eastAsia="lt-LT"/>
              </w:rPr>
            </w:pPr>
            <w:r w:rsidRPr="002C1669">
              <w:rPr>
                <w:b/>
                <w:bCs/>
                <w:color w:val="000000"/>
                <w:sz w:val="20"/>
                <w:lang w:eastAsia="lt-LT"/>
              </w:rPr>
              <w:t>2022 m. struktūra</w:t>
            </w:r>
          </w:p>
        </w:tc>
      </w:tr>
      <w:tr w:rsidR="00155BC3" w:rsidRPr="002C1669" w14:paraId="3A2148F6"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BEC4901" w14:textId="77777777" w:rsidR="00155BC3" w:rsidRPr="002C1669" w:rsidRDefault="00155BC3" w:rsidP="00861C97">
            <w:pPr>
              <w:ind w:firstLine="37"/>
              <w:jc w:val="center"/>
              <w:rPr>
                <w:szCs w:val="24"/>
                <w:lang w:eastAsia="lt-LT"/>
              </w:rPr>
            </w:pPr>
            <w:r w:rsidRPr="002C1669">
              <w:rPr>
                <w:color w:val="000000"/>
                <w:sz w:val="20"/>
                <w:lang w:eastAsia="lt-LT"/>
              </w:rPr>
              <w:t>Iš viso pagal darbuotojų skaičių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2B97BE9" w14:textId="77777777" w:rsidR="00155BC3" w:rsidRPr="002C1669" w:rsidRDefault="00155BC3" w:rsidP="00861C97">
            <w:pPr>
              <w:ind w:firstLine="37"/>
              <w:jc w:val="center"/>
              <w:rPr>
                <w:szCs w:val="24"/>
                <w:lang w:eastAsia="lt-LT"/>
              </w:rPr>
            </w:pPr>
            <w:r w:rsidRPr="002C1669">
              <w:rPr>
                <w:color w:val="000000"/>
                <w:sz w:val="20"/>
                <w:lang w:eastAsia="lt-LT"/>
              </w:rPr>
              <w:t>5255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0D37D9A" w14:textId="77777777" w:rsidR="00155BC3" w:rsidRPr="002C1669" w:rsidRDefault="00155BC3" w:rsidP="00861C97">
            <w:pPr>
              <w:ind w:firstLine="37"/>
              <w:jc w:val="center"/>
              <w:rPr>
                <w:szCs w:val="24"/>
                <w:lang w:eastAsia="lt-LT"/>
              </w:rPr>
            </w:pPr>
            <w:r w:rsidRPr="002C1669">
              <w:rPr>
                <w:color w:val="000000"/>
                <w:sz w:val="20"/>
                <w:lang w:eastAsia="lt-LT"/>
              </w:rPr>
              <w:t>5725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863C43" w14:textId="77777777" w:rsidR="00155BC3" w:rsidRPr="002C1669" w:rsidRDefault="00155BC3" w:rsidP="00861C97">
            <w:pPr>
              <w:ind w:firstLine="37"/>
              <w:jc w:val="center"/>
              <w:rPr>
                <w:szCs w:val="24"/>
                <w:lang w:eastAsia="lt-LT"/>
              </w:rPr>
            </w:pPr>
            <w:r w:rsidRPr="002C1669">
              <w:rPr>
                <w:color w:val="000000"/>
                <w:sz w:val="20"/>
                <w:lang w:eastAsia="lt-LT"/>
              </w:rPr>
              <w:t>5947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C29C7A" w14:textId="77777777" w:rsidR="00155BC3" w:rsidRPr="002C1669" w:rsidRDefault="00155BC3" w:rsidP="00861C97">
            <w:pPr>
              <w:ind w:firstLine="37"/>
              <w:jc w:val="center"/>
              <w:rPr>
                <w:szCs w:val="24"/>
                <w:lang w:eastAsia="lt-LT"/>
              </w:rPr>
            </w:pPr>
            <w:r w:rsidRPr="002C1669">
              <w:rPr>
                <w:color w:val="000000"/>
                <w:sz w:val="20"/>
                <w:lang w:eastAsia="lt-LT"/>
              </w:rPr>
              <w:t>6230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F9A865" w14:textId="77777777" w:rsidR="00155BC3" w:rsidRPr="002C1669" w:rsidRDefault="00155BC3" w:rsidP="00861C97">
            <w:pPr>
              <w:ind w:firstLine="37"/>
              <w:jc w:val="center"/>
              <w:rPr>
                <w:szCs w:val="24"/>
                <w:lang w:eastAsia="lt-LT"/>
              </w:rPr>
            </w:pPr>
            <w:r w:rsidRPr="002C1669">
              <w:rPr>
                <w:color w:val="000000"/>
                <w:sz w:val="20"/>
                <w:lang w:eastAsia="lt-LT"/>
              </w:rPr>
              <w:t>6240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BE0DBF" w14:textId="77777777" w:rsidR="00155BC3" w:rsidRPr="002C1669" w:rsidRDefault="00155BC3" w:rsidP="00861C97">
            <w:pPr>
              <w:ind w:firstLine="37"/>
              <w:jc w:val="center"/>
              <w:rPr>
                <w:szCs w:val="24"/>
                <w:lang w:eastAsia="lt-LT"/>
              </w:rPr>
            </w:pPr>
            <w:r w:rsidRPr="002C1669">
              <w:rPr>
                <w:color w:val="000000"/>
                <w:sz w:val="20"/>
                <w:lang w:eastAsia="lt-LT"/>
              </w:rPr>
              <w:t>5862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222372D" w14:textId="77777777" w:rsidR="00155BC3" w:rsidRPr="002C1669" w:rsidRDefault="00155BC3" w:rsidP="00861C97">
            <w:pPr>
              <w:ind w:firstLine="37"/>
              <w:jc w:val="center"/>
              <w:rPr>
                <w:szCs w:val="24"/>
                <w:lang w:eastAsia="lt-LT"/>
              </w:rPr>
            </w:pPr>
            <w:r w:rsidRPr="002C1669">
              <w:rPr>
                <w:color w:val="000000"/>
                <w:sz w:val="20"/>
                <w:lang w:eastAsia="lt-LT"/>
              </w:rPr>
              <w:t>5781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5AB6434" w14:textId="77777777" w:rsidR="00155BC3" w:rsidRPr="002C1669" w:rsidRDefault="00155BC3" w:rsidP="00861C97">
            <w:pPr>
              <w:ind w:firstLine="37"/>
              <w:jc w:val="center"/>
              <w:rPr>
                <w:szCs w:val="24"/>
                <w:lang w:eastAsia="lt-LT"/>
              </w:rPr>
            </w:pPr>
            <w:r w:rsidRPr="002C1669">
              <w:rPr>
                <w:color w:val="000000"/>
                <w:sz w:val="20"/>
                <w:lang w:eastAsia="lt-LT"/>
              </w:rPr>
              <w:t>5761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B301B33" w14:textId="77777777" w:rsidR="00155BC3" w:rsidRPr="002C1669" w:rsidRDefault="00155BC3" w:rsidP="00861C97">
            <w:pPr>
              <w:ind w:firstLine="37"/>
              <w:jc w:val="center"/>
              <w:rPr>
                <w:szCs w:val="24"/>
                <w:lang w:eastAsia="lt-LT"/>
              </w:rPr>
            </w:pPr>
            <w:r w:rsidRPr="002C1669">
              <w:rPr>
                <w:color w:val="000000"/>
                <w:sz w:val="20"/>
                <w:lang w:eastAsia="lt-LT"/>
              </w:rPr>
              <w:t>5637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F904B1F" w14:textId="77777777" w:rsidR="00155BC3" w:rsidRPr="002C1669" w:rsidRDefault="00155BC3" w:rsidP="00861C97">
            <w:pPr>
              <w:ind w:firstLine="37"/>
              <w:jc w:val="center"/>
              <w:rPr>
                <w:szCs w:val="24"/>
                <w:lang w:eastAsia="lt-LT"/>
              </w:rPr>
            </w:pPr>
            <w:r w:rsidRPr="002C1669">
              <w:rPr>
                <w:color w:val="000000"/>
                <w:sz w:val="20"/>
                <w:lang w:eastAsia="lt-LT"/>
              </w:rPr>
              <w:t>7.3%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D9EA4B4" w14:textId="77777777" w:rsidR="00155BC3" w:rsidRPr="002C1669" w:rsidRDefault="00155BC3" w:rsidP="00861C97">
            <w:pPr>
              <w:ind w:firstLine="37"/>
              <w:jc w:val="center"/>
              <w:rPr>
                <w:szCs w:val="24"/>
                <w:lang w:eastAsia="lt-LT"/>
              </w:rPr>
            </w:pPr>
            <w:r w:rsidRPr="002C1669">
              <w:rPr>
                <w:color w:val="000000"/>
                <w:sz w:val="20"/>
                <w:lang w:eastAsia="lt-LT"/>
              </w:rPr>
              <w:t>100.0%</w:t>
            </w:r>
          </w:p>
        </w:tc>
      </w:tr>
      <w:tr w:rsidR="00155BC3" w:rsidRPr="002C1669" w14:paraId="534D9CF8"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9F8C85B" w14:textId="77777777" w:rsidR="00155BC3" w:rsidRPr="002C1669" w:rsidRDefault="00155BC3" w:rsidP="00861C97">
            <w:pPr>
              <w:ind w:firstLine="37"/>
              <w:jc w:val="center"/>
              <w:rPr>
                <w:szCs w:val="24"/>
                <w:lang w:eastAsia="lt-LT"/>
              </w:rPr>
            </w:pPr>
            <w:r w:rsidRPr="002C1669">
              <w:rPr>
                <w:color w:val="000000"/>
                <w:sz w:val="20"/>
                <w:lang w:eastAsia="lt-LT"/>
              </w:rPr>
              <w:t>0–4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82B0D5F" w14:textId="77777777" w:rsidR="00155BC3" w:rsidRPr="002C1669" w:rsidRDefault="00155BC3" w:rsidP="00861C97">
            <w:pPr>
              <w:ind w:firstLine="37"/>
              <w:jc w:val="center"/>
              <w:rPr>
                <w:szCs w:val="24"/>
                <w:lang w:eastAsia="lt-LT"/>
              </w:rPr>
            </w:pPr>
            <w:r w:rsidRPr="002C1669">
              <w:rPr>
                <w:color w:val="000000"/>
                <w:sz w:val="20"/>
                <w:lang w:eastAsia="lt-LT"/>
              </w:rPr>
              <w:t>691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6ACC5D6" w14:textId="77777777" w:rsidR="00155BC3" w:rsidRPr="002C1669" w:rsidRDefault="00155BC3" w:rsidP="00861C97">
            <w:pPr>
              <w:ind w:firstLine="37"/>
              <w:jc w:val="center"/>
              <w:rPr>
                <w:szCs w:val="24"/>
                <w:lang w:eastAsia="lt-LT"/>
              </w:rPr>
            </w:pPr>
            <w:r w:rsidRPr="002C1669">
              <w:rPr>
                <w:color w:val="000000"/>
                <w:sz w:val="20"/>
                <w:lang w:eastAsia="lt-LT"/>
              </w:rPr>
              <w:t>734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D2E71CB" w14:textId="77777777" w:rsidR="00155BC3" w:rsidRPr="002C1669" w:rsidRDefault="00155BC3" w:rsidP="00861C97">
            <w:pPr>
              <w:ind w:firstLine="37"/>
              <w:jc w:val="center"/>
              <w:rPr>
                <w:szCs w:val="24"/>
                <w:lang w:eastAsia="lt-LT"/>
              </w:rPr>
            </w:pPr>
            <w:r w:rsidRPr="002C1669">
              <w:rPr>
                <w:color w:val="000000"/>
                <w:sz w:val="20"/>
                <w:lang w:eastAsia="lt-LT"/>
              </w:rPr>
              <w:t>783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D0446D" w14:textId="77777777" w:rsidR="00155BC3" w:rsidRPr="002C1669" w:rsidRDefault="00155BC3" w:rsidP="00861C97">
            <w:pPr>
              <w:ind w:firstLine="37"/>
              <w:jc w:val="center"/>
              <w:rPr>
                <w:szCs w:val="24"/>
                <w:lang w:eastAsia="lt-LT"/>
              </w:rPr>
            </w:pPr>
            <w:r w:rsidRPr="002C1669">
              <w:rPr>
                <w:color w:val="000000"/>
                <w:sz w:val="20"/>
                <w:lang w:eastAsia="lt-LT"/>
              </w:rPr>
              <w:t>764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5DDCE9B" w14:textId="77777777" w:rsidR="00155BC3" w:rsidRPr="002C1669" w:rsidRDefault="00155BC3" w:rsidP="00861C97">
            <w:pPr>
              <w:ind w:firstLine="37"/>
              <w:jc w:val="center"/>
              <w:rPr>
                <w:szCs w:val="24"/>
                <w:lang w:eastAsia="lt-LT"/>
              </w:rPr>
            </w:pPr>
            <w:r w:rsidRPr="002C1669">
              <w:rPr>
                <w:color w:val="000000"/>
                <w:sz w:val="20"/>
                <w:lang w:eastAsia="lt-LT"/>
              </w:rPr>
              <w:t>791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94BF551" w14:textId="77777777" w:rsidR="00155BC3" w:rsidRPr="002C1669" w:rsidRDefault="00155BC3" w:rsidP="00861C97">
            <w:pPr>
              <w:ind w:firstLine="37"/>
              <w:jc w:val="center"/>
              <w:rPr>
                <w:szCs w:val="24"/>
                <w:lang w:eastAsia="lt-LT"/>
              </w:rPr>
            </w:pPr>
            <w:r w:rsidRPr="002C1669">
              <w:rPr>
                <w:color w:val="000000"/>
                <w:sz w:val="20"/>
                <w:lang w:eastAsia="lt-LT"/>
              </w:rPr>
              <w:t>893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20ED235" w14:textId="77777777" w:rsidR="00155BC3" w:rsidRPr="002C1669" w:rsidRDefault="00155BC3" w:rsidP="00861C97">
            <w:pPr>
              <w:ind w:firstLine="37"/>
              <w:jc w:val="center"/>
              <w:rPr>
                <w:szCs w:val="24"/>
                <w:lang w:eastAsia="lt-LT"/>
              </w:rPr>
            </w:pPr>
            <w:r w:rsidRPr="002C1669">
              <w:rPr>
                <w:color w:val="000000"/>
                <w:sz w:val="20"/>
                <w:lang w:eastAsia="lt-LT"/>
              </w:rPr>
              <w:t>952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DA3146B" w14:textId="77777777" w:rsidR="00155BC3" w:rsidRPr="002C1669" w:rsidRDefault="00155BC3" w:rsidP="00861C97">
            <w:pPr>
              <w:ind w:firstLine="37"/>
              <w:jc w:val="center"/>
              <w:rPr>
                <w:szCs w:val="24"/>
                <w:lang w:eastAsia="lt-LT"/>
              </w:rPr>
            </w:pPr>
            <w:r w:rsidRPr="002C1669">
              <w:rPr>
                <w:color w:val="000000"/>
                <w:sz w:val="20"/>
                <w:lang w:eastAsia="lt-LT"/>
              </w:rPr>
              <w:t>914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532C8F" w14:textId="77777777" w:rsidR="00155BC3" w:rsidRPr="002C1669" w:rsidRDefault="00155BC3" w:rsidP="00861C97">
            <w:pPr>
              <w:ind w:firstLine="37"/>
              <w:jc w:val="center"/>
              <w:rPr>
                <w:szCs w:val="24"/>
                <w:lang w:eastAsia="lt-LT"/>
              </w:rPr>
            </w:pPr>
            <w:r w:rsidRPr="002C1669">
              <w:rPr>
                <w:color w:val="000000"/>
                <w:sz w:val="20"/>
                <w:lang w:eastAsia="lt-LT"/>
              </w:rPr>
              <w:t>883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5E11BB5" w14:textId="77777777" w:rsidR="00155BC3" w:rsidRPr="002C1669" w:rsidRDefault="00155BC3" w:rsidP="00861C97">
            <w:pPr>
              <w:ind w:firstLine="37"/>
              <w:jc w:val="center"/>
              <w:rPr>
                <w:szCs w:val="24"/>
                <w:lang w:eastAsia="lt-LT"/>
              </w:rPr>
            </w:pPr>
            <w:r w:rsidRPr="002C1669">
              <w:rPr>
                <w:color w:val="000000"/>
                <w:sz w:val="20"/>
                <w:lang w:eastAsia="lt-LT"/>
              </w:rPr>
              <w:t>27.8%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7F0933F" w14:textId="77777777" w:rsidR="00155BC3" w:rsidRPr="002C1669" w:rsidRDefault="00155BC3" w:rsidP="00861C97">
            <w:pPr>
              <w:ind w:firstLine="37"/>
              <w:jc w:val="center"/>
              <w:rPr>
                <w:szCs w:val="24"/>
                <w:lang w:eastAsia="lt-LT"/>
              </w:rPr>
            </w:pPr>
            <w:r w:rsidRPr="002C1669">
              <w:rPr>
                <w:color w:val="000000"/>
                <w:sz w:val="20"/>
                <w:lang w:eastAsia="lt-LT"/>
              </w:rPr>
              <w:t>15.7%</w:t>
            </w:r>
          </w:p>
        </w:tc>
      </w:tr>
      <w:tr w:rsidR="00155BC3" w:rsidRPr="002C1669" w14:paraId="3DC1E35E"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8BC210" w14:textId="77777777" w:rsidR="00155BC3" w:rsidRPr="002C1669" w:rsidRDefault="00155BC3" w:rsidP="00861C97">
            <w:pPr>
              <w:ind w:firstLine="37"/>
              <w:jc w:val="center"/>
              <w:rPr>
                <w:szCs w:val="24"/>
                <w:lang w:eastAsia="lt-LT"/>
              </w:rPr>
            </w:pPr>
            <w:r w:rsidRPr="002C1669">
              <w:rPr>
                <w:color w:val="000000"/>
                <w:sz w:val="20"/>
                <w:lang w:eastAsia="lt-LT"/>
              </w:rPr>
              <w:t>5–9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3A0D634" w14:textId="77777777" w:rsidR="00155BC3" w:rsidRPr="002C1669" w:rsidRDefault="00155BC3" w:rsidP="00861C97">
            <w:pPr>
              <w:ind w:firstLine="37"/>
              <w:jc w:val="center"/>
              <w:rPr>
                <w:szCs w:val="24"/>
                <w:lang w:eastAsia="lt-LT"/>
              </w:rPr>
            </w:pPr>
            <w:r w:rsidRPr="002C1669">
              <w:rPr>
                <w:color w:val="000000"/>
                <w:sz w:val="20"/>
                <w:lang w:eastAsia="lt-LT"/>
              </w:rPr>
              <w:t>854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C463C11" w14:textId="77777777" w:rsidR="00155BC3" w:rsidRPr="002C1669" w:rsidRDefault="00155BC3" w:rsidP="00861C97">
            <w:pPr>
              <w:ind w:firstLine="37"/>
              <w:jc w:val="center"/>
              <w:rPr>
                <w:szCs w:val="24"/>
                <w:lang w:eastAsia="lt-LT"/>
              </w:rPr>
            </w:pPr>
            <w:r w:rsidRPr="002C1669">
              <w:rPr>
                <w:color w:val="000000"/>
                <w:sz w:val="20"/>
                <w:lang w:eastAsia="lt-LT"/>
              </w:rPr>
              <w:t>889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D7B3457" w14:textId="77777777" w:rsidR="00155BC3" w:rsidRPr="002C1669" w:rsidRDefault="00155BC3" w:rsidP="00861C97">
            <w:pPr>
              <w:ind w:firstLine="37"/>
              <w:jc w:val="center"/>
              <w:rPr>
                <w:szCs w:val="24"/>
                <w:lang w:eastAsia="lt-LT"/>
              </w:rPr>
            </w:pPr>
            <w:r w:rsidRPr="002C1669">
              <w:rPr>
                <w:color w:val="000000"/>
                <w:sz w:val="20"/>
                <w:lang w:eastAsia="lt-LT"/>
              </w:rPr>
              <w:t>908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A93B11E" w14:textId="77777777" w:rsidR="00155BC3" w:rsidRPr="002C1669" w:rsidRDefault="00155BC3" w:rsidP="00861C97">
            <w:pPr>
              <w:ind w:firstLine="37"/>
              <w:jc w:val="center"/>
              <w:rPr>
                <w:szCs w:val="24"/>
                <w:lang w:eastAsia="lt-LT"/>
              </w:rPr>
            </w:pPr>
            <w:r w:rsidRPr="002C1669">
              <w:rPr>
                <w:color w:val="000000"/>
                <w:sz w:val="20"/>
                <w:lang w:eastAsia="lt-LT"/>
              </w:rPr>
              <w:t>1098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EFE98A0" w14:textId="77777777" w:rsidR="00155BC3" w:rsidRPr="002C1669" w:rsidRDefault="00155BC3" w:rsidP="00861C97">
            <w:pPr>
              <w:ind w:firstLine="37"/>
              <w:jc w:val="center"/>
              <w:rPr>
                <w:szCs w:val="24"/>
                <w:lang w:eastAsia="lt-LT"/>
              </w:rPr>
            </w:pPr>
            <w:r w:rsidRPr="002C1669">
              <w:rPr>
                <w:color w:val="000000"/>
                <w:sz w:val="20"/>
                <w:lang w:eastAsia="lt-LT"/>
              </w:rPr>
              <w:t>1064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8320BF7" w14:textId="77777777" w:rsidR="00155BC3" w:rsidRPr="002C1669" w:rsidRDefault="00155BC3" w:rsidP="00861C97">
            <w:pPr>
              <w:ind w:firstLine="37"/>
              <w:jc w:val="center"/>
              <w:rPr>
                <w:szCs w:val="24"/>
                <w:lang w:eastAsia="lt-LT"/>
              </w:rPr>
            </w:pPr>
            <w:r w:rsidRPr="002C1669">
              <w:rPr>
                <w:color w:val="000000"/>
                <w:sz w:val="20"/>
                <w:lang w:eastAsia="lt-LT"/>
              </w:rPr>
              <w:t>1049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301D467" w14:textId="77777777" w:rsidR="00155BC3" w:rsidRPr="002C1669" w:rsidRDefault="00155BC3" w:rsidP="00861C97">
            <w:pPr>
              <w:ind w:firstLine="37"/>
              <w:jc w:val="center"/>
              <w:rPr>
                <w:szCs w:val="24"/>
                <w:lang w:eastAsia="lt-LT"/>
              </w:rPr>
            </w:pPr>
            <w:r w:rsidRPr="002C1669">
              <w:rPr>
                <w:color w:val="000000"/>
                <w:sz w:val="20"/>
                <w:lang w:eastAsia="lt-LT"/>
              </w:rPr>
              <w:t>1055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83E4CD0" w14:textId="77777777" w:rsidR="00155BC3" w:rsidRPr="002C1669" w:rsidRDefault="00155BC3" w:rsidP="00861C97">
            <w:pPr>
              <w:ind w:firstLine="37"/>
              <w:jc w:val="center"/>
              <w:rPr>
                <w:szCs w:val="24"/>
                <w:lang w:eastAsia="lt-LT"/>
              </w:rPr>
            </w:pPr>
            <w:r w:rsidRPr="002C1669">
              <w:rPr>
                <w:color w:val="000000"/>
                <w:sz w:val="20"/>
                <w:lang w:eastAsia="lt-LT"/>
              </w:rPr>
              <w:t>881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9156F6C" w14:textId="77777777" w:rsidR="00155BC3" w:rsidRPr="002C1669" w:rsidRDefault="00155BC3" w:rsidP="00861C97">
            <w:pPr>
              <w:ind w:firstLine="37"/>
              <w:jc w:val="center"/>
              <w:rPr>
                <w:szCs w:val="24"/>
                <w:lang w:eastAsia="lt-LT"/>
              </w:rPr>
            </w:pPr>
            <w:r w:rsidRPr="002C1669">
              <w:rPr>
                <w:color w:val="000000"/>
                <w:sz w:val="20"/>
                <w:lang w:eastAsia="lt-LT"/>
              </w:rPr>
              <w:t>894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660745A" w14:textId="77777777" w:rsidR="00155BC3" w:rsidRPr="002C1669" w:rsidRDefault="00155BC3" w:rsidP="00861C97">
            <w:pPr>
              <w:ind w:firstLine="37"/>
              <w:jc w:val="center"/>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D5C6CAC" w14:textId="77777777" w:rsidR="00155BC3" w:rsidRPr="002C1669" w:rsidRDefault="00155BC3" w:rsidP="00861C97">
            <w:pPr>
              <w:ind w:firstLine="37"/>
              <w:jc w:val="center"/>
              <w:rPr>
                <w:szCs w:val="24"/>
                <w:lang w:eastAsia="lt-LT"/>
              </w:rPr>
            </w:pPr>
            <w:r w:rsidRPr="002C1669">
              <w:rPr>
                <w:color w:val="000000"/>
                <w:sz w:val="20"/>
                <w:lang w:eastAsia="lt-LT"/>
              </w:rPr>
              <w:t>15.9%</w:t>
            </w:r>
          </w:p>
        </w:tc>
      </w:tr>
      <w:tr w:rsidR="00155BC3" w:rsidRPr="002C1669" w14:paraId="21EC4FF0"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23C61AB" w14:textId="77777777" w:rsidR="00155BC3" w:rsidRPr="002C1669" w:rsidRDefault="00155BC3" w:rsidP="00861C97">
            <w:pPr>
              <w:ind w:firstLine="37"/>
              <w:jc w:val="center"/>
              <w:rPr>
                <w:szCs w:val="24"/>
                <w:lang w:eastAsia="lt-LT"/>
              </w:rPr>
            </w:pPr>
            <w:r w:rsidRPr="002C1669">
              <w:rPr>
                <w:color w:val="000000"/>
                <w:sz w:val="20"/>
                <w:lang w:eastAsia="lt-LT"/>
              </w:rPr>
              <w:t>10–19 darbuotojų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17BB2C3" w14:textId="77777777" w:rsidR="00155BC3" w:rsidRPr="002C1669" w:rsidRDefault="00155BC3" w:rsidP="00861C97">
            <w:pPr>
              <w:ind w:firstLine="37"/>
              <w:jc w:val="center"/>
              <w:rPr>
                <w:szCs w:val="24"/>
                <w:lang w:eastAsia="lt-LT"/>
              </w:rPr>
            </w:pPr>
            <w:r w:rsidRPr="002C1669">
              <w:rPr>
                <w:color w:val="000000"/>
                <w:sz w:val="20"/>
                <w:lang w:eastAsia="lt-LT"/>
              </w:rPr>
              <w:t>783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185D448" w14:textId="77777777" w:rsidR="00155BC3" w:rsidRPr="002C1669" w:rsidRDefault="00155BC3" w:rsidP="00861C97">
            <w:pPr>
              <w:ind w:firstLine="37"/>
              <w:jc w:val="center"/>
              <w:rPr>
                <w:szCs w:val="24"/>
                <w:lang w:eastAsia="lt-LT"/>
              </w:rPr>
            </w:pPr>
            <w:r w:rsidRPr="002C1669">
              <w:rPr>
                <w:color w:val="000000"/>
                <w:sz w:val="20"/>
                <w:lang w:eastAsia="lt-LT"/>
              </w:rPr>
              <w:t>931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62DA84B" w14:textId="77777777" w:rsidR="00155BC3" w:rsidRPr="002C1669" w:rsidRDefault="00155BC3" w:rsidP="00861C97">
            <w:pPr>
              <w:ind w:firstLine="37"/>
              <w:jc w:val="center"/>
              <w:rPr>
                <w:szCs w:val="24"/>
                <w:lang w:eastAsia="lt-LT"/>
              </w:rPr>
            </w:pPr>
            <w:r w:rsidRPr="002C1669">
              <w:rPr>
                <w:color w:val="000000"/>
                <w:sz w:val="20"/>
                <w:lang w:eastAsia="lt-LT"/>
              </w:rPr>
              <w:t>929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09E32CA" w14:textId="77777777" w:rsidR="00155BC3" w:rsidRPr="002C1669" w:rsidRDefault="00155BC3" w:rsidP="00861C97">
            <w:pPr>
              <w:ind w:firstLine="37"/>
              <w:jc w:val="center"/>
              <w:rPr>
                <w:szCs w:val="24"/>
                <w:lang w:eastAsia="lt-LT"/>
              </w:rPr>
            </w:pPr>
            <w:r w:rsidRPr="002C1669">
              <w:rPr>
                <w:color w:val="000000"/>
                <w:sz w:val="20"/>
                <w:lang w:eastAsia="lt-LT"/>
              </w:rPr>
              <w:t>934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00F5ECD" w14:textId="77777777" w:rsidR="00155BC3" w:rsidRPr="002C1669" w:rsidRDefault="00155BC3" w:rsidP="00861C97">
            <w:pPr>
              <w:ind w:firstLine="37"/>
              <w:jc w:val="center"/>
              <w:rPr>
                <w:szCs w:val="24"/>
                <w:lang w:eastAsia="lt-LT"/>
              </w:rPr>
            </w:pPr>
            <w:r w:rsidRPr="002C1669">
              <w:rPr>
                <w:color w:val="000000"/>
                <w:sz w:val="20"/>
                <w:lang w:eastAsia="lt-LT"/>
              </w:rPr>
              <w:t>837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8B4BC22" w14:textId="77777777" w:rsidR="00155BC3" w:rsidRPr="002C1669" w:rsidRDefault="00155BC3" w:rsidP="00861C97">
            <w:pPr>
              <w:ind w:firstLine="37"/>
              <w:jc w:val="center"/>
              <w:rPr>
                <w:szCs w:val="24"/>
                <w:lang w:eastAsia="lt-LT"/>
              </w:rPr>
            </w:pPr>
            <w:r w:rsidRPr="002C1669">
              <w:rPr>
                <w:color w:val="000000"/>
                <w:sz w:val="20"/>
                <w:lang w:eastAsia="lt-LT"/>
              </w:rPr>
              <w:t>937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8A24023" w14:textId="77777777" w:rsidR="00155BC3" w:rsidRPr="002C1669" w:rsidRDefault="00155BC3" w:rsidP="00861C97">
            <w:pPr>
              <w:ind w:firstLine="37"/>
              <w:jc w:val="center"/>
              <w:rPr>
                <w:szCs w:val="24"/>
                <w:lang w:eastAsia="lt-LT"/>
              </w:rPr>
            </w:pPr>
            <w:r w:rsidRPr="002C1669">
              <w:rPr>
                <w:color w:val="000000"/>
                <w:sz w:val="20"/>
                <w:lang w:eastAsia="lt-LT"/>
              </w:rPr>
              <w:t>907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836C1C" w14:textId="77777777" w:rsidR="00155BC3" w:rsidRPr="002C1669" w:rsidRDefault="00155BC3" w:rsidP="00861C97">
            <w:pPr>
              <w:ind w:firstLine="37"/>
              <w:jc w:val="center"/>
              <w:rPr>
                <w:szCs w:val="24"/>
                <w:lang w:eastAsia="lt-LT"/>
              </w:rPr>
            </w:pPr>
            <w:r w:rsidRPr="002C1669">
              <w:rPr>
                <w:color w:val="000000"/>
                <w:sz w:val="20"/>
                <w:lang w:eastAsia="lt-LT"/>
              </w:rPr>
              <w:t>823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3D74F81" w14:textId="77777777" w:rsidR="00155BC3" w:rsidRPr="002C1669" w:rsidRDefault="00155BC3" w:rsidP="00861C97">
            <w:pPr>
              <w:ind w:firstLine="37"/>
              <w:jc w:val="center"/>
              <w:rPr>
                <w:szCs w:val="24"/>
                <w:lang w:eastAsia="lt-LT"/>
              </w:rPr>
            </w:pPr>
            <w:r w:rsidRPr="002C1669">
              <w:rPr>
                <w:color w:val="000000"/>
                <w:sz w:val="20"/>
                <w:lang w:eastAsia="lt-LT"/>
              </w:rPr>
              <w:t>920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611DFD4" w14:textId="77777777" w:rsidR="00155BC3" w:rsidRPr="002C1669" w:rsidRDefault="00155BC3" w:rsidP="00861C97">
            <w:pPr>
              <w:ind w:firstLine="37"/>
              <w:jc w:val="center"/>
              <w:rPr>
                <w:szCs w:val="24"/>
                <w:lang w:eastAsia="lt-LT"/>
              </w:rPr>
            </w:pPr>
            <w:r w:rsidRPr="002C1669">
              <w:rPr>
                <w:color w:val="000000"/>
                <w:sz w:val="20"/>
                <w:lang w:eastAsia="lt-LT"/>
              </w:rPr>
              <w:t>17.5%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6C4AB4B" w14:textId="77777777" w:rsidR="00155BC3" w:rsidRPr="002C1669" w:rsidRDefault="00155BC3" w:rsidP="00861C97">
            <w:pPr>
              <w:ind w:firstLine="37"/>
              <w:jc w:val="center"/>
              <w:rPr>
                <w:szCs w:val="24"/>
                <w:lang w:eastAsia="lt-LT"/>
              </w:rPr>
            </w:pPr>
            <w:r w:rsidRPr="002C1669">
              <w:rPr>
                <w:color w:val="000000"/>
                <w:sz w:val="20"/>
                <w:lang w:eastAsia="lt-LT"/>
              </w:rPr>
              <w:t>16.3%</w:t>
            </w:r>
          </w:p>
        </w:tc>
      </w:tr>
      <w:tr w:rsidR="00155BC3" w:rsidRPr="002C1669" w14:paraId="2A5A0FD4"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1C36F0D" w14:textId="77777777" w:rsidR="00155BC3" w:rsidRPr="002C1669" w:rsidRDefault="00155BC3" w:rsidP="00861C97">
            <w:pPr>
              <w:ind w:firstLine="37"/>
              <w:jc w:val="center"/>
              <w:rPr>
                <w:szCs w:val="24"/>
                <w:lang w:eastAsia="lt-LT"/>
              </w:rPr>
            </w:pPr>
            <w:r w:rsidRPr="002C1669">
              <w:rPr>
                <w:color w:val="000000"/>
                <w:sz w:val="20"/>
                <w:lang w:eastAsia="lt-LT"/>
              </w:rPr>
              <w:t>20–49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187F66D" w14:textId="77777777" w:rsidR="00155BC3" w:rsidRPr="002C1669" w:rsidRDefault="00155BC3" w:rsidP="00861C97">
            <w:pPr>
              <w:ind w:firstLine="37"/>
              <w:jc w:val="center"/>
              <w:rPr>
                <w:szCs w:val="24"/>
                <w:lang w:eastAsia="lt-LT"/>
              </w:rPr>
            </w:pPr>
            <w:r w:rsidRPr="002C1669">
              <w:rPr>
                <w:color w:val="000000"/>
                <w:sz w:val="20"/>
                <w:lang w:eastAsia="lt-LT"/>
              </w:rPr>
              <w:t>1371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8058FFD" w14:textId="77777777" w:rsidR="00155BC3" w:rsidRPr="002C1669" w:rsidRDefault="00155BC3" w:rsidP="00861C97">
            <w:pPr>
              <w:ind w:firstLine="37"/>
              <w:jc w:val="center"/>
              <w:rPr>
                <w:szCs w:val="24"/>
                <w:lang w:eastAsia="lt-LT"/>
              </w:rPr>
            </w:pPr>
            <w:r w:rsidRPr="002C1669">
              <w:rPr>
                <w:color w:val="000000"/>
                <w:sz w:val="20"/>
                <w:lang w:eastAsia="lt-LT"/>
              </w:rPr>
              <w:t>1418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871A5F8" w14:textId="77777777" w:rsidR="00155BC3" w:rsidRPr="002C1669" w:rsidRDefault="00155BC3" w:rsidP="00861C97">
            <w:pPr>
              <w:ind w:firstLine="37"/>
              <w:jc w:val="center"/>
              <w:rPr>
                <w:szCs w:val="24"/>
                <w:lang w:eastAsia="lt-LT"/>
              </w:rPr>
            </w:pPr>
            <w:r w:rsidRPr="002C1669">
              <w:rPr>
                <w:color w:val="000000"/>
                <w:sz w:val="20"/>
                <w:lang w:eastAsia="lt-LT"/>
              </w:rPr>
              <w:t>1447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AF8D264" w14:textId="77777777" w:rsidR="00155BC3" w:rsidRPr="002C1669" w:rsidRDefault="00155BC3" w:rsidP="00861C97">
            <w:pPr>
              <w:ind w:firstLine="37"/>
              <w:jc w:val="center"/>
              <w:rPr>
                <w:szCs w:val="24"/>
                <w:lang w:eastAsia="lt-LT"/>
              </w:rPr>
            </w:pPr>
            <w:r w:rsidRPr="002C1669">
              <w:rPr>
                <w:color w:val="000000"/>
                <w:sz w:val="20"/>
                <w:lang w:eastAsia="lt-LT"/>
              </w:rPr>
              <w:t>1522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6AC221E" w14:textId="77777777" w:rsidR="00155BC3" w:rsidRPr="002C1669" w:rsidRDefault="00155BC3" w:rsidP="00861C97">
            <w:pPr>
              <w:ind w:firstLine="37"/>
              <w:jc w:val="center"/>
              <w:rPr>
                <w:szCs w:val="24"/>
                <w:lang w:eastAsia="lt-LT"/>
              </w:rPr>
            </w:pPr>
            <w:r w:rsidRPr="002C1669">
              <w:rPr>
                <w:color w:val="000000"/>
                <w:sz w:val="20"/>
                <w:lang w:eastAsia="lt-LT"/>
              </w:rPr>
              <w:t>1613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A59FEE" w14:textId="77777777" w:rsidR="00155BC3" w:rsidRPr="002C1669" w:rsidRDefault="00155BC3" w:rsidP="00861C97">
            <w:pPr>
              <w:ind w:firstLine="37"/>
              <w:jc w:val="center"/>
              <w:rPr>
                <w:szCs w:val="24"/>
                <w:lang w:eastAsia="lt-LT"/>
              </w:rPr>
            </w:pPr>
            <w:r w:rsidRPr="002C1669">
              <w:rPr>
                <w:color w:val="000000"/>
                <w:sz w:val="20"/>
                <w:lang w:eastAsia="lt-LT"/>
              </w:rPr>
              <w:t>1423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0F54ECB" w14:textId="77777777" w:rsidR="00155BC3" w:rsidRPr="002C1669" w:rsidRDefault="00155BC3" w:rsidP="00861C97">
            <w:pPr>
              <w:ind w:firstLine="37"/>
              <w:jc w:val="center"/>
              <w:rPr>
                <w:szCs w:val="24"/>
                <w:lang w:eastAsia="lt-LT"/>
              </w:rPr>
            </w:pPr>
            <w:r w:rsidRPr="002C1669">
              <w:rPr>
                <w:color w:val="000000"/>
                <w:sz w:val="20"/>
                <w:lang w:eastAsia="lt-LT"/>
              </w:rPr>
              <w:t>1567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DDC99B6" w14:textId="77777777" w:rsidR="00155BC3" w:rsidRPr="002C1669" w:rsidRDefault="00155BC3" w:rsidP="00861C97">
            <w:pPr>
              <w:ind w:firstLine="37"/>
              <w:jc w:val="center"/>
              <w:rPr>
                <w:szCs w:val="24"/>
                <w:lang w:eastAsia="lt-LT"/>
              </w:rPr>
            </w:pPr>
            <w:r w:rsidRPr="002C1669">
              <w:rPr>
                <w:color w:val="000000"/>
                <w:sz w:val="20"/>
                <w:lang w:eastAsia="lt-LT"/>
              </w:rPr>
              <w:t>1662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301BE66" w14:textId="77777777" w:rsidR="00155BC3" w:rsidRPr="002C1669" w:rsidRDefault="00155BC3" w:rsidP="00861C97">
            <w:pPr>
              <w:ind w:firstLine="37"/>
              <w:jc w:val="center"/>
              <w:rPr>
                <w:szCs w:val="24"/>
                <w:lang w:eastAsia="lt-LT"/>
              </w:rPr>
            </w:pPr>
            <w:r w:rsidRPr="002C1669">
              <w:rPr>
                <w:color w:val="000000"/>
                <w:sz w:val="20"/>
                <w:lang w:eastAsia="lt-LT"/>
              </w:rPr>
              <w:t>1532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F21C75" w14:textId="77777777" w:rsidR="00155BC3" w:rsidRPr="002C1669" w:rsidRDefault="00155BC3" w:rsidP="00861C97">
            <w:pPr>
              <w:ind w:firstLine="37"/>
              <w:jc w:val="center"/>
              <w:rPr>
                <w:szCs w:val="24"/>
                <w:lang w:eastAsia="lt-LT"/>
              </w:rPr>
            </w:pPr>
            <w:r w:rsidRPr="002C1669">
              <w:rPr>
                <w:color w:val="000000"/>
                <w:sz w:val="20"/>
                <w:lang w:eastAsia="lt-LT"/>
              </w:rPr>
              <w:t>11.7%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73A8055" w14:textId="77777777" w:rsidR="00155BC3" w:rsidRPr="002C1669" w:rsidRDefault="00155BC3" w:rsidP="00861C97">
            <w:pPr>
              <w:ind w:firstLine="37"/>
              <w:jc w:val="center"/>
              <w:rPr>
                <w:szCs w:val="24"/>
                <w:lang w:eastAsia="lt-LT"/>
              </w:rPr>
            </w:pPr>
            <w:r w:rsidRPr="002C1669">
              <w:rPr>
                <w:color w:val="000000"/>
                <w:sz w:val="20"/>
                <w:lang w:eastAsia="lt-LT"/>
              </w:rPr>
              <w:t>27.2%</w:t>
            </w:r>
          </w:p>
        </w:tc>
      </w:tr>
      <w:tr w:rsidR="00155BC3" w:rsidRPr="002C1669" w14:paraId="2C1F9DE9"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1DEE6A" w14:textId="77777777" w:rsidR="00155BC3" w:rsidRPr="002C1669" w:rsidRDefault="00155BC3" w:rsidP="00861C97">
            <w:pPr>
              <w:ind w:firstLine="37"/>
              <w:jc w:val="center"/>
              <w:rPr>
                <w:szCs w:val="24"/>
                <w:lang w:eastAsia="lt-LT"/>
              </w:rPr>
            </w:pPr>
            <w:r w:rsidRPr="002C1669">
              <w:rPr>
                <w:color w:val="000000"/>
                <w:sz w:val="20"/>
                <w:lang w:eastAsia="lt-LT"/>
              </w:rPr>
              <w:t>50–99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3502D68" w14:textId="77777777" w:rsidR="00155BC3" w:rsidRPr="002C1669" w:rsidRDefault="00155BC3" w:rsidP="00861C97">
            <w:pPr>
              <w:ind w:firstLine="37"/>
              <w:jc w:val="center"/>
              <w:rPr>
                <w:szCs w:val="24"/>
                <w:lang w:eastAsia="lt-LT"/>
              </w:rPr>
            </w:pPr>
            <w:r w:rsidRPr="002C1669">
              <w:rPr>
                <w:color w:val="000000"/>
                <w:sz w:val="20"/>
                <w:lang w:eastAsia="lt-LT"/>
              </w:rPr>
              <w:t>1082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5EA9A8A" w14:textId="77777777" w:rsidR="00155BC3" w:rsidRPr="002C1669" w:rsidRDefault="00155BC3" w:rsidP="00861C97">
            <w:pPr>
              <w:ind w:firstLine="37"/>
              <w:jc w:val="center"/>
              <w:rPr>
                <w:szCs w:val="24"/>
                <w:lang w:eastAsia="lt-LT"/>
              </w:rPr>
            </w:pPr>
            <w:r w:rsidRPr="002C1669">
              <w:rPr>
                <w:color w:val="000000"/>
                <w:sz w:val="20"/>
                <w:lang w:eastAsia="lt-LT"/>
              </w:rPr>
              <w:t>1242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377CFA" w14:textId="77777777" w:rsidR="00155BC3" w:rsidRPr="002C1669" w:rsidRDefault="00155BC3" w:rsidP="00861C97">
            <w:pPr>
              <w:ind w:firstLine="37"/>
              <w:jc w:val="center"/>
              <w:rPr>
                <w:szCs w:val="24"/>
                <w:lang w:eastAsia="lt-LT"/>
              </w:rPr>
            </w:pPr>
            <w:r w:rsidRPr="002C1669">
              <w:rPr>
                <w:color w:val="000000"/>
                <w:sz w:val="20"/>
                <w:lang w:eastAsia="lt-LT"/>
              </w:rPr>
              <w:t>1305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FC228F5" w14:textId="77777777" w:rsidR="00155BC3" w:rsidRPr="002C1669" w:rsidRDefault="00155BC3" w:rsidP="00861C97">
            <w:pPr>
              <w:ind w:firstLine="37"/>
              <w:jc w:val="center"/>
              <w:rPr>
                <w:szCs w:val="24"/>
                <w:lang w:eastAsia="lt-LT"/>
              </w:rPr>
            </w:pPr>
            <w:r w:rsidRPr="002C1669">
              <w:rPr>
                <w:color w:val="000000"/>
                <w:sz w:val="20"/>
                <w:lang w:eastAsia="lt-LT"/>
              </w:rPr>
              <w:t>1298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6AA2A4D" w14:textId="77777777" w:rsidR="00155BC3" w:rsidRPr="002C1669" w:rsidRDefault="00155BC3" w:rsidP="00861C97">
            <w:pPr>
              <w:ind w:firstLine="37"/>
              <w:jc w:val="center"/>
              <w:rPr>
                <w:szCs w:val="24"/>
                <w:lang w:eastAsia="lt-LT"/>
              </w:rPr>
            </w:pPr>
            <w:r w:rsidRPr="002C1669">
              <w:rPr>
                <w:color w:val="000000"/>
                <w:sz w:val="20"/>
                <w:lang w:eastAsia="lt-LT"/>
              </w:rPr>
              <w:t>1219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925AA02" w14:textId="77777777" w:rsidR="00155BC3" w:rsidRPr="002C1669" w:rsidRDefault="00155BC3" w:rsidP="00861C97">
            <w:pPr>
              <w:ind w:firstLine="37"/>
              <w:jc w:val="center"/>
              <w:rPr>
                <w:szCs w:val="24"/>
                <w:lang w:eastAsia="lt-LT"/>
              </w:rPr>
            </w:pPr>
            <w:r w:rsidRPr="002C1669">
              <w:rPr>
                <w:color w:val="000000"/>
                <w:sz w:val="20"/>
                <w:lang w:eastAsia="lt-LT"/>
              </w:rPr>
              <w:t>1204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4F7E6FD" w14:textId="77777777" w:rsidR="00155BC3" w:rsidRPr="002C1669" w:rsidRDefault="00155BC3" w:rsidP="00861C97">
            <w:pPr>
              <w:ind w:firstLine="37"/>
              <w:jc w:val="center"/>
              <w:rPr>
                <w:szCs w:val="24"/>
                <w:lang w:eastAsia="lt-LT"/>
              </w:rPr>
            </w:pPr>
            <w:r w:rsidRPr="002C1669">
              <w:rPr>
                <w:color w:val="000000"/>
                <w:sz w:val="20"/>
                <w:lang w:eastAsia="lt-LT"/>
              </w:rPr>
              <w:t>950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5657710" w14:textId="77777777" w:rsidR="00155BC3" w:rsidRPr="002C1669" w:rsidRDefault="00155BC3" w:rsidP="00861C97">
            <w:pPr>
              <w:ind w:firstLine="37"/>
              <w:jc w:val="center"/>
              <w:rPr>
                <w:szCs w:val="24"/>
                <w:lang w:eastAsia="lt-LT"/>
              </w:rPr>
            </w:pPr>
            <w:r w:rsidRPr="002C1669">
              <w:rPr>
                <w:color w:val="000000"/>
                <w:sz w:val="20"/>
                <w:lang w:eastAsia="lt-LT"/>
              </w:rPr>
              <w:t>1014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0958419" w14:textId="77777777" w:rsidR="00155BC3" w:rsidRPr="002C1669" w:rsidRDefault="00155BC3" w:rsidP="00861C97">
            <w:pPr>
              <w:ind w:firstLine="37"/>
              <w:jc w:val="center"/>
              <w:rPr>
                <w:szCs w:val="24"/>
                <w:lang w:eastAsia="lt-LT"/>
              </w:rPr>
            </w:pPr>
            <w:r w:rsidRPr="002C1669">
              <w:rPr>
                <w:color w:val="000000"/>
                <w:sz w:val="20"/>
                <w:lang w:eastAsia="lt-LT"/>
              </w:rPr>
              <w:t>916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2F95A0C" w14:textId="77777777" w:rsidR="00155BC3" w:rsidRPr="002C1669" w:rsidRDefault="00155BC3" w:rsidP="00861C97">
            <w:pPr>
              <w:ind w:firstLine="37"/>
              <w:jc w:val="center"/>
              <w:rPr>
                <w:szCs w:val="24"/>
                <w:lang w:eastAsia="lt-LT"/>
              </w:rPr>
            </w:pPr>
            <w:r w:rsidRPr="002C1669">
              <w:rPr>
                <w:color w:val="000000"/>
                <w:sz w:val="20"/>
                <w:lang w:eastAsia="lt-LT"/>
              </w:rPr>
              <w:t>-15.3%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004339" w14:textId="77777777" w:rsidR="00155BC3" w:rsidRPr="002C1669" w:rsidRDefault="00155BC3" w:rsidP="00861C97">
            <w:pPr>
              <w:ind w:firstLine="37"/>
              <w:jc w:val="center"/>
              <w:rPr>
                <w:szCs w:val="24"/>
                <w:lang w:eastAsia="lt-LT"/>
              </w:rPr>
            </w:pPr>
            <w:r w:rsidRPr="002C1669">
              <w:rPr>
                <w:color w:val="000000"/>
                <w:sz w:val="20"/>
                <w:lang w:eastAsia="lt-LT"/>
              </w:rPr>
              <w:t>16.2%</w:t>
            </w:r>
          </w:p>
        </w:tc>
      </w:tr>
      <w:tr w:rsidR="00155BC3" w:rsidRPr="002C1669" w14:paraId="03B1640E"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3F9C7AD" w14:textId="77777777" w:rsidR="00155BC3" w:rsidRPr="002C1669" w:rsidRDefault="00155BC3" w:rsidP="00861C97">
            <w:pPr>
              <w:ind w:firstLine="37"/>
              <w:jc w:val="center"/>
              <w:rPr>
                <w:szCs w:val="24"/>
                <w:lang w:eastAsia="lt-LT"/>
              </w:rPr>
            </w:pPr>
            <w:r w:rsidRPr="002C1669">
              <w:rPr>
                <w:color w:val="000000"/>
                <w:sz w:val="20"/>
                <w:lang w:eastAsia="lt-LT"/>
              </w:rPr>
              <w:t>100–149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06E19BE" w14:textId="77777777" w:rsidR="00155BC3" w:rsidRPr="002C1669" w:rsidRDefault="00155BC3" w:rsidP="00861C97">
            <w:pPr>
              <w:ind w:firstLine="37"/>
              <w:jc w:val="center"/>
              <w:rPr>
                <w:szCs w:val="24"/>
                <w:lang w:eastAsia="lt-LT"/>
              </w:rPr>
            </w:pPr>
            <w:r w:rsidRPr="002C1669">
              <w:rPr>
                <w:color w:val="000000"/>
                <w:sz w:val="20"/>
                <w:lang w:eastAsia="lt-LT"/>
              </w:rPr>
              <w:t>474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ADE60BF" w14:textId="77777777" w:rsidR="00155BC3" w:rsidRPr="002C1669" w:rsidRDefault="00155BC3" w:rsidP="00861C97">
            <w:pPr>
              <w:ind w:firstLine="37"/>
              <w:jc w:val="center"/>
              <w:rPr>
                <w:szCs w:val="24"/>
                <w:lang w:eastAsia="lt-LT"/>
              </w:rPr>
            </w:pPr>
            <w:r w:rsidRPr="002C1669">
              <w:rPr>
                <w:color w:val="000000"/>
                <w:sz w:val="20"/>
                <w:lang w:eastAsia="lt-LT"/>
              </w:rPr>
              <w:t>360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032473F" w14:textId="77777777" w:rsidR="00155BC3" w:rsidRPr="002C1669" w:rsidRDefault="00155BC3" w:rsidP="00861C97">
            <w:pPr>
              <w:ind w:firstLine="37"/>
              <w:jc w:val="center"/>
              <w:rPr>
                <w:szCs w:val="24"/>
                <w:lang w:eastAsia="lt-LT"/>
              </w:rPr>
            </w:pPr>
            <w:r w:rsidRPr="002C1669">
              <w:rPr>
                <w:color w:val="000000"/>
                <w:sz w:val="20"/>
                <w:lang w:eastAsia="lt-LT"/>
              </w:rPr>
              <w:t>390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3E3F6C7" w14:textId="77777777" w:rsidR="00155BC3" w:rsidRPr="002C1669" w:rsidRDefault="00155BC3" w:rsidP="00861C97">
            <w:pPr>
              <w:ind w:firstLine="37"/>
              <w:jc w:val="center"/>
              <w:rPr>
                <w:szCs w:val="24"/>
                <w:lang w:eastAsia="lt-LT"/>
              </w:rPr>
            </w:pPr>
            <w:r w:rsidRPr="002C1669">
              <w:rPr>
                <w:color w:val="000000"/>
                <w:sz w:val="20"/>
                <w:lang w:eastAsia="lt-LT"/>
              </w:rPr>
              <w:t>380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B7F27A8" w14:textId="77777777" w:rsidR="00155BC3" w:rsidRPr="002C1669" w:rsidRDefault="00155BC3" w:rsidP="00861C97">
            <w:pPr>
              <w:ind w:firstLine="37"/>
              <w:jc w:val="center"/>
              <w:rPr>
                <w:szCs w:val="24"/>
                <w:lang w:eastAsia="lt-LT"/>
              </w:rPr>
            </w:pPr>
            <w:r w:rsidRPr="002C1669">
              <w:rPr>
                <w:color w:val="000000"/>
                <w:sz w:val="20"/>
                <w:lang w:eastAsia="lt-LT"/>
              </w:rPr>
              <w:t>482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8211925" w14:textId="77777777" w:rsidR="00155BC3" w:rsidRPr="002C1669" w:rsidRDefault="00155BC3" w:rsidP="00861C97">
            <w:pPr>
              <w:ind w:firstLine="37"/>
              <w:jc w:val="center"/>
              <w:rPr>
                <w:szCs w:val="24"/>
                <w:lang w:eastAsia="lt-LT"/>
              </w:rPr>
            </w:pPr>
            <w:r w:rsidRPr="002C1669">
              <w:rPr>
                <w:color w:val="000000"/>
                <w:sz w:val="20"/>
                <w:lang w:eastAsia="lt-LT"/>
              </w:rPr>
              <w:t>356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8CE745D" w14:textId="77777777" w:rsidR="00155BC3" w:rsidRPr="002C1669" w:rsidRDefault="00155BC3" w:rsidP="00861C97">
            <w:pPr>
              <w:ind w:firstLine="37"/>
              <w:jc w:val="center"/>
              <w:rPr>
                <w:szCs w:val="24"/>
                <w:lang w:eastAsia="lt-LT"/>
              </w:rPr>
            </w:pPr>
            <w:r w:rsidRPr="002C1669">
              <w:rPr>
                <w:color w:val="000000"/>
                <w:sz w:val="20"/>
                <w:lang w:eastAsia="lt-LT"/>
              </w:rPr>
              <w:t>350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352D80C" w14:textId="77777777" w:rsidR="00155BC3" w:rsidRPr="002C1669" w:rsidRDefault="00155BC3" w:rsidP="00861C97">
            <w:pPr>
              <w:ind w:firstLine="37"/>
              <w:jc w:val="center"/>
              <w:rPr>
                <w:szCs w:val="24"/>
                <w:lang w:eastAsia="lt-LT"/>
              </w:rPr>
            </w:pPr>
            <w:r w:rsidRPr="002C1669">
              <w:rPr>
                <w:color w:val="000000"/>
                <w:sz w:val="20"/>
                <w:lang w:eastAsia="lt-LT"/>
              </w:rPr>
              <w:t>467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370A0B" w14:textId="77777777" w:rsidR="00155BC3" w:rsidRPr="002C1669" w:rsidRDefault="00155BC3" w:rsidP="00861C97">
            <w:pPr>
              <w:ind w:firstLine="37"/>
              <w:jc w:val="center"/>
              <w:rPr>
                <w:szCs w:val="24"/>
                <w:lang w:eastAsia="lt-LT"/>
              </w:rPr>
            </w:pPr>
            <w:r w:rsidRPr="002C1669">
              <w:rPr>
                <w:color w:val="000000"/>
                <w:sz w:val="20"/>
                <w:lang w:eastAsia="lt-LT"/>
              </w:rPr>
              <w:t>492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6891EFD" w14:textId="77777777" w:rsidR="00155BC3" w:rsidRPr="002C1669" w:rsidRDefault="00155BC3" w:rsidP="00861C97">
            <w:pPr>
              <w:ind w:firstLine="37"/>
              <w:jc w:val="center"/>
              <w:rPr>
                <w:szCs w:val="24"/>
                <w:lang w:eastAsia="lt-LT"/>
              </w:rPr>
            </w:pPr>
            <w:r w:rsidRPr="002C1669">
              <w:rPr>
                <w:color w:val="000000"/>
                <w:sz w:val="20"/>
                <w:lang w:eastAsia="lt-LT"/>
              </w:rPr>
              <w:t>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576A555" w14:textId="77777777" w:rsidR="00155BC3" w:rsidRPr="002C1669" w:rsidRDefault="00155BC3" w:rsidP="00861C97">
            <w:pPr>
              <w:ind w:firstLine="37"/>
              <w:jc w:val="center"/>
              <w:rPr>
                <w:szCs w:val="24"/>
                <w:lang w:eastAsia="lt-LT"/>
              </w:rPr>
            </w:pPr>
            <w:r w:rsidRPr="002C1669">
              <w:rPr>
                <w:color w:val="000000"/>
                <w:sz w:val="20"/>
                <w:lang w:eastAsia="lt-LT"/>
              </w:rPr>
              <w:t>8.7%</w:t>
            </w:r>
          </w:p>
        </w:tc>
      </w:tr>
      <w:tr w:rsidR="00155BC3" w:rsidRPr="002C1669" w14:paraId="19571D86"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7582D13" w14:textId="77777777" w:rsidR="00155BC3" w:rsidRPr="002C1669" w:rsidRDefault="00155BC3" w:rsidP="00861C97">
            <w:pPr>
              <w:ind w:firstLine="37"/>
              <w:jc w:val="center"/>
              <w:rPr>
                <w:szCs w:val="24"/>
                <w:lang w:eastAsia="lt-LT"/>
              </w:rPr>
            </w:pPr>
            <w:r w:rsidRPr="002C1669">
              <w:rPr>
                <w:color w:val="000000"/>
                <w:sz w:val="20"/>
                <w:lang w:eastAsia="lt-LT"/>
              </w:rPr>
              <w:t>150–249 darbuotojai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CC61064"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56F81AD" w14:textId="77777777" w:rsidR="00155BC3" w:rsidRPr="002C1669" w:rsidRDefault="00155BC3" w:rsidP="00861C97">
            <w:pPr>
              <w:ind w:firstLine="37"/>
              <w:jc w:val="center"/>
              <w:rPr>
                <w:szCs w:val="24"/>
                <w:lang w:eastAsia="lt-LT"/>
              </w:rPr>
            </w:pPr>
            <w:r w:rsidRPr="002C1669">
              <w:rPr>
                <w:color w:val="000000"/>
                <w:sz w:val="20"/>
                <w:lang w:eastAsia="lt-LT"/>
              </w:rPr>
              <w:t>151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1CEB046" w14:textId="77777777" w:rsidR="00155BC3" w:rsidRPr="002C1669" w:rsidRDefault="00155BC3" w:rsidP="00861C97">
            <w:pPr>
              <w:ind w:firstLine="37"/>
              <w:jc w:val="center"/>
              <w:rPr>
                <w:szCs w:val="24"/>
                <w:lang w:eastAsia="lt-LT"/>
              </w:rPr>
            </w:pPr>
            <w:r w:rsidRPr="002C1669">
              <w:rPr>
                <w:color w:val="000000"/>
                <w:sz w:val="20"/>
                <w:lang w:eastAsia="lt-LT"/>
              </w:rPr>
              <w:t>185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14D52F6" w14:textId="77777777" w:rsidR="00155BC3" w:rsidRPr="002C1669" w:rsidRDefault="00155BC3" w:rsidP="00861C97">
            <w:pPr>
              <w:ind w:firstLine="37"/>
              <w:jc w:val="center"/>
              <w:rPr>
                <w:szCs w:val="24"/>
                <w:lang w:eastAsia="lt-LT"/>
              </w:rPr>
            </w:pPr>
            <w:r w:rsidRPr="002C1669">
              <w:rPr>
                <w:color w:val="000000"/>
                <w:sz w:val="20"/>
                <w:lang w:eastAsia="lt-LT"/>
              </w:rPr>
              <w:t>234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E745F91" w14:textId="77777777" w:rsidR="00155BC3" w:rsidRPr="002C1669" w:rsidRDefault="00155BC3" w:rsidP="00861C97">
            <w:pPr>
              <w:ind w:firstLine="37"/>
              <w:jc w:val="center"/>
              <w:rPr>
                <w:szCs w:val="24"/>
                <w:lang w:eastAsia="lt-LT"/>
              </w:rPr>
            </w:pPr>
            <w:r w:rsidRPr="002C1669">
              <w:rPr>
                <w:color w:val="000000"/>
                <w:sz w:val="20"/>
                <w:lang w:eastAsia="lt-LT"/>
              </w:rPr>
              <w:t>234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182F9FF"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BD7315"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6F4BABE"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5ACDF8C"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408AD23" w14:textId="77777777" w:rsidR="00155BC3" w:rsidRPr="002C1669" w:rsidRDefault="00155BC3" w:rsidP="00861C97">
            <w:pPr>
              <w:ind w:firstLine="37"/>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BE70927" w14:textId="77777777" w:rsidR="00155BC3" w:rsidRPr="002C1669" w:rsidRDefault="00155BC3" w:rsidP="00861C97">
            <w:pPr>
              <w:ind w:firstLine="37"/>
              <w:jc w:val="center"/>
              <w:rPr>
                <w:szCs w:val="24"/>
                <w:lang w:eastAsia="lt-LT"/>
              </w:rPr>
            </w:pPr>
            <w:r w:rsidRPr="002C1669">
              <w:rPr>
                <w:color w:val="000000"/>
                <w:sz w:val="20"/>
                <w:lang w:eastAsia="lt-LT"/>
              </w:rPr>
              <w:t>0.0%</w:t>
            </w:r>
          </w:p>
        </w:tc>
      </w:tr>
    </w:tbl>
    <w:p w14:paraId="3E145700" w14:textId="77777777" w:rsidR="00155BC3" w:rsidRPr="00861C97" w:rsidRDefault="00155BC3" w:rsidP="00155BC3">
      <w:pPr>
        <w:jc w:val="center"/>
        <w:rPr>
          <w:b/>
          <w:bCs/>
          <w:szCs w:val="24"/>
          <w:lang w:eastAsia="lt-LT"/>
        </w:rPr>
      </w:pPr>
      <w:r w:rsidRPr="00861C97">
        <w:rPr>
          <w:b/>
          <w:bCs/>
          <w:i/>
          <w:iCs/>
          <w:color w:val="000000"/>
          <w:sz w:val="20"/>
          <w:lang w:eastAsia="lt-LT"/>
        </w:rPr>
        <w:t>1.6.6. lentelė. Darbuotojų skaičius veikiančiose mažose ir vidutinėse įmonėse Panevėžio r. sav.</w:t>
      </w:r>
    </w:p>
    <w:p w14:paraId="2D5A731E" w14:textId="77777777" w:rsidR="00155BC3" w:rsidRPr="00861C97" w:rsidRDefault="00155BC3" w:rsidP="00155BC3">
      <w:pPr>
        <w:jc w:val="center"/>
        <w:rPr>
          <w:b/>
          <w:bCs/>
          <w:szCs w:val="24"/>
          <w:lang w:eastAsia="lt-LT"/>
        </w:rPr>
      </w:pPr>
      <w:r w:rsidRPr="00861C97">
        <w:rPr>
          <w:b/>
          <w:bCs/>
          <w:i/>
          <w:iCs/>
          <w:color w:val="000000"/>
          <w:sz w:val="20"/>
          <w:lang w:eastAsia="lt-LT"/>
        </w:rPr>
        <w:t>Šaltinis: Valstybės duomenų agentūra, Verslo statistika</w:t>
      </w:r>
    </w:p>
    <w:p w14:paraId="01FF10C2"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277"/>
        <w:gridCol w:w="608"/>
        <w:gridCol w:w="607"/>
        <w:gridCol w:w="607"/>
        <w:gridCol w:w="607"/>
        <w:gridCol w:w="607"/>
        <w:gridCol w:w="607"/>
        <w:gridCol w:w="607"/>
        <w:gridCol w:w="607"/>
        <w:gridCol w:w="751"/>
        <w:gridCol w:w="878"/>
        <w:gridCol w:w="878"/>
        <w:gridCol w:w="987"/>
      </w:tblGrid>
      <w:tr w:rsidR="00155BC3" w:rsidRPr="002C1669" w14:paraId="1095A1B9"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1328133" w14:textId="77777777" w:rsidR="00155BC3" w:rsidRPr="002C1669" w:rsidRDefault="00155BC3" w:rsidP="00861C97">
            <w:pPr>
              <w:ind w:firstLine="22"/>
              <w:rPr>
                <w:szCs w:val="24"/>
                <w:lang w:eastAsia="lt-LT"/>
              </w:rPr>
            </w:pPr>
            <w:r w:rsidRPr="002C1669">
              <w:rPr>
                <w:b/>
                <w:bCs/>
                <w:color w:val="000000"/>
                <w:sz w:val="16"/>
                <w:szCs w:val="16"/>
                <w:lang w:eastAsia="lt-LT"/>
              </w:rPr>
              <w:t>Sektorius (EVRK kodas)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9934723" w14:textId="77777777" w:rsidR="00155BC3" w:rsidRPr="002C1669" w:rsidRDefault="00155BC3" w:rsidP="00861C97">
            <w:pPr>
              <w:ind w:firstLine="22"/>
              <w:jc w:val="center"/>
              <w:rPr>
                <w:szCs w:val="24"/>
                <w:lang w:eastAsia="lt-LT"/>
              </w:rPr>
            </w:pPr>
            <w:r w:rsidRPr="002C1669">
              <w:rPr>
                <w:b/>
                <w:bCs/>
                <w:color w:val="000000"/>
                <w:sz w:val="16"/>
                <w:szCs w:val="16"/>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21CF0BE" w14:textId="77777777" w:rsidR="00155BC3" w:rsidRPr="002C1669" w:rsidRDefault="00155BC3" w:rsidP="00861C97">
            <w:pPr>
              <w:ind w:firstLine="22"/>
              <w:jc w:val="center"/>
              <w:rPr>
                <w:szCs w:val="24"/>
                <w:lang w:eastAsia="lt-LT"/>
              </w:rPr>
            </w:pPr>
            <w:r w:rsidRPr="002C1669">
              <w:rPr>
                <w:b/>
                <w:bCs/>
                <w:color w:val="000000"/>
                <w:sz w:val="16"/>
                <w:szCs w:val="16"/>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B4C7992" w14:textId="77777777" w:rsidR="00155BC3" w:rsidRPr="002C1669" w:rsidRDefault="00155BC3" w:rsidP="00861C97">
            <w:pPr>
              <w:ind w:firstLine="22"/>
              <w:jc w:val="center"/>
              <w:rPr>
                <w:szCs w:val="24"/>
                <w:lang w:eastAsia="lt-LT"/>
              </w:rPr>
            </w:pPr>
            <w:r w:rsidRPr="002C1669">
              <w:rPr>
                <w:b/>
                <w:bCs/>
                <w:color w:val="000000"/>
                <w:sz w:val="16"/>
                <w:szCs w:val="16"/>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FE0B9FE" w14:textId="77777777" w:rsidR="00155BC3" w:rsidRPr="002C1669" w:rsidRDefault="00155BC3" w:rsidP="00861C97">
            <w:pPr>
              <w:ind w:firstLine="22"/>
              <w:jc w:val="center"/>
              <w:rPr>
                <w:szCs w:val="24"/>
                <w:lang w:eastAsia="lt-LT"/>
              </w:rPr>
            </w:pPr>
            <w:r w:rsidRPr="002C1669">
              <w:rPr>
                <w:b/>
                <w:bCs/>
                <w:color w:val="000000"/>
                <w:sz w:val="16"/>
                <w:szCs w:val="16"/>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B4C2AF3" w14:textId="77777777" w:rsidR="00155BC3" w:rsidRPr="002C1669" w:rsidRDefault="00155BC3" w:rsidP="00861C97">
            <w:pPr>
              <w:ind w:firstLine="22"/>
              <w:jc w:val="center"/>
              <w:rPr>
                <w:szCs w:val="24"/>
                <w:lang w:eastAsia="lt-LT"/>
              </w:rPr>
            </w:pPr>
            <w:r w:rsidRPr="002C1669">
              <w:rPr>
                <w:b/>
                <w:bCs/>
                <w:color w:val="000000"/>
                <w:sz w:val="16"/>
                <w:szCs w:val="16"/>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41898C6" w14:textId="77777777" w:rsidR="00155BC3" w:rsidRPr="002C1669" w:rsidRDefault="00155BC3" w:rsidP="00861C97">
            <w:pPr>
              <w:ind w:firstLine="22"/>
              <w:jc w:val="center"/>
              <w:rPr>
                <w:szCs w:val="24"/>
                <w:lang w:eastAsia="lt-LT"/>
              </w:rPr>
            </w:pPr>
            <w:r w:rsidRPr="002C1669">
              <w:rPr>
                <w:b/>
                <w:bCs/>
                <w:color w:val="000000"/>
                <w:sz w:val="16"/>
                <w:szCs w:val="16"/>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EA9BE5F" w14:textId="77777777" w:rsidR="00155BC3" w:rsidRPr="002C1669" w:rsidRDefault="00155BC3" w:rsidP="00861C97">
            <w:pPr>
              <w:ind w:firstLine="22"/>
              <w:jc w:val="center"/>
              <w:rPr>
                <w:szCs w:val="24"/>
                <w:lang w:eastAsia="lt-LT"/>
              </w:rPr>
            </w:pPr>
            <w:r w:rsidRPr="002C1669">
              <w:rPr>
                <w:b/>
                <w:bCs/>
                <w:color w:val="000000"/>
                <w:sz w:val="16"/>
                <w:szCs w:val="16"/>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0F8FF34" w14:textId="77777777" w:rsidR="00155BC3" w:rsidRPr="002C1669" w:rsidRDefault="00155BC3" w:rsidP="00861C97">
            <w:pPr>
              <w:ind w:firstLine="22"/>
              <w:jc w:val="center"/>
              <w:rPr>
                <w:szCs w:val="24"/>
                <w:lang w:eastAsia="lt-LT"/>
              </w:rPr>
            </w:pPr>
            <w:r w:rsidRPr="002C1669">
              <w:rPr>
                <w:b/>
                <w:bCs/>
                <w:color w:val="000000"/>
                <w:sz w:val="16"/>
                <w:szCs w:val="16"/>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B634CAD" w14:textId="77777777" w:rsidR="00155BC3" w:rsidRPr="002C1669" w:rsidRDefault="00155BC3" w:rsidP="00861C97">
            <w:pPr>
              <w:ind w:firstLine="22"/>
              <w:jc w:val="center"/>
              <w:rPr>
                <w:szCs w:val="24"/>
                <w:lang w:eastAsia="lt-LT"/>
              </w:rPr>
            </w:pPr>
            <w:r w:rsidRPr="002C1669">
              <w:rPr>
                <w:b/>
                <w:bCs/>
                <w:color w:val="000000"/>
                <w:sz w:val="16"/>
                <w:szCs w:val="16"/>
                <w:lang w:eastAsia="lt-LT"/>
              </w:rPr>
              <w:t>Pokytis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B815A13" w14:textId="77777777" w:rsidR="00155BC3" w:rsidRPr="002C1669" w:rsidRDefault="00155BC3" w:rsidP="00861C97">
            <w:pPr>
              <w:ind w:firstLine="22"/>
              <w:jc w:val="center"/>
              <w:rPr>
                <w:szCs w:val="24"/>
                <w:lang w:eastAsia="lt-LT"/>
              </w:rPr>
            </w:pPr>
            <w:r w:rsidRPr="002C1669">
              <w:rPr>
                <w:b/>
                <w:bCs/>
                <w:color w:val="000000"/>
                <w:sz w:val="16"/>
                <w:szCs w:val="16"/>
                <w:lang w:eastAsia="lt-LT"/>
              </w:rPr>
              <w:t>2014 m. struktūra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C693A7B" w14:textId="77777777" w:rsidR="00155BC3" w:rsidRPr="002C1669" w:rsidRDefault="00155BC3" w:rsidP="00861C97">
            <w:pPr>
              <w:ind w:firstLine="22"/>
              <w:jc w:val="center"/>
              <w:rPr>
                <w:szCs w:val="24"/>
                <w:lang w:eastAsia="lt-LT"/>
              </w:rPr>
            </w:pPr>
            <w:r w:rsidRPr="002C1669">
              <w:rPr>
                <w:b/>
                <w:bCs/>
                <w:color w:val="000000"/>
                <w:sz w:val="16"/>
                <w:szCs w:val="16"/>
                <w:lang w:eastAsia="lt-LT"/>
              </w:rPr>
              <w:t>2021 m. struktūra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BF567A2" w14:textId="77777777" w:rsidR="00155BC3" w:rsidRPr="002C1669" w:rsidRDefault="00155BC3" w:rsidP="00861C97">
            <w:pPr>
              <w:ind w:firstLine="22"/>
              <w:jc w:val="center"/>
              <w:rPr>
                <w:szCs w:val="24"/>
                <w:lang w:eastAsia="lt-LT"/>
              </w:rPr>
            </w:pPr>
            <w:r w:rsidRPr="002C1669">
              <w:rPr>
                <w:b/>
                <w:bCs/>
                <w:color w:val="000000"/>
                <w:sz w:val="16"/>
                <w:szCs w:val="16"/>
                <w:lang w:eastAsia="lt-LT"/>
              </w:rPr>
              <w:t>Struktūros pokytis*</w:t>
            </w:r>
          </w:p>
        </w:tc>
      </w:tr>
      <w:tr w:rsidR="00155BC3" w:rsidRPr="002C1669" w14:paraId="648622BE"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69F106" w14:textId="77777777" w:rsidR="00155BC3" w:rsidRPr="002C1669" w:rsidRDefault="00155BC3" w:rsidP="00861C97">
            <w:pPr>
              <w:ind w:firstLine="22"/>
              <w:rPr>
                <w:szCs w:val="24"/>
                <w:lang w:eastAsia="lt-LT"/>
              </w:rPr>
            </w:pPr>
            <w:r w:rsidRPr="002C1669">
              <w:rPr>
                <w:color w:val="000000"/>
                <w:sz w:val="16"/>
                <w:szCs w:val="16"/>
                <w:lang w:eastAsia="lt-LT"/>
              </w:rPr>
              <w:t>Iš viso pagal ekonomines veiklos rūšis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506393" w14:textId="77777777" w:rsidR="00155BC3" w:rsidRPr="002C1669" w:rsidRDefault="00155BC3" w:rsidP="00861C97">
            <w:pPr>
              <w:ind w:firstLine="22"/>
              <w:jc w:val="center"/>
              <w:rPr>
                <w:szCs w:val="24"/>
                <w:lang w:eastAsia="lt-LT"/>
              </w:rPr>
            </w:pPr>
            <w:r w:rsidRPr="002C1669">
              <w:rPr>
                <w:color w:val="000000"/>
                <w:sz w:val="16"/>
                <w:szCs w:val="16"/>
                <w:lang w:eastAsia="lt-LT"/>
              </w:rPr>
              <w:t>415.5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08C390" w14:textId="77777777" w:rsidR="00155BC3" w:rsidRPr="002C1669" w:rsidRDefault="00155BC3" w:rsidP="00861C97">
            <w:pPr>
              <w:ind w:firstLine="22"/>
              <w:jc w:val="center"/>
              <w:rPr>
                <w:szCs w:val="24"/>
                <w:lang w:eastAsia="lt-LT"/>
              </w:rPr>
            </w:pPr>
            <w:r w:rsidRPr="002C1669">
              <w:rPr>
                <w:color w:val="000000"/>
                <w:sz w:val="16"/>
                <w:szCs w:val="16"/>
                <w:lang w:eastAsia="lt-LT"/>
              </w:rPr>
              <w:t>456.2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4337E3" w14:textId="77777777" w:rsidR="00155BC3" w:rsidRPr="002C1669" w:rsidRDefault="00155BC3" w:rsidP="00861C97">
            <w:pPr>
              <w:ind w:firstLine="22"/>
              <w:jc w:val="center"/>
              <w:rPr>
                <w:szCs w:val="24"/>
                <w:lang w:eastAsia="lt-LT"/>
              </w:rPr>
            </w:pPr>
            <w:r w:rsidRPr="002C1669">
              <w:rPr>
                <w:color w:val="000000"/>
                <w:sz w:val="16"/>
                <w:szCs w:val="16"/>
                <w:lang w:eastAsia="lt-LT"/>
              </w:rPr>
              <w:t>491.0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C3F1BC" w14:textId="77777777" w:rsidR="00155BC3" w:rsidRPr="002C1669" w:rsidRDefault="00155BC3" w:rsidP="00861C97">
            <w:pPr>
              <w:ind w:firstLine="22"/>
              <w:jc w:val="center"/>
              <w:rPr>
                <w:szCs w:val="24"/>
                <w:lang w:eastAsia="lt-LT"/>
              </w:rPr>
            </w:pPr>
            <w:r w:rsidRPr="002C1669">
              <w:rPr>
                <w:color w:val="000000"/>
                <w:sz w:val="16"/>
                <w:szCs w:val="16"/>
                <w:lang w:eastAsia="lt-LT"/>
              </w:rPr>
              <w:t>560.8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1D6CDA" w14:textId="77777777" w:rsidR="00155BC3" w:rsidRPr="002C1669" w:rsidRDefault="00155BC3" w:rsidP="00861C97">
            <w:pPr>
              <w:ind w:firstLine="22"/>
              <w:jc w:val="center"/>
              <w:rPr>
                <w:szCs w:val="24"/>
                <w:lang w:eastAsia="lt-LT"/>
              </w:rPr>
            </w:pPr>
            <w:r w:rsidRPr="002C1669">
              <w:rPr>
                <w:color w:val="000000"/>
                <w:sz w:val="16"/>
                <w:szCs w:val="16"/>
                <w:lang w:eastAsia="lt-LT"/>
              </w:rPr>
              <w:t>647.1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E59979" w14:textId="77777777" w:rsidR="00155BC3" w:rsidRPr="002C1669" w:rsidRDefault="00155BC3" w:rsidP="00861C97">
            <w:pPr>
              <w:ind w:firstLine="22"/>
              <w:jc w:val="center"/>
              <w:rPr>
                <w:szCs w:val="24"/>
                <w:lang w:eastAsia="lt-LT"/>
              </w:rPr>
            </w:pPr>
            <w:r w:rsidRPr="002C1669">
              <w:rPr>
                <w:color w:val="000000"/>
                <w:sz w:val="16"/>
                <w:szCs w:val="16"/>
                <w:lang w:eastAsia="lt-LT"/>
              </w:rPr>
              <w:t>682.9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3D8C3A" w14:textId="77777777" w:rsidR="00155BC3" w:rsidRPr="002C1669" w:rsidRDefault="00155BC3" w:rsidP="00861C97">
            <w:pPr>
              <w:ind w:firstLine="22"/>
              <w:jc w:val="center"/>
              <w:rPr>
                <w:szCs w:val="24"/>
                <w:lang w:eastAsia="lt-LT"/>
              </w:rPr>
            </w:pPr>
            <w:r w:rsidRPr="002C1669">
              <w:rPr>
                <w:color w:val="000000"/>
                <w:sz w:val="16"/>
                <w:szCs w:val="16"/>
                <w:lang w:eastAsia="lt-LT"/>
              </w:rPr>
              <w:t>731.6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395BAD" w14:textId="77777777" w:rsidR="00155BC3" w:rsidRPr="002C1669" w:rsidRDefault="00155BC3" w:rsidP="00861C97">
            <w:pPr>
              <w:ind w:firstLine="22"/>
              <w:jc w:val="center"/>
              <w:rPr>
                <w:szCs w:val="24"/>
                <w:lang w:eastAsia="lt-LT"/>
              </w:rPr>
            </w:pPr>
            <w:r w:rsidRPr="002C1669">
              <w:rPr>
                <w:color w:val="000000"/>
                <w:sz w:val="16"/>
                <w:szCs w:val="16"/>
                <w:lang w:eastAsia="lt-LT"/>
              </w:rPr>
              <w:t>867.9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7E9DB7" w14:textId="77777777" w:rsidR="00155BC3" w:rsidRPr="002C1669" w:rsidRDefault="00155BC3" w:rsidP="00861C97">
            <w:pPr>
              <w:ind w:firstLine="22"/>
              <w:jc w:val="center"/>
              <w:rPr>
                <w:szCs w:val="24"/>
                <w:lang w:eastAsia="lt-LT"/>
              </w:rPr>
            </w:pPr>
            <w:r w:rsidRPr="002C1669">
              <w:rPr>
                <w:color w:val="000000"/>
                <w:sz w:val="16"/>
                <w:szCs w:val="16"/>
                <w:lang w:eastAsia="lt-LT"/>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755338" w14:textId="77777777" w:rsidR="00155BC3" w:rsidRPr="002C1669" w:rsidRDefault="00155BC3" w:rsidP="00861C97">
            <w:pPr>
              <w:ind w:firstLine="22"/>
              <w:jc w:val="center"/>
              <w:rPr>
                <w:szCs w:val="24"/>
                <w:lang w:eastAsia="lt-LT"/>
              </w:rPr>
            </w:pPr>
            <w:r w:rsidRPr="002C1669">
              <w:rPr>
                <w:color w:val="000000"/>
                <w:sz w:val="16"/>
                <w:szCs w:val="16"/>
                <w:lang w:eastAsia="lt-LT"/>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0647BD" w14:textId="77777777" w:rsidR="00155BC3" w:rsidRPr="002C1669" w:rsidRDefault="00155BC3" w:rsidP="00861C97">
            <w:pPr>
              <w:ind w:firstLine="22"/>
              <w:jc w:val="center"/>
              <w:rPr>
                <w:szCs w:val="24"/>
                <w:lang w:eastAsia="lt-LT"/>
              </w:rPr>
            </w:pPr>
            <w:r w:rsidRPr="002C1669">
              <w:rPr>
                <w:color w:val="000000"/>
                <w:sz w:val="16"/>
                <w:szCs w:val="16"/>
                <w:lang w:eastAsia="lt-LT"/>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FAE092" w14:textId="77777777" w:rsidR="00155BC3" w:rsidRPr="002C1669" w:rsidRDefault="00155BC3" w:rsidP="00861C97">
            <w:pPr>
              <w:ind w:firstLine="22"/>
              <w:jc w:val="center"/>
              <w:rPr>
                <w:szCs w:val="24"/>
                <w:lang w:eastAsia="lt-LT"/>
              </w:rPr>
            </w:pPr>
            <w:r w:rsidRPr="002C1669">
              <w:rPr>
                <w:color w:val="000000"/>
                <w:sz w:val="16"/>
                <w:szCs w:val="16"/>
                <w:lang w:eastAsia="lt-LT"/>
              </w:rPr>
              <w:t>0.0%</w:t>
            </w:r>
          </w:p>
        </w:tc>
      </w:tr>
      <w:tr w:rsidR="00155BC3" w:rsidRPr="002C1669" w14:paraId="7B4C50B8"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EFCDD6" w14:textId="77777777" w:rsidR="00155BC3" w:rsidRPr="002C1669" w:rsidRDefault="00155BC3" w:rsidP="00861C97">
            <w:pPr>
              <w:ind w:firstLine="22"/>
              <w:rPr>
                <w:szCs w:val="24"/>
                <w:lang w:eastAsia="lt-LT"/>
              </w:rPr>
            </w:pPr>
            <w:r w:rsidRPr="002C1669">
              <w:rPr>
                <w:color w:val="000000"/>
                <w:sz w:val="16"/>
                <w:szCs w:val="16"/>
                <w:lang w:eastAsia="lt-LT"/>
              </w:rPr>
              <w:t>Miškininkystė ir žuvininkystė (A02_A03)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B8330D" w14:textId="77777777" w:rsidR="00155BC3" w:rsidRPr="002C1669" w:rsidRDefault="00155BC3" w:rsidP="00861C97">
            <w:pPr>
              <w:ind w:firstLine="22"/>
              <w:jc w:val="center"/>
              <w:rPr>
                <w:szCs w:val="24"/>
                <w:lang w:eastAsia="lt-LT"/>
              </w:rPr>
            </w:pPr>
            <w:r w:rsidRPr="002C1669">
              <w:rPr>
                <w:color w:val="000000"/>
                <w:sz w:val="16"/>
                <w:szCs w:val="16"/>
                <w:lang w:eastAsia="lt-LT"/>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8B6F4A" w14:textId="77777777" w:rsidR="00155BC3" w:rsidRPr="002C1669" w:rsidRDefault="00155BC3" w:rsidP="00861C97">
            <w:pPr>
              <w:ind w:firstLine="22"/>
              <w:jc w:val="center"/>
              <w:rPr>
                <w:szCs w:val="24"/>
                <w:lang w:eastAsia="lt-LT"/>
              </w:rPr>
            </w:pPr>
            <w:r w:rsidRPr="002C1669">
              <w:rPr>
                <w:color w:val="000000"/>
                <w:sz w:val="16"/>
                <w:szCs w:val="16"/>
                <w:lang w:eastAsia="lt-LT"/>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391D35" w14:textId="77777777" w:rsidR="00155BC3" w:rsidRPr="002C1669" w:rsidRDefault="00155BC3" w:rsidP="00861C97">
            <w:pPr>
              <w:ind w:firstLine="22"/>
              <w:jc w:val="center"/>
              <w:rPr>
                <w:szCs w:val="24"/>
                <w:lang w:eastAsia="lt-LT"/>
              </w:rPr>
            </w:pPr>
            <w:r w:rsidRPr="002C1669">
              <w:rPr>
                <w:color w:val="000000"/>
                <w:sz w:val="16"/>
                <w:szCs w:val="16"/>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22645B" w14:textId="77777777" w:rsidR="00155BC3" w:rsidRPr="002C1669" w:rsidRDefault="00155BC3" w:rsidP="00861C97">
            <w:pPr>
              <w:ind w:firstLine="22"/>
              <w:jc w:val="center"/>
              <w:rPr>
                <w:szCs w:val="24"/>
                <w:lang w:eastAsia="lt-LT"/>
              </w:rPr>
            </w:pPr>
            <w:r w:rsidRPr="002C1669">
              <w:rPr>
                <w:color w:val="000000"/>
                <w:sz w:val="16"/>
                <w:szCs w:val="16"/>
                <w:lang w:eastAsia="lt-LT"/>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70B254" w14:textId="77777777" w:rsidR="00155BC3" w:rsidRPr="002C1669" w:rsidRDefault="00155BC3" w:rsidP="00861C97">
            <w:pPr>
              <w:ind w:firstLine="22"/>
              <w:jc w:val="center"/>
              <w:rPr>
                <w:szCs w:val="24"/>
                <w:lang w:eastAsia="lt-LT"/>
              </w:rPr>
            </w:pPr>
            <w:r w:rsidRPr="002C1669">
              <w:rPr>
                <w:color w:val="000000"/>
                <w:sz w:val="16"/>
                <w:szCs w:val="16"/>
                <w:lang w:eastAsia="lt-LT"/>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760DFE" w14:textId="77777777" w:rsidR="00155BC3" w:rsidRPr="002C1669" w:rsidRDefault="00155BC3" w:rsidP="00861C97">
            <w:pPr>
              <w:ind w:firstLine="22"/>
              <w:jc w:val="center"/>
              <w:rPr>
                <w:szCs w:val="24"/>
                <w:lang w:eastAsia="lt-LT"/>
              </w:rPr>
            </w:pPr>
            <w:r w:rsidRPr="002C1669">
              <w:rPr>
                <w:color w:val="000000"/>
                <w:sz w:val="16"/>
                <w:szCs w:val="16"/>
                <w:lang w:eastAsia="lt-LT"/>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03A792" w14:textId="77777777" w:rsidR="00155BC3" w:rsidRPr="002C1669" w:rsidRDefault="00155BC3" w:rsidP="00861C97">
            <w:pPr>
              <w:ind w:firstLine="22"/>
              <w:jc w:val="center"/>
              <w:rPr>
                <w:szCs w:val="24"/>
                <w:lang w:eastAsia="lt-LT"/>
              </w:rPr>
            </w:pPr>
            <w:r w:rsidRPr="002C1669">
              <w:rPr>
                <w:color w:val="000000"/>
                <w:sz w:val="16"/>
                <w:szCs w:val="16"/>
                <w:lang w:eastAsia="lt-L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40698D" w14:textId="77777777" w:rsidR="00155BC3" w:rsidRPr="002C1669" w:rsidRDefault="00155BC3" w:rsidP="00861C97">
            <w:pPr>
              <w:ind w:firstLine="22"/>
              <w:jc w:val="center"/>
              <w:rPr>
                <w:szCs w:val="24"/>
                <w:lang w:eastAsia="lt-LT"/>
              </w:rPr>
            </w:pPr>
            <w:r w:rsidRPr="002C1669">
              <w:rPr>
                <w:color w:val="000000"/>
                <w:sz w:val="16"/>
                <w:szCs w:val="16"/>
                <w:lang w:eastAsia="lt-LT"/>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1E1412" w14:textId="77777777" w:rsidR="00155BC3" w:rsidRPr="002C1669" w:rsidRDefault="00155BC3" w:rsidP="00861C97">
            <w:pPr>
              <w:ind w:firstLine="22"/>
              <w:jc w:val="center"/>
              <w:rPr>
                <w:szCs w:val="24"/>
                <w:lang w:eastAsia="lt-LT"/>
              </w:rPr>
            </w:pPr>
            <w:r w:rsidRPr="002C1669">
              <w:rPr>
                <w:color w:val="000000"/>
                <w:sz w:val="16"/>
                <w:szCs w:val="16"/>
                <w:lang w:eastAsia="lt-LT"/>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F4EC2D"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155AEE"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4E3B78" w14:textId="77777777" w:rsidR="00155BC3" w:rsidRPr="002C1669" w:rsidRDefault="00155BC3" w:rsidP="00861C97">
            <w:pPr>
              <w:ind w:firstLine="22"/>
              <w:jc w:val="center"/>
              <w:rPr>
                <w:szCs w:val="24"/>
                <w:lang w:eastAsia="lt-LT"/>
              </w:rPr>
            </w:pPr>
            <w:r w:rsidRPr="002C1669">
              <w:rPr>
                <w:color w:val="000000"/>
                <w:sz w:val="16"/>
                <w:szCs w:val="16"/>
                <w:lang w:eastAsia="lt-LT"/>
              </w:rPr>
              <w:t>-0.3%</w:t>
            </w:r>
          </w:p>
        </w:tc>
      </w:tr>
      <w:tr w:rsidR="00155BC3" w:rsidRPr="002C1669" w14:paraId="7F0F1B58"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C192CA" w14:textId="77777777" w:rsidR="00155BC3" w:rsidRPr="002C1669" w:rsidRDefault="00155BC3" w:rsidP="00861C97">
            <w:pPr>
              <w:ind w:firstLine="22"/>
              <w:rPr>
                <w:szCs w:val="24"/>
                <w:lang w:eastAsia="lt-LT"/>
              </w:rPr>
            </w:pPr>
            <w:r w:rsidRPr="002C1669">
              <w:rPr>
                <w:color w:val="000000"/>
                <w:sz w:val="16"/>
                <w:szCs w:val="16"/>
                <w:lang w:eastAsia="lt-LT"/>
              </w:rPr>
              <w:t>Kasyba ir karjerų eksploatavimas; apdirbamoji gamyba (B_C)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29113E" w14:textId="77777777" w:rsidR="00155BC3" w:rsidRPr="002C1669" w:rsidRDefault="00155BC3" w:rsidP="00861C97">
            <w:pPr>
              <w:ind w:firstLine="22"/>
              <w:jc w:val="center"/>
              <w:rPr>
                <w:szCs w:val="24"/>
                <w:lang w:eastAsia="lt-LT"/>
              </w:rPr>
            </w:pPr>
            <w:r w:rsidRPr="002C1669">
              <w:rPr>
                <w:color w:val="000000"/>
                <w:sz w:val="16"/>
                <w:szCs w:val="16"/>
                <w:lang w:eastAsia="lt-LT"/>
              </w:rPr>
              <w:t>126.5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876AC4" w14:textId="77777777" w:rsidR="00155BC3" w:rsidRPr="002C1669" w:rsidRDefault="00155BC3" w:rsidP="00861C97">
            <w:pPr>
              <w:ind w:firstLine="22"/>
              <w:jc w:val="center"/>
              <w:rPr>
                <w:szCs w:val="24"/>
                <w:lang w:eastAsia="lt-LT"/>
              </w:rPr>
            </w:pPr>
            <w:r w:rsidRPr="002C1669">
              <w:rPr>
                <w:color w:val="000000"/>
                <w:sz w:val="16"/>
                <w:szCs w:val="16"/>
                <w:lang w:eastAsia="lt-LT"/>
              </w:rPr>
              <w:t>125.6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17A29E" w14:textId="77777777" w:rsidR="00155BC3" w:rsidRPr="002C1669" w:rsidRDefault="00155BC3" w:rsidP="00861C97">
            <w:pPr>
              <w:ind w:firstLine="22"/>
              <w:jc w:val="center"/>
              <w:rPr>
                <w:szCs w:val="24"/>
                <w:lang w:eastAsia="lt-LT"/>
              </w:rPr>
            </w:pPr>
            <w:r w:rsidRPr="002C1669">
              <w:rPr>
                <w:color w:val="000000"/>
                <w:sz w:val="16"/>
                <w:szCs w:val="16"/>
                <w:lang w:eastAsia="lt-LT"/>
              </w:rPr>
              <w:t>109.8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C650D5" w14:textId="77777777" w:rsidR="00155BC3" w:rsidRPr="002C1669" w:rsidRDefault="00155BC3" w:rsidP="00861C97">
            <w:pPr>
              <w:ind w:firstLine="22"/>
              <w:jc w:val="center"/>
              <w:rPr>
                <w:szCs w:val="24"/>
                <w:lang w:eastAsia="lt-LT"/>
              </w:rPr>
            </w:pPr>
            <w:r w:rsidRPr="002C1669">
              <w:rPr>
                <w:color w:val="000000"/>
                <w:sz w:val="16"/>
                <w:szCs w:val="16"/>
                <w:lang w:eastAsia="lt-LT"/>
              </w:rPr>
              <w:t>120.1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17AF28" w14:textId="77777777" w:rsidR="00155BC3" w:rsidRPr="002C1669" w:rsidRDefault="00155BC3" w:rsidP="00861C97">
            <w:pPr>
              <w:ind w:firstLine="22"/>
              <w:jc w:val="center"/>
              <w:rPr>
                <w:szCs w:val="24"/>
                <w:lang w:eastAsia="lt-LT"/>
              </w:rPr>
            </w:pPr>
            <w:r w:rsidRPr="002C1669">
              <w:rPr>
                <w:color w:val="000000"/>
                <w:sz w:val="16"/>
                <w:szCs w:val="16"/>
                <w:lang w:eastAsia="lt-LT"/>
              </w:rPr>
              <w:t>132.5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A758B7" w14:textId="77777777" w:rsidR="00155BC3" w:rsidRPr="002C1669" w:rsidRDefault="00155BC3" w:rsidP="00861C97">
            <w:pPr>
              <w:ind w:firstLine="22"/>
              <w:jc w:val="center"/>
              <w:rPr>
                <w:szCs w:val="24"/>
                <w:lang w:eastAsia="lt-LT"/>
              </w:rPr>
            </w:pPr>
            <w:r w:rsidRPr="002C1669">
              <w:rPr>
                <w:color w:val="000000"/>
                <w:sz w:val="16"/>
                <w:szCs w:val="16"/>
                <w:lang w:eastAsia="lt-LT"/>
              </w:rPr>
              <w:t>139.5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032D63" w14:textId="77777777" w:rsidR="00155BC3" w:rsidRPr="002C1669" w:rsidRDefault="00155BC3" w:rsidP="00861C97">
            <w:pPr>
              <w:ind w:firstLine="22"/>
              <w:jc w:val="center"/>
              <w:rPr>
                <w:szCs w:val="24"/>
                <w:lang w:eastAsia="lt-LT"/>
              </w:rPr>
            </w:pPr>
            <w:r w:rsidRPr="002C1669">
              <w:rPr>
                <w:color w:val="000000"/>
                <w:sz w:val="16"/>
                <w:szCs w:val="16"/>
                <w:lang w:eastAsia="lt-LT"/>
              </w:rPr>
              <w:t>174.6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F0FEB1" w14:textId="77777777" w:rsidR="00155BC3" w:rsidRPr="002C1669" w:rsidRDefault="00155BC3" w:rsidP="00861C97">
            <w:pPr>
              <w:ind w:firstLine="22"/>
              <w:jc w:val="center"/>
              <w:rPr>
                <w:szCs w:val="24"/>
                <w:lang w:eastAsia="lt-LT"/>
              </w:rPr>
            </w:pPr>
            <w:r w:rsidRPr="002C1669">
              <w:rPr>
                <w:color w:val="000000"/>
                <w:sz w:val="16"/>
                <w:szCs w:val="16"/>
                <w:lang w:eastAsia="lt-LT"/>
              </w:rPr>
              <w:t>342.0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6789F8" w14:textId="77777777" w:rsidR="00155BC3" w:rsidRPr="002C1669" w:rsidRDefault="00155BC3" w:rsidP="00861C97">
            <w:pPr>
              <w:ind w:firstLine="22"/>
              <w:jc w:val="center"/>
              <w:rPr>
                <w:szCs w:val="24"/>
                <w:lang w:eastAsia="lt-LT"/>
              </w:rPr>
            </w:pPr>
            <w:r w:rsidRPr="002C1669">
              <w:rPr>
                <w:color w:val="000000"/>
                <w:sz w:val="16"/>
                <w:szCs w:val="16"/>
                <w:lang w:eastAsia="lt-LT"/>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B24B560" w14:textId="77777777" w:rsidR="00155BC3" w:rsidRPr="002C1669" w:rsidRDefault="00155BC3" w:rsidP="00861C97">
            <w:pPr>
              <w:ind w:firstLine="22"/>
              <w:jc w:val="center"/>
              <w:rPr>
                <w:szCs w:val="24"/>
                <w:lang w:eastAsia="lt-LT"/>
              </w:rPr>
            </w:pPr>
            <w:r w:rsidRPr="002C1669">
              <w:rPr>
                <w:color w:val="000000"/>
                <w:sz w:val="16"/>
                <w:szCs w:val="16"/>
                <w:lang w:eastAsia="lt-LT"/>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4F0C40" w14:textId="77777777" w:rsidR="00155BC3" w:rsidRPr="002C1669" w:rsidRDefault="00155BC3" w:rsidP="00861C97">
            <w:pPr>
              <w:ind w:firstLine="22"/>
              <w:jc w:val="center"/>
              <w:rPr>
                <w:szCs w:val="24"/>
                <w:lang w:eastAsia="lt-LT"/>
              </w:rPr>
            </w:pPr>
            <w:r w:rsidRPr="002C1669">
              <w:rPr>
                <w:color w:val="000000"/>
                <w:sz w:val="16"/>
                <w:szCs w:val="16"/>
                <w:lang w:eastAsia="lt-LT"/>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95CE11" w14:textId="77777777" w:rsidR="00155BC3" w:rsidRPr="002C1669" w:rsidRDefault="00155BC3" w:rsidP="00861C97">
            <w:pPr>
              <w:ind w:firstLine="22"/>
              <w:jc w:val="center"/>
              <w:rPr>
                <w:szCs w:val="24"/>
                <w:lang w:eastAsia="lt-LT"/>
              </w:rPr>
            </w:pPr>
            <w:r w:rsidRPr="002C1669">
              <w:rPr>
                <w:color w:val="000000"/>
                <w:sz w:val="16"/>
                <w:szCs w:val="16"/>
                <w:lang w:eastAsia="lt-LT"/>
              </w:rPr>
              <w:t>9.0%</w:t>
            </w:r>
          </w:p>
        </w:tc>
      </w:tr>
      <w:tr w:rsidR="00155BC3" w:rsidRPr="002C1669" w14:paraId="541EB895"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98EF84" w14:textId="77777777" w:rsidR="00155BC3" w:rsidRPr="002C1669" w:rsidRDefault="00155BC3" w:rsidP="00861C97">
            <w:pPr>
              <w:ind w:firstLine="22"/>
              <w:rPr>
                <w:szCs w:val="24"/>
                <w:lang w:eastAsia="lt-LT"/>
              </w:rPr>
            </w:pPr>
            <w:r w:rsidRPr="002C1669">
              <w:rPr>
                <w:color w:val="000000"/>
                <w:sz w:val="16"/>
                <w:szCs w:val="16"/>
                <w:lang w:eastAsia="lt-LT"/>
              </w:rPr>
              <w:t>Elektros, dujų, vandens tiekimas ir atliekų tvarkymas (D_E)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2947D5" w14:textId="77777777" w:rsidR="00155BC3" w:rsidRPr="002C1669" w:rsidRDefault="00155BC3" w:rsidP="00861C97">
            <w:pPr>
              <w:ind w:firstLine="22"/>
              <w:jc w:val="center"/>
              <w:rPr>
                <w:szCs w:val="24"/>
                <w:lang w:eastAsia="lt-LT"/>
              </w:rPr>
            </w:pPr>
            <w:r w:rsidRPr="002C1669">
              <w:rPr>
                <w:color w:val="000000"/>
                <w:sz w:val="16"/>
                <w:szCs w:val="16"/>
                <w:lang w:eastAsia="lt-LT"/>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B5AF04" w14:textId="77777777" w:rsidR="00155BC3" w:rsidRPr="002C1669" w:rsidRDefault="00155BC3" w:rsidP="00861C97">
            <w:pPr>
              <w:ind w:firstLine="22"/>
              <w:jc w:val="center"/>
              <w:rPr>
                <w:szCs w:val="24"/>
                <w:lang w:eastAsia="lt-LT"/>
              </w:rPr>
            </w:pPr>
            <w:r w:rsidRPr="002C1669">
              <w:rPr>
                <w:color w:val="000000"/>
                <w:sz w:val="16"/>
                <w:szCs w:val="16"/>
                <w:lang w:eastAsia="lt-LT"/>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07FC53" w14:textId="77777777" w:rsidR="00155BC3" w:rsidRPr="002C1669" w:rsidRDefault="00155BC3" w:rsidP="00861C97">
            <w:pPr>
              <w:ind w:firstLine="22"/>
              <w:jc w:val="center"/>
              <w:rPr>
                <w:szCs w:val="24"/>
                <w:lang w:eastAsia="lt-LT"/>
              </w:rPr>
            </w:pPr>
            <w:r w:rsidRPr="002C1669">
              <w:rPr>
                <w:color w:val="000000"/>
                <w:sz w:val="16"/>
                <w:szCs w:val="16"/>
                <w:lang w:eastAsia="lt-LT"/>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767EE1E" w14:textId="77777777" w:rsidR="00155BC3" w:rsidRPr="002C1669" w:rsidRDefault="00155BC3" w:rsidP="00861C97">
            <w:pPr>
              <w:ind w:firstLine="22"/>
              <w:jc w:val="center"/>
              <w:rPr>
                <w:szCs w:val="24"/>
                <w:lang w:eastAsia="lt-LT"/>
              </w:rPr>
            </w:pPr>
            <w:r w:rsidRPr="002C1669">
              <w:rPr>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26D961" w14:textId="77777777" w:rsidR="00155BC3" w:rsidRPr="002C1669" w:rsidRDefault="00155BC3" w:rsidP="00861C97">
            <w:pPr>
              <w:ind w:firstLine="22"/>
              <w:jc w:val="center"/>
              <w:rPr>
                <w:szCs w:val="24"/>
                <w:lang w:eastAsia="lt-LT"/>
              </w:rPr>
            </w:pPr>
            <w:r w:rsidRPr="002C1669">
              <w:rPr>
                <w:color w:val="000000"/>
                <w:sz w:val="16"/>
                <w:szCs w:val="16"/>
                <w:lang w:eastAsia="lt-LT"/>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6E27F8" w14:textId="77777777" w:rsidR="00155BC3" w:rsidRPr="002C1669" w:rsidRDefault="00155BC3" w:rsidP="00861C97">
            <w:pPr>
              <w:ind w:firstLine="22"/>
              <w:jc w:val="center"/>
              <w:rPr>
                <w:szCs w:val="24"/>
                <w:lang w:eastAsia="lt-LT"/>
              </w:rPr>
            </w:pPr>
            <w:r w:rsidRPr="002C1669">
              <w:rPr>
                <w:color w:val="000000"/>
                <w:sz w:val="16"/>
                <w:szCs w:val="16"/>
                <w:lang w:eastAsia="lt-LT"/>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0024BE" w14:textId="77777777" w:rsidR="00155BC3" w:rsidRPr="002C1669" w:rsidRDefault="00155BC3" w:rsidP="00861C97">
            <w:pPr>
              <w:ind w:firstLine="22"/>
              <w:jc w:val="center"/>
              <w:rPr>
                <w:szCs w:val="24"/>
                <w:lang w:eastAsia="lt-LT"/>
              </w:rPr>
            </w:pPr>
            <w:r w:rsidRPr="002C1669">
              <w:rPr>
                <w:color w:val="000000"/>
                <w:sz w:val="16"/>
                <w:szCs w:val="16"/>
                <w:lang w:eastAsia="lt-LT"/>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8E6A17" w14:textId="77777777" w:rsidR="00155BC3" w:rsidRPr="002C1669" w:rsidRDefault="00155BC3" w:rsidP="00861C97">
            <w:pPr>
              <w:ind w:firstLine="22"/>
              <w:jc w:val="center"/>
              <w:rPr>
                <w:szCs w:val="24"/>
                <w:lang w:eastAsia="lt-LT"/>
              </w:rPr>
            </w:pPr>
            <w:r w:rsidRPr="002C1669">
              <w:rPr>
                <w:color w:val="000000"/>
                <w:sz w:val="16"/>
                <w:szCs w:val="16"/>
                <w:lang w:eastAsia="lt-LT"/>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889865" w14:textId="77777777" w:rsidR="00155BC3" w:rsidRPr="002C1669" w:rsidRDefault="00155BC3" w:rsidP="00861C97">
            <w:pPr>
              <w:ind w:firstLine="22"/>
              <w:jc w:val="center"/>
              <w:rPr>
                <w:szCs w:val="24"/>
                <w:lang w:eastAsia="lt-LT"/>
              </w:rPr>
            </w:pPr>
            <w:r w:rsidRPr="002C1669">
              <w:rPr>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4B42B2"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4A5EA4"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1D60FD" w14:textId="77777777" w:rsidR="00155BC3" w:rsidRPr="002C1669" w:rsidRDefault="00155BC3" w:rsidP="00861C97">
            <w:pPr>
              <w:ind w:firstLine="22"/>
              <w:jc w:val="center"/>
              <w:rPr>
                <w:szCs w:val="24"/>
                <w:lang w:eastAsia="lt-LT"/>
              </w:rPr>
            </w:pPr>
            <w:r w:rsidRPr="002C1669">
              <w:rPr>
                <w:color w:val="000000"/>
                <w:sz w:val="16"/>
                <w:szCs w:val="16"/>
                <w:lang w:eastAsia="lt-LT"/>
              </w:rPr>
              <w:t>-0.3%</w:t>
            </w:r>
          </w:p>
        </w:tc>
      </w:tr>
      <w:tr w:rsidR="00155BC3" w:rsidRPr="002C1669" w14:paraId="149B5DE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9C0179" w14:textId="77777777" w:rsidR="00155BC3" w:rsidRPr="002C1669" w:rsidRDefault="00155BC3" w:rsidP="00861C97">
            <w:pPr>
              <w:ind w:firstLine="22"/>
              <w:rPr>
                <w:szCs w:val="24"/>
                <w:lang w:eastAsia="lt-LT"/>
              </w:rPr>
            </w:pPr>
            <w:r w:rsidRPr="002C1669">
              <w:rPr>
                <w:color w:val="000000"/>
                <w:sz w:val="16"/>
                <w:szCs w:val="16"/>
                <w:lang w:eastAsia="lt-LT"/>
              </w:rPr>
              <w:t>Statyba (F)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F15487" w14:textId="77777777" w:rsidR="00155BC3" w:rsidRPr="002C1669" w:rsidRDefault="00155BC3" w:rsidP="00861C97">
            <w:pPr>
              <w:ind w:firstLine="22"/>
              <w:jc w:val="center"/>
              <w:rPr>
                <w:szCs w:val="24"/>
                <w:lang w:eastAsia="lt-LT"/>
              </w:rPr>
            </w:pPr>
            <w:r w:rsidRPr="002C1669">
              <w:rPr>
                <w:color w:val="000000"/>
                <w:sz w:val="16"/>
                <w:szCs w:val="16"/>
                <w:lang w:eastAsia="lt-LT"/>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448327" w14:textId="77777777" w:rsidR="00155BC3" w:rsidRPr="002C1669" w:rsidRDefault="00155BC3" w:rsidP="00861C97">
            <w:pPr>
              <w:ind w:firstLine="22"/>
              <w:jc w:val="center"/>
              <w:rPr>
                <w:szCs w:val="24"/>
                <w:lang w:eastAsia="lt-LT"/>
              </w:rPr>
            </w:pPr>
            <w:r w:rsidRPr="002C1669">
              <w:rPr>
                <w:color w:val="000000"/>
                <w:sz w:val="16"/>
                <w:szCs w:val="16"/>
                <w:lang w:eastAsia="lt-LT"/>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684D48" w14:textId="77777777" w:rsidR="00155BC3" w:rsidRPr="002C1669" w:rsidRDefault="00155BC3" w:rsidP="00861C97">
            <w:pPr>
              <w:ind w:firstLine="22"/>
              <w:jc w:val="center"/>
              <w:rPr>
                <w:szCs w:val="24"/>
                <w:lang w:eastAsia="lt-LT"/>
              </w:rPr>
            </w:pPr>
            <w:r w:rsidRPr="002C1669">
              <w:rPr>
                <w:color w:val="000000"/>
                <w:sz w:val="16"/>
                <w:szCs w:val="16"/>
                <w:lang w:eastAsia="lt-LT"/>
              </w:rPr>
              <w:t>14.7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697C07" w14:textId="77777777" w:rsidR="00155BC3" w:rsidRPr="002C1669" w:rsidRDefault="00155BC3" w:rsidP="00861C97">
            <w:pPr>
              <w:ind w:firstLine="22"/>
              <w:jc w:val="center"/>
              <w:rPr>
                <w:szCs w:val="24"/>
                <w:lang w:eastAsia="lt-LT"/>
              </w:rPr>
            </w:pPr>
            <w:r w:rsidRPr="002C1669">
              <w:rPr>
                <w:color w:val="000000"/>
                <w:sz w:val="16"/>
                <w:szCs w:val="16"/>
                <w:lang w:eastAsia="lt-LT"/>
              </w:rPr>
              <w:t>23.4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C7ED36" w14:textId="77777777" w:rsidR="00155BC3" w:rsidRPr="002C1669" w:rsidRDefault="00155BC3" w:rsidP="00861C97">
            <w:pPr>
              <w:ind w:firstLine="22"/>
              <w:jc w:val="center"/>
              <w:rPr>
                <w:szCs w:val="24"/>
                <w:lang w:eastAsia="lt-LT"/>
              </w:rPr>
            </w:pPr>
            <w:r w:rsidRPr="002C1669">
              <w:rPr>
                <w:color w:val="000000"/>
                <w:sz w:val="16"/>
                <w:szCs w:val="16"/>
                <w:lang w:eastAsia="lt-LT"/>
              </w:rPr>
              <w:t>32.2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E41432" w14:textId="77777777" w:rsidR="00155BC3" w:rsidRPr="002C1669" w:rsidRDefault="00155BC3" w:rsidP="00861C97">
            <w:pPr>
              <w:ind w:firstLine="22"/>
              <w:jc w:val="center"/>
              <w:rPr>
                <w:szCs w:val="24"/>
                <w:lang w:eastAsia="lt-LT"/>
              </w:rPr>
            </w:pPr>
            <w:r w:rsidRPr="002C1669">
              <w:rPr>
                <w:color w:val="000000"/>
                <w:sz w:val="16"/>
                <w:szCs w:val="16"/>
                <w:lang w:eastAsia="lt-LT"/>
              </w:rPr>
              <w:t>27.7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E7AB5D" w14:textId="77777777" w:rsidR="00155BC3" w:rsidRPr="002C1669" w:rsidRDefault="00155BC3" w:rsidP="00861C97">
            <w:pPr>
              <w:ind w:firstLine="22"/>
              <w:jc w:val="center"/>
              <w:rPr>
                <w:szCs w:val="24"/>
                <w:lang w:eastAsia="lt-LT"/>
              </w:rPr>
            </w:pPr>
            <w:r w:rsidRPr="002C1669">
              <w:rPr>
                <w:color w:val="000000"/>
                <w:sz w:val="16"/>
                <w:szCs w:val="16"/>
                <w:lang w:eastAsia="lt-LT"/>
              </w:rPr>
              <w:t>27.9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A5E986" w14:textId="77777777" w:rsidR="00155BC3" w:rsidRPr="002C1669" w:rsidRDefault="00155BC3" w:rsidP="00861C97">
            <w:pPr>
              <w:ind w:firstLine="22"/>
              <w:jc w:val="center"/>
              <w:rPr>
                <w:szCs w:val="24"/>
                <w:lang w:eastAsia="lt-LT"/>
              </w:rPr>
            </w:pPr>
            <w:r w:rsidRPr="002C1669">
              <w:rPr>
                <w:color w:val="000000"/>
                <w:sz w:val="16"/>
                <w:szCs w:val="16"/>
                <w:lang w:eastAsia="lt-LT"/>
              </w:rPr>
              <w:t>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FC923E" w14:textId="77777777" w:rsidR="00155BC3" w:rsidRPr="002C1669" w:rsidRDefault="00155BC3" w:rsidP="00861C97">
            <w:pPr>
              <w:ind w:firstLine="22"/>
              <w:jc w:val="center"/>
              <w:rPr>
                <w:szCs w:val="24"/>
                <w:lang w:eastAsia="lt-LT"/>
              </w:rPr>
            </w:pPr>
            <w:r w:rsidRPr="002C1669">
              <w:rPr>
                <w:color w:val="000000"/>
                <w:sz w:val="16"/>
                <w:szCs w:val="16"/>
                <w:lang w:eastAsia="lt-LT"/>
              </w:rPr>
              <w:t>280%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834930" w14:textId="77777777" w:rsidR="00155BC3" w:rsidRPr="002C1669" w:rsidRDefault="00155BC3" w:rsidP="00861C97">
            <w:pPr>
              <w:ind w:firstLine="22"/>
              <w:jc w:val="center"/>
              <w:rPr>
                <w:szCs w:val="24"/>
                <w:lang w:eastAsia="lt-LT"/>
              </w:rPr>
            </w:pPr>
            <w:r w:rsidRPr="002C1669">
              <w:rPr>
                <w:color w:val="000000"/>
                <w:sz w:val="16"/>
                <w:szCs w:val="16"/>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99B893B" w14:textId="77777777" w:rsidR="00155BC3" w:rsidRPr="002C1669" w:rsidRDefault="00155BC3" w:rsidP="00861C97">
            <w:pPr>
              <w:ind w:firstLine="22"/>
              <w:jc w:val="center"/>
              <w:rPr>
                <w:szCs w:val="24"/>
                <w:lang w:eastAsia="lt-LT"/>
              </w:rPr>
            </w:pPr>
            <w:r w:rsidRPr="002C1669">
              <w:rPr>
                <w:color w:val="000000"/>
                <w:sz w:val="16"/>
                <w:szCs w:val="16"/>
                <w:lang w:eastAsia="lt-L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EC919F" w14:textId="77777777" w:rsidR="00155BC3" w:rsidRPr="002C1669" w:rsidRDefault="00155BC3" w:rsidP="00861C97">
            <w:pPr>
              <w:ind w:firstLine="22"/>
              <w:jc w:val="center"/>
              <w:rPr>
                <w:szCs w:val="24"/>
                <w:lang w:eastAsia="lt-LT"/>
              </w:rPr>
            </w:pPr>
            <w:r w:rsidRPr="002C1669">
              <w:rPr>
                <w:color w:val="000000"/>
                <w:sz w:val="16"/>
                <w:szCs w:val="16"/>
                <w:lang w:eastAsia="lt-LT"/>
              </w:rPr>
              <w:t>2.3%</w:t>
            </w:r>
          </w:p>
        </w:tc>
      </w:tr>
      <w:tr w:rsidR="00155BC3" w:rsidRPr="002C1669" w14:paraId="00F1B06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6E11EE" w14:textId="77777777" w:rsidR="00155BC3" w:rsidRPr="002C1669" w:rsidRDefault="00155BC3" w:rsidP="00861C97">
            <w:pPr>
              <w:ind w:firstLine="22"/>
              <w:rPr>
                <w:szCs w:val="24"/>
                <w:lang w:eastAsia="lt-LT"/>
              </w:rPr>
            </w:pPr>
            <w:r w:rsidRPr="002C1669">
              <w:rPr>
                <w:color w:val="000000"/>
                <w:sz w:val="16"/>
                <w:szCs w:val="16"/>
                <w:lang w:eastAsia="lt-LT"/>
              </w:rPr>
              <w:lastRenderedPageBreak/>
              <w:t>Didmeninė ir mažmeninė prekyba (G)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B294FA" w14:textId="77777777" w:rsidR="00155BC3" w:rsidRPr="002C1669" w:rsidRDefault="00155BC3" w:rsidP="00861C97">
            <w:pPr>
              <w:ind w:firstLine="22"/>
              <w:jc w:val="center"/>
              <w:rPr>
                <w:szCs w:val="24"/>
                <w:lang w:eastAsia="lt-LT"/>
              </w:rPr>
            </w:pPr>
            <w:r w:rsidRPr="002C1669">
              <w:rPr>
                <w:color w:val="000000"/>
                <w:sz w:val="16"/>
                <w:szCs w:val="16"/>
                <w:lang w:eastAsia="lt-LT"/>
              </w:rPr>
              <w:t>211.5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0A1988" w14:textId="77777777" w:rsidR="00155BC3" w:rsidRPr="002C1669" w:rsidRDefault="00155BC3" w:rsidP="00861C97">
            <w:pPr>
              <w:ind w:firstLine="22"/>
              <w:jc w:val="center"/>
              <w:rPr>
                <w:szCs w:val="24"/>
                <w:lang w:eastAsia="lt-LT"/>
              </w:rPr>
            </w:pPr>
            <w:r w:rsidRPr="002C1669">
              <w:rPr>
                <w:color w:val="000000"/>
                <w:sz w:val="16"/>
                <w:szCs w:val="16"/>
                <w:lang w:eastAsia="lt-LT"/>
              </w:rPr>
              <w:t>240.9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8240A9" w14:textId="77777777" w:rsidR="00155BC3" w:rsidRPr="002C1669" w:rsidRDefault="00155BC3" w:rsidP="00861C97">
            <w:pPr>
              <w:ind w:firstLine="22"/>
              <w:jc w:val="center"/>
              <w:rPr>
                <w:szCs w:val="24"/>
                <w:lang w:eastAsia="lt-LT"/>
              </w:rPr>
            </w:pPr>
            <w:r w:rsidRPr="002C1669">
              <w:rPr>
                <w:color w:val="000000"/>
                <w:sz w:val="16"/>
                <w:szCs w:val="16"/>
                <w:lang w:eastAsia="lt-LT"/>
              </w:rPr>
              <w:t>287.0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F76D76" w14:textId="77777777" w:rsidR="00155BC3" w:rsidRPr="002C1669" w:rsidRDefault="00155BC3" w:rsidP="00861C97">
            <w:pPr>
              <w:ind w:firstLine="22"/>
              <w:jc w:val="center"/>
              <w:rPr>
                <w:szCs w:val="24"/>
                <w:lang w:eastAsia="lt-LT"/>
              </w:rPr>
            </w:pPr>
            <w:r w:rsidRPr="002C1669">
              <w:rPr>
                <w:color w:val="000000"/>
                <w:sz w:val="16"/>
                <w:szCs w:val="16"/>
                <w:lang w:eastAsia="lt-LT"/>
              </w:rPr>
              <w:t>324.6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2F0814" w14:textId="77777777" w:rsidR="00155BC3" w:rsidRPr="002C1669" w:rsidRDefault="00155BC3" w:rsidP="00861C97">
            <w:pPr>
              <w:ind w:firstLine="22"/>
              <w:jc w:val="center"/>
              <w:rPr>
                <w:szCs w:val="24"/>
                <w:lang w:eastAsia="lt-LT"/>
              </w:rPr>
            </w:pPr>
            <w:r w:rsidRPr="002C1669">
              <w:rPr>
                <w:color w:val="000000"/>
                <w:sz w:val="16"/>
                <w:szCs w:val="16"/>
                <w:lang w:eastAsia="lt-LT"/>
              </w:rPr>
              <w:t>377.8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955DAA7" w14:textId="77777777" w:rsidR="00155BC3" w:rsidRPr="002C1669" w:rsidRDefault="00155BC3" w:rsidP="00861C97">
            <w:pPr>
              <w:ind w:firstLine="22"/>
              <w:jc w:val="center"/>
              <w:rPr>
                <w:szCs w:val="24"/>
                <w:lang w:eastAsia="lt-LT"/>
              </w:rPr>
            </w:pPr>
            <w:r w:rsidRPr="002C1669">
              <w:rPr>
                <w:color w:val="000000"/>
                <w:sz w:val="16"/>
                <w:szCs w:val="16"/>
                <w:lang w:eastAsia="lt-LT"/>
              </w:rPr>
              <w:t>394.8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B22E61" w14:textId="77777777" w:rsidR="00155BC3" w:rsidRPr="002C1669" w:rsidRDefault="00155BC3" w:rsidP="00861C97">
            <w:pPr>
              <w:ind w:firstLine="22"/>
              <w:jc w:val="center"/>
              <w:rPr>
                <w:szCs w:val="24"/>
                <w:lang w:eastAsia="lt-LT"/>
              </w:rPr>
            </w:pPr>
            <w:r w:rsidRPr="002C1669">
              <w:rPr>
                <w:color w:val="000000"/>
                <w:sz w:val="16"/>
                <w:szCs w:val="16"/>
                <w:lang w:eastAsia="lt-LT"/>
              </w:rPr>
              <w:t>423.9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AA26CA" w14:textId="77777777" w:rsidR="00155BC3" w:rsidRPr="002C1669" w:rsidRDefault="00155BC3" w:rsidP="00861C97">
            <w:pPr>
              <w:ind w:firstLine="22"/>
              <w:jc w:val="center"/>
              <w:rPr>
                <w:szCs w:val="24"/>
                <w:lang w:eastAsia="lt-LT"/>
              </w:rPr>
            </w:pPr>
            <w:r w:rsidRPr="002C1669">
              <w:rPr>
                <w:color w:val="000000"/>
                <w:sz w:val="16"/>
                <w:szCs w:val="16"/>
                <w:lang w:eastAsia="lt-LT"/>
              </w:rPr>
              <w:t>366.4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9EEE45" w14:textId="77777777" w:rsidR="00155BC3" w:rsidRPr="002C1669" w:rsidRDefault="00155BC3" w:rsidP="00861C97">
            <w:pPr>
              <w:ind w:firstLine="22"/>
              <w:jc w:val="center"/>
              <w:rPr>
                <w:szCs w:val="24"/>
                <w:lang w:eastAsia="lt-LT"/>
              </w:rPr>
            </w:pPr>
            <w:r w:rsidRPr="002C1669">
              <w:rPr>
                <w:color w:val="000000"/>
                <w:sz w:val="16"/>
                <w:szCs w:val="16"/>
                <w:lang w:eastAsia="lt-LT"/>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27B392" w14:textId="77777777" w:rsidR="00155BC3" w:rsidRPr="002C1669" w:rsidRDefault="00155BC3" w:rsidP="00861C97">
            <w:pPr>
              <w:ind w:firstLine="22"/>
              <w:jc w:val="center"/>
              <w:rPr>
                <w:szCs w:val="24"/>
                <w:lang w:eastAsia="lt-LT"/>
              </w:rPr>
            </w:pPr>
            <w:r w:rsidRPr="002C1669">
              <w:rPr>
                <w:color w:val="000000"/>
                <w:sz w:val="16"/>
                <w:szCs w:val="16"/>
                <w:lang w:eastAsia="lt-LT"/>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20AE1A" w14:textId="77777777" w:rsidR="00155BC3" w:rsidRPr="002C1669" w:rsidRDefault="00155BC3" w:rsidP="00861C97">
            <w:pPr>
              <w:ind w:firstLine="22"/>
              <w:jc w:val="center"/>
              <w:rPr>
                <w:szCs w:val="24"/>
                <w:lang w:eastAsia="lt-LT"/>
              </w:rPr>
            </w:pPr>
            <w:r w:rsidRPr="002C1669">
              <w:rPr>
                <w:color w:val="000000"/>
                <w:sz w:val="16"/>
                <w:szCs w:val="16"/>
                <w:lang w:eastAsia="lt-LT"/>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C3C88D" w14:textId="77777777" w:rsidR="00155BC3" w:rsidRPr="002C1669" w:rsidRDefault="00155BC3" w:rsidP="00861C97">
            <w:pPr>
              <w:ind w:firstLine="22"/>
              <w:jc w:val="center"/>
              <w:rPr>
                <w:szCs w:val="24"/>
                <w:lang w:eastAsia="lt-LT"/>
              </w:rPr>
            </w:pPr>
            <w:r w:rsidRPr="002C1669">
              <w:rPr>
                <w:color w:val="000000"/>
                <w:sz w:val="16"/>
                <w:szCs w:val="16"/>
                <w:lang w:eastAsia="lt-LT"/>
              </w:rPr>
              <w:t>-8.7%</w:t>
            </w:r>
          </w:p>
        </w:tc>
      </w:tr>
      <w:tr w:rsidR="00155BC3" w:rsidRPr="002C1669" w14:paraId="1BC57185"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091777" w14:textId="77777777" w:rsidR="00155BC3" w:rsidRPr="002C1669" w:rsidRDefault="00155BC3" w:rsidP="00861C97">
            <w:pPr>
              <w:ind w:firstLine="22"/>
              <w:rPr>
                <w:szCs w:val="24"/>
                <w:lang w:eastAsia="lt-LT"/>
              </w:rPr>
            </w:pPr>
            <w:r w:rsidRPr="002C1669">
              <w:rPr>
                <w:color w:val="000000"/>
                <w:sz w:val="16"/>
                <w:szCs w:val="16"/>
                <w:lang w:eastAsia="lt-LT"/>
              </w:rPr>
              <w:t>Transportas ir saugojimas (H)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D604FA" w14:textId="77777777" w:rsidR="00155BC3" w:rsidRPr="002C1669" w:rsidRDefault="00155BC3" w:rsidP="00861C97">
            <w:pPr>
              <w:ind w:firstLine="22"/>
              <w:jc w:val="center"/>
              <w:rPr>
                <w:szCs w:val="24"/>
                <w:lang w:eastAsia="lt-LT"/>
              </w:rPr>
            </w:pPr>
            <w:r w:rsidRPr="002C1669">
              <w:rPr>
                <w:color w:val="000000"/>
                <w:sz w:val="16"/>
                <w:szCs w:val="16"/>
                <w:lang w:eastAsia="lt-LT"/>
              </w:rPr>
              <w:t>44.4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389BA79" w14:textId="77777777" w:rsidR="00155BC3" w:rsidRPr="002C1669" w:rsidRDefault="00155BC3" w:rsidP="00861C97">
            <w:pPr>
              <w:ind w:firstLine="22"/>
              <w:jc w:val="center"/>
              <w:rPr>
                <w:szCs w:val="24"/>
                <w:lang w:eastAsia="lt-LT"/>
              </w:rPr>
            </w:pPr>
            <w:r w:rsidRPr="002C1669">
              <w:rPr>
                <w:color w:val="000000"/>
                <w:sz w:val="16"/>
                <w:szCs w:val="16"/>
                <w:lang w:eastAsia="lt-LT"/>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C36AA8" w14:textId="77777777" w:rsidR="00155BC3" w:rsidRPr="002C1669" w:rsidRDefault="00155BC3" w:rsidP="00861C97">
            <w:pPr>
              <w:ind w:firstLine="22"/>
              <w:jc w:val="center"/>
              <w:rPr>
                <w:szCs w:val="24"/>
                <w:lang w:eastAsia="lt-LT"/>
              </w:rPr>
            </w:pPr>
            <w:r w:rsidRPr="002C1669">
              <w:rPr>
                <w:color w:val="000000"/>
                <w:sz w:val="16"/>
                <w:szCs w:val="16"/>
                <w:lang w:eastAsia="lt-LT"/>
              </w:rPr>
              <w:t>53.4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DF796F" w14:textId="77777777" w:rsidR="00155BC3" w:rsidRPr="002C1669" w:rsidRDefault="00155BC3" w:rsidP="00861C97">
            <w:pPr>
              <w:ind w:firstLine="22"/>
              <w:jc w:val="center"/>
              <w:rPr>
                <w:szCs w:val="24"/>
                <w:lang w:eastAsia="lt-LT"/>
              </w:rPr>
            </w:pPr>
            <w:r w:rsidRPr="002C1669">
              <w:rPr>
                <w:color w:val="000000"/>
                <w:sz w:val="16"/>
                <w:szCs w:val="16"/>
                <w:lang w:eastAsia="lt-LT"/>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427F54" w14:textId="77777777" w:rsidR="00155BC3" w:rsidRPr="002C1669" w:rsidRDefault="00155BC3" w:rsidP="00861C97">
            <w:pPr>
              <w:ind w:firstLine="22"/>
              <w:jc w:val="center"/>
              <w:rPr>
                <w:szCs w:val="24"/>
                <w:lang w:eastAsia="lt-LT"/>
              </w:rPr>
            </w:pPr>
            <w:r w:rsidRPr="002C1669">
              <w:rPr>
                <w:color w:val="000000"/>
                <w:sz w:val="16"/>
                <w:szCs w:val="16"/>
                <w:lang w:eastAsia="lt-LT"/>
              </w:rPr>
              <w:t>62.7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1B717D" w14:textId="77777777" w:rsidR="00155BC3" w:rsidRPr="002C1669" w:rsidRDefault="00155BC3" w:rsidP="00861C97">
            <w:pPr>
              <w:ind w:firstLine="22"/>
              <w:jc w:val="center"/>
              <w:rPr>
                <w:szCs w:val="24"/>
                <w:lang w:eastAsia="lt-LT"/>
              </w:rPr>
            </w:pPr>
            <w:r w:rsidRPr="002C1669">
              <w:rPr>
                <w:color w:val="000000"/>
                <w:sz w:val="16"/>
                <w:szCs w:val="16"/>
                <w:lang w:eastAsia="lt-LT"/>
              </w:rPr>
              <w:t>65.2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DD9630" w14:textId="77777777" w:rsidR="00155BC3" w:rsidRPr="002C1669" w:rsidRDefault="00155BC3" w:rsidP="00861C97">
            <w:pPr>
              <w:ind w:firstLine="22"/>
              <w:jc w:val="center"/>
              <w:rPr>
                <w:szCs w:val="24"/>
                <w:lang w:eastAsia="lt-LT"/>
              </w:rPr>
            </w:pPr>
            <w:r w:rsidRPr="002C1669">
              <w:rPr>
                <w:color w:val="000000"/>
                <w:sz w:val="16"/>
                <w:szCs w:val="16"/>
                <w:lang w:eastAsia="lt-LT"/>
              </w:rPr>
              <w:t>59.2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D777BD" w14:textId="77777777" w:rsidR="00155BC3" w:rsidRPr="002C1669" w:rsidRDefault="00155BC3" w:rsidP="00861C97">
            <w:pPr>
              <w:ind w:firstLine="22"/>
              <w:jc w:val="center"/>
              <w:rPr>
                <w:szCs w:val="24"/>
                <w:lang w:eastAsia="lt-LT"/>
              </w:rPr>
            </w:pPr>
            <w:r w:rsidRPr="002C1669">
              <w:rPr>
                <w:color w:val="000000"/>
                <w:sz w:val="16"/>
                <w:szCs w:val="16"/>
                <w:lang w:eastAsia="lt-LT"/>
              </w:rPr>
              <w:t>66.1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1998B9" w14:textId="77777777" w:rsidR="00155BC3" w:rsidRPr="002C1669" w:rsidRDefault="00155BC3" w:rsidP="00861C97">
            <w:pPr>
              <w:ind w:firstLine="22"/>
              <w:jc w:val="center"/>
              <w:rPr>
                <w:szCs w:val="24"/>
                <w:lang w:eastAsia="lt-LT"/>
              </w:rPr>
            </w:pPr>
            <w:r w:rsidRPr="002C1669">
              <w:rPr>
                <w:color w:val="000000"/>
                <w:sz w:val="16"/>
                <w:szCs w:val="16"/>
                <w:lang w:eastAsia="lt-LT"/>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04F634" w14:textId="77777777" w:rsidR="00155BC3" w:rsidRPr="002C1669" w:rsidRDefault="00155BC3" w:rsidP="00861C97">
            <w:pPr>
              <w:ind w:firstLine="22"/>
              <w:jc w:val="center"/>
              <w:rPr>
                <w:szCs w:val="24"/>
                <w:lang w:eastAsia="lt-LT"/>
              </w:rPr>
            </w:pPr>
            <w:r w:rsidRPr="002C1669">
              <w:rPr>
                <w:color w:val="000000"/>
                <w:sz w:val="16"/>
                <w:szCs w:val="16"/>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66129E" w14:textId="77777777" w:rsidR="00155BC3" w:rsidRPr="002C1669" w:rsidRDefault="00155BC3" w:rsidP="00861C97">
            <w:pPr>
              <w:ind w:firstLine="22"/>
              <w:jc w:val="center"/>
              <w:rPr>
                <w:szCs w:val="24"/>
                <w:lang w:eastAsia="lt-LT"/>
              </w:rPr>
            </w:pPr>
            <w:r w:rsidRPr="002C1669">
              <w:rPr>
                <w:color w:val="000000"/>
                <w:sz w:val="16"/>
                <w:szCs w:val="16"/>
                <w:lang w:eastAsia="lt-LT"/>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E4F630" w14:textId="77777777" w:rsidR="00155BC3" w:rsidRPr="002C1669" w:rsidRDefault="00155BC3" w:rsidP="00861C97">
            <w:pPr>
              <w:ind w:firstLine="22"/>
              <w:jc w:val="center"/>
              <w:rPr>
                <w:szCs w:val="24"/>
                <w:lang w:eastAsia="lt-LT"/>
              </w:rPr>
            </w:pPr>
            <w:r w:rsidRPr="002C1669">
              <w:rPr>
                <w:color w:val="000000"/>
                <w:sz w:val="16"/>
                <w:szCs w:val="16"/>
                <w:lang w:eastAsia="lt-LT"/>
              </w:rPr>
              <w:t>-3.1%</w:t>
            </w:r>
          </w:p>
        </w:tc>
      </w:tr>
      <w:tr w:rsidR="00155BC3" w:rsidRPr="002C1669" w14:paraId="0219922D"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A0CC3E" w14:textId="77777777" w:rsidR="00155BC3" w:rsidRPr="002C1669" w:rsidRDefault="00155BC3" w:rsidP="00861C97">
            <w:pPr>
              <w:ind w:firstLine="22"/>
              <w:rPr>
                <w:szCs w:val="24"/>
                <w:lang w:eastAsia="lt-LT"/>
              </w:rPr>
            </w:pPr>
            <w:r w:rsidRPr="002C1669">
              <w:rPr>
                <w:color w:val="000000"/>
                <w:sz w:val="16"/>
                <w:szCs w:val="16"/>
                <w:lang w:eastAsia="lt-LT"/>
              </w:rPr>
              <w:t>Apgyvendinimo ir maitinimo paslaugų veikla (I)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C82098" w14:textId="77777777" w:rsidR="00155BC3" w:rsidRPr="002C1669" w:rsidRDefault="00155BC3" w:rsidP="00861C97">
            <w:pPr>
              <w:ind w:firstLine="22"/>
              <w:jc w:val="center"/>
              <w:rPr>
                <w:szCs w:val="24"/>
                <w:lang w:eastAsia="lt-LT"/>
              </w:rPr>
            </w:pPr>
            <w:r w:rsidRPr="002C1669">
              <w:rPr>
                <w:color w:val="000000"/>
                <w:sz w:val="16"/>
                <w:szCs w:val="16"/>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F97384B" w14:textId="77777777" w:rsidR="00155BC3" w:rsidRPr="002C1669" w:rsidRDefault="00155BC3" w:rsidP="00861C97">
            <w:pPr>
              <w:ind w:firstLine="22"/>
              <w:jc w:val="center"/>
              <w:rPr>
                <w:szCs w:val="24"/>
                <w:lang w:eastAsia="lt-LT"/>
              </w:rPr>
            </w:pPr>
            <w:r w:rsidRPr="002C1669">
              <w:rPr>
                <w:color w:val="000000"/>
                <w:sz w:val="16"/>
                <w:szCs w:val="16"/>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5768C2" w14:textId="77777777" w:rsidR="00155BC3" w:rsidRPr="002C1669" w:rsidRDefault="00155BC3" w:rsidP="00861C97">
            <w:pPr>
              <w:ind w:firstLine="22"/>
              <w:jc w:val="center"/>
              <w:rPr>
                <w:szCs w:val="24"/>
                <w:lang w:eastAsia="lt-LT"/>
              </w:rPr>
            </w:pPr>
            <w:r w:rsidRPr="002C1669">
              <w:rPr>
                <w:color w:val="000000"/>
                <w:sz w:val="16"/>
                <w:szCs w:val="16"/>
                <w:lang w:eastAsia="lt-LT"/>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5A8B98" w14:textId="77777777" w:rsidR="00155BC3" w:rsidRPr="002C1669" w:rsidRDefault="00155BC3" w:rsidP="00861C97">
            <w:pPr>
              <w:ind w:firstLine="22"/>
              <w:jc w:val="center"/>
              <w:rPr>
                <w:szCs w:val="24"/>
                <w:lang w:eastAsia="lt-LT"/>
              </w:rPr>
            </w:pPr>
            <w:r w:rsidRPr="002C1669">
              <w:rPr>
                <w:color w:val="000000"/>
                <w:sz w:val="16"/>
                <w:szCs w:val="16"/>
                <w:lang w:eastAsia="lt-LT"/>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FAA0F64" w14:textId="77777777" w:rsidR="00155BC3" w:rsidRPr="002C1669" w:rsidRDefault="00155BC3" w:rsidP="00861C97">
            <w:pPr>
              <w:ind w:firstLine="22"/>
              <w:jc w:val="center"/>
              <w:rPr>
                <w:szCs w:val="24"/>
                <w:lang w:eastAsia="lt-LT"/>
              </w:rPr>
            </w:pPr>
            <w:r w:rsidRPr="002C1669">
              <w:rPr>
                <w:color w:val="000000"/>
                <w:sz w:val="16"/>
                <w:szCs w:val="16"/>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A1D1DF0" w14:textId="77777777" w:rsidR="00155BC3" w:rsidRPr="002C1669" w:rsidRDefault="00155BC3" w:rsidP="00861C97">
            <w:pPr>
              <w:ind w:firstLine="22"/>
              <w:jc w:val="center"/>
              <w:rPr>
                <w:szCs w:val="24"/>
                <w:lang w:eastAsia="lt-LT"/>
              </w:rPr>
            </w:pPr>
            <w:r w:rsidRPr="002C1669">
              <w:rPr>
                <w:color w:val="000000"/>
                <w:sz w:val="16"/>
                <w:szCs w:val="16"/>
                <w:lang w:eastAsia="lt-LT"/>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1232EB" w14:textId="77777777" w:rsidR="00155BC3" w:rsidRPr="002C1669" w:rsidRDefault="00155BC3" w:rsidP="00861C97">
            <w:pPr>
              <w:ind w:firstLine="22"/>
              <w:jc w:val="center"/>
              <w:rPr>
                <w:szCs w:val="24"/>
                <w:lang w:eastAsia="lt-LT"/>
              </w:rPr>
            </w:pPr>
            <w:r w:rsidRPr="002C1669">
              <w:rPr>
                <w:color w:val="000000"/>
                <w:sz w:val="16"/>
                <w:szCs w:val="16"/>
                <w:lang w:eastAsia="lt-LT"/>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3813B9" w14:textId="77777777" w:rsidR="00155BC3" w:rsidRPr="002C1669" w:rsidRDefault="00155BC3" w:rsidP="00861C97">
            <w:pPr>
              <w:ind w:firstLine="22"/>
              <w:jc w:val="center"/>
              <w:rPr>
                <w:szCs w:val="24"/>
                <w:lang w:eastAsia="lt-LT"/>
              </w:rPr>
            </w:pPr>
            <w:r w:rsidRPr="002C1669">
              <w:rPr>
                <w:color w:val="000000"/>
                <w:sz w:val="16"/>
                <w:szCs w:val="16"/>
                <w:lang w:eastAsia="lt-LT"/>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597C71" w14:textId="77777777" w:rsidR="00155BC3" w:rsidRPr="002C1669" w:rsidRDefault="00155BC3" w:rsidP="00861C97">
            <w:pPr>
              <w:ind w:firstLine="22"/>
              <w:jc w:val="center"/>
              <w:rPr>
                <w:szCs w:val="24"/>
                <w:lang w:eastAsia="lt-LT"/>
              </w:rPr>
            </w:pPr>
            <w:r w:rsidRPr="002C1669">
              <w:rPr>
                <w:color w:val="000000"/>
                <w:sz w:val="16"/>
                <w:szCs w:val="16"/>
                <w:lang w:eastAsia="lt-LT"/>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07EBE4"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F178CC"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B40466" w14:textId="77777777" w:rsidR="00155BC3" w:rsidRPr="002C1669" w:rsidRDefault="00155BC3" w:rsidP="00861C97">
            <w:pPr>
              <w:ind w:firstLine="22"/>
              <w:jc w:val="center"/>
              <w:rPr>
                <w:szCs w:val="24"/>
                <w:lang w:eastAsia="lt-LT"/>
              </w:rPr>
            </w:pPr>
            <w:r w:rsidRPr="002C1669">
              <w:rPr>
                <w:color w:val="000000"/>
                <w:sz w:val="16"/>
                <w:szCs w:val="16"/>
                <w:lang w:eastAsia="lt-LT"/>
              </w:rPr>
              <w:t>-0.2%</w:t>
            </w:r>
          </w:p>
        </w:tc>
      </w:tr>
      <w:tr w:rsidR="00155BC3" w:rsidRPr="002C1669" w14:paraId="2139D7B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098903" w14:textId="77777777" w:rsidR="00155BC3" w:rsidRPr="002C1669" w:rsidRDefault="00155BC3" w:rsidP="00861C97">
            <w:pPr>
              <w:ind w:firstLine="22"/>
              <w:rPr>
                <w:szCs w:val="24"/>
                <w:lang w:eastAsia="lt-LT"/>
              </w:rPr>
            </w:pPr>
            <w:r w:rsidRPr="002C1669">
              <w:rPr>
                <w:color w:val="000000"/>
                <w:sz w:val="16"/>
                <w:szCs w:val="16"/>
                <w:lang w:eastAsia="lt-LT"/>
              </w:rPr>
              <w:t>Informacija ir ryšiai (J)</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DA0891" w14:textId="77777777" w:rsidR="00155BC3" w:rsidRPr="002C1669" w:rsidRDefault="00155BC3" w:rsidP="00861C97">
            <w:pPr>
              <w:ind w:firstLine="22"/>
              <w:jc w:val="center"/>
              <w:rPr>
                <w:szCs w:val="24"/>
                <w:lang w:eastAsia="lt-LT"/>
              </w:rPr>
            </w:pPr>
            <w:r w:rsidRPr="002C1669">
              <w:rPr>
                <w:color w:val="000000"/>
                <w:sz w:val="16"/>
                <w:szCs w:val="16"/>
                <w:lang w:eastAsia="lt-LT"/>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87704E" w14:textId="77777777" w:rsidR="00155BC3" w:rsidRPr="002C1669" w:rsidRDefault="00155BC3" w:rsidP="00861C97">
            <w:pPr>
              <w:ind w:firstLine="22"/>
              <w:jc w:val="center"/>
              <w:rPr>
                <w:szCs w:val="24"/>
                <w:lang w:eastAsia="lt-LT"/>
              </w:rPr>
            </w:pPr>
            <w:r w:rsidRPr="002C1669">
              <w:rPr>
                <w:color w:val="000000"/>
                <w:sz w:val="16"/>
                <w:szCs w:val="16"/>
                <w:lang w:eastAsia="lt-LT"/>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BEC1AB4" w14:textId="77777777" w:rsidR="00155BC3" w:rsidRPr="002C1669" w:rsidRDefault="00155BC3" w:rsidP="00861C97">
            <w:pPr>
              <w:ind w:firstLine="22"/>
              <w:jc w:val="center"/>
              <w:rPr>
                <w:szCs w:val="24"/>
                <w:lang w:eastAsia="lt-LT"/>
              </w:rPr>
            </w:pPr>
            <w:r w:rsidRPr="002C1669">
              <w:rPr>
                <w:color w:val="000000"/>
                <w:sz w:val="16"/>
                <w:szCs w:val="16"/>
                <w:lang w:eastAsia="lt-LT"/>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C95856" w14:textId="77777777" w:rsidR="00155BC3" w:rsidRPr="002C1669" w:rsidRDefault="00155BC3" w:rsidP="00861C97">
            <w:pPr>
              <w:ind w:firstLine="22"/>
              <w:jc w:val="center"/>
              <w:rPr>
                <w:szCs w:val="24"/>
                <w:lang w:eastAsia="lt-LT"/>
              </w:rPr>
            </w:pPr>
            <w:r w:rsidRPr="002C1669">
              <w:rPr>
                <w:color w:val="000000"/>
                <w:sz w:val="16"/>
                <w:szCs w:val="16"/>
                <w:lang w:eastAsia="lt-LT"/>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4EB921" w14:textId="77777777" w:rsidR="00155BC3" w:rsidRPr="002C1669" w:rsidRDefault="00155BC3" w:rsidP="00861C97">
            <w:pPr>
              <w:ind w:firstLine="22"/>
              <w:jc w:val="center"/>
              <w:rPr>
                <w:szCs w:val="24"/>
                <w:lang w:eastAsia="lt-LT"/>
              </w:rPr>
            </w:pPr>
            <w:r w:rsidRPr="002C1669">
              <w:rPr>
                <w:color w:val="000000"/>
                <w:sz w:val="16"/>
                <w:szCs w:val="16"/>
                <w:lang w:eastAsia="lt-LT"/>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20F152" w14:textId="77777777" w:rsidR="00155BC3" w:rsidRPr="002C1669" w:rsidRDefault="00155BC3" w:rsidP="00861C97">
            <w:pPr>
              <w:ind w:firstLine="22"/>
              <w:jc w:val="center"/>
              <w:rPr>
                <w:szCs w:val="24"/>
                <w:lang w:eastAsia="lt-LT"/>
              </w:rPr>
            </w:pPr>
            <w:r w:rsidRPr="002C1669">
              <w:rPr>
                <w:color w:val="000000"/>
                <w:sz w:val="16"/>
                <w:szCs w:val="16"/>
                <w:lang w:eastAsia="lt-LT"/>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D69175" w14:textId="77777777" w:rsidR="00155BC3" w:rsidRPr="002C1669" w:rsidRDefault="00155BC3" w:rsidP="00861C97">
            <w:pPr>
              <w:ind w:firstLine="22"/>
              <w:jc w:val="center"/>
              <w:rPr>
                <w:szCs w:val="24"/>
                <w:lang w:eastAsia="lt-LT"/>
              </w:rPr>
            </w:pPr>
            <w:r w:rsidRPr="002C1669">
              <w:rPr>
                <w:color w:val="000000"/>
                <w:sz w:val="16"/>
                <w:szCs w:val="16"/>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9717F5" w14:textId="77777777" w:rsidR="00155BC3" w:rsidRPr="002C1669" w:rsidRDefault="00155BC3" w:rsidP="00861C97">
            <w:pPr>
              <w:ind w:firstLine="22"/>
              <w:jc w:val="center"/>
              <w:rPr>
                <w:szCs w:val="24"/>
                <w:lang w:eastAsia="lt-LT"/>
              </w:rPr>
            </w:pPr>
            <w:r w:rsidRPr="002C1669">
              <w:rPr>
                <w:color w:val="000000"/>
                <w:sz w:val="16"/>
                <w:szCs w:val="16"/>
                <w:lang w:eastAsia="lt-LT"/>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7F05C5" w14:textId="77777777" w:rsidR="00155BC3" w:rsidRPr="002C1669" w:rsidRDefault="00155BC3" w:rsidP="00861C97">
            <w:pPr>
              <w:ind w:firstLine="22"/>
              <w:jc w:val="center"/>
              <w:rPr>
                <w:szCs w:val="24"/>
                <w:lang w:eastAsia="lt-LT"/>
              </w:rPr>
            </w:pPr>
            <w:r w:rsidRPr="002C1669">
              <w:rPr>
                <w:color w:val="000000"/>
                <w:sz w:val="16"/>
                <w:szCs w:val="16"/>
                <w:lang w:eastAsia="lt-LT"/>
              </w:rPr>
              <w:t>5426%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0D2265"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ED4FA3"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14FCFA" w14:textId="77777777" w:rsidR="00155BC3" w:rsidRPr="002C1669" w:rsidRDefault="00155BC3" w:rsidP="00861C97">
            <w:pPr>
              <w:ind w:firstLine="22"/>
              <w:jc w:val="center"/>
              <w:rPr>
                <w:szCs w:val="24"/>
                <w:lang w:eastAsia="lt-LT"/>
              </w:rPr>
            </w:pPr>
            <w:r w:rsidRPr="002C1669">
              <w:rPr>
                <w:color w:val="000000"/>
                <w:sz w:val="16"/>
                <w:szCs w:val="16"/>
                <w:lang w:eastAsia="lt-LT"/>
              </w:rPr>
              <w:t>0.2%</w:t>
            </w:r>
          </w:p>
        </w:tc>
      </w:tr>
      <w:tr w:rsidR="00155BC3" w:rsidRPr="002C1669" w14:paraId="4E24C18D"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15599A" w14:textId="77777777" w:rsidR="00155BC3" w:rsidRPr="002C1669" w:rsidRDefault="00155BC3" w:rsidP="00861C97">
            <w:pPr>
              <w:ind w:firstLine="22"/>
              <w:rPr>
                <w:szCs w:val="24"/>
                <w:lang w:eastAsia="lt-LT"/>
              </w:rPr>
            </w:pPr>
            <w:r w:rsidRPr="002C1669">
              <w:rPr>
                <w:color w:val="000000"/>
                <w:sz w:val="16"/>
                <w:szCs w:val="16"/>
                <w:lang w:eastAsia="lt-LT"/>
              </w:rPr>
              <w:t>Nekilnojamojo turto operacijos (L)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1B45C9" w14:textId="77777777" w:rsidR="00155BC3" w:rsidRPr="002C1669" w:rsidRDefault="00155BC3" w:rsidP="00861C97">
            <w:pPr>
              <w:ind w:firstLine="22"/>
              <w:jc w:val="center"/>
              <w:rPr>
                <w:szCs w:val="24"/>
                <w:lang w:eastAsia="lt-LT"/>
              </w:rPr>
            </w:pPr>
            <w:r w:rsidRPr="002C1669">
              <w:rPr>
                <w:color w:val="000000"/>
                <w:sz w:val="16"/>
                <w:szCs w:val="16"/>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50E585" w14:textId="77777777" w:rsidR="00155BC3" w:rsidRPr="002C1669" w:rsidRDefault="00155BC3" w:rsidP="00861C97">
            <w:pPr>
              <w:ind w:firstLine="22"/>
              <w:jc w:val="center"/>
              <w:rPr>
                <w:szCs w:val="24"/>
                <w:lang w:eastAsia="lt-LT"/>
              </w:rPr>
            </w:pPr>
            <w:r w:rsidRPr="002C1669">
              <w:rPr>
                <w:color w:val="000000"/>
                <w:sz w:val="16"/>
                <w:szCs w:val="16"/>
                <w:lang w:eastAsia="lt-LT"/>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81ED52" w14:textId="77777777" w:rsidR="00155BC3" w:rsidRPr="002C1669" w:rsidRDefault="00155BC3" w:rsidP="00861C97">
            <w:pPr>
              <w:ind w:firstLine="22"/>
              <w:jc w:val="center"/>
              <w:rPr>
                <w:szCs w:val="24"/>
                <w:lang w:eastAsia="lt-LT"/>
              </w:rPr>
            </w:pPr>
            <w:r w:rsidRPr="002C1669">
              <w:rPr>
                <w:color w:val="000000"/>
                <w:sz w:val="16"/>
                <w:szCs w:val="16"/>
                <w:lang w:eastAsia="lt-L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7A19A3" w14:textId="77777777" w:rsidR="00155BC3" w:rsidRPr="002C1669" w:rsidRDefault="00155BC3" w:rsidP="00861C97">
            <w:pPr>
              <w:ind w:firstLine="22"/>
              <w:jc w:val="center"/>
              <w:rPr>
                <w:szCs w:val="24"/>
                <w:lang w:eastAsia="lt-LT"/>
              </w:rPr>
            </w:pPr>
            <w:r w:rsidRPr="002C1669">
              <w:rPr>
                <w:color w:val="000000"/>
                <w:sz w:val="16"/>
                <w:szCs w:val="16"/>
                <w:lang w:eastAsia="lt-LT"/>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365A8F" w14:textId="77777777" w:rsidR="00155BC3" w:rsidRPr="002C1669" w:rsidRDefault="00155BC3" w:rsidP="00861C97">
            <w:pPr>
              <w:ind w:firstLine="22"/>
              <w:jc w:val="center"/>
              <w:rPr>
                <w:szCs w:val="24"/>
                <w:lang w:eastAsia="lt-LT"/>
              </w:rPr>
            </w:pPr>
            <w:r w:rsidRPr="002C1669">
              <w:rPr>
                <w:color w:val="000000"/>
                <w:sz w:val="16"/>
                <w:szCs w:val="16"/>
                <w:lang w:eastAsia="lt-LT"/>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3CD957" w14:textId="77777777" w:rsidR="00155BC3" w:rsidRPr="002C1669" w:rsidRDefault="00155BC3" w:rsidP="00861C97">
            <w:pPr>
              <w:ind w:firstLine="22"/>
              <w:jc w:val="center"/>
              <w:rPr>
                <w:szCs w:val="24"/>
                <w:lang w:eastAsia="lt-LT"/>
              </w:rPr>
            </w:pPr>
            <w:r w:rsidRPr="002C1669">
              <w:rPr>
                <w:color w:val="000000"/>
                <w:sz w:val="16"/>
                <w:szCs w:val="16"/>
                <w:lang w:eastAsia="lt-LT"/>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6AE40F" w14:textId="77777777" w:rsidR="00155BC3" w:rsidRPr="002C1669" w:rsidRDefault="00155BC3" w:rsidP="00861C97">
            <w:pPr>
              <w:ind w:firstLine="22"/>
              <w:jc w:val="center"/>
              <w:rPr>
                <w:szCs w:val="24"/>
                <w:lang w:eastAsia="lt-LT"/>
              </w:rPr>
            </w:pPr>
            <w:r w:rsidRPr="002C1669">
              <w:rPr>
                <w:color w:val="000000"/>
                <w:sz w:val="16"/>
                <w:szCs w:val="16"/>
                <w:lang w:eastAsia="lt-LT"/>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BBCAD3" w14:textId="77777777" w:rsidR="00155BC3" w:rsidRPr="002C1669" w:rsidRDefault="00155BC3" w:rsidP="00861C97">
            <w:pPr>
              <w:ind w:firstLine="22"/>
              <w:jc w:val="center"/>
              <w:rPr>
                <w:szCs w:val="24"/>
                <w:lang w:eastAsia="lt-LT"/>
              </w:rPr>
            </w:pPr>
            <w:r w:rsidRPr="002C1669">
              <w:rPr>
                <w:color w:val="000000"/>
                <w:sz w:val="16"/>
                <w:szCs w:val="16"/>
                <w:lang w:eastAsia="lt-LT"/>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60BD0C" w14:textId="77777777" w:rsidR="00155BC3" w:rsidRPr="002C1669" w:rsidRDefault="00155BC3" w:rsidP="00861C97">
            <w:pPr>
              <w:ind w:firstLine="22"/>
              <w:jc w:val="center"/>
              <w:rPr>
                <w:szCs w:val="24"/>
                <w:lang w:eastAsia="lt-LT"/>
              </w:rPr>
            </w:pPr>
            <w:r w:rsidRPr="002C1669">
              <w:rPr>
                <w:color w:val="000000"/>
                <w:sz w:val="16"/>
                <w:szCs w:val="16"/>
                <w:lang w:eastAsia="lt-LT"/>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413846"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1890C5"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76D060" w14:textId="77777777" w:rsidR="00155BC3" w:rsidRPr="002C1669" w:rsidRDefault="00155BC3" w:rsidP="00861C97">
            <w:pPr>
              <w:ind w:firstLine="22"/>
              <w:jc w:val="center"/>
              <w:rPr>
                <w:szCs w:val="24"/>
                <w:lang w:eastAsia="lt-LT"/>
              </w:rPr>
            </w:pPr>
            <w:r w:rsidRPr="002C1669">
              <w:rPr>
                <w:color w:val="000000"/>
                <w:sz w:val="16"/>
                <w:szCs w:val="16"/>
                <w:lang w:eastAsia="lt-LT"/>
              </w:rPr>
              <w:t>-0.1%</w:t>
            </w:r>
          </w:p>
        </w:tc>
      </w:tr>
      <w:tr w:rsidR="00155BC3" w:rsidRPr="002C1669" w14:paraId="2643FAFE"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3220D6B" w14:textId="77777777" w:rsidR="00155BC3" w:rsidRPr="002C1669" w:rsidRDefault="00155BC3" w:rsidP="00861C97">
            <w:pPr>
              <w:ind w:firstLine="22"/>
              <w:rPr>
                <w:szCs w:val="24"/>
                <w:lang w:eastAsia="lt-LT"/>
              </w:rPr>
            </w:pPr>
            <w:r w:rsidRPr="002C1669">
              <w:rPr>
                <w:color w:val="000000"/>
                <w:sz w:val="16"/>
                <w:szCs w:val="16"/>
                <w:lang w:eastAsia="lt-LT"/>
              </w:rPr>
              <w:t>Profesinė, mokslinė ir techninė veikla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69C1D8" w14:textId="77777777" w:rsidR="00155BC3" w:rsidRPr="002C1669" w:rsidRDefault="00155BC3" w:rsidP="00861C97">
            <w:pPr>
              <w:ind w:firstLine="22"/>
              <w:jc w:val="center"/>
              <w:rPr>
                <w:szCs w:val="24"/>
                <w:lang w:eastAsia="lt-LT"/>
              </w:rPr>
            </w:pPr>
            <w:r w:rsidRPr="002C1669">
              <w:rPr>
                <w:color w:val="000000"/>
                <w:sz w:val="16"/>
                <w:szCs w:val="16"/>
                <w:lang w:eastAsia="lt-LT"/>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3E84F7" w14:textId="77777777" w:rsidR="00155BC3" w:rsidRPr="002C1669" w:rsidRDefault="00155BC3" w:rsidP="00861C97">
            <w:pPr>
              <w:ind w:firstLine="22"/>
              <w:jc w:val="center"/>
              <w:rPr>
                <w:szCs w:val="24"/>
                <w:lang w:eastAsia="lt-LT"/>
              </w:rPr>
            </w:pPr>
            <w:r w:rsidRPr="002C1669">
              <w:rPr>
                <w:color w:val="000000"/>
                <w:sz w:val="16"/>
                <w:szCs w:val="16"/>
                <w:lang w:eastAsia="lt-LT"/>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7FB731" w14:textId="77777777" w:rsidR="00155BC3" w:rsidRPr="002C1669" w:rsidRDefault="00155BC3" w:rsidP="00861C97">
            <w:pPr>
              <w:ind w:firstLine="22"/>
              <w:jc w:val="center"/>
              <w:rPr>
                <w:szCs w:val="24"/>
                <w:lang w:eastAsia="lt-LT"/>
              </w:rPr>
            </w:pPr>
            <w:r w:rsidRPr="002C1669">
              <w:rPr>
                <w:color w:val="000000"/>
                <w:sz w:val="16"/>
                <w:szCs w:val="16"/>
                <w:lang w:eastAsia="lt-LT"/>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3A3CD3C" w14:textId="77777777" w:rsidR="00155BC3" w:rsidRPr="002C1669" w:rsidRDefault="00155BC3" w:rsidP="00861C97">
            <w:pPr>
              <w:ind w:firstLine="22"/>
              <w:jc w:val="center"/>
              <w:rPr>
                <w:szCs w:val="24"/>
                <w:lang w:eastAsia="lt-LT"/>
              </w:rPr>
            </w:pPr>
            <w:r w:rsidRPr="002C1669">
              <w:rPr>
                <w:color w:val="000000"/>
                <w:sz w:val="16"/>
                <w:szCs w:val="16"/>
                <w:lang w:eastAsia="lt-LT"/>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055762" w14:textId="77777777" w:rsidR="00155BC3" w:rsidRPr="002C1669" w:rsidRDefault="00155BC3" w:rsidP="00861C97">
            <w:pPr>
              <w:ind w:firstLine="22"/>
              <w:jc w:val="center"/>
              <w:rPr>
                <w:szCs w:val="24"/>
                <w:lang w:eastAsia="lt-LT"/>
              </w:rPr>
            </w:pPr>
            <w:r w:rsidRPr="002C1669">
              <w:rPr>
                <w:color w:val="000000"/>
                <w:sz w:val="16"/>
                <w:szCs w:val="16"/>
                <w:lang w:eastAsia="lt-LT"/>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F60340" w14:textId="77777777" w:rsidR="00155BC3" w:rsidRPr="002C1669" w:rsidRDefault="00155BC3" w:rsidP="00861C97">
            <w:pPr>
              <w:ind w:firstLine="22"/>
              <w:jc w:val="center"/>
              <w:rPr>
                <w:szCs w:val="24"/>
                <w:lang w:eastAsia="lt-LT"/>
              </w:rPr>
            </w:pPr>
            <w:r w:rsidRPr="002C1669">
              <w:rPr>
                <w:color w:val="000000"/>
                <w:sz w:val="16"/>
                <w:szCs w:val="16"/>
                <w:lang w:eastAsia="lt-LT"/>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E76E05" w14:textId="77777777" w:rsidR="00155BC3" w:rsidRPr="002C1669" w:rsidRDefault="00155BC3" w:rsidP="00861C97">
            <w:pPr>
              <w:ind w:firstLine="22"/>
              <w:jc w:val="center"/>
              <w:rPr>
                <w:szCs w:val="24"/>
                <w:lang w:eastAsia="lt-LT"/>
              </w:rPr>
            </w:pPr>
            <w:r w:rsidRPr="002C1669">
              <w:rPr>
                <w:color w:val="000000"/>
                <w:sz w:val="16"/>
                <w:szCs w:val="16"/>
                <w:lang w:eastAsia="lt-LT"/>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745909" w14:textId="77777777" w:rsidR="00155BC3" w:rsidRPr="002C1669" w:rsidRDefault="00155BC3" w:rsidP="00861C97">
            <w:pPr>
              <w:ind w:firstLine="22"/>
              <w:jc w:val="center"/>
              <w:rPr>
                <w:szCs w:val="24"/>
                <w:lang w:eastAsia="lt-LT"/>
              </w:rPr>
            </w:pPr>
            <w:r w:rsidRPr="002C1669">
              <w:rPr>
                <w:color w:val="000000"/>
                <w:sz w:val="16"/>
                <w:szCs w:val="16"/>
                <w:lang w:eastAsia="lt-LT"/>
              </w:rPr>
              <w:t>15.1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886FFC" w14:textId="77777777" w:rsidR="00155BC3" w:rsidRPr="002C1669" w:rsidRDefault="00155BC3" w:rsidP="00861C97">
            <w:pPr>
              <w:ind w:firstLine="22"/>
              <w:jc w:val="center"/>
              <w:rPr>
                <w:szCs w:val="24"/>
                <w:lang w:eastAsia="lt-LT"/>
              </w:rPr>
            </w:pPr>
            <w:r w:rsidRPr="002C1669">
              <w:rPr>
                <w:color w:val="000000"/>
                <w:sz w:val="16"/>
                <w:szCs w:val="16"/>
                <w:lang w:eastAsia="lt-LT"/>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3CEC7E"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495E5D" w14:textId="77777777" w:rsidR="00155BC3" w:rsidRPr="002C1669" w:rsidRDefault="00155BC3" w:rsidP="00861C97">
            <w:pPr>
              <w:ind w:firstLine="22"/>
              <w:jc w:val="center"/>
              <w:rPr>
                <w:szCs w:val="24"/>
                <w:lang w:eastAsia="lt-LT"/>
              </w:rPr>
            </w:pPr>
            <w:r w:rsidRPr="002C1669">
              <w:rPr>
                <w:color w:val="000000"/>
                <w:sz w:val="16"/>
                <w:szCs w:val="16"/>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B5DF4A" w14:textId="77777777" w:rsidR="00155BC3" w:rsidRPr="002C1669" w:rsidRDefault="00155BC3" w:rsidP="00861C97">
            <w:pPr>
              <w:ind w:firstLine="22"/>
              <w:jc w:val="center"/>
              <w:rPr>
                <w:szCs w:val="24"/>
                <w:lang w:eastAsia="lt-LT"/>
              </w:rPr>
            </w:pPr>
            <w:r w:rsidRPr="002C1669">
              <w:rPr>
                <w:color w:val="000000"/>
                <w:sz w:val="16"/>
                <w:szCs w:val="16"/>
                <w:lang w:eastAsia="lt-LT"/>
              </w:rPr>
              <w:t>0.9%</w:t>
            </w:r>
          </w:p>
        </w:tc>
      </w:tr>
      <w:tr w:rsidR="00155BC3" w:rsidRPr="002C1669" w14:paraId="07BFD8D6"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00A556" w14:textId="77777777" w:rsidR="00155BC3" w:rsidRPr="002C1669" w:rsidRDefault="00155BC3" w:rsidP="00861C97">
            <w:pPr>
              <w:ind w:firstLine="22"/>
              <w:rPr>
                <w:szCs w:val="24"/>
                <w:lang w:eastAsia="lt-LT"/>
              </w:rPr>
            </w:pPr>
            <w:r w:rsidRPr="002C1669">
              <w:rPr>
                <w:color w:val="000000"/>
                <w:sz w:val="16"/>
                <w:szCs w:val="16"/>
                <w:lang w:eastAsia="lt-LT"/>
              </w:rPr>
              <w:t>Administracinė ir aptarnavimo veikla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D39D86" w14:textId="77777777" w:rsidR="00155BC3" w:rsidRPr="002C1669" w:rsidRDefault="00155BC3" w:rsidP="00861C97">
            <w:pPr>
              <w:ind w:firstLine="22"/>
              <w:jc w:val="center"/>
              <w:rPr>
                <w:szCs w:val="24"/>
                <w:lang w:eastAsia="lt-LT"/>
              </w:rPr>
            </w:pPr>
            <w:r w:rsidRPr="002C1669">
              <w:rPr>
                <w:color w:val="000000"/>
                <w:sz w:val="16"/>
                <w:szCs w:val="16"/>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4EE9E1" w14:textId="77777777" w:rsidR="00155BC3" w:rsidRPr="002C1669" w:rsidRDefault="00155BC3" w:rsidP="00861C97">
            <w:pPr>
              <w:ind w:firstLine="22"/>
              <w:jc w:val="center"/>
              <w:rPr>
                <w:szCs w:val="24"/>
                <w:lang w:eastAsia="lt-LT"/>
              </w:rPr>
            </w:pPr>
            <w:r w:rsidRPr="002C1669">
              <w:rPr>
                <w:color w:val="000000"/>
                <w:sz w:val="16"/>
                <w:szCs w:val="16"/>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6F5286" w14:textId="77777777" w:rsidR="00155BC3" w:rsidRPr="002C1669" w:rsidRDefault="00155BC3" w:rsidP="00861C97">
            <w:pPr>
              <w:ind w:firstLine="22"/>
              <w:jc w:val="center"/>
              <w:rPr>
                <w:szCs w:val="24"/>
                <w:lang w:eastAsia="lt-LT"/>
              </w:rPr>
            </w:pPr>
            <w:r w:rsidRPr="002C1669">
              <w:rPr>
                <w:color w:val="000000"/>
                <w:sz w:val="16"/>
                <w:szCs w:val="16"/>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BDCD33" w14:textId="77777777" w:rsidR="00155BC3" w:rsidRPr="002C1669" w:rsidRDefault="00155BC3" w:rsidP="00861C97">
            <w:pPr>
              <w:ind w:firstLine="22"/>
              <w:jc w:val="center"/>
              <w:rPr>
                <w:szCs w:val="24"/>
                <w:lang w:eastAsia="lt-LT"/>
              </w:rPr>
            </w:pPr>
            <w:r w:rsidRPr="002C1669">
              <w:rPr>
                <w:color w:val="000000"/>
                <w:sz w:val="16"/>
                <w:szCs w:val="16"/>
                <w:lang w:eastAsia="lt-LT"/>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75F44B" w14:textId="77777777" w:rsidR="00155BC3" w:rsidRPr="002C1669" w:rsidRDefault="00155BC3" w:rsidP="00861C97">
            <w:pPr>
              <w:ind w:firstLine="22"/>
              <w:jc w:val="center"/>
              <w:rPr>
                <w:szCs w:val="24"/>
                <w:lang w:eastAsia="lt-LT"/>
              </w:rPr>
            </w:pPr>
            <w:r w:rsidRPr="002C1669">
              <w:rPr>
                <w:color w:val="000000"/>
                <w:sz w:val="16"/>
                <w:szCs w:val="16"/>
                <w:lang w:eastAsia="lt-LT"/>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429C81F" w14:textId="77777777" w:rsidR="00155BC3" w:rsidRPr="002C1669" w:rsidRDefault="00155BC3" w:rsidP="00861C97">
            <w:pPr>
              <w:ind w:firstLine="22"/>
              <w:jc w:val="center"/>
              <w:rPr>
                <w:szCs w:val="24"/>
                <w:lang w:eastAsia="lt-LT"/>
              </w:rPr>
            </w:pPr>
            <w:r w:rsidRPr="002C1669">
              <w:rPr>
                <w:color w:val="000000"/>
                <w:sz w:val="16"/>
                <w:szCs w:val="16"/>
                <w:lang w:eastAsia="lt-LT"/>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EF362A" w14:textId="77777777" w:rsidR="00155BC3" w:rsidRPr="002C1669" w:rsidRDefault="00155BC3" w:rsidP="00861C97">
            <w:pPr>
              <w:ind w:firstLine="22"/>
              <w:jc w:val="center"/>
              <w:rPr>
                <w:szCs w:val="24"/>
                <w:lang w:eastAsia="lt-LT"/>
              </w:rPr>
            </w:pPr>
            <w:r w:rsidRPr="002C1669">
              <w:rPr>
                <w:color w:val="000000"/>
                <w:sz w:val="16"/>
                <w:szCs w:val="16"/>
                <w:lang w:eastAsia="lt-LT"/>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FDA81F" w14:textId="77777777" w:rsidR="00155BC3" w:rsidRPr="002C1669" w:rsidRDefault="00155BC3" w:rsidP="00861C97">
            <w:pPr>
              <w:ind w:firstLine="22"/>
              <w:jc w:val="center"/>
              <w:rPr>
                <w:szCs w:val="24"/>
                <w:lang w:eastAsia="lt-LT"/>
              </w:rPr>
            </w:pPr>
            <w:r w:rsidRPr="002C1669">
              <w:rPr>
                <w:color w:val="000000"/>
                <w:sz w:val="16"/>
                <w:szCs w:val="16"/>
                <w:lang w:eastAsia="lt-LT"/>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27964F" w14:textId="77777777" w:rsidR="00155BC3" w:rsidRPr="002C1669" w:rsidRDefault="00155BC3" w:rsidP="00861C97">
            <w:pPr>
              <w:ind w:firstLine="22"/>
              <w:jc w:val="center"/>
              <w:rPr>
                <w:szCs w:val="24"/>
                <w:lang w:eastAsia="lt-LT"/>
              </w:rPr>
            </w:pPr>
            <w:r w:rsidRPr="002C1669">
              <w:rPr>
                <w:color w:val="000000"/>
                <w:sz w:val="16"/>
                <w:szCs w:val="16"/>
                <w:lang w:eastAsia="lt-LT"/>
              </w:rPr>
              <w:t>199%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BE47DE"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D7CA18" w14:textId="77777777" w:rsidR="00155BC3" w:rsidRPr="002C1669" w:rsidRDefault="00155BC3" w:rsidP="00861C97">
            <w:pPr>
              <w:ind w:firstLine="22"/>
              <w:jc w:val="center"/>
              <w:rPr>
                <w:szCs w:val="24"/>
                <w:lang w:eastAsia="lt-LT"/>
              </w:rPr>
            </w:pPr>
            <w:r w:rsidRPr="002C1669">
              <w:rPr>
                <w:color w:val="000000"/>
                <w:sz w:val="16"/>
                <w:szCs w:val="16"/>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70C845" w14:textId="77777777" w:rsidR="00155BC3" w:rsidRPr="002C1669" w:rsidRDefault="00155BC3" w:rsidP="00861C97">
            <w:pPr>
              <w:ind w:firstLine="22"/>
              <w:jc w:val="center"/>
              <w:rPr>
                <w:szCs w:val="24"/>
                <w:lang w:eastAsia="lt-LT"/>
              </w:rPr>
            </w:pPr>
            <w:r w:rsidRPr="002C1669">
              <w:rPr>
                <w:color w:val="000000"/>
                <w:sz w:val="16"/>
                <w:szCs w:val="16"/>
                <w:lang w:eastAsia="lt-LT"/>
              </w:rPr>
              <w:t>0.2%</w:t>
            </w:r>
          </w:p>
        </w:tc>
      </w:tr>
      <w:tr w:rsidR="00155BC3" w:rsidRPr="002C1669" w14:paraId="2FFB0237"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EE2E15" w14:textId="77777777" w:rsidR="00155BC3" w:rsidRPr="002C1669" w:rsidRDefault="00155BC3" w:rsidP="00861C97">
            <w:pPr>
              <w:ind w:firstLine="22"/>
              <w:rPr>
                <w:szCs w:val="24"/>
                <w:lang w:eastAsia="lt-LT"/>
              </w:rPr>
            </w:pPr>
            <w:r w:rsidRPr="002C1669">
              <w:rPr>
                <w:color w:val="000000"/>
                <w:sz w:val="16"/>
                <w:szCs w:val="16"/>
                <w:lang w:eastAsia="lt-LT"/>
              </w:rPr>
              <w:t>Švietimas, sveikata, socialinė veikla (P_TO_Q)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6AB923" w14:textId="77777777" w:rsidR="00155BC3" w:rsidRPr="002C1669" w:rsidRDefault="00155BC3" w:rsidP="00861C97">
            <w:pPr>
              <w:ind w:firstLine="22"/>
              <w:jc w:val="center"/>
              <w:rPr>
                <w:szCs w:val="24"/>
                <w:lang w:eastAsia="lt-LT"/>
              </w:rPr>
            </w:pPr>
            <w:r w:rsidRPr="002C1669">
              <w:rPr>
                <w:color w:val="000000"/>
                <w:sz w:val="16"/>
                <w:szCs w:val="16"/>
                <w:lang w:eastAsia="lt-LT"/>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24D67EF" w14:textId="77777777" w:rsidR="00155BC3" w:rsidRPr="002C1669" w:rsidRDefault="00155BC3" w:rsidP="00861C97">
            <w:pPr>
              <w:ind w:firstLine="22"/>
              <w:jc w:val="center"/>
              <w:rPr>
                <w:szCs w:val="24"/>
                <w:lang w:eastAsia="lt-LT"/>
              </w:rPr>
            </w:pPr>
            <w:r w:rsidRPr="002C1669">
              <w:rPr>
                <w:color w:val="000000"/>
                <w:sz w:val="16"/>
                <w:szCs w:val="16"/>
                <w:lang w:eastAsia="lt-LT"/>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98E4CF" w14:textId="77777777" w:rsidR="00155BC3" w:rsidRPr="002C1669" w:rsidRDefault="00155BC3" w:rsidP="00861C97">
            <w:pPr>
              <w:ind w:firstLine="22"/>
              <w:jc w:val="center"/>
              <w:rPr>
                <w:szCs w:val="24"/>
                <w:lang w:eastAsia="lt-LT"/>
              </w:rPr>
            </w:pPr>
            <w:r w:rsidRPr="002C1669">
              <w:rPr>
                <w:color w:val="000000"/>
                <w:sz w:val="16"/>
                <w:szCs w:val="16"/>
                <w:lang w:eastAsia="lt-LT"/>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8EC0C0" w14:textId="77777777" w:rsidR="00155BC3" w:rsidRPr="002C1669" w:rsidRDefault="00155BC3" w:rsidP="00861C97">
            <w:pPr>
              <w:ind w:firstLine="22"/>
              <w:jc w:val="center"/>
              <w:rPr>
                <w:szCs w:val="24"/>
                <w:lang w:eastAsia="lt-LT"/>
              </w:rPr>
            </w:pPr>
            <w:r w:rsidRPr="002C1669">
              <w:rPr>
                <w:color w:val="000000"/>
                <w:sz w:val="16"/>
                <w:szCs w:val="16"/>
                <w:lang w:eastAsia="lt-LT"/>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8577B7" w14:textId="77777777" w:rsidR="00155BC3" w:rsidRPr="002C1669" w:rsidRDefault="00155BC3" w:rsidP="00861C97">
            <w:pPr>
              <w:ind w:firstLine="22"/>
              <w:jc w:val="center"/>
              <w:rPr>
                <w:szCs w:val="24"/>
                <w:lang w:eastAsia="lt-LT"/>
              </w:rPr>
            </w:pPr>
            <w:r w:rsidRPr="002C1669">
              <w:rPr>
                <w:color w:val="000000"/>
                <w:sz w:val="16"/>
                <w:szCs w:val="16"/>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4E8BF7" w14:textId="77777777" w:rsidR="00155BC3" w:rsidRPr="002C1669" w:rsidRDefault="00155BC3" w:rsidP="00861C97">
            <w:pPr>
              <w:ind w:firstLine="22"/>
              <w:jc w:val="center"/>
              <w:rPr>
                <w:szCs w:val="24"/>
                <w:lang w:eastAsia="lt-LT"/>
              </w:rPr>
            </w:pPr>
            <w:r w:rsidRPr="002C1669">
              <w:rPr>
                <w:color w:val="000000"/>
                <w:sz w:val="16"/>
                <w:szCs w:val="16"/>
                <w:lang w:eastAsia="lt-LT"/>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5C2619" w14:textId="77777777" w:rsidR="00155BC3" w:rsidRPr="002C1669" w:rsidRDefault="00155BC3" w:rsidP="00861C97">
            <w:pPr>
              <w:ind w:firstLine="22"/>
              <w:jc w:val="center"/>
              <w:rPr>
                <w:szCs w:val="24"/>
                <w:lang w:eastAsia="lt-LT"/>
              </w:rPr>
            </w:pPr>
            <w:r w:rsidRPr="002C1669">
              <w:rPr>
                <w:color w:val="000000"/>
                <w:sz w:val="16"/>
                <w:szCs w:val="16"/>
                <w:lang w:eastAsia="lt-LT"/>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2E5CBC" w14:textId="77777777" w:rsidR="00155BC3" w:rsidRPr="002C1669" w:rsidRDefault="00155BC3" w:rsidP="00861C97">
            <w:pPr>
              <w:ind w:firstLine="22"/>
              <w:jc w:val="center"/>
              <w:rPr>
                <w:szCs w:val="24"/>
                <w:lang w:eastAsia="lt-LT"/>
              </w:rPr>
            </w:pPr>
            <w:r w:rsidRPr="002C1669">
              <w:rPr>
                <w:color w:val="000000"/>
                <w:sz w:val="16"/>
                <w:szCs w:val="16"/>
                <w:lang w:eastAsia="lt-LT"/>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A84EFF" w14:textId="77777777" w:rsidR="00155BC3" w:rsidRPr="002C1669" w:rsidRDefault="00155BC3" w:rsidP="00861C97">
            <w:pPr>
              <w:ind w:firstLine="22"/>
              <w:jc w:val="center"/>
              <w:rPr>
                <w:szCs w:val="24"/>
                <w:lang w:eastAsia="lt-LT"/>
              </w:rPr>
            </w:pPr>
            <w:r w:rsidRPr="002C1669">
              <w:rPr>
                <w:color w:val="000000"/>
                <w:sz w:val="16"/>
                <w:szCs w:val="16"/>
                <w:lang w:eastAsia="lt-LT"/>
              </w:rPr>
              <w:t>288%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EB570B"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7702A3"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ACDF30" w14:textId="77777777" w:rsidR="00155BC3" w:rsidRPr="002C1669" w:rsidRDefault="00155BC3" w:rsidP="00861C97">
            <w:pPr>
              <w:ind w:firstLine="22"/>
              <w:jc w:val="center"/>
              <w:rPr>
                <w:szCs w:val="24"/>
                <w:lang w:eastAsia="lt-LT"/>
              </w:rPr>
            </w:pPr>
            <w:r w:rsidRPr="002C1669">
              <w:rPr>
                <w:color w:val="000000"/>
                <w:sz w:val="16"/>
                <w:szCs w:val="16"/>
                <w:lang w:eastAsia="lt-LT"/>
              </w:rPr>
              <w:t>0.1%</w:t>
            </w:r>
          </w:p>
        </w:tc>
      </w:tr>
      <w:tr w:rsidR="00155BC3" w:rsidRPr="002C1669" w14:paraId="1D5E1EF2" w14:textId="77777777" w:rsidTr="00155BC3">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B90C049" w14:textId="77777777" w:rsidR="00155BC3" w:rsidRPr="002C1669" w:rsidRDefault="00155BC3" w:rsidP="00861C97">
            <w:pPr>
              <w:ind w:firstLine="22"/>
              <w:rPr>
                <w:szCs w:val="24"/>
                <w:lang w:eastAsia="lt-LT"/>
              </w:rPr>
            </w:pPr>
            <w:r w:rsidRPr="002C1669">
              <w:rPr>
                <w:color w:val="000000"/>
                <w:sz w:val="16"/>
                <w:szCs w:val="16"/>
                <w:lang w:eastAsia="lt-LT"/>
              </w:rPr>
              <w:t>Kita aptarnavimo veikla (R_S)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2D953A" w14:textId="77777777" w:rsidR="00155BC3" w:rsidRPr="002C1669" w:rsidRDefault="00155BC3" w:rsidP="00861C97">
            <w:pPr>
              <w:ind w:firstLine="22"/>
              <w:jc w:val="center"/>
              <w:rPr>
                <w:szCs w:val="24"/>
                <w:lang w:eastAsia="lt-LT"/>
              </w:rPr>
            </w:pPr>
            <w:r w:rsidRPr="002C1669">
              <w:rPr>
                <w:color w:val="000000"/>
                <w:sz w:val="16"/>
                <w:szCs w:val="16"/>
                <w:lang w:eastAsia="lt-LT"/>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C28A57" w14:textId="77777777" w:rsidR="00155BC3" w:rsidRPr="002C1669" w:rsidRDefault="00155BC3" w:rsidP="00861C97">
            <w:pPr>
              <w:ind w:firstLine="22"/>
              <w:jc w:val="center"/>
              <w:rPr>
                <w:szCs w:val="24"/>
                <w:lang w:eastAsia="lt-LT"/>
              </w:rPr>
            </w:pPr>
            <w:r w:rsidRPr="002C1669">
              <w:rPr>
                <w:color w:val="000000"/>
                <w:sz w:val="16"/>
                <w:szCs w:val="16"/>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421541" w14:textId="77777777" w:rsidR="00155BC3" w:rsidRPr="002C1669" w:rsidRDefault="00155BC3" w:rsidP="00861C97">
            <w:pPr>
              <w:ind w:firstLine="22"/>
              <w:jc w:val="center"/>
              <w:rPr>
                <w:szCs w:val="24"/>
                <w:lang w:eastAsia="lt-LT"/>
              </w:rPr>
            </w:pPr>
            <w:r w:rsidRPr="002C1669">
              <w:rPr>
                <w:color w:val="000000"/>
                <w:sz w:val="16"/>
                <w:szCs w:val="16"/>
                <w:lang w:eastAsia="lt-LT"/>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363CF2" w14:textId="77777777" w:rsidR="00155BC3" w:rsidRPr="002C1669" w:rsidRDefault="00155BC3" w:rsidP="00861C97">
            <w:pPr>
              <w:ind w:firstLine="22"/>
              <w:jc w:val="center"/>
              <w:rPr>
                <w:szCs w:val="24"/>
                <w:lang w:eastAsia="lt-LT"/>
              </w:rPr>
            </w:pPr>
            <w:r w:rsidRPr="002C1669">
              <w:rPr>
                <w:color w:val="000000"/>
                <w:sz w:val="16"/>
                <w:szCs w:val="16"/>
                <w:lang w:eastAsia="lt-LT"/>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CD040D" w14:textId="77777777" w:rsidR="00155BC3" w:rsidRPr="002C1669" w:rsidRDefault="00155BC3" w:rsidP="00861C97">
            <w:pPr>
              <w:ind w:firstLine="22"/>
              <w:jc w:val="center"/>
              <w:rPr>
                <w:szCs w:val="24"/>
                <w:lang w:eastAsia="lt-LT"/>
              </w:rPr>
            </w:pPr>
            <w:r w:rsidRPr="002C1669">
              <w:rPr>
                <w:color w:val="000000"/>
                <w:sz w:val="16"/>
                <w:szCs w:val="16"/>
                <w:lang w:eastAsia="lt-LT"/>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D215564" w14:textId="77777777" w:rsidR="00155BC3" w:rsidRPr="002C1669" w:rsidRDefault="00155BC3" w:rsidP="00861C97">
            <w:pPr>
              <w:ind w:firstLine="22"/>
              <w:jc w:val="center"/>
              <w:rPr>
                <w:szCs w:val="24"/>
                <w:lang w:eastAsia="lt-LT"/>
              </w:rPr>
            </w:pPr>
            <w:r w:rsidRPr="002C1669">
              <w:rPr>
                <w:color w:val="000000"/>
                <w:sz w:val="16"/>
                <w:szCs w:val="16"/>
                <w:lang w:eastAsia="lt-LT"/>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D5C21C" w14:textId="77777777" w:rsidR="00155BC3" w:rsidRPr="002C1669" w:rsidRDefault="00155BC3" w:rsidP="00861C97">
            <w:pPr>
              <w:ind w:firstLine="22"/>
              <w:jc w:val="center"/>
              <w:rPr>
                <w:szCs w:val="24"/>
                <w:lang w:eastAsia="lt-LT"/>
              </w:rPr>
            </w:pPr>
            <w:r w:rsidRPr="002C1669">
              <w:rPr>
                <w:color w:val="000000"/>
                <w:sz w:val="16"/>
                <w:szCs w:val="16"/>
                <w:lang w:eastAsia="lt-LT"/>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846B7C" w14:textId="77777777" w:rsidR="00155BC3" w:rsidRPr="002C1669" w:rsidRDefault="00155BC3" w:rsidP="00861C97">
            <w:pPr>
              <w:ind w:firstLine="22"/>
              <w:jc w:val="center"/>
              <w:rPr>
                <w:szCs w:val="24"/>
                <w:lang w:eastAsia="lt-LT"/>
              </w:rPr>
            </w:pPr>
            <w:r w:rsidRPr="002C1669">
              <w:rPr>
                <w:color w:val="000000"/>
                <w:sz w:val="16"/>
                <w:szCs w:val="16"/>
                <w:lang w:eastAsia="lt-LT"/>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1C608A" w14:textId="77777777" w:rsidR="00155BC3" w:rsidRPr="002C1669" w:rsidRDefault="00155BC3" w:rsidP="00861C97">
            <w:pPr>
              <w:ind w:firstLine="22"/>
              <w:jc w:val="center"/>
              <w:rPr>
                <w:szCs w:val="24"/>
                <w:lang w:eastAsia="lt-LT"/>
              </w:rPr>
            </w:pPr>
            <w:r w:rsidRPr="002C1669">
              <w:rPr>
                <w:color w:val="000000"/>
                <w:sz w:val="16"/>
                <w:szCs w:val="16"/>
                <w:lang w:eastAsia="lt-LT"/>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B08EF0"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B6849F4" w14:textId="77777777" w:rsidR="00155BC3" w:rsidRPr="002C1669" w:rsidRDefault="00155BC3" w:rsidP="00861C97">
            <w:pPr>
              <w:ind w:firstLine="22"/>
              <w:jc w:val="center"/>
              <w:rPr>
                <w:szCs w:val="24"/>
                <w:lang w:eastAsia="lt-LT"/>
              </w:rPr>
            </w:pPr>
            <w:r w:rsidRPr="002C1669">
              <w:rPr>
                <w:color w:val="000000"/>
                <w:sz w:val="16"/>
                <w:szCs w:val="16"/>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E9FB65" w14:textId="77777777" w:rsidR="00155BC3" w:rsidRPr="002C1669" w:rsidRDefault="00155BC3" w:rsidP="00861C97">
            <w:pPr>
              <w:ind w:firstLine="22"/>
              <w:jc w:val="center"/>
              <w:rPr>
                <w:szCs w:val="24"/>
                <w:lang w:eastAsia="lt-LT"/>
              </w:rPr>
            </w:pPr>
            <w:r w:rsidRPr="002C1669">
              <w:rPr>
                <w:color w:val="000000"/>
                <w:sz w:val="16"/>
                <w:szCs w:val="16"/>
                <w:lang w:eastAsia="lt-LT"/>
              </w:rPr>
              <w:t>0.0%</w:t>
            </w:r>
          </w:p>
        </w:tc>
      </w:tr>
    </w:tbl>
    <w:p w14:paraId="3ED5E7CE" w14:textId="77777777" w:rsidR="00155BC3" w:rsidRPr="002C1669" w:rsidRDefault="00155BC3" w:rsidP="00155BC3">
      <w:pPr>
        <w:jc w:val="center"/>
        <w:rPr>
          <w:szCs w:val="24"/>
          <w:lang w:eastAsia="lt-LT"/>
        </w:rPr>
      </w:pPr>
      <w:r w:rsidRPr="002C1669">
        <w:rPr>
          <w:b/>
          <w:bCs/>
          <w:i/>
          <w:iCs/>
          <w:color w:val="000000"/>
          <w:sz w:val="20"/>
          <w:lang w:eastAsia="lt-LT"/>
        </w:rPr>
        <w:t>1.6.7 lentelė. Įmonių apyvarta (mln. Eur) Panevėžio r. sav.</w:t>
      </w:r>
    </w:p>
    <w:p w14:paraId="2F2AA506"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Verslo statistika</w:t>
      </w:r>
    </w:p>
    <w:p w14:paraId="1209B332" w14:textId="77777777" w:rsidR="00155BC3" w:rsidRPr="002C1669" w:rsidRDefault="00155BC3" w:rsidP="00155BC3">
      <w:pPr>
        <w:spacing w:after="240"/>
        <w:rPr>
          <w:szCs w:val="24"/>
          <w:lang w:eastAsia="lt-LT"/>
        </w:rPr>
      </w:pPr>
      <w:r w:rsidRPr="002C1669">
        <w:rPr>
          <w:szCs w:val="24"/>
          <w:lang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2283"/>
        <w:gridCol w:w="914"/>
        <w:gridCol w:w="2162"/>
        <w:gridCol w:w="2192"/>
        <w:gridCol w:w="2077"/>
      </w:tblGrid>
      <w:tr w:rsidR="00155BC3" w:rsidRPr="002C1669" w14:paraId="456DAE94" w14:textId="77777777" w:rsidTr="00155BC3">
        <w:trPr>
          <w:trHeight w:val="861"/>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2C3ABE" w14:textId="77777777" w:rsidR="00155BC3" w:rsidRPr="002C1669" w:rsidRDefault="00155BC3" w:rsidP="00155BC3">
            <w:pPr>
              <w:rPr>
                <w:szCs w:val="24"/>
                <w:lang w:eastAsia="lt-LT"/>
              </w:rPr>
            </w:pPr>
            <w:r w:rsidRPr="002C1669">
              <w:rPr>
                <w:b/>
                <w:bCs/>
                <w:color w:val="000000"/>
                <w:sz w:val="20"/>
                <w:lang w:eastAsia="lt-LT"/>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0D639A1" w14:textId="77777777" w:rsidR="00155BC3" w:rsidRPr="002C1669" w:rsidRDefault="00155BC3" w:rsidP="00155BC3">
            <w:pPr>
              <w:jc w:val="center"/>
              <w:rPr>
                <w:szCs w:val="24"/>
                <w:lang w:eastAsia="lt-LT"/>
              </w:rPr>
            </w:pPr>
            <w:r w:rsidRPr="002C1669">
              <w:rPr>
                <w:color w:val="000000"/>
                <w:sz w:val="20"/>
                <w:lang w:eastAsia="lt-LT"/>
              </w:rPr>
              <w:t>Viešbučiai ir panašios laikinos buveinės; poilsiautojų ir kitas trumpalaikis apgyvendinimas; poilsinės transporto priemonės, priekabų aikštelės ir stovyklavietės</w:t>
            </w:r>
          </w:p>
        </w:tc>
      </w:tr>
      <w:tr w:rsidR="00155BC3" w:rsidRPr="002C1669" w14:paraId="5BC81872" w14:textId="77777777" w:rsidTr="00155BC3">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CF3C7C"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85016EB" w14:textId="77777777" w:rsidR="00155BC3" w:rsidRPr="002C1669" w:rsidRDefault="00155BC3" w:rsidP="00155BC3">
            <w:pPr>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38C2637" w14:textId="77777777" w:rsidR="00155BC3" w:rsidRPr="002C1669" w:rsidRDefault="00155BC3" w:rsidP="00155BC3">
            <w:pPr>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2A2D4BD" w14:textId="77777777" w:rsidR="00155BC3" w:rsidRPr="002C1669" w:rsidRDefault="00155BC3" w:rsidP="00155BC3">
            <w:pPr>
              <w:jc w:val="center"/>
              <w:rPr>
                <w:szCs w:val="24"/>
                <w:lang w:eastAsia="lt-LT"/>
              </w:rPr>
            </w:pPr>
            <w:r w:rsidRPr="002C1669">
              <w:rPr>
                <w:color w:val="000000"/>
                <w:sz w:val="20"/>
                <w:lang w:eastAsia="lt-LT"/>
              </w:rPr>
              <w:t>Panevėžio r. sav.</w:t>
            </w:r>
          </w:p>
        </w:tc>
      </w:tr>
      <w:tr w:rsidR="00155BC3" w:rsidRPr="002C1669" w14:paraId="2742D32B"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65EB9B0" w14:textId="77777777" w:rsidR="00155BC3" w:rsidRPr="002C1669" w:rsidRDefault="00155BC3" w:rsidP="00155BC3">
            <w:pPr>
              <w:rPr>
                <w:szCs w:val="24"/>
                <w:lang w:eastAsia="lt-LT"/>
              </w:rPr>
            </w:pPr>
            <w:r w:rsidRPr="002C1669">
              <w:rPr>
                <w:color w:val="000000"/>
                <w:sz w:val="20"/>
                <w:lang w:eastAsia="lt-LT"/>
              </w:rPr>
              <w:t>Apgyvendinimo įstaigų skaičius | vnt.</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B065A79" w14:textId="77777777" w:rsidR="00155BC3" w:rsidRPr="002C1669" w:rsidRDefault="00155BC3" w:rsidP="00155BC3">
            <w:pP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C99D03" w14:textId="77777777" w:rsidR="00155BC3" w:rsidRPr="002C1669" w:rsidRDefault="00155BC3" w:rsidP="00155BC3">
            <w:pPr>
              <w:jc w:val="right"/>
              <w:rPr>
                <w:szCs w:val="24"/>
                <w:lang w:eastAsia="lt-LT"/>
              </w:rPr>
            </w:pPr>
            <w:r w:rsidRPr="002C1669">
              <w:rPr>
                <w:color w:val="000000"/>
                <w:sz w:val="20"/>
                <w:lang w:eastAsia="lt-LT"/>
              </w:rPr>
              <w:t>4580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9959C1" w14:textId="77777777" w:rsidR="00155BC3" w:rsidRPr="002C1669" w:rsidRDefault="00155BC3" w:rsidP="00155BC3">
            <w:pPr>
              <w:jc w:val="right"/>
              <w:rPr>
                <w:szCs w:val="24"/>
                <w:lang w:eastAsia="lt-LT"/>
              </w:rPr>
            </w:pPr>
            <w:r w:rsidRPr="002C1669">
              <w:rPr>
                <w:color w:val="000000"/>
                <w:sz w:val="20"/>
                <w:lang w:eastAsia="lt-LT"/>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14F68A" w14:textId="77777777" w:rsidR="00155BC3" w:rsidRPr="002C1669" w:rsidRDefault="00155BC3" w:rsidP="00155BC3">
            <w:pPr>
              <w:jc w:val="right"/>
              <w:rPr>
                <w:szCs w:val="24"/>
                <w:lang w:eastAsia="lt-LT"/>
              </w:rPr>
            </w:pPr>
            <w:r w:rsidRPr="002C1669">
              <w:rPr>
                <w:color w:val="000000"/>
                <w:sz w:val="20"/>
                <w:lang w:eastAsia="lt-LT"/>
              </w:rPr>
              <w:t>20</w:t>
            </w:r>
          </w:p>
        </w:tc>
      </w:tr>
      <w:tr w:rsidR="00155BC3" w:rsidRPr="002C1669" w14:paraId="153A66CC"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BD39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FE11FD2"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8E9E91" w14:textId="77777777" w:rsidR="00155BC3" w:rsidRPr="002C1669" w:rsidRDefault="00155BC3" w:rsidP="00155BC3">
            <w:pPr>
              <w:jc w:val="right"/>
              <w:rPr>
                <w:szCs w:val="24"/>
                <w:lang w:eastAsia="lt-LT"/>
              </w:rPr>
            </w:pPr>
            <w:r w:rsidRPr="002C1669">
              <w:rPr>
                <w:color w:val="000000"/>
                <w:sz w:val="20"/>
                <w:lang w:eastAsia="lt-LT"/>
              </w:rPr>
              <w:t>4263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66145E" w14:textId="77777777" w:rsidR="00155BC3" w:rsidRPr="002C1669" w:rsidRDefault="00155BC3" w:rsidP="00155BC3">
            <w:pPr>
              <w:jc w:val="right"/>
              <w:rPr>
                <w:szCs w:val="24"/>
                <w:lang w:eastAsia="lt-LT"/>
              </w:rPr>
            </w:pPr>
            <w:r w:rsidRPr="002C1669">
              <w:rPr>
                <w:color w:val="000000"/>
                <w:sz w:val="20"/>
                <w:lang w:eastAsia="lt-LT"/>
              </w:rPr>
              <w:t>176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281F01" w14:textId="77777777" w:rsidR="00155BC3" w:rsidRPr="002C1669" w:rsidRDefault="00155BC3" w:rsidP="00155BC3">
            <w:pPr>
              <w:jc w:val="right"/>
              <w:rPr>
                <w:szCs w:val="24"/>
                <w:lang w:eastAsia="lt-LT"/>
              </w:rPr>
            </w:pPr>
            <w:r w:rsidRPr="002C1669">
              <w:rPr>
                <w:color w:val="000000"/>
                <w:sz w:val="20"/>
                <w:lang w:eastAsia="lt-LT"/>
              </w:rPr>
              <w:t>15</w:t>
            </w:r>
          </w:p>
        </w:tc>
      </w:tr>
      <w:tr w:rsidR="00155BC3" w:rsidRPr="002C1669" w14:paraId="4EA261B1"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6562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8A32EC4"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745FBEE" w14:textId="77777777" w:rsidR="00155BC3" w:rsidRPr="002C1669" w:rsidRDefault="00155BC3" w:rsidP="00155BC3">
            <w:pPr>
              <w:jc w:val="right"/>
              <w:rPr>
                <w:szCs w:val="24"/>
                <w:lang w:eastAsia="lt-LT"/>
              </w:rPr>
            </w:pPr>
            <w:r w:rsidRPr="002C1669">
              <w:rPr>
                <w:color w:val="000000"/>
                <w:sz w:val="20"/>
                <w:lang w:eastAsia="lt-LT"/>
              </w:rPr>
              <w:t>3352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DEB46D" w14:textId="77777777" w:rsidR="00155BC3" w:rsidRPr="002C1669" w:rsidRDefault="00155BC3" w:rsidP="00155BC3">
            <w:pPr>
              <w:jc w:val="right"/>
              <w:rPr>
                <w:szCs w:val="24"/>
                <w:lang w:eastAsia="lt-LT"/>
              </w:rPr>
            </w:pPr>
            <w:r w:rsidRPr="002C1669">
              <w:rPr>
                <w:color w:val="000000"/>
                <w:sz w:val="20"/>
                <w:lang w:eastAsia="lt-LT"/>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BC80B5" w14:textId="77777777" w:rsidR="00155BC3" w:rsidRPr="002C1669" w:rsidRDefault="00155BC3" w:rsidP="00155BC3">
            <w:pPr>
              <w:jc w:val="right"/>
              <w:rPr>
                <w:szCs w:val="24"/>
                <w:lang w:eastAsia="lt-LT"/>
              </w:rPr>
            </w:pPr>
            <w:r w:rsidRPr="002C1669">
              <w:rPr>
                <w:color w:val="000000"/>
                <w:sz w:val="20"/>
                <w:lang w:eastAsia="lt-LT"/>
              </w:rPr>
              <w:t>11</w:t>
            </w:r>
          </w:p>
        </w:tc>
      </w:tr>
      <w:tr w:rsidR="00155BC3" w:rsidRPr="002C1669" w14:paraId="4998F6D1"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A972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D54A18"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886AE4" w14:textId="77777777" w:rsidR="00155BC3" w:rsidRPr="002C1669" w:rsidRDefault="00155BC3" w:rsidP="00155BC3">
            <w:pPr>
              <w:jc w:val="right"/>
              <w:rPr>
                <w:szCs w:val="24"/>
                <w:lang w:eastAsia="lt-LT"/>
              </w:rPr>
            </w:pPr>
            <w:r w:rsidRPr="002C1669">
              <w:rPr>
                <w:color w:val="000000"/>
                <w:sz w:val="20"/>
                <w:lang w:eastAsia="lt-LT"/>
              </w:rPr>
              <w:t>3754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E795D15" w14:textId="77777777" w:rsidR="00155BC3" w:rsidRPr="002C1669" w:rsidRDefault="00155BC3" w:rsidP="00155BC3">
            <w:pPr>
              <w:jc w:val="right"/>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F4C793" w14:textId="77777777" w:rsidR="00155BC3" w:rsidRPr="002C1669" w:rsidRDefault="00155BC3" w:rsidP="00155BC3">
            <w:pPr>
              <w:jc w:val="right"/>
              <w:rPr>
                <w:szCs w:val="24"/>
                <w:lang w:eastAsia="lt-LT"/>
              </w:rPr>
            </w:pPr>
            <w:r w:rsidRPr="002C1669">
              <w:rPr>
                <w:color w:val="000000"/>
                <w:sz w:val="20"/>
                <w:lang w:eastAsia="lt-LT"/>
              </w:rPr>
              <w:t>18</w:t>
            </w:r>
          </w:p>
        </w:tc>
      </w:tr>
      <w:tr w:rsidR="00155BC3" w:rsidRPr="002C1669" w14:paraId="5D4643A1"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41946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AE72EF9"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01F474" w14:textId="77777777" w:rsidR="00155BC3" w:rsidRPr="002C1669" w:rsidRDefault="00155BC3" w:rsidP="00155BC3">
            <w:pPr>
              <w:jc w:val="right"/>
              <w:rPr>
                <w:szCs w:val="24"/>
                <w:lang w:eastAsia="lt-LT"/>
              </w:rPr>
            </w:pPr>
            <w:r w:rsidRPr="002C1669">
              <w:rPr>
                <w:color w:val="000000"/>
                <w:sz w:val="20"/>
                <w:lang w:eastAsia="lt-LT"/>
              </w:rPr>
              <w:t>3616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0BD27E" w14:textId="77777777" w:rsidR="00155BC3" w:rsidRPr="002C1669" w:rsidRDefault="00155BC3" w:rsidP="00155BC3">
            <w:pPr>
              <w:jc w:val="right"/>
              <w:rPr>
                <w:szCs w:val="24"/>
                <w:lang w:eastAsia="lt-LT"/>
              </w:rPr>
            </w:pPr>
            <w:r w:rsidRPr="002C1669">
              <w:rPr>
                <w:color w:val="000000"/>
                <w:sz w:val="20"/>
                <w:lang w:eastAsia="lt-LT"/>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0970923" w14:textId="77777777" w:rsidR="00155BC3" w:rsidRPr="002C1669" w:rsidRDefault="00155BC3" w:rsidP="00155BC3">
            <w:pPr>
              <w:jc w:val="right"/>
              <w:rPr>
                <w:szCs w:val="24"/>
                <w:lang w:eastAsia="lt-LT"/>
              </w:rPr>
            </w:pPr>
            <w:r w:rsidRPr="002C1669">
              <w:rPr>
                <w:color w:val="000000"/>
                <w:sz w:val="20"/>
                <w:lang w:eastAsia="lt-LT"/>
              </w:rPr>
              <w:t>14</w:t>
            </w:r>
          </w:p>
        </w:tc>
      </w:tr>
      <w:tr w:rsidR="00155BC3" w:rsidRPr="002C1669" w14:paraId="5FC1E59D"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D4F01"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CECB933"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089994A" w14:textId="77777777" w:rsidR="00155BC3" w:rsidRPr="002C1669" w:rsidRDefault="00155BC3" w:rsidP="00155BC3">
            <w:pPr>
              <w:jc w:val="right"/>
              <w:rPr>
                <w:szCs w:val="24"/>
                <w:lang w:eastAsia="lt-LT"/>
              </w:rPr>
            </w:pPr>
            <w:r w:rsidRPr="002C1669">
              <w:rPr>
                <w:color w:val="000000"/>
                <w:sz w:val="20"/>
                <w:lang w:eastAsia="lt-LT"/>
              </w:rPr>
              <w:t>2971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9CA9BD3" w14:textId="77777777" w:rsidR="00155BC3" w:rsidRPr="002C1669" w:rsidRDefault="00155BC3" w:rsidP="00155BC3">
            <w:pPr>
              <w:jc w:val="right"/>
              <w:rPr>
                <w:szCs w:val="24"/>
                <w:lang w:eastAsia="lt-LT"/>
              </w:rPr>
            </w:pPr>
            <w:r w:rsidRPr="002C1669">
              <w:rPr>
                <w:color w:val="000000"/>
                <w:sz w:val="20"/>
                <w:lang w:eastAsia="lt-LT"/>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C8D5E1" w14:textId="77777777" w:rsidR="00155BC3" w:rsidRPr="002C1669" w:rsidRDefault="00155BC3" w:rsidP="00155BC3">
            <w:pPr>
              <w:jc w:val="right"/>
              <w:rPr>
                <w:szCs w:val="24"/>
                <w:lang w:eastAsia="lt-LT"/>
              </w:rPr>
            </w:pPr>
            <w:r w:rsidRPr="002C1669">
              <w:rPr>
                <w:color w:val="000000"/>
                <w:sz w:val="20"/>
                <w:lang w:eastAsia="lt-LT"/>
              </w:rPr>
              <w:t>23</w:t>
            </w:r>
          </w:p>
        </w:tc>
      </w:tr>
      <w:tr w:rsidR="00155BC3" w:rsidRPr="002C1669" w14:paraId="64BA1DFA"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29FD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009B7FF"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E46569" w14:textId="77777777" w:rsidR="00155BC3" w:rsidRPr="002C1669" w:rsidRDefault="00155BC3" w:rsidP="00155BC3">
            <w:pPr>
              <w:jc w:val="right"/>
              <w:rPr>
                <w:szCs w:val="24"/>
                <w:lang w:eastAsia="lt-LT"/>
              </w:rPr>
            </w:pPr>
            <w:r w:rsidRPr="002C1669">
              <w:rPr>
                <w:color w:val="000000"/>
                <w:sz w:val="20"/>
                <w:lang w:eastAsia="lt-LT"/>
              </w:rPr>
              <w:t>2686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8135AB0" w14:textId="77777777" w:rsidR="00155BC3" w:rsidRPr="002C1669" w:rsidRDefault="00155BC3" w:rsidP="00155BC3">
            <w:pPr>
              <w:jc w:val="right"/>
              <w:rPr>
                <w:szCs w:val="24"/>
                <w:lang w:eastAsia="lt-LT"/>
              </w:rPr>
            </w:pPr>
            <w:r w:rsidRPr="002C1669">
              <w:rPr>
                <w:color w:val="000000"/>
                <w:sz w:val="20"/>
                <w:lang w:eastAsia="lt-LT"/>
              </w:rPr>
              <w:t>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8B0134" w14:textId="77777777" w:rsidR="00155BC3" w:rsidRPr="002C1669" w:rsidRDefault="00155BC3" w:rsidP="00155BC3">
            <w:pPr>
              <w:jc w:val="right"/>
              <w:rPr>
                <w:szCs w:val="24"/>
                <w:lang w:eastAsia="lt-LT"/>
              </w:rPr>
            </w:pPr>
            <w:r w:rsidRPr="002C1669">
              <w:rPr>
                <w:color w:val="000000"/>
                <w:sz w:val="20"/>
                <w:lang w:eastAsia="lt-LT"/>
              </w:rPr>
              <w:t>10</w:t>
            </w:r>
          </w:p>
        </w:tc>
      </w:tr>
      <w:tr w:rsidR="00155BC3" w:rsidRPr="002C1669" w14:paraId="4F1B1DBD"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CE3D9"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65DE87B"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AC78B2" w14:textId="77777777" w:rsidR="00155BC3" w:rsidRPr="002C1669" w:rsidRDefault="00155BC3" w:rsidP="00155BC3">
            <w:pPr>
              <w:jc w:val="right"/>
              <w:rPr>
                <w:szCs w:val="24"/>
                <w:lang w:eastAsia="lt-LT"/>
              </w:rPr>
            </w:pPr>
            <w:r w:rsidRPr="002C1669">
              <w:rPr>
                <w:color w:val="000000"/>
                <w:sz w:val="20"/>
                <w:lang w:eastAsia="lt-LT"/>
              </w:rPr>
              <w:t>2319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29F1F7B" w14:textId="77777777" w:rsidR="00155BC3" w:rsidRPr="002C1669" w:rsidRDefault="00155BC3" w:rsidP="00155BC3">
            <w:pPr>
              <w:jc w:val="right"/>
              <w:rPr>
                <w:szCs w:val="24"/>
                <w:lang w:eastAsia="lt-LT"/>
              </w:rPr>
            </w:pPr>
            <w:r w:rsidRPr="002C1669">
              <w:rPr>
                <w:color w:val="000000"/>
                <w:sz w:val="20"/>
                <w:lang w:eastAsia="lt-LT"/>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D876ADA" w14:textId="77777777" w:rsidR="00155BC3" w:rsidRPr="002C1669" w:rsidRDefault="00155BC3" w:rsidP="00155BC3">
            <w:pPr>
              <w:jc w:val="right"/>
              <w:rPr>
                <w:szCs w:val="24"/>
                <w:lang w:eastAsia="lt-LT"/>
              </w:rPr>
            </w:pPr>
            <w:r w:rsidRPr="002C1669">
              <w:rPr>
                <w:color w:val="000000"/>
                <w:sz w:val="20"/>
                <w:lang w:eastAsia="lt-LT"/>
              </w:rPr>
              <w:t>18</w:t>
            </w:r>
          </w:p>
        </w:tc>
      </w:tr>
      <w:tr w:rsidR="00155BC3" w:rsidRPr="002C1669" w14:paraId="6D36FCBC"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0AEE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852CC8D"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7E27FE" w14:textId="77777777" w:rsidR="00155BC3" w:rsidRPr="002C1669" w:rsidRDefault="00155BC3" w:rsidP="00155BC3">
            <w:pPr>
              <w:jc w:val="right"/>
              <w:rPr>
                <w:szCs w:val="24"/>
                <w:lang w:eastAsia="lt-LT"/>
              </w:rPr>
            </w:pPr>
            <w:r w:rsidRPr="002C1669">
              <w:rPr>
                <w:color w:val="000000"/>
                <w:sz w:val="20"/>
                <w:lang w:eastAsia="lt-LT"/>
              </w:rPr>
              <w:t>2062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D13542" w14:textId="77777777" w:rsidR="00155BC3" w:rsidRPr="002C1669" w:rsidRDefault="00155BC3" w:rsidP="00155BC3">
            <w:pPr>
              <w:jc w:val="right"/>
              <w:rPr>
                <w:szCs w:val="24"/>
                <w:lang w:eastAsia="lt-LT"/>
              </w:rPr>
            </w:pPr>
            <w:r w:rsidRPr="002C1669">
              <w:rPr>
                <w:color w:val="000000"/>
                <w:sz w:val="20"/>
                <w:lang w:eastAsia="lt-LT"/>
              </w:rPr>
              <w:t>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1F4F3BA" w14:textId="77777777" w:rsidR="00155BC3" w:rsidRPr="002C1669" w:rsidRDefault="00155BC3" w:rsidP="00155BC3">
            <w:pPr>
              <w:jc w:val="right"/>
              <w:rPr>
                <w:szCs w:val="24"/>
                <w:lang w:eastAsia="lt-LT"/>
              </w:rPr>
            </w:pPr>
            <w:r w:rsidRPr="002C1669">
              <w:rPr>
                <w:color w:val="000000"/>
                <w:sz w:val="20"/>
                <w:lang w:eastAsia="lt-LT"/>
              </w:rPr>
              <w:t>19</w:t>
            </w:r>
          </w:p>
        </w:tc>
      </w:tr>
    </w:tbl>
    <w:p w14:paraId="718AB427" w14:textId="77777777" w:rsidR="00155BC3" w:rsidRPr="002C1669" w:rsidRDefault="00155BC3" w:rsidP="00155BC3">
      <w:pPr>
        <w:jc w:val="center"/>
        <w:rPr>
          <w:szCs w:val="24"/>
          <w:lang w:eastAsia="lt-LT"/>
        </w:rPr>
      </w:pPr>
      <w:r w:rsidRPr="002C1669">
        <w:rPr>
          <w:b/>
          <w:bCs/>
          <w:i/>
          <w:iCs/>
          <w:color w:val="000000"/>
          <w:sz w:val="20"/>
          <w:lang w:eastAsia="lt-LT"/>
        </w:rPr>
        <w:t>1.6.8. lentelė Apgyvendinimo įstaigų skaičius</w:t>
      </w:r>
    </w:p>
    <w:p w14:paraId="712E1FBF"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Verslo statistika</w:t>
      </w:r>
    </w:p>
    <w:p w14:paraId="1184CBAA"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180"/>
        <w:gridCol w:w="837"/>
        <w:gridCol w:w="837"/>
        <w:gridCol w:w="837"/>
        <w:gridCol w:w="838"/>
        <w:gridCol w:w="838"/>
        <w:gridCol w:w="838"/>
        <w:gridCol w:w="838"/>
        <w:gridCol w:w="838"/>
        <w:gridCol w:w="838"/>
        <w:gridCol w:w="909"/>
      </w:tblGrid>
      <w:tr w:rsidR="00155BC3" w:rsidRPr="002C1669" w14:paraId="4266EE44"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85F42D" w14:textId="77777777" w:rsidR="00155BC3" w:rsidRPr="002C1669" w:rsidRDefault="00155BC3" w:rsidP="00155BC3">
            <w:pPr>
              <w:rPr>
                <w:szCs w:val="24"/>
                <w:lang w:eastAsia="lt-LT"/>
              </w:rPr>
            </w:pPr>
            <w:r w:rsidRPr="002C1669">
              <w:rPr>
                <w:b/>
                <w:bCs/>
                <w:color w:val="000000"/>
                <w:sz w:val="20"/>
                <w:lang w:eastAsia="lt-LT"/>
              </w:rPr>
              <w:t> </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3F53DC2" w14:textId="77777777" w:rsidR="00155BC3" w:rsidRPr="002C1669" w:rsidRDefault="00155BC3" w:rsidP="00155BC3">
            <w:pPr>
              <w:jc w:val="center"/>
              <w:rPr>
                <w:szCs w:val="24"/>
                <w:lang w:eastAsia="lt-LT"/>
              </w:rPr>
            </w:pPr>
            <w:r w:rsidRPr="002C1669">
              <w:rPr>
                <w:color w:val="000000"/>
                <w:sz w:val="20"/>
                <w:lang w:eastAsia="lt-LT"/>
              </w:rPr>
              <w:t>Numerių skaičius apgyvendinimo įstaigose |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4F2C65" w14:textId="77777777" w:rsidR="00155BC3" w:rsidRPr="002C1669" w:rsidRDefault="00155BC3" w:rsidP="00155BC3">
            <w:pPr>
              <w:rPr>
                <w:szCs w:val="24"/>
                <w:lang w:eastAsia="lt-LT"/>
              </w:rPr>
            </w:pPr>
          </w:p>
        </w:tc>
      </w:tr>
      <w:tr w:rsidR="00155BC3" w:rsidRPr="002C1669" w14:paraId="4D50C32E"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CF7CCD" w14:textId="77777777" w:rsidR="00155BC3" w:rsidRPr="002C1669" w:rsidRDefault="00155BC3" w:rsidP="00155BC3">
            <w:pPr>
              <w:rPr>
                <w:szCs w:val="24"/>
                <w:lang w:eastAsia="lt-LT"/>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FF36CA3" w14:textId="77777777" w:rsidR="00155BC3" w:rsidRPr="002C1669" w:rsidRDefault="00155BC3" w:rsidP="00155BC3">
            <w:pPr>
              <w:jc w:val="center"/>
              <w:rPr>
                <w:szCs w:val="24"/>
                <w:lang w:eastAsia="lt-LT"/>
              </w:rPr>
            </w:pPr>
            <w:r w:rsidRPr="002C1669">
              <w:rPr>
                <w:color w:val="000000"/>
                <w:sz w:val="20"/>
                <w:lang w:eastAsia="lt-LT"/>
              </w:rPr>
              <w:t>Viešbučiai ir panašios laikinos buveinės; poilsiautojų ir kitas trumpalaikis apgyvendinimas; poilsinės transporto priemonės, priekabų aikštelės ir stovyklavietės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9B6A7C" w14:textId="77777777" w:rsidR="00155BC3" w:rsidRPr="002C1669" w:rsidRDefault="00155BC3" w:rsidP="00155BC3">
            <w:pPr>
              <w:rPr>
                <w:szCs w:val="24"/>
                <w:lang w:eastAsia="lt-LT"/>
              </w:rPr>
            </w:pPr>
          </w:p>
        </w:tc>
      </w:tr>
      <w:tr w:rsidR="00155BC3" w:rsidRPr="002C1669" w14:paraId="68981E82"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C950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0CDF4CD" w14:textId="77777777" w:rsidR="00155BC3" w:rsidRPr="002C1669" w:rsidRDefault="00155BC3" w:rsidP="00861C97">
            <w:pPr>
              <w:ind w:firstLine="62"/>
              <w:jc w:val="center"/>
              <w:rPr>
                <w:szCs w:val="24"/>
                <w:lang w:eastAsia="lt-LT"/>
              </w:rPr>
            </w:pPr>
            <w:r w:rsidRPr="002C1669">
              <w:rPr>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8352C58" w14:textId="77777777" w:rsidR="00155BC3" w:rsidRPr="002C1669" w:rsidRDefault="00155BC3" w:rsidP="00861C97">
            <w:pPr>
              <w:ind w:firstLine="62"/>
              <w:jc w:val="cente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AF31DEF" w14:textId="77777777" w:rsidR="00155BC3" w:rsidRPr="002C1669" w:rsidRDefault="00155BC3" w:rsidP="00861C97">
            <w:pPr>
              <w:ind w:firstLine="62"/>
              <w:jc w:val="cente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BD03E3B" w14:textId="77777777" w:rsidR="00155BC3" w:rsidRPr="002C1669" w:rsidRDefault="00155BC3" w:rsidP="00861C97">
            <w:pPr>
              <w:ind w:firstLine="62"/>
              <w:jc w:val="cente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EF02032" w14:textId="77777777" w:rsidR="00155BC3" w:rsidRPr="002C1669" w:rsidRDefault="00155BC3" w:rsidP="00861C97">
            <w:pPr>
              <w:ind w:firstLine="62"/>
              <w:jc w:val="cente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D0FF1F0" w14:textId="77777777" w:rsidR="00155BC3" w:rsidRPr="002C1669" w:rsidRDefault="00155BC3" w:rsidP="00861C97">
            <w:pPr>
              <w:ind w:firstLine="62"/>
              <w:jc w:val="cente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7C13A84" w14:textId="77777777" w:rsidR="00155BC3" w:rsidRPr="002C1669" w:rsidRDefault="00155BC3" w:rsidP="00861C97">
            <w:pPr>
              <w:ind w:firstLine="62"/>
              <w:jc w:val="cente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AEE8185" w14:textId="77777777" w:rsidR="00155BC3" w:rsidRPr="002C1669" w:rsidRDefault="00155BC3" w:rsidP="00861C97">
            <w:pPr>
              <w:ind w:firstLine="62"/>
              <w:jc w:val="cente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AEB7B32" w14:textId="77777777" w:rsidR="00155BC3" w:rsidRPr="002C1669" w:rsidRDefault="00155BC3" w:rsidP="00861C97">
            <w:pPr>
              <w:ind w:firstLine="62"/>
              <w:jc w:val="cente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E209A0" w14:textId="77777777" w:rsidR="00155BC3" w:rsidRPr="002C1669" w:rsidRDefault="00155BC3" w:rsidP="00861C97">
            <w:pPr>
              <w:ind w:firstLine="62"/>
              <w:rPr>
                <w:szCs w:val="24"/>
                <w:lang w:eastAsia="lt-LT"/>
              </w:rPr>
            </w:pPr>
          </w:p>
        </w:tc>
      </w:tr>
      <w:tr w:rsidR="00155BC3" w:rsidRPr="002C1669" w14:paraId="097DB163"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ED743D5" w14:textId="77777777" w:rsidR="00155BC3" w:rsidRPr="002C1669" w:rsidRDefault="00155BC3" w:rsidP="00861C97">
            <w:pPr>
              <w:ind w:firstLine="22"/>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521DB8" w14:textId="77777777" w:rsidR="00155BC3" w:rsidRPr="002C1669" w:rsidRDefault="00155BC3" w:rsidP="00861C97">
            <w:pPr>
              <w:ind w:firstLine="62"/>
              <w:jc w:val="right"/>
              <w:rPr>
                <w:szCs w:val="24"/>
                <w:lang w:eastAsia="lt-LT"/>
              </w:rPr>
            </w:pPr>
            <w:r w:rsidRPr="002C1669">
              <w:rPr>
                <w:color w:val="000000"/>
                <w:sz w:val="20"/>
                <w:lang w:eastAsia="lt-LT"/>
              </w:rPr>
              <w:t>41885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4ADF6E" w14:textId="77777777" w:rsidR="00155BC3" w:rsidRPr="002C1669" w:rsidRDefault="00155BC3" w:rsidP="00861C97">
            <w:pPr>
              <w:ind w:firstLine="62"/>
              <w:jc w:val="right"/>
              <w:rPr>
                <w:szCs w:val="24"/>
                <w:lang w:eastAsia="lt-LT"/>
              </w:rPr>
            </w:pPr>
            <w:r w:rsidRPr="002C1669">
              <w:rPr>
                <w:color w:val="000000"/>
                <w:sz w:val="20"/>
                <w:lang w:eastAsia="lt-LT"/>
              </w:rPr>
              <w:t>48604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6A52A7" w14:textId="77777777" w:rsidR="00155BC3" w:rsidRPr="002C1669" w:rsidRDefault="00155BC3" w:rsidP="00861C97">
            <w:pPr>
              <w:ind w:firstLine="62"/>
              <w:jc w:val="right"/>
              <w:rPr>
                <w:szCs w:val="24"/>
                <w:lang w:eastAsia="lt-LT"/>
              </w:rPr>
            </w:pPr>
            <w:r w:rsidRPr="002C1669">
              <w:rPr>
                <w:color w:val="000000"/>
                <w:sz w:val="20"/>
                <w:lang w:eastAsia="lt-LT"/>
              </w:rPr>
              <w:t>41733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0F1CCC1" w14:textId="77777777" w:rsidR="00155BC3" w:rsidRPr="002C1669" w:rsidRDefault="00155BC3" w:rsidP="00861C97">
            <w:pPr>
              <w:ind w:firstLine="62"/>
              <w:jc w:val="right"/>
              <w:rPr>
                <w:szCs w:val="24"/>
                <w:lang w:eastAsia="lt-LT"/>
              </w:rPr>
            </w:pPr>
            <w:r w:rsidRPr="002C1669">
              <w:rPr>
                <w:color w:val="000000"/>
                <w:sz w:val="20"/>
                <w:lang w:eastAsia="lt-LT"/>
              </w:rPr>
              <w:t>40941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748B3CC" w14:textId="77777777" w:rsidR="00155BC3" w:rsidRPr="002C1669" w:rsidRDefault="00155BC3" w:rsidP="00861C97">
            <w:pPr>
              <w:ind w:firstLine="62"/>
              <w:jc w:val="right"/>
              <w:rPr>
                <w:szCs w:val="24"/>
                <w:lang w:eastAsia="lt-LT"/>
              </w:rPr>
            </w:pPr>
            <w:r w:rsidRPr="002C1669">
              <w:rPr>
                <w:color w:val="000000"/>
                <w:sz w:val="20"/>
                <w:lang w:eastAsia="lt-LT"/>
              </w:rPr>
              <w:t>35188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266EFB" w14:textId="77777777" w:rsidR="00155BC3" w:rsidRPr="002C1669" w:rsidRDefault="00155BC3" w:rsidP="00861C97">
            <w:pPr>
              <w:ind w:firstLine="62"/>
              <w:jc w:val="right"/>
              <w:rPr>
                <w:szCs w:val="24"/>
                <w:lang w:eastAsia="lt-LT"/>
              </w:rPr>
            </w:pPr>
            <w:r w:rsidRPr="002C1669">
              <w:rPr>
                <w:color w:val="000000"/>
                <w:sz w:val="20"/>
                <w:lang w:eastAsia="lt-LT"/>
              </w:rPr>
              <w:t>31764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C7C5845" w14:textId="77777777" w:rsidR="00155BC3" w:rsidRPr="002C1669" w:rsidRDefault="00155BC3" w:rsidP="00861C97">
            <w:pPr>
              <w:ind w:firstLine="62"/>
              <w:jc w:val="right"/>
              <w:rPr>
                <w:szCs w:val="24"/>
                <w:lang w:eastAsia="lt-LT"/>
              </w:rPr>
            </w:pPr>
            <w:r w:rsidRPr="002C1669">
              <w:rPr>
                <w:color w:val="000000"/>
                <w:sz w:val="20"/>
                <w:lang w:eastAsia="lt-LT"/>
              </w:rPr>
              <w:t>30618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95314AD" w14:textId="77777777" w:rsidR="00155BC3" w:rsidRPr="002C1669" w:rsidRDefault="00155BC3" w:rsidP="00861C97">
            <w:pPr>
              <w:ind w:firstLine="62"/>
              <w:jc w:val="right"/>
              <w:rPr>
                <w:szCs w:val="24"/>
                <w:lang w:eastAsia="lt-LT"/>
              </w:rPr>
            </w:pPr>
            <w:r w:rsidRPr="002C1669">
              <w:rPr>
                <w:color w:val="000000"/>
                <w:sz w:val="20"/>
                <w:lang w:eastAsia="lt-LT"/>
              </w:rPr>
              <w:t>29353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34D00DF" w14:textId="77777777" w:rsidR="00155BC3" w:rsidRPr="002C1669" w:rsidRDefault="00155BC3" w:rsidP="00861C97">
            <w:pPr>
              <w:ind w:firstLine="62"/>
              <w:jc w:val="right"/>
              <w:rPr>
                <w:szCs w:val="24"/>
                <w:lang w:eastAsia="lt-LT"/>
              </w:rPr>
            </w:pPr>
            <w:r w:rsidRPr="002C1669">
              <w:rPr>
                <w:color w:val="000000"/>
                <w:sz w:val="20"/>
                <w:lang w:eastAsia="lt-LT"/>
              </w:rPr>
              <w:t>28933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27448C" w14:textId="77777777" w:rsidR="00155BC3" w:rsidRPr="002C1669" w:rsidRDefault="00155BC3" w:rsidP="00861C97">
            <w:pPr>
              <w:ind w:firstLine="62"/>
              <w:jc w:val="right"/>
              <w:rPr>
                <w:szCs w:val="24"/>
                <w:lang w:eastAsia="lt-LT"/>
              </w:rPr>
            </w:pPr>
            <w:r w:rsidRPr="002C1669">
              <w:rPr>
                <w:color w:val="000000"/>
                <w:sz w:val="20"/>
                <w:lang w:eastAsia="lt-LT"/>
              </w:rPr>
              <w:t>44,77%</w:t>
            </w:r>
          </w:p>
        </w:tc>
      </w:tr>
      <w:tr w:rsidR="00155BC3" w:rsidRPr="002C1669" w14:paraId="6B13C149"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60AE6A0" w14:textId="77777777" w:rsidR="00155BC3" w:rsidRPr="002C1669" w:rsidRDefault="00155BC3" w:rsidP="00861C97">
            <w:pPr>
              <w:ind w:firstLine="22"/>
              <w:rPr>
                <w:szCs w:val="24"/>
                <w:lang w:eastAsia="lt-LT"/>
              </w:rPr>
            </w:pPr>
            <w:r w:rsidRPr="002C1669">
              <w:rPr>
                <w:color w:val="000000"/>
                <w:sz w:val="20"/>
                <w:lang w:eastAsia="lt-LT"/>
              </w:rPr>
              <w:lastRenderedPageBreak/>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3E62C9" w14:textId="77777777" w:rsidR="00155BC3" w:rsidRPr="002C1669" w:rsidRDefault="00155BC3" w:rsidP="00861C97">
            <w:pPr>
              <w:ind w:firstLine="62"/>
              <w:jc w:val="right"/>
              <w:rPr>
                <w:szCs w:val="24"/>
                <w:lang w:eastAsia="lt-LT"/>
              </w:rPr>
            </w:pPr>
            <w:r w:rsidRPr="002C1669">
              <w:rPr>
                <w:color w:val="000000"/>
                <w:sz w:val="20"/>
                <w:lang w:eastAsia="lt-LT"/>
              </w:rPr>
              <w:t>1204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60B0FC" w14:textId="77777777" w:rsidR="00155BC3" w:rsidRPr="002C1669" w:rsidRDefault="00155BC3" w:rsidP="00861C97">
            <w:pPr>
              <w:ind w:firstLine="62"/>
              <w:jc w:val="right"/>
              <w:rPr>
                <w:szCs w:val="24"/>
                <w:lang w:eastAsia="lt-LT"/>
              </w:rPr>
            </w:pPr>
            <w:r w:rsidRPr="002C1669">
              <w:rPr>
                <w:color w:val="000000"/>
                <w:sz w:val="20"/>
                <w:lang w:eastAsia="lt-LT"/>
              </w:rPr>
              <w:t>1667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725F9B" w14:textId="77777777" w:rsidR="00155BC3" w:rsidRPr="002C1669" w:rsidRDefault="00155BC3" w:rsidP="00861C97">
            <w:pPr>
              <w:ind w:firstLine="62"/>
              <w:jc w:val="right"/>
              <w:rPr>
                <w:szCs w:val="24"/>
                <w:lang w:eastAsia="lt-LT"/>
              </w:rPr>
            </w:pPr>
            <w:r w:rsidRPr="002C1669">
              <w:rPr>
                <w:color w:val="000000"/>
                <w:sz w:val="20"/>
                <w:lang w:eastAsia="lt-LT"/>
              </w:rPr>
              <w:t>1101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1CA8FA7" w14:textId="77777777" w:rsidR="00155BC3" w:rsidRPr="002C1669" w:rsidRDefault="00155BC3" w:rsidP="00861C97">
            <w:pPr>
              <w:ind w:firstLine="62"/>
              <w:jc w:val="right"/>
              <w:rPr>
                <w:szCs w:val="24"/>
                <w:lang w:eastAsia="lt-LT"/>
              </w:rPr>
            </w:pPr>
            <w:r w:rsidRPr="002C1669">
              <w:rPr>
                <w:color w:val="000000"/>
                <w:sz w:val="20"/>
                <w:lang w:eastAsia="lt-LT"/>
              </w:rPr>
              <w:t>1123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F5EB68" w14:textId="77777777" w:rsidR="00155BC3" w:rsidRPr="002C1669" w:rsidRDefault="00155BC3" w:rsidP="00861C97">
            <w:pPr>
              <w:ind w:firstLine="62"/>
              <w:jc w:val="right"/>
              <w:rPr>
                <w:szCs w:val="24"/>
                <w:lang w:eastAsia="lt-LT"/>
              </w:rPr>
            </w:pPr>
            <w:r w:rsidRPr="002C1669">
              <w:rPr>
                <w:color w:val="000000"/>
                <w:sz w:val="20"/>
                <w:lang w:eastAsia="lt-LT"/>
              </w:rPr>
              <w:t>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F54EAA6" w14:textId="77777777" w:rsidR="00155BC3" w:rsidRPr="002C1669" w:rsidRDefault="00155BC3" w:rsidP="00861C97">
            <w:pPr>
              <w:ind w:firstLine="62"/>
              <w:jc w:val="right"/>
              <w:rPr>
                <w:szCs w:val="24"/>
                <w:lang w:eastAsia="lt-LT"/>
              </w:rPr>
            </w:pPr>
            <w:r w:rsidRPr="002C1669">
              <w:rPr>
                <w:color w:val="000000"/>
                <w:sz w:val="20"/>
                <w:lang w:eastAsia="lt-LT"/>
              </w:rPr>
              <w:t>951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7BA8B11" w14:textId="77777777" w:rsidR="00155BC3" w:rsidRPr="002C1669" w:rsidRDefault="00155BC3" w:rsidP="00861C97">
            <w:pPr>
              <w:ind w:firstLine="62"/>
              <w:jc w:val="right"/>
              <w:rPr>
                <w:szCs w:val="24"/>
                <w:lang w:eastAsia="lt-LT"/>
              </w:rPr>
            </w:pPr>
            <w:r w:rsidRPr="002C1669">
              <w:rPr>
                <w:color w:val="000000"/>
                <w:sz w:val="20"/>
                <w:lang w:eastAsia="lt-LT"/>
              </w:rPr>
              <w:t>858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75DDD2" w14:textId="77777777" w:rsidR="00155BC3" w:rsidRPr="002C1669" w:rsidRDefault="00155BC3" w:rsidP="00861C97">
            <w:pPr>
              <w:ind w:firstLine="62"/>
              <w:jc w:val="right"/>
              <w:rPr>
                <w:szCs w:val="24"/>
                <w:lang w:eastAsia="lt-LT"/>
              </w:rPr>
            </w:pPr>
            <w:r w:rsidRPr="002C1669">
              <w:rPr>
                <w:color w:val="000000"/>
                <w:sz w:val="20"/>
                <w:lang w:eastAsia="lt-LT"/>
              </w:rPr>
              <w:t>863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CBA88A" w14:textId="77777777" w:rsidR="00155BC3" w:rsidRPr="002C1669" w:rsidRDefault="00155BC3" w:rsidP="00861C97">
            <w:pPr>
              <w:ind w:firstLine="62"/>
              <w:jc w:val="right"/>
              <w:rPr>
                <w:szCs w:val="24"/>
                <w:lang w:eastAsia="lt-LT"/>
              </w:rPr>
            </w:pPr>
            <w:r w:rsidRPr="002C1669">
              <w:rPr>
                <w:color w:val="000000"/>
                <w:sz w:val="20"/>
                <w:lang w:eastAsia="lt-LT"/>
              </w:rPr>
              <w:t>777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0D9B82" w14:textId="77777777" w:rsidR="00155BC3" w:rsidRPr="002C1669" w:rsidRDefault="00155BC3" w:rsidP="00861C97">
            <w:pPr>
              <w:ind w:firstLine="62"/>
              <w:jc w:val="right"/>
              <w:rPr>
                <w:szCs w:val="24"/>
                <w:lang w:eastAsia="lt-LT"/>
              </w:rPr>
            </w:pPr>
            <w:r w:rsidRPr="002C1669">
              <w:rPr>
                <w:color w:val="000000"/>
                <w:sz w:val="20"/>
                <w:lang w:eastAsia="lt-LT"/>
              </w:rPr>
              <w:t>54,95%</w:t>
            </w:r>
          </w:p>
        </w:tc>
      </w:tr>
      <w:tr w:rsidR="00155BC3" w:rsidRPr="002C1669" w14:paraId="0CDC5C4C" w14:textId="77777777" w:rsidTr="00155BC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FEAFF7C" w14:textId="77777777" w:rsidR="00155BC3" w:rsidRPr="002C1669" w:rsidRDefault="00155BC3" w:rsidP="00861C97">
            <w:pPr>
              <w:ind w:firstLine="22"/>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5581C87" w14:textId="77777777" w:rsidR="00155BC3" w:rsidRPr="002C1669" w:rsidRDefault="00155BC3" w:rsidP="00861C97">
            <w:pPr>
              <w:ind w:firstLine="62"/>
              <w:jc w:val="right"/>
              <w:rPr>
                <w:szCs w:val="24"/>
                <w:lang w:eastAsia="lt-LT"/>
              </w:rPr>
            </w:pPr>
            <w:r w:rsidRPr="002C1669">
              <w:rPr>
                <w:color w:val="000000"/>
                <w:sz w:val="20"/>
                <w:lang w:eastAsia="lt-LT"/>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4B30D9" w14:textId="77777777" w:rsidR="00155BC3" w:rsidRPr="002C1669" w:rsidRDefault="00155BC3" w:rsidP="00861C97">
            <w:pPr>
              <w:ind w:firstLine="62"/>
              <w:jc w:val="right"/>
              <w:rPr>
                <w:szCs w:val="24"/>
                <w:lang w:eastAsia="lt-LT"/>
              </w:rPr>
            </w:pPr>
            <w:r w:rsidRPr="002C1669">
              <w:rPr>
                <w:color w:val="000000"/>
                <w:sz w:val="20"/>
                <w:lang w:eastAsia="lt-LT"/>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F9DCB74" w14:textId="77777777" w:rsidR="00155BC3" w:rsidRPr="002C1669" w:rsidRDefault="00155BC3" w:rsidP="00861C97">
            <w:pPr>
              <w:ind w:firstLine="62"/>
              <w:jc w:val="right"/>
              <w:rPr>
                <w:szCs w:val="24"/>
                <w:lang w:eastAsia="lt-LT"/>
              </w:rPr>
            </w:pPr>
            <w:r w:rsidRPr="002C1669">
              <w:rPr>
                <w:color w:val="000000"/>
                <w:sz w:val="20"/>
                <w:lang w:eastAsia="lt-LT"/>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92D3B9" w14:textId="77777777" w:rsidR="00155BC3" w:rsidRPr="002C1669" w:rsidRDefault="00155BC3" w:rsidP="00861C97">
            <w:pPr>
              <w:ind w:firstLine="62"/>
              <w:jc w:val="right"/>
              <w:rPr>
                <w:szCs w:val="24"/>
                <w:lang w:eastAsia="lt-LT"/>
              </w:rPr>
            </w:pPr>
            <w:r w:rsidRPr="002C1669">
              <w:rPr>
                <w:color w:val="000000"/>
                <w:sz w:val="20"/>
                <w:lang w:eastAsia="lt-LT"/>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2D104A0" w14:textId="77777777" w:rsidR="00155BC3" w:rsidRPr="002C1669" w:rsidRDefault="00155BC3" w:rsidP="00861C97">
            <w:pPr>
              <w:ind w:firstLine="62"/>
              <w:jc w:val="right"/>
              <w:rPr>
                <w:szCs w:val="24"/>
                <w:lang w:eastAsia="lt-LT"/>
              </w:rPr>
            </w:pPr>
            <w:r w:rsidRPr="002C1669">
              <w:rPr>
                <w:color w:val="000000"/>
                <w:sz w:val="20"/>
                <w:lang w:eastAsia="lt-LT"/>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7AB2C3E" w14:textId="77777777" w:rsidR="00155BC3" w:rsidRPr="002C1669" w:rsidRDefault="00155BC3" w:rsidP="00861C97">
            <w:pPr>
              <w:ind w:firstLine="62"/>
              <w:jc w:val="right"/>
              <w:rPr>
                <w:szCs w:val="24"/>
                <w:lang w:eastAsia="lt-LT"/>
              </w:rPr>
            </w:pPr>
            <w:r w:rsidRPr="002C1669">
              <w:rPr>
                <w:color w:val="000000"/>
                <w:sz w:val="20"/>
                <w:lang w:eastAsia="lt-LT"/>
              </w:rPr>
              <w:t>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CD1041" w14:textId="77777777" w:rsidR="00155BC3" w:rsidRPr="002C1669" w:rsidRDefault="00155BC3" w:rsidP="00861C97">
            <w:pPr>
              <w:ind w:firstLine="62"/>
              <w:jc w:val="right"/>
              <w:rPr>
                <w:szCs w:val="24"/>
                <w:lang w:eastAsia="lt-LT"/>
              </w:rPr>
            </w:pPr>
            <w:r w:rsidRPr="002C1669">
              <w:rPr>
                <w:color w:val="000000"/>
                <w:sz w:val="20"/>
                <w:lang w:eastAsia="lt-LT"/>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F55D44" w14:textId="77777777" w:rsidR="00155BC3" w:rsidRPr="002C1669" w:rsidRDefault="00155BC3" w:rsidP="00861C97">
            <w:pPr>
              <w:ind w:firstLine="62"/>
              <w:jc w:val="right"/>
              <w:rPr>
                <w:szCs w:val="24"/>
                <w:lang w:eastAsia="lt-LT"/>
              </w:rPr>
            </w:pPr>
            <w:r w:rsidRPr="002C1669">
              <w:rPr>
                <w:color w:val="000000"/>
                <w:sz w:val="20"/>
                <w:lang w:eastAsia="lt-LT"/>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07B067" w14:textId="77777777" w:rsidR="00155BC3" w:rsidRPr="002C1669" w:rsidRDefault="00155BC3" w:rsidP="00861C97">
            <w:pPr>
              <w:ind w:firstLine="62"/>
              <w:jc w:val="right"/>
              <w:rPr>
                <w:szCs w:val="24"/>
                <w:lang w:eastAsia="lt-LT"/>
              </w:rPr>
            </w:pPr>
            <w:r w:rsidRPr="002C1669">
              <w:rPr>
                <w:color w:val="000000"/>
                <w:sz w:val="20"/>
                <w:lang w:eastAsia="lt-LT"/>
              </w:rPr>
              <w:t>172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B0729D2" w14:textId="77777777" w:rsidR="00155BC3" w:rsidRPr="002C1669" w:rsidRDefault="00155BC3" w:rsidP="00861C97">
            <w:pPr>
              <w:ind w:firstLine="62"/>
              <w:jc w:val="right"/>
              <w:rPr>
                <w:szCs w:val="24"/>
                <w:lang w:eastAsia="lt-LT"/>
              </w:rPr>
            </w:pPr>
            <w:r w:rsidRPr="002C1669">
              <w:rPr>
                <w:color w:val="000000"/>
                <w:sz w:val="20"/>
                <w:lang w:eastAsia="lt-LT"/>
              </w:rPr>
              <w:t>58,14%</w:t>
            </w:r>
          </w:p>
        </w:tc>
      </w:tr>
    </w:tbl>
    <w:p w14:paraId="7CCD7E96" w14:textId="77777777" w:rsidR="00155BC3" w:rsidRPr="002C1669" w:rsidRDefault="00155BC3" w:rsidP="00155BC3">
      <w:pPr>
        <w:jc w:val="center"/>
        <w:rPr>
          <w:szCs w:val="24"/>
          <w:lang w:eastAsia="lt-LT"/>
        </w:rPr>
      </w:pPr>
      <w:r w:rsidRPr="002C1669">
        <w:rPr>
          <w:b/>
          <w:bCs/>
          <w:i/>
          <w:iCs/>
          <w:color w:val="000000"/>
          <w:sz w:val="20"/>
          <w:lang w:eastAsia="lt-LT"/>
        </w:rPr>
        <w:t>1.6.9 lentelė. Numerių skaičius apgyvendinimo įstaigose</w:t>
      </w:r>
    </w:p>
    <w:p w14:paraId="727E3C6C"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Verslo statistika</w:t>
      </w:r>
    </w:p>
    <w:p w14:paraId="6FE0E5DB" w14:textId="77777777" w:rsidR="00155BC3" w:rsidRPr="002C1669" w:rsidRDefault="00155BC3" w:rsidP="00155BC3">
      <w:pPr>
        <w:spacing w:after="240"/>
        <w:rPr>
          <w:szCs w:val="24"/>
          <w:lang w:eastAsia="lt-LT"/>
        </w:rPr>
      </w:pPr>
      <w:r w:rsidRPr="002C1669">
        <w:rPr>
          <w:szCs w:val="24"/>
          <w:lang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1850"/>
        <w:gridCol w:w="800"/>
        <w:gridCol w:w="800"/>
        <w:gridCol w:w="800"/>
        <w:gridCol w:w="800"/>
        <w:gridCol w:w="800"/>
        <w:gridCol w:w="800"/>
        <w:gridCol w:w="800"/>
        <w:gridCol w:w="600"/>
        <w:gridCol w:w="834"/>
      </w:tblGrid>
      <w:tr w:rsidR="00155BC3" w:rsidRPr="002C1669" w14:paraId="19305C7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1DEEEAF" w14:textId="77777777" w:rsidR="00155BC3" w:rsidRPr="002C1669" w:rsidRDefault="00155BC3" w:rsidP="00861C97">
            <w:pPr>
              <w:ind w:firstLine="0"/>
              <w:jc w:val="cente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0776740" w14:textId="77777777" w:rsidR="00155BC3" w:rsidRPr="002C1669" w:rsidRDefault="00155BC3" w:rsidP="00861C97">
            <w:pPr>
              <w:ind w:firstLine="0"/>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FC0B426" w14:textId="77777777" w:rsidR="00155BC3" w:rsidRPr="002C1669" w:rsidRDefault="00155BC3" w:rsidP="00861C97">
            <w:pPr>
              <w:ind w:firstLine="0"/>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ECC14F6" w14:textId="77777777" w:rsidR="00155BC3" w:rsidRPr="002C1669" w:rsidRDefault="00155BC3" w:rsidP="00861C97">
            <w:pPr>
              <w:ind w:firstLine="0"/>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64CE9D3" w14:textId="77777777" w:rsidR="00155BC3" w:rsidRPr="002C1669" w:rsidRDefault="00155BC3" w:rsidP="00861C97">
            <w:pPr>
              <w:ind w:firstLine="0"/>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FB30FEF" w14:textId="77777777" w:rsidR="00155BC3" w:rsidRPr="002C1669" w:rsidRDefault="00155BC3" w:rsidP="00861C97">
            <w:pPr>
              <w:ind w:firstLine="0"/>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376F3DB" w14:textId="77777777" w:rsidR="00155BC3" w:rsidRPr="002C1669" w:rsidRDefault="00155BC3" w:rsidP="00861C97">
            <w:pPr>
              <w:ind w:firstLine="0"/>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575DC97" w14:textId="77777777" w:rsidR="00155BC3" w:rsidRPr="002C1669" w:rsidRDefault="00155BC3" w:rsidP="00861C97">
            <w:pPr>
              <w:ind w:firstLine="0"/>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459C8A5C" w14:textId="77777777" w:rsidR="00155BC3" w:rsidRPr="002C1669" w:rsidRDefault="00155BC3" w:rsidP="00861C97">
            <w:pPr>
              <w:ind w:firstLine="0"/>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174CEDB" w14:textId="77777777" w:rsidR="00155BC3" w:rsidRPr="002C1669" w:rsidRDefault="00155BC3" w:rsidP="00861C97">
            <w:pPr>
              <w:ind w:firstLine="0"/>
              <w:jc w:val="center"/>
              <w:rPr>
                <w:szCs w:val="24"/>
                <w:lang w:eastAsia="lt-LT"/>
              </w:rPr>
            </w:pPr>
            <w:r w:rsidRPr="002C1669">
              <w:rPr>
                <w:b/>
                <w:bCs/>
                <w:color w:val="000000"/>
                <w:sz w:val="20"/>
                <w:lang w:eastAsia="lt-LT"/>
              </w:rPr>
              <w:t>Pokytis</w:t>
            </w:r>
          </w:p>
        </w:tc>
      </w:tr>
      <w:tr w:rsidR="00155BC3" w:rsidRPr="002C1669" w14:paraId="7B3CDFAD"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F57D77B" w14:textId="77777777" w:rsidR="00155BC3" w:rsidRPr="002C1669" w:rsidRDefault="00155BC3" w:rsidP="00861C97">
            <w:pPr>
              <w:ind w:firstLine="0"/>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7F287DE" w14:textId="77777777" w:rsidR="00155BC3" w:rsidRPr="002C1669" w:rsidRDefault="00155BC3" w:rsidP="00861C97">
            <w:pPr>
              <w:ind w:firstLine="0"/>
              <w:jc w:val="center"/>
              <w:rPr>
                <w:szCs w:val="24"/>
                <w:lang w:eastAsia="lt-LT"/>
              </w:rPr>
            </w:pPr>
            <w:r w:rsidRPr="002C1669">
              <w:rPr>
                <w:color w:val="000000"/>
                <w:sz w:val="20"/>
                <w:lang w:eastAsia="lt-LT"/>
              </w:rPr>
              <w:t>153096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E52FEA1" w14:textId="77777777" w:rsidR="00155BC3" w:rsidRPr="002C1669" w:rsidRDefault="00155BC3" w:rsidP="00861C97">
            <w:pPr>
              <w:ind w:firstLine="0"/>
              <w:jc w:val="center"/>
              <w:rPr>
                <w:szCs w:val="24"/>
                <w:lang w:eastAsia="lt-LT"/>
              </w:rPr>
            </w:pPr>
            <w:r w:rsidRPr="002C1669">
              <w:rPr>
                <w:color w:val="000000"/>
                <w:sz w:val="20"/>
                <w:lang w:eastAsia="lt-LT"/>
              </w:rPr>
              <w:t>162342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0FF3C0E" w14:textId="77777777" w:rsidR="00155BC3" w:rsidRPr="002C1669" w:rsidRDefault="00155BC3" w:rsidP="00861C97">
            <w:pPr>
              <w:ind w:firstLine="0"/>
              <w:jc w:val="center"/>
              <w:rPr>
                <w:szCs w:val="24"/>
                <w:lang w:eastAsia="lt-LT"/>
              </w:rPr>
            </w:pPr>
            <w:r w:rsidRPr="002C1669">
              <w:rPr>
                <w:color w:val="000000"/>
                <w:sz w:val="20"/>
                <w:lang w:eastAsia="lt-LT"/>
              </w:rPr>
              <w:t>166684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AAFCF8F" w14:textId="77777777" w:rsidR="00155BC3" w:rsidRPr="002C1669" w:rsidRDefault="00155BC3" w:rsidP="00861C97">
            <w:pPr>
              <w:ind w:firstLine="0"/>
              <w:jc w:val="center"/>
              <w:rPr>
                <w:szCs w:val="24"/>
                <w:lang w:eastAsia="lt-LT"/>
              </w:rPr>
            </w:pPr>
            <w:r w:rsidRPr="002C1669">
              <w:rPr>
                <w:color w:val="000000"/>
                <w:sz w:val="20"/>
                <w:lang w:eastAsia="lt-LT"/>
              </w:rPr>
              <w:t>177646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5BA7F10" w14:textId="77777777" w:rsidR="00155BC3" w:rsidRPr="002C1669" w:rsidRDefault="00155BC3" w:rsidP="00861C97">
            <w:pPr>
              <w:ind w:firstLine="0"/>
              <w:jc w:val="center"/>
              <w:rPr>
                <w:szCs w:val="24"/>
                <w:lang w:eastAsia="lt-LT"/>
              </w:rPr>
            </w:pPr>
            <w:r w:rsidRPr="002C1669">
              <w:rPr>
                <w:color w:val="000000"/>
                <w:sz w:val="20"/>
                <w:lang w:eastAsia="lt-LT"/>
              </w:rPr>
              <w:t>185861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EA941AE" w14:textId="77777777" w:rsidR="00155BC3" w:rsidRPr="002C1669" w:rsidRDefault="00155BC3" w:rsidP="00861C97">
            <w:pPr>
              <w:ind w:firstLine="0"/>
              <w:jc w:val="center"/>
              <w:rPr>
                <w:szCs w:val="24"/>
                <w:lang w:eastAsia="lt-LT"/>
              </w:rPr>
            </w:pPr>
            <w:r w:rsidRPr="002C1669">
              <w:rPr>
                <w:color w:val="000000"/>
                <w:sz w:val="20"/>
                <w:lang w:eastAsia="lt-LT"/>
              </w:rPr>
              <w:t>192607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E49AB3F" w14:textId="77777777" w:rsidR="00155BC3" w:rsidRPr="002C1669" w:rsidRDefault="00155BC3" w:rsidP="00861C97">
            <w:pPr>
              <w:ind w:firstLine="0"/>
              <w:jc w:val="center"/>
              <w:rPr>
                <w:szCs w:val="24"/>
                <w:lang w:eastAsia="lt-LT"/>
              </w:rPr>
            </w:pPr>
            <w:r w:rsidRPr="002C1669">
              <w:rPr>
                <w:color w:val="000000"/>
                <w:sz w:val="20"/>
                <w:lang w:eastAsia="lt-LT"/>
              </w:rPr>
              <w:t>200806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B3B4D1B" w14:textId="77777777" w:rsidR="00155BC3" w:rsidRPr="002C1669" w:rsidRDefault="00155BC3" w:rsidP="00861C97">
            <w:pPr>
              <w:ind w:firstLine="0"/>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D09C7A4" w14:textId="77777777" w:rsidR="00155BC3" w:rsidRPr="002C1669" w:rsidRDefault="00155BC3" w:rsidP="00861C97">
            <w:pPr>
              <w:ind w:firstLine="0"/>
              <w:jc w:val="center"/>
              <w:rPr>
                <w:szCs w:val="24"/>
                <w:lang w:eastAsia="lt-LT"/>
              </w:rPr>
            </w:pPr>
            <w:r w:rsidRPr="002C1669">
              <w:rPr>
                <w:color w:val="000000"/>
                <w:sz w:val="20"/>
                <w:lang w:eastAsia="lt-LT"/>
              </w:rPr>
              <w:t>31%</w:t>
            </w:r>
          </w:p>
        </w:tc>
      </w:tr>
      <w:tr w:rsidR="00155BC3" w:rsidRPr="002C1669" w14:paraId="30ABBD70"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95DEED9" w14:textId="77777777" w:rsidR="00155BC3" w:rsidRPr="002C1669" w:rsidRDefault="00155BC3" w:rsidP="00861C97">
            <w:pPr>
              <w:ind w:firstLine="0"/>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3A0F68A" w14:textId="77777777" w:rsidR="00155BC3" w:rsidRPr="002C1669" w:rsidRDefault="00155BC3" w:rsidP="00861C97">
            <w:pPr>
              <w:ind w:firstLine="0"/>
              <w:jc w:val="center"/>
              <w:rPr>
                <w:szCs w:val="24"/>
                <w:lang w:eastAsia="lt-LT"/>
              </w:rPr>
            </w:pPr>
            <w:r w:rsidRPr="002C1669">
              <w:rPr>
                <w:color w:val="000000"/>
                <w:sz w:val="20"/>
                <w:lang w:eastAsia="lt-LT"/>
              </w:rPr>
              <w:t>12075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11EE1B3" w14:textId="77777777" w:rsidR="00155BC3" w:rsidRPr="002C1669" w:rsidRDefault="00155BC3" w:rsidP="00861C97">
            <w:pPr>
              <w:ind w:firstLine="0"/>
              <w:jc w:val="center"/>
              <w:rPr>
                <w:szCs w:val="24"/>
                <w:lang w:eastAsia="lt-LT"/>
              </w:rPr>
            </w:pPr>
            <w:r w:rsidRPr="002C1669">
              <w:rPr>
                <w:color w:val="000000"/>
                <w:sz w:val="20"/>
                <w:lang w:eastAsia="lt-LT"/>
              </w:rPr>
              <w:t>12958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8C57A7F" w14:textId="77777777" w:rsidR="00155BC3" w:rsidRPr="002C1669" w:rsidRDefault="00155BC3" w:rsidP="00861C97">
            <w:pPr>
              <w:ind w:firstLine="0"/>
              <w:jc w:val="center"/>
              <w:rPr>
                <w:szCs w:val="24"/>
                <w:lang w:eastAsia="lt-LT"/>
              </w:rPr>
            </w:pPr>
            <w:r w:rsidRPr="002C1669">
              <w:rPr>
                <w:color w:val="000000"/>
                <w:sz w:val="20"/>
                <w:lang w:eastAsia="lt-LT"/>
              </w:rPr>
              <w:t>12110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AF95E9C" w14:textId="77777777" w:rsidR="00155BC3" w:rsidRPr="002C1669" w:rsidRDefault="00155BC3" w:rsidP="00861C97">
            <w:pPr>
              <w:ind w:firstLine="0"/>
              <w:jc w:val="center"/>
              <w:rPr>
                <w:szCs w:val="24"/>
                <w:lang w:eastAsia="lt-LT"/>
              </w:rPr>
            </w:pPr>
            <w:r w:rsidRPr="002C1669">
              <w:rPr>
                <w:color w:val="000000"/>
                <w:sz w:val="20"/>
                <w:lang w:eastAsia="lt-LT"/>
              </w:rPr>
              <w:t>12939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BAF65E8" w14:textId="77777777" w:rsidR="00155BC3" w:rsidRPr="002C1669" w:rsidRDefault="00155BC3" w:rsidP="00861C97">
            <w:pPr>
              <w:ind w:firstLine="0"/>
              <w:jc w:val="center"/>
              <w:rPr>
                <w:szCs w:val="24"/>
                <w:lang w:eastAsia="lt-LT"/>
              </w:rPr>
            </w:pPr>
            <w:r w:rsidRPr="002C1669">
              <w:rPr>
                <w:color w:val="000000"/>
                <w:sz w:val="20"/>
                <w:lang w:eastAsia="lt-LT"/>
              </w:rPr>
              <w:t>12875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2E549F3" w14:textId="77777777" w:rsidR="00155BC3" w:rsidRPr="002C1669" w:rsidRDefault="00155BC3" w:rsidP="00861C97">
            <w:pPr>
              <w:ind w:firstLine="0"/>
              <w:jc w:val="center"/>
              <w:rPr>
                <w:szCs w:val="24"/>
                <w:lang w:eastAsia="lt-LT"/>
              </w:rPr>
            </w:pPr>
            <w:r w:rsidRPr="002C1669">
              <w:rPr>
                <w:color w:val="000000"/>
                <w:sz w:val="20"/>
                <w:lang w:eastAsia="lt-LT"/>
              </w:rPr>
              <w:t>12787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152D2DB" w14:textId="77777777" w:rsidR="00155BC3" w:rsidRPr="002C1669" w:rsidRDefault="00155BC3" w:rsidP="00861C97">
            <w:pPr>
              <w:ind w:firstLine="0"/>
              <w:jc w:val="center"/>
              <w:rPr>
                <w:szCs w:val="24"/>
                <w:lang w:eastAsia="lt-LT"/>
              </w:rPr>
            </w:pPr>
            <w:r w:rsidRPr="002C1669">
              <w:rPr>
                <w:color w:val="000000"/>
                <w:sz w:val="20"/>
                <w:lang w:eastAsia="lt-LT"/>
              </w:rPr>
              <w:t>13120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17004D5" w14:textId="77777777" w:rsidR="00155BC3" w:rsidRPr="002C1669" w:rsidRDefault="00155BC3" w:rsidP="00861C97">
            <w:pPr>
              <w:ind w:firstLine="0"/>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1764117" w14:textId="77777777" w:rsidR="00155BC3" w:rsidRPr="002C1669" w:rsidRDefault="00155BC3" w:rsidP="00861C97">
            <w:pPr>
              <w:ind w:firstLine="0"/>
              <w:jc w:val="center"/>
              <w:rPr>
                <w:szCs w:val="24"/>
                <w:lang w:eastAsia="lt-LT"/>
              </w:rPr>
            </w:pPr>
            <w:r w:rsidRPr="002C1669">
              <w:rPr>
                <w:color w:val="000000"/>
                <w:sz w:val="20"/>
                <w:lang w:eastAsia="lt-LT"/>
              </w:rPr>
              <w:t>9%</w:t>
            </w:r>
          </w:p>
        </w:tc>
      </w:tr>
      <w:tr w:rsidR="00155BC3" w:rsidRPr="002C1669" w14:paraId="20A5AFF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78F405D" w14:textId="77777777" w:rsidR="00155BC3" w:rsidRPr="002C1669" w:rsidRDefault="00155BC3" w:rsidP="00861C97">
            <w:pPr>
              <w:ind w:firstLine="0"/>
              <w:jc w:val="cente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DA50A7C" w14:textId="77777777" w:rsidR="00155BC3" w:rsidRPr="002C1669" w:rsidRDefault="00155BC3" w:rsidP="00861C97">
            <w:pPr>
              <w:ind w:firstLine="0"/>
              <w:jc w:val="center"/>
              <w:rPr>
                <w:szCs w:val="24"/>
                <w:lang w:eastAsia="lt-LT"/>
              </w:rPr>
            </w:pPr>
            <w:r w:rsidRPr="002C1669">
              <w:rPr>
                <w:color w:val="000000"/>
                <w:sz w:val="20"/>
                <w:lang w:eastAsia="lt-LT"/>
              </w:rPr>
              <w:t>1793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F901F59" w14:textId="77777777" w:rsidR="00155BC3" w:rsidRPr="002C1669" w:rsidRDefault="00155BC3" w:rsidP="00861C97">
            <w:pPr>
              <w:ind w:firstLine="0"/>
              <w:jc w:val="center"/>
              <w:rPr>
                <w:szCs w:val="24"/>
                <w:lang w:eastAsia="lt-LT"/>
              </w:rPr>
            </w:pPr>
            <w:r w:rsidRPr="002C1669">
              <w:rPr>
                <w:color w:val="000000"/>
                <w:sz w:val="20"/>
                <w:lang w:eastAsia="lt-LT"/>
              </w:rPr>
              <w:t>2028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70F6D2C" w14:textId="77777777" w:rsidR="00155BC3" w:rsidRPr="002C1669" w:rsidRDefault="00155BC3" w:rsidP="00861C97">
            <w:pPr>
              <w:ind w:firstLine="0"/>
              <w:jc w:val="center"/>
              <w:rPr>
                <w:szCs w:val="24"/>
                <w:lang w:eastAsia="lt-LT"/>
              </w:rPr>
            </w:pPr>
            <w:r w:rsidRPr="002C1669">
              <w:rPr>
                <w:color w:val="000000"/>
                <w:sz w:val="20"/>
                <w:lang w:eastAsia="lt-LT"/>
              </w:rPr>
              <w:t>1777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5DC3B01" w14:textId="77777777" w:rsidR="00155BC3" w:rsidRPr="002C1669" w:rsidRDefault="00155BC3" w:rsidP="00861C97">
            <w:pPr>
              <w:ind w:firstLine="0"/>
              <w:jc w:val="center"/>
              <w:rPr>
                <w:szCs w:val="24"/>
                <w:lang w:eastAsia="lt-LT"/>
              </w:rPr>
            </w:pPr>
            <w:r w:rsidRPr="002C1669">
              <w:rPr>
                <w:color w:val="000000"/>
                <w:sz w:val="20"/>
                <w:lang w:eastAsia="lt-LT"/>
              </w:rPr>
              <w:t>2046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CD05F52" w14:textId="77777777" w:rsidR="00155BC3" w:rsidRPr="002C1669" w:rsidRDefault="00155BC3" w:rsidP="00861C97">
            <w:pPr>
              <w:ind w:firstLine="0"/>
              <w:jc w:val="center"/>
              <w:rPr>
                <w:szCs w:val="24"/>
                <w:lang w:eastAsia="lt-LT"/>
              </w:rPr>
            </w:pPr>
            <w:r w:rsidRPr="002C1669">
              <w:rPr>
                <w:color w:val="000000"/>
                <w:sz w:val="20"/>
                <w:lang w:eastAsia="lt-LT"/>
              </w:rPr>
              <w:t>2065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0E58AFB" w14:textId="77777777" w:rsidR="00155BC3" w:rsidRPr="002C1669" w:rsidRDefault="00155BC3" w:rsidP="00861C97">
            <w:pPr>
              <w:ind w:firstLine="0"/>
              <w:jc w:val="center"/>
              <w:rPr>
                <w:szCs w:val="24"/>
                <w:lang w:eastAsia="lt-LT"/>
              </w:rPr>
            </w:pPr>
            <w:r w:rsidRPr="002C1669">
              <w:rPr>
                <w:color w:val="000000"/>
                <w:sz w:val="20"/>
                <w:lang w:eastAsia="lt-LT"/>
              </w:rPr>
              <w:t>2084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1118FE1" w14:textId="77777777" w:rsidR="00155BC3" w:rsidRPr="002C1669" w:rsidRDefault="00155BC3" w:rsidP="00861C97">
            <w:pPr>
              <w:ind w:firstLine="0"/>
              <w:jc w:val="center"/>
              <w:rPr>
                <w:szCs w:val="24"/>
                <w:lang w:eastAsia="lt-LT"/>
              </w:rPr>
            </w:pPr>
            <w:r w:rsidRPr="002C1669">
              <w:rPr>
                <w:color w:val="000000"/>
                <w:sz w:val="20"/>
                <w:lang w:eastAsia="lt-LT"/>
              </w:rPr>
              <w:t>2178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9C99CA1" w14:textId="77777777" w:rsidR="00155BC3" w:rsidRPr="002C1669" w:rsidRDefault="00155BC3" w:rsidP="00861C97">
            <w:pPr>
              <w:ind w:firstLine="0"/>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68AA9EC" w14:textId="77777777" w:rsidR="00155BC3" w:rsidRPr="002C1669" w:rsidRDefault="00155BC3" w:rsidP="00861C97">
            <w:pPr>
              <w:ind w:firstLine="0"/>
              <w:jc w:val="center"/>
              <w:rPr>
                <w:szCs w:val="24"/>
                <w:lang w:eastAsia="lt-LT"/>
              </w:rPr>
            </w:pPr>
            <w:r w:rsidRPr="002C1669">
              <w:rPr>
                <w:color w:val="000000"/>
                <w:sz w:val="20"/>
                <w:lang w:eastAsia="lt-LT"/>
              </w:rPr>
              <w:t>21%</w:t>
            </w:r>
          </w:p>
        </w:tc>
      </w:tr>
    </w:tbl>
    <w:p w14:paraId="0F5D0395" w14:textId="77777777" w:rsidR="00155BC3" w:rsidRPr="00861C97" w:rsidRDefault="00155BC3" w:rsidP="00155BC3">
      <w:pPr>
        <w:jc w:val="center"/>
        <w:rPr>
          <w:b/>
          <w:bCs/>
          <w:szCs w:val="24"/>
          <w:lang w:eastAsia="lt-LT"/>
        </w:rPr>
      </w:pPr>
      <w:r w:rsidRPr="00861C97">
        <w:rPr>
          <w:b/>
          <w:bCs/>
          <w:i/>
          <w:iCs/>
          <w:color w:val="000000"/>
          <w:sz w:val="20"/>
          <w:lang w:eastAsia="lt-LT"/>
        </w:rPr>
        <w:t>1.6.10. lentelė. Savarankiškai dirbančių fizinių asmenų (be ūkininkų) ir savininkų skaičius Panevėžio r. sav.</w:t>
      </w:r>
    </w:p>
    <w:p w14:paraId="7E5F24F8" w14:textId="77777777" w:rsidR="00155BC3" w:rsidRDefault="00155BC3" w:rsidP="00155BC3">
      <w:pPr>
        <w:jc w:val="center"/>
        <w:rPr>
          <w:b/>
          <w:bCs/>
          <w:i/>
          <w:iCs/>
          <w:color w:val="000000"/>
          <w:sz w:val="20"/>
          <w:lang w:eastAsia="lt-LT"/>
        </w:rPr>
      </w:pPr>
      <w:r w:rsidRPr="00861C97">
        <w:rPr>
          <w:b/>
          <w:bCs/>
          <w:i/>
          <w:iCs/>
          <w:color w:val="000000"/>
          <w:sz w:val="20"/>
          <w:lang w:eastAsia="lt-LT"/>
        </w:rPr>
        <w:t>Šaltinis: Valstybės duomenų agentūra, Darbo užmokesčio ir dirbančiųjų statistika.</w:t>
      </w:r>
    </w:p>
    <w:p w14:paraId="712ABDF1" w14:textId="77777777" w:rsidR="00861C97" w:rsidRPr="00861C97" w:rsidRDefault="00861C97" w:rsidP="00155BC3">
      <w:pPr>
        <w:jc w:val="center"/>
        <w:rPr>
          <w:b/>
          <w:bCs/>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506"/>
        <w:gridCol w:w="1198"/>
        <w:gridCol w:w="1193"/>
        <w:gridCol w:w="1142"/>
        <w:gridCol w:w="1127"/>
        <w:gridCol w:w="1193"/>
        <w:gridCol w:w="1142"/>
        <w:gridCol w:w="1127"/>
      </w:tblGrid>
      <w:tr w:rsidR="00155BC3" w:rsidRPr="002C1669" w14:paraId="6B7FA5C0" w14:textId="77777777" w:rsidTr="00155BC3">
        <w:trPr>
          <w:trHeight w:val="360"/>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0C6DBC" w14:textId="77777777" w:rsidR="00155BC3" w:rsidRPr="002C1669" w:rsidRDefault="00155BC3" w:rsidP="00155BC3">
            <w:pPr>
              <w:jc w:val="center"/>
              <w:rPr>
                <w:szCs w:val="24"/>
                <w:lang w:eastAsia="lt-LT"/>
              </w:rPr>
            </w:pPr>
            <w:r w:rsidRPr="002C1669">
              <w:rPr>
                <w:b/>
                <w:bCs/>
                <w:color w:val="000000"/>
                <w:sz w:val="20"/>
                <w:lang w:eastAsia="lt-LT"/>
              </w:rPr>
              <w:t>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BDA947F" w14:textId="77777777" w:rsidR="00155BC3" w:rsidRPr="002C1669" w:rsidRDefault="00155BC3" w:rsidP="00155BC3">
            <w:pPr>
              <w:jc w:val="center"/>
              <w:rPr>
                <w:szCs w:val="24"/>
                <w:lang w:eastAsia="lt-LT"/>
              </w:rPr>
            </w:pPr>
            <w:r w:rsidRPr="002C1669">
              <w:rPr>
                <w:color w:val="000000"/>
                <w:sz w:val="20"/>
                <w:lang w:eastAsia="lt-LT"/>
              </w:rPr>
              <w:t>Bruto</w:t>
            </w:r>
          </w:p>
        </w:tc>
      </w:tr>
      <w:tr w:rsidR="00155BC3" w:rsidRPr="002C1669" w14:paraId="45F64995" w14:textId="77777777" w:rsidTr="00155BC3">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0699E2" w14:textId="77777777" w:rsidR="00155BC3" w:rsidRPr="002C1669" w:rsidRDefault="00155BC3" w:rsidP="00155BC3">
            <w:pPr>
              <w:rPr>
                <w:szCs w:val="24"/>
                <w:lang w:eastAsia="lt-LT"/>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74A3290" w14:textId="77777777" w:rsidR="00155BC3" w:rsidRPr="002C1669" w:rsidRDefault="00155BC3" w:rsidP="00155BC3">
            <w:pPr>
              <w:jc w:val="center"/>
              <w:rPr>
                <w:szCs w:val="24"/>
                <w:lang w:eastAsia="lt-LT"/>
              </w:rPr>
            </w:pPr>
            <w:r w:rsidRPr="002C1669">
              <w:rPr>
                <w:color w:val="000000"/>
                <w:sz w:val="20"/>
                <w:lang w:eastAsia="lt-LT"/>
              </w:rPr>
              <w:t>Šalies ūkis su individualiosiomis įmonėmis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482B8BF" w14:textId="77777777" w:rsidR="00155BC3" w:rsidRPr="002C1669" w:rsidRDefault="00155BC3" w:rsidP="00155BC3">
            <w:pPr>
              <w:jc w:val="center"/>
              <w:rPr>
                <w:szCs w:val="24"/>
                <w:lang w:eastAsia="lt-LT"/>
              </w:rPr>
            </w:pPr>
            <w:r w:rsidRPr="002C1669">
              <w:rPr>
                <w:color w:val="000000"/>
                <w:sz w:val="20"/>
                <w:lang w:eastAsia="lt-LT"/>
              </w:rPr>
              <w:t>Šalies ūkis be individualiųjų įmonių</w:t>
            </w:r>
          </w:p>
        </w:tc>
      </w:tr>
      <w:tr w:rsidR="00155BC3" w:rsidRPr="002C1669" w14:paraId="53EF8AB9" w14:textId="77777777" w:rsidTr="00155BC3">
        <w:trPr>
          <w:trHeight w:val="62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471BCF0"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A69F490" w14:textId="77777777" w:rsidR="00155BC3" w:rsidRPr="002C1669" w:rsidRDefault="00155BC3" w:rsidP="00861C97">
            <w:pPr>
              <w:ind w:firstLine="32"/>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7DD82D0C" w14:textId="77777777" w:rsidR="00155BC3" w:rsidRPr="002C1669" w:rsidRDefault="00155BC3" w:rsidP="00861C97">
            <w:pPr>
              <w:ind w:firstLine="32"/>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9452569" w14:textId="77777777" w:rsidR="00155BC3" w:rsidRPr="002C1669" w:rsidRDefault="00155BC3" w:rsidP="00861C97">
            <w:pPr>
              <w:ind w:firstLine="32"/>
              <w:jc w:val="cente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1CB91752" w14:textId="77777777" w:rsidR="00155BC3" w:rsidRPr="002C1669" w:rsidRDefault="00155BC3" w:rsidP="00861C97">
            <w:pPr>
              <w:ind w:firstLine="32"/>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3C06708" w14:textId="77777777" w:rsidR="00155BC3" w:rsidRPr="002C1669" w:rsidRDefault="00155BC3" w:rsidP="00861C97">
            <w:pPr>
              <w:ind w:firstLine="32"/>
              <w:jc w:val="cente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73D40E7" w14:textId="77777777" w:rsidR="00155BC3" w:rsidRPr="002C1669" w:rsidRDefault="00155BC3" w:rsidP="00861C97">
            <w:pPr>
              <w:ind w:firstLine="32"/>
              <w:jc w:val="center"/>
              <w:rPr>
                <w:szCs w:val="24"/>
                <w:lang w:eastAsia="lt-LT"/>
              </w:rPr>
            </w:pPr>
            <w:r w:rsidRPr="002C1669">
              <w:rPr>
                <w:color w:val="000000"/>
                <w:sz w:val="20"/>
                <w:lang w:eastAsia="lt-LT"/>
              </w:rPr>
              <w:t>Panevėžio r. sav.</w:t>
            </w:r>
          </w:p>
        </w:tc>
      </w:tr>
      <w:tr w:rsidR="00155BC3" w:rsidRPr="002C1669" w14:paraId="391934D5" w14:textId="77777777" w:rsidTr="00155BC3">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27A9CCE0" w14:textId="77777777" w:rsidR="00155BC3" w:rsidRPr="002C1669" w:rsidRDefault="00155BC3" w:rsidP="00861C97">
            <w:pPr>
              <w:ind w:firstLine="22"/>
              <w:rPr>
                <w:szCs w:val="24"/>
                <w:lang w:eastAsia="lt-LT"/>
              </w:rPr>
            </w:pPr>
            <w:r w:rsidRPr="002C1669">
              <w:rPr>
                <w:color w:val="000000"/>
                <w:sz w:val="20"/>
                <w:lang w:eastAsia="lt-LT"/>
              </w:rPr>
              <w:t>Moterų ir vyrų mėnesinio darbo užmokesčio skirtumas | proc.</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82575E8" w14:textId="77777777" w:rsidR="00155BC3" w:rsidRPr="002C1669" w:rsidRDefault="00155BC3" w:rsidP="00155BC3">
            <w:pPr>
              <w:rPr>
                <w:szCs w:val="24"/>
                <w:lang w:eastAsia="lt-LT"/>
              </w:rPr>
            </w:pPr>
            <w:r w:rsidRPr="002C1669">
              <w:rPr>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291888" w14:textId="77777777" w:rsidR="00155BC3" w:rsidRPr="002C1669" w:rsidRDefault="00155BC3" w:rsidP="00861C97">
            <w:pPr>
              <w:ind w:firstLine="32"/>
              <w:jc w:val="right"/>
              <w:rPr>
                <w:szCs w:val="24"/>
                <w:lang w:eastAsia="lt-LT"/>
              </w:rPr>
            </w:pPr>
            <w:r w:rsidRPr="002C1669">
              <w:rPr>
                <w:color w:val="000000"/>
                <w:sz w:val="20"/>
                <w:lang w:eastAsia="lt-LT"/>
              </w:rPr>
              <w:t>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9EC551" w14:textId="77777777" w:rsidR="00155BC3" w:rsidRPr="002C1669" w:rsidRDefault="00155BC3" w:rsidP="00861C97">
            <w:pPr>
              <w:ind w:firstLine="32"/>
              <w:jc w:val="right"/>
              <w:rPr>
                <w:szCs w:val="24"/>
                <w:lang w:eastAsia="lt-LT"/>
              </w:rPr>
            </w:pPr>
            <w:r w:rsidRPr="002C1669">
              <w:rPr>
                <w:color w:val="000000"/>
                <w:sz w:val="20"/>
                <w:lang w:eastAsia="lt-LT"/>
              </w:rPr>
              <w:t>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D0478D6" w14:textId="77777777" w:rsidR="00155BC3" w:rsidRPr="002C1669" w:rsidRDefault="00155BC3" w:rsidP="00861C97">
            <w:pPr>
              <w:ind w:firstLine="32"/>
              <w:jc w:val="right"/>
              <w:rPr>
                <w:szCs w:val="24"/>
                <w:lang w:eastAsia="lt-LT"/>
              </w:rPr>
            </w:pPr>
            <w:r w:rsidRPr="002C1669">
              <w:rPr>
                <w:color w:val="000000"/>
                <w:sz w:val="20"/>
                <w:lang w:eastAsia="lt-LT"/>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F9C7D5D" w14:textId="77777777" w:rsidR="00155BC3" w:rsidRPr="002C1669" w:rsidRDefault="00155BC3" w:rsidP="00861C97">
            <w:pPr>
              <w:ind w:firstLine="32"/>
              <w:jc w:val="right"/>
              <w:rPr>
                <w:szCs w:val="24"/>
                <w:lang w:eastAsia="lt-LT"/>
              </w:rPr>
            </w:pPr>
            <w:r w:rsidRPr="002C1669">
              <w:rPr>
                <w:color w:val="000000"/>
                <w:sz w:val="20"/>
                <w:lang w:eastAsia="lt-LT"/>
              </w:rPr>
              <w:t>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822788" w14:textId="77777777" w:rsidR="00155BC3" w:rsidRPr="002C1669" w:rsidRDefault="00155BC3" w:rsidP="00861C97">
            <w:pPr>
              <w:ind w:firstLine="32"/>
              <w:jc w:val="right"/>
              <w:rPr>
                <w:szCs w:val="24"/>
                <w:lang w:eastAsia="lt-LT"/>
              </w:rPr>
            </w:pPr>
            <w:r w:rsidRPr="002C1669">
              <w:rPr>
                <w:color w:val="000000"/>
                <w:sz w:val="20"/>
                <w:lang w:eastAsia="lt-LT"/>
              </w:rPr>
              <w:t>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3388F0" w14:textId="77777777" w:rsidR="00155BC3" w:rsidRPr="002C1669" w:rsidRDefault="00155BC3" w:rsidP="00861C97">
            <w:pPr>
              <w:ind w:firstLine="32"/>
              <w:jc w:val="right"/>
              <w:rPr>
                <w:szCs w:val="24"/>
                <w:lang w:eastAsia="lt-LT"/>
              </w:rPr>
            </w:pPr>
            <w:r w:rsidRPr="002C1669">
              <w:rPr>
                <w:color w:val="000000"/>
                <w:sz w:val="20"/>
                <w:lang w:eastAsia="lt-LT"/>
              </w:rPr>
              <w:t>1,1</w:t>
            </w:r>
          </w:p>
        </w:tc>
      </w:tr>
      <w:tr w:rsidR="00155BC3" w:rsidRPr="002C1669" w14:paraId="670A045C"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C9A76"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598E547E" w14:textId="77777777" w:rsidR="00155BC3" w:rsidRPr="002C1669" w:rsidRDefault="00155BC3" w:rsidP="00155BC3">
            <w:pPr>
              <w:rPr>
                <w:szCs w:val="24"/>
                <w:lang w:eastAsia="lt-LT"/>
              </w:rPr>
            </w:pPr>
            <w:r w:rsidRPr="002C1669">
              <w:rPr>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44C4562" w14:textId="77777777" w:rsidR="00155BC3" w:rsidRPr="002C1669" w:rsidRDefault="00155BC3" w:rsidP="00861C97">
            <w:pPr>
              <w:ind w:firstLine="32"/>
              <w:jc w:val="right"/>
              <w:rPr>
                <w:szCs w:val="24"/>
                <w:lang w:eastAsia="lt-LT"/>
              </w:rPr>
            </w:pPr>
            <w:r w:rsidRPr="002C1669">
              <w:rPr>
                <w:color w:val="000000"/>
                <w:sz w:val="20"/>
                <w:lang w:eastAsia="lt-LT"/>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0E91C0" w14:textId="77777777" w:rsidR="00155BC3" w:rsidRPr="002C1669" w:rsidRDefault="00155BC3" w:rsidP="00861C97">
            <w:pPr>
              <w:ind w:firstLine="32"/>
              <w:jc w:val="right"/>
              <w:rPr>
                <w:szCs w:val="24"/>
                <w:lang w:eastAsia="lt-LT"/>
              </w:rPr>
            </w:pPr>
            <w:r w:rsidRPr="002C1669">
              <w:rPr>
                <w:color w:val="000000"/>
                <w:sz w:val="20"/>
                <w:lang w:eastAsia="lt-LT"/>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FA41B9" w14:textId="77777777" w:rsidR="00155BC3" w:rsidRPr="002C1669" w:rsidRDefault="00155BC3" w:rsidP="00861C97">
            <w:pPr>
              <w:ind w:firstLine="32"/>
              <w:jc w:val="right"/>
              <w:rPr>
                <w:szCs w:val="24"/>
                <w:lang w:eastAsia="lt-LT"/>
              </w:rPr>
            </w:pPr>
            <w:r w:rsidRPr="002C1669">
              <w:rPr>
                <w:color w:val="000000"/>
                <w:sz w:val="20"/>
                <w:lang w:eastAsia="lt-LT"/>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B84149" w14:textId="77777777" w:rsidR="00155BC3" w:rsidRPr="002C1669" w:rsidRDefault="00155BC3" w:rsidP="00861C97">
            <w:pPr>
              <w:ind w:firstLine="32"/>
              <w:jc w:val="right"/>
              <w:rPr>
                <w:szCs w:val="24"/>
                <w:lang w:eastAsia="lt-LT"/>
              </w:rPr>
            </w:pPr>
            <w:r w:rsidRPr="002C1669">
              <w:rPr>
                <w:color w:val="000000"/>
                <w:sz w:val="20"/>
                <w:lang w:eastAsia="lt-LT"/>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AD305D" w14:textId="77777777" w:rsidR="00155BC3" w:rsidRPr="002C1669" w:rsidRDefault="00155BC3" w:rsidP="00861C97">
            <w:pPr>
              <w:ind w:firstLine="32"/>
              <w:jc w:val="right"/>
              <w:rPr>
                <w:szCs w:val="24"/>
                <w:lang w:eastAsia="lt-LT"/>
              </w:rPr>
            </w:pPr>
            <w:r w:rsidRPr="002C1669">
              <w:rPr>
                <w:color w:val="000000"/>
                <w:sz w:val="20"/>
                <w:lang w:eastAsia="lt-LT"/>
              </w:rPr>
              <w:t>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252504" w14:textId="77777777" w:rsidR="00155BC3" w:rsidRPr="002C1669" w:rsidRDefault="00155BC3" w:rsidP="00861C97">
            <w:pPr>
              <w:ind w:firstLine="32"/>
              <w:jc w:val="right"/>
              <w:rPr>
                <w:szCs w:val="24"/>
                <w:lang w:eastAsia="lt-LT"/>
              </w:rPr>
            </w:pPr>
            <w:r w:rsidRPr="002C1669">
              <w:rPr>
                <w:color w:val="000000"/>
                <w:sz w:val="20"/>
                <w:lang w:eastAsia="lt-LT"/>
              </w:rPr>
              <w:t>1,7</w:t>
            </w:r>
          </w:p>
        </w:tc>
      </w:tr>
      <w:tr w:rsidR="00155BC3" w:rsidRPr="002C1669" w14:paraId="23CF1693"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562BA5"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32D513D6" w14:textId="77777777" w:rsidR="00155BC3" w:rsidRPr="002C1669" w:rsidRDefault="00155BC3" w:rsidP="00155BC3">
            <w:pPr>
              <w:rPr>
                <w:szCs w:val="24"/>
                <w:lang w:eastAsia="lt-LT"/>
              </w:rPr>
            </w:pPr>
            <w:r w:rsidRPr="002C1669">
              <w:rPr>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66C9BE" w14:textId="77777777" w:rsidR="00155BC3" w:rsidRPr="002C1669" w:rsidRDefault="00155BC3" w:rsidP="00861C97">
            <w:pPr>
              <w:ind w:firstLine="32"/>
              <w:jc w:val="right"/>
              <w:rPr>
                <w:szCs w:val="24"/>
                <w:lang w:eastAsia="lt-LT"/>
              </w:rPr>
            </w:pPr>
            <w:r w:rsidRPr="002C1669">
              <w:rPr>
                <w:color w:val="000000"/>
                <w:sz w:val="20"/>
                <w:lang w:eastAsia="lt-LT"/>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63F11" w14:textId="77777777" w:rsidR="00155BC3" w:rsidRPr="002C1669" w:rsidRDefault="00155BC3" w:rsidP="00861C97">
            <w:pPr>
              <w:ind w:firstLine="32"/>
              <w:jc w:val="right"/>
              <w:rPr>
                <w:szCs w:val="24"/>
                <w:lang w:eastAsia="lt-LT"/>
              </w:rPr>
            </w:pPr>
            <w:r w:rsidRPr="002C1669">
              <w:rPr>
                <w:color w:val="000000"/>
                <w:sz w:val="20"/>
                <w:lang w:eastAsia="lt-LT"/>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BE15C3" w14:textId="77777777" w:rsidR="00155BC3" w:rsidRPr="002C1669" w:rsidRDefault="00155BC3" w:rsidP="00861C97">
            <w:pPr>
              <w:ind w:firstLine="32"/>
              <w:jc w:val="right"/>
              <w:rPr>
                <w:szCs w:val="24"/>
                <w:lang w:eastAsia="lt-LT"/>
              </w:rPr>
            </w:pPr>
            <w:r w:rsidRPr="002C1669">
              <w:rPr>
                <w:color w:val="000000"/>
                <w:sz w:val="20"/>
                <w:lang w:eastAsia="lt-LT"/>
              </w:rPr>
              <w:t>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55C896" w14:textId="77777777" w:rsidR="00155BC3" w:rsidRPr="002C1669" w:rsidRDefault="00155BC3" w:rsidP="00861C97">
            <w:pPr>
              <w:ind w:firstLine="32"/>
              <w:jc w:val="right"/>
              <w:rPr>
                <w:szCs w:val="24"/>
                <w:lang w:eastAsia="lt-LT"/>
              </w:rPr>
            </w:pPr>
            <w:r w:rsidRPr="002C1669">
              <w:rPr>
                <w:color w:val="000000"/>
                <w:sz w:val="20"/>
                <w:lang w:eastAsia="lt-LT"/>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FCE7CC" w14:textId="77777777" w:rsidR="00155BC3" w:rsidRPr="002C1669" w:rsidRDefault="00155BC3" w:rsidP="00861C97">
            <w:pPr>
              <w:ind w:firstLine="32"/>
              <w:jc w:val="right"/>
              <w:rPr>
                <w:szCs w:val="24"/>
                <w:lang w:eastAsia="lt-LT"/>
              </w:rPr>
            </w:pPr>
            <w:r w:rsidRPr="002C1669">
              <w:rPr>
                <w:color w:val="000000"/>
                <w:sz w:val="20"/>
                <w:lang w:eastAsia="lt-LT"/>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557DFD" w14:textId="77777777" w:rsidR="00155BC3" w:rsidRPr="002C1669" w:rsidRDefault="00155BC3" w:rsidP="00861C97">
            <w:pPr>
              <w:ind w:firstLine="32"/>
              <w:jc w:val="right"/>
              <w:rPr>
                <w:szCs w:val="24"/>
                <w:lang w:eastAsia="lt-LT"/>
              </w:rPr>
            </w:pPr>
            <w:r w:rsidRPr="002C1669">
              <w:rPr>
                <w:color w:val="000000"/>
                <w:sz w:val="20"/>
                <w:lang w:eastAsia="lt-LT"/>
              </w:rPr>
              <w:t>4,3</w:t>
            </w:r>
          </w:p>
        </w:tc>
      </w:tr>
      <w:tr w:rsidR="00155BC3" w:rsidRPr="002C1669" w14:paraId="79987904"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1B9B3"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95DFFFE" w14:textId="77777777" w:rsidR="00155BC3" w:rsidRPr="002C1669" w:rsidRDefault="00155BC3" w:rsidP="00155BC3">
            <w:pPr>
              <w:rPr>
                <w:szCs w:val="24"/>
                <w:lang w:eastAsia="lt-LT"/>
              </w:rPr>
            </w:pPr>
            <w:r w:rsidRPr="002C1669">
              <w:rPr>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6325F54" w14:textId="77777777" w:rsidR="00155BC3" w:rsidRPr="002C1669" w:rsidRDefault="00155BC3" w:rsidP="00861C97">
            <w:pPr>
              <w:ind w:firstLine="32"/>
              <w:jc w:val="right"/>
              <w:rPr>
                <w:szCs w:val="24"/>
                <w:lang w:eastAsia="lt-LT"/>
              </w:rPr>
            </w:pPr>
            <w:r w:rsidRPr="002C1669">
              <w:rPr>
                <w:color w:val="000000"/>
                <w:sz w:val="20"/>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580123B" w14:textId="77777777" w:rsidR="00155BC3" w:rsidRPr="002C1669" w:rsidRDefault="00155BC3" w:rsidP="00861C97">
            <w:pPr>
              <w:ind w:firstLine="32"/>
              <w:jc w:val="right"/>
              <w:rPr>
                <w:szCs w:val="24"/>
                <w:lang w:eastAsia="lt-LT"/>
              </w:rPr>
            </w:pPr>
            <w:r w:rsidRPr="002C1669">
              <w:rPr>
                <w:color w:val="000000"/>
                <w:sz w:val="20"/>
                <w:lang w:eastAsia="lt-LT"/>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480687" w14:textId="77777777" w:rsidR="00155BC3" w:rsidRPr="002C1669" w:rsidRDefault="00155BC3" w:rsidP="00861C97">
            <w:pPr>
              <w:ind w:firstLine="32"/>
              <w:jc w:val="right"/>
              <w:rPr>
                <w:szCs w:val="24"/>
                <w:lang w:eastAsia="lt-LT"/>
              </w:rPr>
            </w:pPr>
            <w:r w:rsidRPr="002C1669">
              <w:rPr>
                <w:color w:val="000000"/>
                <w:sz w:val="20"/>
                <w:lang w:eastAsia="lt-LT"/>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2F1925" w14:textId="77777777" w:rsidR="00155BC3" w:rsidRPr="002C1669" w:rsidRDefault="00155BC3" w:rsidP="00861C97">
            <w:pPr>
              <w:ind w:firstLine="32"/>
              <w:jc w:val="right"/>
              <w:rPr>
                <w:szCs w:val="24"/>
                <w:lang w:eastAsia="lt-LT"/>
              </w:rPr>
            </w:pPr>
            <w:r w:rsidRPr="002C1669">
              <w:rPr>
                <w:color w:val="000000"/>
                <w:sz w:val="20"/>
                <w:lang w:eastAsia="lt-LT"/>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E491CE" w14:textId="77777777" w:rsidR="00155BC3" w:rsidRPr="002C1669" w:rsidRDefault="00155BC3" w:rsidP="00861C97">
            <w:pPr>
              <w:ind w:firstLine="32"/>
              <w:jc w:val="right"/>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BA854B" w14:textId="77777777" w:rsidR="00155BC3" w:rsidRPr="002C1669" w:rsidRDefault="00155BC3" w:rsidP="00861C97">
            <w:pPr>
              <w:ind w:firstLine="32"/>
              <w:jc w:val="right"/>
              <w:rPr>
                <w:szCs w:val="24"/>
                <w:lang w:eastAsia="lt-LT"/>
              </w:rPr>
            </w:pPr>
            <w:r w:rsidRPr="002C1669">
              <w:rPr>
                <w:color w:val="000000"/>
                <w:sz w:val="20"/>
                <w:lang w:eastAsia="lt-LT"/>
              </w:rPr>
              <w:t>5,8</w:t>
            </w:r>
          </w:p>
        </w:tc>
      </w:tr>
      <w:tr w:rsidR="00155BC3" w:rsidRPr="002C1669" w14:paraId="1756E91D"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7886F"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3E9FF70" w14:textId="77777777" w:rsidR="00155BC3" w:rsidRPr="002C1669" w:rsidRDefault="00155BC3" w:rsidP="00155BC3">
            <w:pPr>
              <w:rPr>
                <w:szCs w:val="24"/>
                <w:lang w:eastAsia="lt-LT"/>
              </w:rPr>
            </w:pPr>
            <w:r w:rsidRPr="002C1669">
              <w:rPr>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F941DC" w14:textId="77777777" w:rsidR="00155BC3" w:rsidRPr="002C1669" w:rsidRDefault="00155BC3" w:rsidP="00861C97">
            <w:pPr>
              <w:ind w:firstLine="32"/>
              <w:jc w:val="right"/>
              <w:rPr>
                <w:szCs w:val="24"/>
                <w:lang w:eastAsia="lt-LT"/>
              </w:rPr>
            </w:pPr>
            <w:r w:rsidRPr="002C1669">
              <w:rPr>
                <w:color w:val="000000"/>
                <w:sz w:val="20"/>
                <w:lang w:eastAsia="lt-LT"/>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F60440E" w14:textId="77777777" w:rsidR="00155BC3" w:rsidRPr="002C1669" w:rsidRDefault="00155BC3" w:rsidP="00861C97">
            <w:pPr>
              <w:ind w:firstLine="32"/>
              <w:jc w:val="right"/>
              <w:rPr>
                <w:szCs w:val="24"/>
                <w:lang w:eastAsia="lt-LT"/>
              </w:rPr>
            </w:pPr>
            <w:r w:rsidRPr="002C1669">
              <w:rPr>
                <w:color w:val="000000"/>
                <w:sz w:val="20"/>
                <w:lang w:eastAsia="lt-LT"/>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1F8A3B" w14:textId="77777777" w:rsidR="00155BC3" w:rsidRPr="002C1669" w:rsidRDefault="00155BC3" w:rsidP="00861C97">
            <w:pPr>
              <w:ind w:firstLine="32"/>
              <w:jc w:val="right"/>
              <w:rPr>
                <w:szCs w:val="24"/>
                <w:lang w:eastAsia="lt-LT"/>
              </w:rPr>
            </w:pPr>
            <w:r w:rsidRPr="002C1669">
              <w:rPr>
                <w:color w:val="000000"/>
                <w:sz w:val="20"/>
                <w:lang w:eastAsia="lt-LT"/>
              </w:rPr>
              <w:t>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06CC4E" w14:textId="77777777" w:rsidR="00155BC3" w:rsidRPr="002C1669" w:rsidRDefault="00155BC3" w:rsidP="00861C97">
            <w:pPr>
              <w:ind w:firstLine="32"/>
              <w:jc w:val="right"/>
              <w:rPr>
                <w:szCs w:val="24"/>
                <w:lang w:eastAsia="lt-LT"/>
              </w:rPr>
            </w:pPr>
            <w:r w:rsidRPr="002C1669">
              <w:rPr>
                <w:color w:val="000000"/>
                <w:sz w:val="20"/>
                <w:lang w:eastAsia="lt-LT"/>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D8A221" w14:textId="77777777" w:rsidR="00155BC3" w:rsidRPr="002C1669" w:rsidRDefault="00155BC3" w:rsidP="00861C97">
            <w:pPr>
              <w:ind w:firstLine="32"/>
              <w:jc w:val="right"/>
              <w:rPr>
                <w:szCs w:val="24"/>
                <w:lang w:eastAsia="lt-LT"/>
              </w:rPr>
            </w:pPr>
            <w:r w:rsidRPr="002C1669">
              <w:rPr>
                <w:color w:val="000000"/>
                <w:sz w:val="20"/>
                <w:lang w:eastAsia="lt-LT"/>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8D0A501" w14:textId="77777777" w:rsidR="00155BC3" w:rsidRPr="002C1669" w:rsidRDefault="00155BC3" w:rsidP="00861C97">
            <w:pPr>
              <w:ind w:firstLine="32"/>
              <w:jc w:val="right"/>
              <w:rPr>
                <w:szCs w:val="24"/>
                <w:lang w:eastAsia="lt-LT"/>
              </w:rPr>
            </w:pPr>
            <w:r w:rsidRPr="002C1669">
              <w:rPr>
                <w:color w:val="000000"/>
                <w:sz w:val="20"/>
                <w:lang w:eastAsia="lt-LT"/>
              </w:rPr>
              <w:t>7,9</w:t>
            </w:r>
          </w:p>
        </w:tc>
      </w:tr>
      <w:tr w:rsidR="00155BC3" w:rsidRPr="002C1669" w14:paraId="68B187D2"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9B787"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4D42A683" w14:textId="77777777" w:rsidR="00155BC3" w:rsidRPr="002C1669" w:rsidRDefault="00155BC3" w:rsidP="00155BC3">
            <w:pPr>
              <w:rPr>
                <w:szCs w:val="24"/>
                <w:lang w:eastAsia="lt-LT"/>
              </w:rPr>
            </w:pPr>
            <w:r w:rsidRPr="002C1669">
              <w:rPr>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FABBCC" w14:textId="77777777" w:rsidR="00155BC3" w:rsidRPr="002C1669" w:rsidRDefault="00155BC3" w:rsidP="00861C97">
            <w:pPr>
              <w:ind w:firstLine="32"/>
              <w:jc w:val="right"/>
              <w:rPr>
                <w:szCs w:val="24"/>
                <w:lang w:eastAsia="lt-LT"/>
              </w:rPr>
            </w:pPr>
            <w:r w:rsidRPr="002C1669">
              <w:rPr>
                <w:color w:val="000000"/>
                <w:sz w:val="20"/>
                <w:lang w:eastAsia="lt-LT"/>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E032A2B" w14:textId="77777777" w:rsidR="00155BC3" w:rsidRPr="002C1669" w:rsidRDefault="00155BC3" w:rsidP="00861C97">
            <w:pPr>
              <w:ind w:firstLine="32"/>
              <w:jc w:val="right"/>
              <w:rPr>
                <w:szCs w:val="24"/>
                <w:lang w:eastAsia="lt-LT"/>
              </w:rPr>
            </w:pPr>
            <w:r w:rsidRPr="002C1669">
              <w:rPr>
                <w:color w:val="000000"/>
                <w:sz w:val="20"/>
                <w:lang w:eastAsia="lt-LT"/>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A75A224" w14:textId="77777777" w:rsidR="00155BC3" w:rsidRPr="002C1669" w:rsidRDefault="00155BC3" w:rsidP="00861C97">
            <w:pPr>
              <w:ind w:firstLine="32"/>
              <w:jc w:val="right"/>
              <w:rPr>
                <w:szCs w:val="24"/>
                <w:lang w:eastAsia="lt-LT"/>
              </w:rPr>
            </w:pPr>
            <w:r w:rsidRPr="002C1669">
              <w:rPr>
                <w:color w:val="000000"/>
                <w:sz w:val="20"/>
                <w:lang w:eastAsia="lt-LT"/>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DA15EB" w14:textId="77777777" w:rsidR="00155BC3" w:rsidRPr="002C1669" w:rsidRDefault="00155BC3" w:rsidP="00861C97">
            <w:pPr>
              <w:ind w:firstLine="32"/>
              <w:jc w:val="right"/>
              <w:rPr>
                <w:szCs w:val="24"/>
                <w:lang w:eastAsia="lt-LT"/>
              </w:rPr>
            </w:pPr>
            <w:r w:rsidRPr="002C1669">
              <w:rPr>
                <w:color w:val="000000"/>
                <w:sz w:val="20"/>
                <w:lang w:eastAsia="lt-LT"/>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87C637" w14:textId="77777777" w:rsidR="00155BC3" w:rsidRPr="002C1669" w:rsidRDefault="00155BC3" w:rsidP="00861C97">
            <w:pPr>
              <w:ind w:firstLine="32"/>
              <w:jc w:val="right"/>
              <w:rPr>
                <w:szCs w:val="24"/>
                <w:lang w:eastAsia="lt-LT"/>
              </w:rPr>
            </w:pPr>
            <w:r w:rsidRPr="002C1669">
              <w:rPr>
                <w:color w:val="000000"/>
                <w:sz w:val="20"/>
                <w:lang w:eastAsia="lt-LT"/>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DCC10EA" w14:textId="77777777" w:rsidR="00155BC3" w:rsidRPr="002C1669" w:rsidRDefault="00155BC3" w:rsidP="00861C97">
            <w:pPr>
              <w:ind w:firstLine="32"/>
              <w:jc w:val="right"/>
              <w:rPr>
                <w:szCs w:val="24"/>
                <w:lang w:eastAsia="lt-LT"/>
              </w:rPr>
            </w:pPr>
            <w:r w:rsidRPr="002C1669">
              <w:rPr>
                <w:color w:val="000000"/>
                <w:sz w:val="20"/>
                <w:lang w:eastAsia="lt-LT"/>
              </w:rPr>
              <w:t>9</w:t>
            </w:r>
          </w:p>
        </w:tc>
      </w:tr>
      <w:tr w:rsidR="00155BC3" w:rsidRPr="002C1669" w14:paraId="6B3778E0"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46092"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BE9C6B7" w14:textId="77777777" w:rsidR="00155BC3" w:rsidRPr="002C1669" w:rsidRDefault="00155BC3" w:rsidP="00155BC3">
            <w:pPr>
              <w:rPr>
                <w:szCs w:val="24"/>
                <w:lang w:eastAsia="lt-LT"/>
              </w:rPr>
            </w:pPr>
            <w:r w:rsidRPr="002C1669">
              <w:rPr>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790FC2" w14:textId="77777777" w:rsidR="00155BC3" w:rsidRPr="002C1669" w:rsidRDefault="00155BC3" w:rsidP="00861C97">
            <w:pPr>
              <w:ind w:firstLine="32"/>
              <w:jc w:val="right"/>
              <w:rPr>
                <w:szCs w:val="24"/>
                <w:lang w:eastAsia="lt-LT"/>
              </w:rPr>
            </w:pPr>
            <w:r w:rsidRPr="002C1669">
              <w:rPr>
                <w:color w:val="000000"/>
                <w:sz w:val="20"/>
                <w:lang w:eastAsia="lt-LT"/>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5E3E93" w14:textId="77777777" w:rsidR="00155BC3" w:rsidRPr="002C1669" w:rsidRDefault="00155BC3" w:rsidP="00861C97">
            <w:pPr>
              <w:ind w:firstLine="32"/>
              <w:jc w:val="right"/>
              <w:rPr>
                <w:szCs w:val="24"/>
                <w:lang w:eastAsia="lt-LT"/>
              </w:rPr>
            </w:pPr>
            <w:r w:rsidRPr="002C1669">
              <w:rPr>
                <w:color w:val="000000"/>
                <w:sz w:val="20"/>
                <w:lang w:eastAsia="lt-LT"/>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F93509D" w14:textId="77777777" w:rsidR="00155BC3" w:rsidRPr="002C1669" w:rsidRDefault="00155BC3" w:rsidP="00861C97">
            <w:pPr>
              <w:ind w:firstLine="32"/>
              <w:jc w:val="right"/>
              <w:rPr>
                <w:szCs w:val="24"/>
                <w:lang w:eastAsia="lt-LT"/>
              </w:rPr>
            </w:pPr>
            <w:r w:rsidRPr="002C1669">
              <w:rPr>
                <w:color w:val="000000"/>
                <w:sz w:val="20"/>
                <w:lang w:eastAsia="lt-LT"/>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1886E40" w14:textId="77777777" w:rsidR="00155BC3" w:rsidRPr="002C1669" w:rsidRDefault="00155BC3" w:rsidP="00861C97">
            <w:pPr>
              <w:ind w:firstLine="32"/>
              <w:jc w:val="right"/>
              <w:rPr>
                <w:szCs w:val="24"/>
                <w:lang w:eastAsia="lt-LT"/>
              </w:rPr>
            </w:pPr>
            <w:r w:rsidRPr="002C1669">
              <w:rPr>
                <w:color w:val="000000"/>
                <w:sz w:val="20"/>
                <w:lang w:eastAsia="lt-LT"/>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FA7793" w14:textId="77777777" w:rsidR="00155BC3" w:rsidRPr="002C1669" w:rsidRDefault="00155BC3" w:rsidP="00861C97">
            <w:pPr>
              <w:ind w:firstLine="32"/>
              <w:jc w:val="right"/>
              <w:rPr>
                <w:szCs w:val="24"/>
                <w:lang w:eastAsia="lt-LT"/>
              </w:rPr>
            </w:pPr>
            <w:r w:rsidRPr="002C1669">
              <w:rPr>
                <w:color w:val="000000"/>
                <w:sz w:val="20"/>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8CA1294" w14:textId="77777777" w:rsidR="00155BC3" w:rsidRPr="002C1669" w:rsidRDefault="00155BC3" w:rsidP="00861C97">
            <w:pPr>
              <w:ind w:firstLine="32"/>
              <w:jc w:val="right"/>
              <w:rPr>
                <w:szCs w:val="24"/>
                <w:lang w:eastAsia="lt-LT"/>
              </w:rPr>
            </w:pPr>
            <w:r w:rsidRPr="002C1669">
              <w:rPr>
                <w:color w:val="000000"/>
                <w:sz w:val="20"/>
                <w:lang w:eastAsia="lt-LT"/>
              </w:rPr>
              <w:t>6,9</w:t>
            </w:r>
          </w:p>
        </w:tc>
      </w:tr>
      <w:tr w:rsidR="00155BC3" w:rsidRPr="002C1669" w14:paraId="04B8DCE9" w14:textId="77777777" w:rsidTr="00155BC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523A8" w14:textId="77777777" w:rsidR="00155BC3" w:rsidRPr="002C1669" w:rsidRDefault="00155BC3" w:rsidP="00155BC3">
            <w:pPr>
              <w:rPr>
                <w:szCs w:val="24"/>
                <w:lang w:eastAsia="lt-LT"/>
              </w:rPr>
            </w:pP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0DD5CEA8" w14:textId="77777777" w:rsidR="00155BC3" w:rsidRPr="002C1669" w:rsidRDefault="00155BC3" w:rsidP="00155BC3">
            <w:pPr>
              <w:rPr>
                <w:szCs w:val="24"/>
                <w:lang w:eastAsia="lt-LT"/>
              </w:rPr>
            </w:pPr>
            <w:r w:rsidRPr="002C1669">
              <w:rPr>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65C8B7" w14:textId="77777777" w:rsidR="00155BC3" w:rsidRPr="002C1669" w:rsidRDefault="00155BC3" w:rsidP="00861C97">
            <w:pPr>
              <w:ind w:firstLine="32"/>
              <w:jc w:val="right"/>
              <w:rPr>
                <w:szCs w:val="24"/>
                <w:lang w:eastAsia="lt-LT"/>
              </w:rPr>
            </w:pPr>
            <w:r w:rsidRPr="002C1669">
              <w:rPr>
                <w:color w:val="000000"/>
                <w:sz w:val="20"/>
                <w:lang w:eastAsia="lt-LT"/>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D1EB7A" w14:textId="77777777" w:rsidR="00155BC3" w:rsidRPr="002C1669" w:rsidRDefault="00155BC3" w:rsidP="00861C97">
            <w:pPr>
              <w:ind w:firstLine="32"/>
              <w:jc w:val="right"/>
              <w:rPr>
                <w:szCs w:val="24"/>
                <w:lang w:eastAsia="lt-LT"/>
              </w:rPr>
            </w:pPr>
            <w:r w:rsidRPr="002C1669">
              <w:rPr>
                <w:color w:val="000000"/>
                <w:sz w:val="20"/>
                <w:lang w:eastAsia="lt-LT"/>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43565F" w14:textId="77777777" w:rsidR="00155BC3" w:rsidRPr="002C1669" w:rsidRDefault="00155BC3" w:rsidP="00861C97">
            <w:pPr>
              <w:ind w:firstLine="32"/>
              <w:jc w:val="right"/>
              <w:rPr>
                <w:szCs w:val="24"/>
                <w:lang w:eastAsia="lt-LT"/>
              </w:rPr>
            </w:pPr>
            <w:r w:rsidRPr="002C1669">
              <w:rPr>
                <w:color w:val="000000"/>
                <w:sz w:val="20"/>
                <w:lang w:eastAsia="lt-LT"/>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B557D6A" w14:textId="77777777" w:rsidR="00155BC3" w:rsidRPr="002C1669" w:rsidRDefault="00155BC3" w:rsidP="00861C97">
            <w:pPr>
              <w:ind w:firstLine="32"/>
              <w:jc w:val="right"/>
              <w:rPr>
                <w:szCs w:val="24"/>
                <w:lang w:eastAsia="lt-LT"/>
              </w:rPr>
            </w:pPr>
            <w:r w:rsidRPr="002C1669">
              <w:rPr>
                <w:color w:val="000000"/>
                <w:sz w:val="20"/>
                <w:lang w:eastAsia="lt-LT"/>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92280" w14:textId="77777777" w:rsidR="00155BC3" w:rsidRPr="002C1669" w:rsidRDefault="00155BC3" w:rsidP="00861C97">
            <w:pPr>
              <w:ind w:firstLine="32"/>
              <w:jc w:val="right"/>
              <w:rPr>
                <w:szCs w:val="24"/>
                <w:lang w:eastAsia="lt-LT"/>
              </w:rPr>
            </w:pPr>
            <w:r w:rsidRPr="002C1669">
              <w:rPr>
                <w:color w:val="000000"/>
                <w:sz w:val="20"/>
                <w:lang w:eastAsia="lt-LT"/>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6D5DEB" w14:textId="77777777" w:rsidR="00155BC3" w:rsidRPr="002C1669" w:rsidRDefault="00155BC3" w:rsidP="00861C97">
            <w:pPr>
              <w:ind w:firstLine="32"/>
              <w:jc w:val="right"/>
              <w:rPr>
                <w:szCs w:val="24"/>
                <w:lang w:eastAsia="lt-LT"/>
              </w:rPr>
            </w:pPr>
            <w:r w:rsidRPr="002C1669">
              <w:rPr>
                <w:color w:val="000000"/>
                <w:sz w:val="20"/>
                <w:lang w:eastAsia="lt-LT"/>
              </w:rPr>
              <w:t>7</w:t>
            </w:r>
          </w:p>
        </w:tc>
      </w:tr>
      <w:tr w:rsidR="00155BC3" w:rsidRPr="002C1669" w14:paraId="57ABB228" w14:textId="77777777" w:rsidTr="00155BC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FF96A2" w14:textId="77777777" w:rsidR="00155BC3" w:rsidRPr="002C1669" w:rsidRDefault="00155BC3" w:rsidP="00155BC3">
            <w:pPr>
              <w:rPr>
                <w:szCs w:val="24"/>
                <w:lang w:eastAsia="lt-LT"/>
              </w:rPr>
            </w:pPr>
            <w:r w:rsidRPr="002C1669">
              <w:rPr>
                <w:color w:val="000000"/>
                <w:lang w:eastAsia="lt-LT"/>
              </w:rPr>
              <w:t> </w:t>
            </w:r>
          </w:p>
        </w:tc>
        <w:tc>
          <w:tcPr>
            <w:tcW w:w="0" w:type="auto"/>
            <w:tcBorders>
              <w:top w:val="single" w:sz="4" w:space="0" w:color="000000"/>
              <w:left w:val="single" w:sz="4" w:space="0" w:color="000000"/>
              <w:bottom w:val="single" w:sz="4" w:space="0" w:color="000000"/>
              <w:right w:val="single" w:sz="4" w:space="0" w:color="000000"/>
            </w:tcBorders>
            <w:shd w:val="clear" w:color="auto" w:fill="F4F4F4"/>
            <w:tcMar>
              <w:top w:w="0" w:type="dxa"/>
              <w:left w:w="115" w:type="dxa"/>
              <w:bottom w:w="0" w:type="dxa"/>
              <w:right w:w="115" w:type="dxa"/>
            </w:tcMar>
            <w:vAlign w:val="center"/>
            <w:hideMark/>
          </w:tcPr>
          <w:p w14:paraId="6242A356" w14:textId="77777777" w:rsidR="00155BC3" w:rsidRPr="002C1669" w:rsidRDefault="00155BC3" w:rsidP="00155BC3">
            <w:pPr>
              <w:rPr>
                <w:szCs w:val="24"/>
                <w:lang w:eastAsia="lt-LT"/>
              </w:rPr>
            </w:pPr>
            <w:r w:rsidRPr="002C1669">
              <w:rPr>
                <w:b/>
                <w:bCs/>
                <w:color w:val="000000"/>
                <w:sz w:val="20"/>
                <w:lang w:eastAsia="lt-LT"/>
              </w:rPr>
              <w:t>Pokytis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80F5F5" w14:textId="77777777" w:rsidR="00155BC3" w:rsidRPr="002C1669" w:rsidRDefault="00155BC3" w:rsidP="00861C97">
            <w:pPr>
              <w:ind w:firstLine="32"/>
              <w:jc w:val="right"/>
              <w:rPr>
                <w:szCs w:val="24"/>
                <w:lang w:eastAsia="lt-LT"/>
              </w:rPr>
            </w:pPr>
            <w:r w:rsidRPr="002C1669">
              <w:rPr>
                <w:b/>
                <w:bCs/>
                <w:color w:val="000000"/>
                <w:lang w:eastAsia="lt-LT"/>
              </w:rPr>
              <w:t>-34,00%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687811" w14:textId="77777777" w:rsidR="00155BC3" w:rsidRPr="002C1669" w:rsidRDefault="00155BC3" w:rsidP="00861C97">
            <w:pPr>
              <w:ind w:firstLine="32"/>
              <w:jc w:val="right"/>
              <w:rPr>
                <w:szCs w:val="24"/>
                <w:lang w:eastAsia="lt-LT"/>
              </w:rPr>
            </w:pPr>
            <w:r w:rsidRPr="002C1669">
              <w:rPr>
                <w:b/>
                <w:bCs/>
                <w:color w:val="000000"/>
                <w:lang w:eastAsia="lt-LT"/>
              </w:rPr>
              <w:t>-35,82%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D309A1" w14:textId="77777777" w:rsidR="00155BC3" w:rsidRPr="002C1669" w:rsidRDefault="00155BC3" w:rsidP="00861C97">
            <w:pPr>
              <w:ind w:firstLine="32"/>
              <w:jc w:val="right"/>
              <w:rPr>
                <w:szCs w:val="24"/>
                <w:lang w:eastAsia="lt-LT"/>
              </w:rPr>
            </w:pPr>
            <w:r w:rsidRPr="002C1669">
              <w:rPr>
                <w:b/>
                <w:bCs/>
                <w:color w:val="000000"/>
                <w:lang w:eastAsia="lt-LT"/>
              </w:rPr>
              <w:t>-69,05%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253D15" w14:textId="77777777" w:rsidR="00155BC3" w:rsidRPr="002C1669" w:rsidRDefault="00155BC3" w:rsidP="00861C97">
            <w:pPr>
              <w:ind w:firstLine="32"/>
              <w:jc w:val="right"/>
              <w:rPr>
                <w:szCs w:val="24"/>
                <w:lang w:eastAsia="lt-LT"/>
              </w:rPr>
            </w:pPr>
            <w:r w:rsidRPr="002C1669">
              <w:rPr>
                <w:b/>
                <w:bCs/>
                <w:color w:val="000000"/>
                <w:lang w:eastAsia="lt-LT"/>
              </w:rPr>
              <w:t>-33,33%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A50F12" w14:textId="77777777" w:rsidR="00155BC3" w:rsidRPr="002C1669" w:rsidRDefault="00155BC3" w:rsidP="00861C97">
            <w:pPr>
              <w:ind w:firstLine="32"/>
              <w:jc w:val="right"/>
              <w:rPr>
                <w:szCs w:val="24"/>
                <w:lang w:eastAsia="lt-LT"/>
              </w:rPr>
            </w:pPr>
            <w:r w:rsidRPr="002C1669">
              <w:rPr>
                <w:b/>
                <w:bCs/>
                <w:color w:val="000000"/>
                <w:lang w:eastAsia="lt-LT"/>
              </w:rPr>
              <w:t>-34,40%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3FE11C" w14:textId="77777777" w:rsidR="00155BC3" w:rsidRPr="002C1669" w:rsidRDefault="00155BC3" w:rsidP="00861C97">
            <w:pPr>
              <w:ind w:firstLine="32"/>
              <w:jc w:val="right"/>
              <w:rPr>
                <w:szCs w:val="24"/>
                <w:lang w:eastAsia="lt-LT"/>
              </w:rPr>
            </w:pPr>
            <w:r w:rsidRPr="002C1669">
              <w:rPr>
                <w:b/>
                <w:bCs/>
                <w:color w:val="000000"/>
                <w:lang w:eastAsia="lt-LT"/>
              </w:rPr>
              <w:t>-84,29%</w:t>
            </w:r>
          </w:p>
        </w:tc>
      </w:tr>
    </w:tbl>
    <w:p w14:paraId="70DE9134" w14:textId="77777777" w:rsidR="00155BC3" w:rsidRPr="002C1669" w:rsidRDefault="00155BC3" w:rsidP="00155BC3">
      <w:pPr>
        <w:jc w:val="center"/>
        <w:rPr>
          <w:szCs w:val="24"/>
          <w:lang w:eastAsia="lt-LT"/>
        </w:rPr>
      </w:pPr>
      <w:r w:rsidRPr="002C1669">
        <w:rPr>
          <w:b/>
          <w:bCs/>
          <w:i/>
          <w:iCs/>
          <w:color w:val="000000"/>
          <w:sz w:val="20"/>
          <w:lang w:eastAsia="lt-LT"/>
        </w:rPr>
        <w:t>1.6.11 lentelė.</w:t>
      </w:r>
      <w:r w:rsidRPr="002C1669">
        <w:rPr>
          <w:b/>
          <w:bCs/>
          <w:i/>
          <w:iCs/>
          <w:color w:val="000000"/>
          <w:szCs w:val="24"/>
          <w:lang w:eastAsia="lt-LT"/>
        </w:rPr>
        <w:t xml:space="preserve"> </w:t>
      </w:r>
      <w:r w:rsidRPr="002C1669">
        <w:rPr>
          <w:b/>
          <w:bCs/>
          <w:i/>
          <w:iCs/>
          <w:color w:val="000000"/>
          <w:sz w:val="20"/>
          <w:lang w:eastAsia="lt-LT"/>
        </w:rPr>
        <w:t>Moterų ir vyrų mėnesinio darbo užmokesčio skirtumas</w:t>
      </w:r>
    </w:p>
    <w:p w14:paraId="25756E94"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Verslo statistika</w:t>
      </w:r>
    </w:p>
    <w:p w14:paraId="251FF2D1"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265"/>
        <w:gridCol w:w="853"/>
        <w:gridCol w:w="853"/>
        <w:gridCol w:w="853"/>
        <w:gridCol w:w="853"/>
        <w:gridCol w:w="853"/>
        <w:gridCol w:w="853"/>
        <w:gridCol w:w="753"/>
        <w:gridCol w:w="753"/>
        <w:gridCol w:w="753"/>
        <w:gridCol w:w="986"/>
      </w:tblGrid>
      <w:tr w:rsidR="00155BC3" w:rsidRPr="002C1669" w14:paraId="7161A8A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5B3079A" w14:textId="77777777" w:rsidR="00155BC3" w:rsidRPr="002C1669" w:rsidRDefault="00155BC3" w:rsidP="00861C97">
            <w:pPr>
              <w:ind w:firstLine="22"/>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0378A51" w14:textId="77777777" w:rsidR="00155BC3" w:rsidRPr="002C1669" w:rsidRDefault="00155BC3" w:rsidP="00861C97">
            <w:pPr>
              <w:ind w:firstLine="22"/>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DC22A6D" w14:textId="77777777" w:rsidR="00155BC3" w:rsidRPr="002C1669" w:rsidRDefault="00155BC3" w:rsidP="00861C97">
            <w:pPr>
              <w:ind w:firstLine="22"/>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CE2921C" w14:textId="77777777" w:rsidR="00155BC3" w:rsidRPr="002C1669" w:rsidRDefault="00155BC3" w:rsidP="00861C97">
            <w:pPr>
              <w:ind w:firstLine="22"/>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B0BEF0C" w14:textId="77777777" w:rsidR="00155BC3" w:rsidRPr="002C1669" w:rsidRDefault="00155BC3" w:rsidP="00861C97">
            <w:pPr>
              <w:ind w:firstLine="22"/>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3DE8603" w14:textId="77777777" w:rsidR="00155BC3" w:rsidRPr="002C1669" w:rsidRDefault="00155BC3" w:rsidP="00861C97">
            <w:pPr>
              <w:ind w:firstLine="22"/>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AC7F516" w14:textId="77777777" w:rsidR="00155BC3" w:rsidRPr="002C1669" w:rsidRDefault="00155BC3" w:rsidP="00861C97">
            <w:pPr>
              <w:ind w:firstLine="22"/>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4121839" w14:textId="77777777" w:rsidR="00155BC3" w:rsidRPr="002C1669" w:rsidRDefault="00155BC3" w:rsidP="00861C97">
            <w:pPr>
              <w:ind w:firstLine="22"/>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5380445" w14:textId="77777777" w:rsidR="00155BC3" w:rsidRPr="002C1669" w:rsidRDefault="00155BC3" w:rsidP="00861C97">
            <w:pPr>
              <w:ind w:firstLine="22"/>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108A270" w14:textId="77777777" w:rsidR="00155BC3" w:rsidRPr="002C1669" w:rsidRDefault="00155BC3" w:rsidP="00861C97">
            <w:pPr>
              <w:ind w:firstLine="22"/>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34C4E39" w14:textId="77777777" w:rsidR="00155BC3" w:rsidRPr="002C1669" w:rsidRDefault="00155BC3" w:rsidP="00861C97">
            <w:pPr>
              <w:ind w:firstLine="22"/>
              <w:jc w:val="center"/>
              <w:rPr>
                <w:szCs w:val="24"/>
                <w:lang w:eastAsia="lt-LT"/>
              </w:rPr>
            </w:pPr>
            <w:r w:rsidRPr="002C1669">
              <w:rPr>
                <w:b/>
                <w:bCs/>
                <w:color w:val="000000"/>
                <w:sz w:val="20"/>
                <w:lang w:eastAsia="lt-LT"/>
              </w:rPr>
              <w:t>Pokytis*</w:t>
            </w:r>
          </w:p>
        </w:tc>
      </w:tr>
      <w:tr w:rsidR="00155BC3" w:rsidRPr="002C1669" w14:paraId="741E0C5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8F5D71" w14:textId="77777777" w:rsidR="00155BC3" w:rsidRPr="002C1669" w:rsidRDefault="00155BC3" w:rsidP="00861C97">
            <w:pPr>
              <w:ind w:firstLine="22"/>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008500" w14:textId="77777777" w:rsidR="00155BC3" w:rsidRPr="002C1669" w:rsidRDefault="00155BC3" w:rsidP="00861C97">
            <w:pPr>
              <w:ind w:firstLine="22"/>
              <w:jc w:val="right"/>
              <w:rPr>
                <w:szCs w:val="24"/>
                <w:lang w:eastAsia="lt-LT"/>
              </w:rPr>
            </w:pPr>
            <w:r w:rsidRPr="002C1669">
              <w:rPr>
                <w:color w:val="000000"/>
                <w:sz w:val="20"/>
                <w:lang w:eastAsia="lt-LT"/>
              </w:rPr>
              <w:t>122176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3FB3FBF" w14:textId="77777777" w:rsidR="00155BC3" w:rsidRPr="002C1669" w:rsidRDefault="00155BC3" w:rsidP="00861C97">
            <w:pPr>
              <w:ind w:firstLine="22"/>
              <w:jc w:val="right"/>
              <w:rPr>
                <w:szCs w:val="24"/>
                <w:lang w:eastAsia="lt-LT"/>
              </w:rPr>
            </w:pPr>
            <w:r w:rsidRPr="002C1669">
              <w:rPr>
                <w:color w:val="000000"/>
                <w:sz w:val="20"/>
                <w:lang w:eastAsia="lt-LT"/>
              </w:rPr>
              <w:t>123767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C947D8" w14:textId="77777777" w:rsidR="00155BC3" w:rsidRPr="002C1669" w:rsidRDefault="00155BC3" w:rsidP="00861C97">
            <w:pPr>
              <w:ind w:firstLine="22"/>
              <w:jc w:val="right"/>
              <w:rPr>
                <w:szCs w:val="24"/>
                <w:lang w:eastAsia="lt-LT"/>
              </w:rPr>
            </w:pPr>
            <w:r w:rsidRPr="002C1669">
              <w:rPr>
                <w:color w:val="000000"/>
                <w:sz w:val="20"/>
                <w:lang w:eastAsia="lt-LT"/>
              </w:rPr>
              <w:t>124318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CD611EB" w14:textId="77777777" w:rsidR="00155BC3" w:rsidRPr="002C1669" w:rsidRDefault="00155BC3" w:rsidP="00861C97">
            <w:pPr>
              <w:ind w:firstLine="22"/>
              <w:jc w:val="right"/>
              <w:rPr>
                <w:szCs w:val="24"/>
                <w:lang w:eastAsia="lt-LT"/>
              </w:rPr>
            </w:pPr>
            <w:r w:rsidRPr="002C1669">
              <w:rPr>
                <w:color w:val="000000"/>
                <w:sz w:val="20"/>
                <w:lang w:eastAsia="lt-LT"/>
              </w:rPr>
              <w:t>124494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7A464E" w14:textId="77777777" w:rsidR="00155BC3" w:rsidRPr="002C1669" w:rsidRDefault="00155BC3" w:rsidP="00861C97">
            <w:pPr>
              <w:ind w:firstLine="22"/>
              <w:jc w:val="right"/>
              <w:rPr>
                <w:szCs w:val="24"/>
                <w:lang w:eastAsia="lt-LT"/>
              </w:rPr>
            </w:pPr>
            <w:r w:rsidRPr="002C1669">
              <w:rPr>
                <w:color w:val="000000"/>
                <w:sz w:val="20"/>
                <w:lang w:eastAsia="lt-LT"/>
              </w:rPr>
              <w:t>116011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E7E153" w14:textId="77777777" w:rsidR="00155BC3" w:rsidRPr="002C1669" w:rsidRDefault="00155BC3" w:rsidP="00861C97">
            <w:pPr>
              <w:ind w:firstLine="22"/>
              <w:jc w:val="right"/>
              <w:rPr>
                <w:szCs w:val="24"/>
                <w:lang w:eastAsia="lt-LT"/>
              </w:rPr>
            </w:pPr>
            <w:r w:rsidRPr="002C1669">
              <w:rPr>
                <w:color w:val="000000"/>
                <w:sz w:val="20"/>
                <w:lang w:eastAsia="lt-LT"/>
              </w:rPr>
              <w:t>114263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BBEF77" w14:textId="77777777" w:rsidR="00155BC3" w:rsidRPr="002C1669" w:rsidRDefault="00155BC3" w:rsidP="00861C97">
            <w:pPr>
              <w:ind w:firstLine="22"/>
              <w:jc w:val="right"/>
              <w:rPr>
                <w:szCs w:val="24"/>
                <w:lang w:eastAsia="lt-LT"/>
              </w:rPr>
            </w:pPr>
            <w:r w:rsidRPr="002C1669">
              <w:rPr>
                <w:color w:val="000000"/>
                <w:sz w:val="20"/>
                <w:lang w:eastAsia="lt-LT"/>
              </w:rPr>
              <w:t>86258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DE788F" w14:textId="77777777" w:rsidR="00155BC3" w:rsidRPr="002C1669" w:rsidRDefault="00155BC3" w:rsidP="00861C97">
            <w:pPr>
              <w:ind w:firstLine="22"/>
              <w:jc w:val="right"/>
              <w:rPr>
                <w:szCs w:val="24"/>
                <w:lang w:eastAsia="lt-LT"/>
              </w:rPr>
            </w:pPr>
            <w:r w:rsidRPr="002C1669">
              <w:rPr>
                <w:color w:val="000000"/>
                <w:sz w:val="20"/>
                <w:lang w:eastAsia="lt-LT"/>
              </w:rPr>
              <w:t>87614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C3AEA2" w14:textId="77777777" w:rsidR="00155BC3" w:rsidRPr="002C1669" w:rsidRDefault="00155BC3" w:rsidP="00861C97">
            <w:pPr>
              <w:ind w:firstLine="22"/>
              <w:jc w:val="right"/>
              <w:rPr>
                <w:szCs w:val="24"/>
                <w:lang w:eastAsia="lt-LT"/>
              </w:rPr>
            </w:pPr>
            <w:r w:rsidRPr="002C1669">
              <w:rPr>
                <w:color w:val="000000"/>
                <w:sz w:val="20"/>
                <w:lang w:eastAsia="lt-LT"/>
              </w:rPr>
              <w:t>87141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0F6EE5" w14:textId="77777777" w:rsidR="00155BC3" w:rsidRPr="002C1669" w:rsidRDefault="00155BC3" w:rsidP="00861C97">
            <w:pPr>
              <w:ind w:firstLine="22"/>
              <w:jc w:val="center"/>
              <w:rPr>
                <w:szCs w:val="24"/>
                <w:lang w:eastAsia="lt-LT"/>
              </w:rPr>
            </w:pPr>
            <w:r w:rsidRPr="002C1669">
              <w:rPr>
                <w:color w:val="000000"/>
                <w:sz w:val="20"/>
                <w:lang w:eastAsia="lt-LT"/>
              </w:rPr>
              <w:t>-29%</w:t>
            </w:r>
          </w:p>
        </w:tc>
      </w:tr>
      <w:tr w:rsidR="00155BC3" w:rsidRPr="002C1669" w14:paraId="3905B7EA"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CCA546" w14:textId="77777777" w:rsidR="00155BC3" w:rsidRPr="002C1669" w:rsidRDefault="00155BC3" w:rsidP="00861C97">
            <w:pPr>
              <w:ind w:firstLine="22"/>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ED3A7C" w14:textId="77777777" w:rsidR="00155BC3" w:rsidRPr="002C1669" w:rsidRDefault="00155BC3" w:rsidP="00861C97">
            <w:pPr>
              <w:ind w:firstLine="22"/>
              <w:jc w:val="right"/>
              <w:rPr>
                <w:szCs w:val="24"/>
                <w:lang w:eastAsia="lt-LT"/>
              </w:rPr>
            </w:pPr>
            <w:r w:rsidRPr="002C1669">
              <w:rPr>
                <w:color w:val="000000"/>
                <w:sz w:val="20"/>
                <w:lang w:eastAsia="lt-LT"/>
              </w:rPr>
              <w:t>12148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E96889" w14:textId="77777777" w:rsidR="00155BC3" w:rsidRPr="002C1669" w:rsidRDefault="00155BC3" w:rsidP="00861C97">
            <w:pPr>
              <w:ind w:firstLine="22"/>
              <w:jc w:val="right"/>
              <w:rPr>
                <w:szCs w:val="24"/>
                <w:lang w:eastAsia="lt-LT"/>
              </w:rPr>
            </w:pPr>
            <w:r w:rsidRPr="002C1669">
              <w:rPr>
                <w:color w:val="000000"/>
                <w:sz w:val="20"/>
                <w:lang w:eastAsia="lt-LT"/>
              </w:rPr>
              <w:t>12076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5C202B" w14:textId="77777777" w:rsidR="00155BC3" w:rsidRPr="002C1669" w:rsidRDefault="00155BC3" w:rsidP="00861C97">
            <w:pPr>
              <w:ind w:firstLine="22"/>
              <w:jc w:val="right"/>
              <w:rPr>
                <w:szCs w:val="24"/>
                <w:lang w:eastAsia="lt-LT"/>
              </w:rPr>
            </w:pPr>
            <w:r w:rsidRPr="002C1669">
              <w:rPr>
                <w:color w:val="000000"/>
                <w:sz w:val="20"/>
                <w:lang w:eastAsia="lt-LT"/>
              </w:rPr>
              <w:t>12071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4AE7A3" w14:textId="77777777" w:rsidR="00155BC3" w:rsidRPr="002C1669" w:rsidRDefault="00155BC3" w:rsidP="00861C97">
            <w:pPr>
              <w:ind w:firstLine="22"/>
              <w:jc w:val="right"/>
              <w:rPr>
                <w:szCs w:val="24"/>
                <w:lang w:eastAsia="lt-LT"/>
              </w:rPr>
            </w:pPr>
            <w:r w:rsidRPr="002C1669">
              <w:rPr>
                <w:color w:val="000000"/>
                <w:sz w:val="20"/>
                <w:lang w:eastAsia="lt-LT"/>
              </w:rPr>
              <w:t>12039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A54622" w14:textId="77777777" w:rsidR="00155BC3" w:rsidRPr="002C1669" w:rsidRDefault="00155BC3" w:rsidP="00861C97">
            <w:pPr>
              <w:ind w:firstLine="22"/>
              <w:jc w:val="right"/>
              <w:rPr>
                <w:szCs w:val="24"/>
                <w:lang w:eastAsia="lt-LT"/>
              </w:rPr>
            </w:pPr>
            <w:r w:rsidRPr="002C1669">
              <w:rPr>
                <w:color w:val="000000"/>
                <w:sz w:val="20"/>
                <w:lang w:eastAsia="lt-LT"/>
              </w:rPr>
              <w:t>11124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80722D" w14:textId="77777777" w:rsidR="00155BC3" w:rsidRPr="002C1669" w:rsidRDefault="00155BC3" w:rsidP="00861C97">
            <w:pPr>
              <w:ind w:firstLine="22"/>
              <w:jc w:val="right"/>
              <w:rPr>
                <w:szCs w:val="24"/>
                <w:lang w:eastAsia="lt-LT"/>
              </w:rPr>
            </w:pPr>
            <w:r w:rsidRPr="002C1669">
              <w:rPr>
                <w:color w:val="000000"/>
                <w:sz w:val="20"/>
                <w:lang w:eastAsia="lt-LT"/>
              </w:rPr>
              <w:t>10985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A8EA70" w14:textId="77777777" w:rsidR="00155BC3" w:rsidRPr="002C1669" w:rsidRDefault="00155BC3" w:rsidP="00861C97">
            <w:pPr>
              <w:ind w:firstLine="22"/>
              <w:jc w:val="right"/>
              <w:rPr>
                <w:szCs w:val="24"/>
                <w:lang w:eastAsia="lt-LT"/>
              </w:rPr>
            </w:pPr>
            <w:r w:rsidRPr="002C1669">
              <w:rPr>
                <w:color w:val="000000"/>
                <w:sz w:val="20"/>
                <w:lang w:eastAsia="lt-LT"/>
              </w:rPr>
              <w:t>7953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36861C" w14:textId="77777777" w:rsidR="00155BC3" w:rsidRPr="002C1669" w:rsidRDefault="00155BC3" w:rsidP="00861C97">
            <w:pPr>
              <w:ind w:firstLine="22"/>
              <w:jc w:val="right"/>
              <w:rPr>
                <w:szCs w:val="24"/>
                <w:lang w:eastAsia="lt-LT"/>
              </w:rPr>
            </w:pPr>
            <w:r w:rsidRPr="002C1669">
              <w:rPr>
                <w:color w:val="000000"/>
                <w:sz w:val="20"/>
                <w:lang w:eastAsia="lt-LT"/>
              </w:rPr>
              <w:t>7982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C39538" w14:textId="77777777" w:rsidR="00155BC3" w:rsidRPr="002C1669" w:rsidRDefault="00155BC3" w:rsidP="00861C97">
            <w:pPr>
              <w:ind w:firstLine="22"/>
              <w:jc w:val="right"/>
              <w:rPr>
                <w:szCs w:val="24"/>
                <w:lang w:eastAsia="lt-LT"/>
              </w:rPr>
            </w:pPr>
            <w:r w:rsidRPr="002C1669">
              <w:rPr>
                <w:color w:val="000000"/>
                <w:sz w:val="20"/>
                <w:lang w:eastAsia="lt-LT"/>
              </w:rPr>
              <w:t>7829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407642" w14:textId="77777777" w:rsidR="00155BC3" w:rsidRPr="002C1669" w:rsidRDefault="00155BC3" w:rsidP="00861C97">
            <w:pPr>
              <w:ind w:firstLine="22"/>
              <w:jc w:val="center"/>
              <w:rPr>
                <w:szCs w:val="24"/>
                <w:lang w:eastAsia="lt-LT"/>
              </w:rPr>
            </w:pPr>
            <w:r w:rsidRPr="002C1669">
              <w:rPr>
                <w:color w:val="000000"/>
                <w:sz w:val="20"/>
                <w:lang w:eastAsia="lt-LT"/>
              </w:rPr>
              <w:t>-36%</w:t>
            </w:r>
          </w:p>
        </w:tc>
      </w:tr>
      <w:tr w:rsidR="00155BC3" w:rsidRPr="002C1669" w14:paraId="6BD2D77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6D6240" w14:textId="77777777" w:rsidR="00155BC3" w:rsidRPr="002C1669" w:rsidRDefault="00155BC3" w:rsidP="00861C97">
            <w:pPr>
              <w:ind w:firstLine="22"/>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5F0DB7" w14:textId="77777777" w:rsidR="00155BC3" w:rsidRPr="002C1669" w:rsidRDefault="00155BC3" w:rsidP="00861C97">
            <w:pPr>
              <w:ind w:firstLine="22"/>
              <w:jc w:val="right"/>
              <w:rPr>
                <w:szCs w:val="24"/>
                <w:lang w:eastAsia="lt-LT"/>
              </w:rPr>
            </w:pPr>
            <w:r w:rsidRPr="002C1669">
              <w:rPr>
                <w:color w:val="000000"/>
                <w:sz w:val="20"/>
                <w:lang w:eastAsia="lt-LT"/>
              </w:rPr>
              <w:t>2106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9DDE80" w14:textId="77777777" w:rsidR="00155BC3" w:rsidRPr="002C1669" w:rsidRDefault="00155BC3" w:rsidP="00861C97">
            <w:pPr>
              <w:ind w:firstLine="22"/>
              <w:jc w:val="right"/>
              <w:rPr>
                <w:szCs w:val="24"/>
                <w:lang w:eastAsia="lt-LT"/>
              </w:rPr>
            </w:pPr>
            <w:r w:rsidRPr="002C1669">
              <w:rPr>
                <w:color w:val="000000"/>
                <w:sz w:val="20"/>
                <w:lang w:eastAsia="lt-LT"/>
              </w:rPr>
              <w:t>2220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66DB71C" w14:textId="77777777" w:rsidR="00155BC3" w:rsidRPr="002C1669" w:rsidRDefault="00155BC3" w:rsidP="00861C97">
            <w:pPr>
              <w:ind w:firstLine="22"/>
              <w:jc w:val="right"/>
              <w:rPr>
                <w:szCs w:val="24"/>
                <w:lang w:eastAsia="lt-LT"/>
              </w:rPr>
            </w:pPr>
            <w:r w:rsidRPr="002C1669">
              <w:rPr>
                <w:color w:val="000000"/>
                <w:sz w:val="20"/>
                <w:lang w:eastAsia="lt-LT"/>
              </w:rPr>
              <w:t>2252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166225" w14:textId="77777777" w:rsidR="00155BC3" w:rsidRPr="002C1669" w:rsidRDefault="00155BC3" w:rsidP="00861C97">
            <w:pPr>
              <w:ind w:firstLine="22"/>
              <w:jc w:val="right"/>
              <w:rPr>
                <w:szCs w:val="24"/>
                <w:lang w:eastAsia="lt-LT"/>
              </w:rPr>
            </w:pPr>
            <w:r w:rsidRPr="002C1669">
              <w:rPr>
                <w:color w:val="000000"/>
                <w:sz w:val="20"/>
                <w:lang w:eastAsia="lt-LT"/>
              </w:rPr>
              <w:t>2248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C00F64" w14:textId="77777777" w:rsidR="00155BC3" w:rsidRPr="002C1669" w:rsidRDefault="00155BC3" w:rsidP="00861C97">
            <w:pPr>
              <w:ind w:firstLine="22"/>
              <w:jc w:val="right"/>
              <w:rPr>
                <w:szCs w:val="24"/>
                <w:lang w:eastAsia="lt-LT"/>
              </w:rPr>
            </w:pPr>
            <w:r w:rsidRPr="002C1669">
              <w:rPr>
                <w:color w:val="000000"/>
                <w:sz w:val="20"/>
                <w:lang w:eastAsia="lt-LT"/>
              </w:rPr>
              <w:t>2218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E1B4307" w14:textId="77777777" w:rsidR="00155BC3" w:rsidRPr="002C1669" w:rsidRDefault="00155BC3" w:rsidP="00861C97">
            <w:pPr>
              <w:ind w:firstLine="22"/>
              <w:jc w:val="right"/>
              <w:rPr>
                <w:szCs w:val="24"/>
                <w:lang w:eastAsia="lt-LT"/>
              </w:rPr>
            </w:pPr>
            <w:r w:rsidRPr="002C1669">
              <w:rPr>
                <w:color w:val="000000"/>
                <w:sz w:val="20"/>
                <w:lang w:eastAsia="lt-LT"/>
              </w:rPr>
              <w:t>2182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E712E6" w14:textId="77777777" w:rsidR="00155BC3" w:rsidRPr="002C1669" w:rsidRDefault="00155BC3" w:rsidP="00861C97">
            <w:pPr>
              <w:ind w:firstLine="22"/>
              <w:jc w:val="right"/>
              <w:rPr>
                <w:szCs w:val="24"/>
                <w:lang w:eastAsia="lt-LT"/>
              </w:rPr>
            </w:pPr>
            <w:r w:rsidRPr="002C1669">
              <w:rPr>
                <w:color w:val="000000"/>
                <w:sz w:val="20"/>
                <w:lang w:eastAsia="lt-LT"/>
              </w:rPr>
              <w:t>1791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CCD39A" w14:textId="77777777" w:rsidR="00155BC3" w:rsidRPr="002C1669" w:rsidRDefault="00155BC3" w:rsidP="00861C97">
            <w:pPr>
              <w:ind w:firstLine="22"/>
              <w:jc w:val="right"/>
              <w:rPr>
                <w:szCs w:val="24"/>
                <w:lang w:eastAsia="lt-LT"/>
              </w:rPr>
            </w:pPr>
            <w:r w:rsidRPr="002C1669">
              <w:rPr>
                <w:color w:val="000000"/>
                <w:sz w:val="20"/>
                <w:lang w:eastAsia="lt-LT"/>
              </w:rPr>
              <w:t>1797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DE90D0" w14:textId="77777777" w:rsidR="00155BC3" w:rsidRPr="002C1669" w:rsidRDefault="00155BC3" w:rsidP="00861C97">
            <w:pPr>
              <w:ind w:firstLine="22"/>
              <w:jc w:val="right"/>
              <w:rPr>
                <w:szCs w:val="24"/>
                <w:lang w:eastAsia="lt-LT"/>
              </w:rPr>
            </w:pPr>
            <w:r w:rsidRPr="002C1669">
              <w:rPr>
                <w:color w:val="000000"/>
                <w:sz w:val="20"/>
                <w:lang w:eastAsia="lt-LT"/>
              </w:rPr>
              <w:t>1743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665B8C" w14:textId="77777777" w:rsidR="00155BC3" w:rsidRPr="002C1669" w:rsidRDefault="00155BC3" w:rsidP="00861C97">
            <w:pPr>
              <w:ind w:firstLine="22"/>
              <w:jc w:val="center"/>
              <w:rPr>
                <w:szCs w:val="24"/>
                <w:lang w:eastAsia="lt-LT"/>
              </w:rPr>
            </w:pPr>
            <w:r w:rsidRPr="002C1669">
              <w:rPr>
                <w:color w:val="000000"/>
                <w:sz w:val="20"/>
                <w:lang w:eastAsia="lt-LT"/>
              </w:rPr>
              <w:t>-17%</w:t>
            </w:r>
          </w:p>
        </w:tc>
      </w:tr>
    </w:tbl>
    <w:p w14:paraId="12A190C8" w14:textId="77777777" w:rsidR="00155BC3" w:rsidRPr="002C1669" w:rsidRDefault="00155BC3" w:rsidP="00155BC3">
      <w:pPr>
        <w:jc w:val="center"/>
        <w:rPr>
          <w:szCs w:val="24"/>
          <w:lang w:eastAsia="lt-LT"/>
        </w:rPr>
      </w:pPr>
      <w:r w:rsidRPr="002C1669">
        <w:rPr>
          <w:b/>
          <w:bCs/>
          <w:i/>
          <w:iCs/>
          <w:color w:val="000000"/>
          <w:sz w:val="20"/>
          <w:lang w:eastAsia="lt-LT"/>
        </w:rPr>
        <w:t>1.6.12 lentelė.  Ūkininkų ūkių skaičius Panevėžio r. sav.</w:t>
      </w:r>
    </w:p>
    <w:p w14:paraId="5B3C0F50" w14:textId="77777777" w:rsidR="00155BC3" w:rsidRPr="002C1669" w:rsidRDefault="00155BC3" w:rsidP="00155BC3">
      <w:pPr>
        <w:jc w:val="center"/>
        <w:rPr>
          <w:szCs w:val="24"/>
          <w:lang w:eastAsia="lt-LT"/>
        </w:rPr>
      </w:pPr>
      <w:r w:rsidRPr="002C1669">
        <w:rPr>
          <w:b/>
          <w:bCs/>
          <w:i/>
          <w:iCs/>
          <w:color w:val="000000"/>
          <w:sz w:val="20"/>
          <w:lang w:eastAsia="lt-LT"/>
        </w:rPr>
        <w:t>Šaltinis: Žemės ūkio informacijos ir kaimo verslo centras</w:t>
      </w:r>
    </w:p>
    <w:p w14:paraId="2A2454EB" w14:textId="77777777" w:rsidR="00155BC3" w:rsidRPr="002C1669" w:rsidRDefault="00155BC3" w:rsidP="00155BC3">
      <w:pPr>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70"/>
        <w:gridCol w:w="653"/>
        <w:gridCol w:w="653"/>
        <w:gridCol w:w="653"/>
        <w:gridCol w:w="653"/>
        <w:gridCol w:w="653"/>
        <w:gridCol w:w="653"/>
        <w:gridCol w:w="653"/>
        <w:gridCol w:w="653"/>
        <w:gridCol w:w="653"/>
        <w:gridCol w:w="986"/>
      </w:tblGrid>
      <w:tr w:rsidR="00155BC3" w:rsidRPr="002C1669" w14:paraId="343F0446"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EDA8194" w14:textId="77777777" w:rsidR="00155BC3" w:rsidRPr="002C1669" w:rsidRDefault="00155BC3" w:rsidP="00861C97">
            <w:pPr>
              <w:ind w:firstLine="22"/>
              <w:rPr>
                <w:szCs w:val="24"/>
                <w:lang w:eastAsia="lt-LT"/>
              </w:rPr>
            </w:pPr>
            <w:r w:rsidRPr="002C1669">
              <w:rPr>
                <w:b/>
                <w:bCs/>
                <w:color w:val="000000"/>
                <w:sz w:val="20"/>
                <w:lang w:eastAsia="lt-LT"/>
              </w:rPr>
              <w:t>Ūkio dydis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FA9EC2C" w14:textId="77777777" w:rsidR="00155BC3" w:rsidRPr="002C1669" w:rsidRDefault="00155BC3" w:rsidP="00861C97">
            <w:pPr>
              <w:ind w:firstLine="22"/>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24D632EC" w14:textId="77777777" w:rsidR="00155BC3" w:rsidRPr="002C1669" w:rsidRDefault="00155BC3" w:rsidP="00861C97">
            <w:pPr>
              <w:ind w:firstLine="22"/>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86C4088" w14:textId="77777777" w:rsidR="00155BC3" w:rsidRPr="002C1669" w:rsidRDefault="00155BC3" w:rsidP="00861C97">
            <w:pPr>
              <w:ind w:firstLine="22"/>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BF46F1B" w14:textId="77777777" w:rsidR="00155BC3" w:rsidRPr="002C1669" w:rsidRDefault="00155BC3" w:rsidP="00861C97">
            <w:pPr>
              <w:ind w:firstLine="22"/>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B574682" w14:textId="77777777" w:rsidR="00155BC3" w:rsidRPr="002C1669" w:rsidRDefault="00155BC3" w:rsidP="00861C97">
            <w:pPr>
              <w:ind w:firstLine="22"/>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E38D20E" w14:textId="77777777" w:rsidR="00155BC3" w:rsidRPr="002C1669" w:rsidRDefault="00155BC3" w:rsidP="00861C97">
            <w:pPr>
              <w:ind w:firstLine="22"/>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34DF1B0F" w14:textId="77777777" w:rsidR="00155BC3" w:rsidRPr="002C1669" w:rsidRDefault="00155BC3" w:rsidP="00861C97">
            <w:pPr>
              <w:ind w:firstLine="22"/>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E1DDC39" w14:textId="77777777" w:rsidR="00155BC3" w:rsidRPr="002C1669" w:rsidRDefault="00155BC3" w:rsidP="00861C97">
            <w:pPr>
              <w:ind w:firstLine="22"/>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0A966561" w14:textId="77777777" w:rsidR="00155BC3" w:rsidRPr="002C1669" w:rsidRDefault="00155BC3" w:rsidP="00861C97">
            <w:pPr>
              <w:ind w:firstLine="22"/>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6BBF8A7" w14:textId="77777777" w:rsidR="00155BC3" w:rsidRPr="002C1669" w:rsidRDefault="00155BC3" w:rsidP="00861C97">
            <w:pPr>
              <w:ind w:firstLine="22"/>
              <w:jc w:val="center"/>
              <w:rPr>
                <w:szCs w:val="24"/>
                <w:lang w:eastAsia="lt-LT"/>
              </w:rPr>
            </w:pPr>
            <w:r w:rsidRPr="002C1669">
              <w:rPr>
                <w:b/>
                <w:bCs/>
                <w:color w:val="000000"/>
                <w:sz w:val="20"/>
                <w:lang w:eastAsia="lt-LT"/>
              </w:rPr>
              <w:t>Pokytis*</w:t>
            </w:r>
          </w:p>
        </w:tc>
      </w:tr>
      <w:tr w:rsidR="00155BC3" w:rsidRPr="002C1669" w14:paraId="5B391A1F"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93B097" w14:textId="77777777" w:rsidR="00155BC3" w:rsidRPr="002C1669" w:rsidRDefault="00155BC3" w:rsidP="00861C97">
            <w:pPr>
              <w:ind w:firstLine="22"/>
              <w:rPr>
                <w:szCs w:val="24"/>
                <w:lang w:eastAsia="lt-LT"/>
              </w:rPr>
            </w:pPr>
            <w:r w:rsidRPr="002C1669">
              <w:rPr>
                <w:color w:val="000000"/>
                <w:sz w:val="20"/>
                <w:lang w:eastAsia="lt-LT"/>
              </w:rPr>
              <w:t>iki 5 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EA95C7" w14:textId="77777777" w:rsidR="00155BC3" w:rsidRPr="002C1669" w:rsidRDefault="00155BC3" w:rsidP="00861C97">
            <w:pPr>
              <w:ind w:firstLine="22"/>
              <w:jc w:val="right"/>
              <w:rPr>
                <w:szCs w:val="24"/>
                <w:lang w:eastAsia="lt-LT"/>
              </w:rPr>
            </w:pPr>
            <w:r w:rsidRPr="002C1669">
              <w:rPr>
                <w:color w:val="000000"/>
                <w:sz w:val="20"/>
                <w:lang w:eastAsia="lt-LT"/>
              </w:rPr>
              <w:t>861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80D61F" w14:textId="77777777" w:rsidR="00155BC3" w:rsidRPr="002C1669" w:rsidRDefault="00155BC3" w:rsidP="00861C97">
            <w:pPr>
              <w:ind w:firstLine="22"/>
              <w:jc w:val="right"/>
              <w:rPr>
                <w:szCs w:val="24"/>
                <w:lang w:eastAsia="lt-LT"/>
              </w:rPr>
            </w:pPr>
            <w:r w:rsidRPr="002C1669">
              <w:rPr>
                <w:color w:val="000000"/>
                <w:sz w:val="20"/>
                <w:lang w:eastAsia="lt-LT"/>
              </w:rPr>
              <w:t>905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FA35395" w14:textId="77777777" w:rsidR="00155BC3" w:rsidRPr="002C1669" w:rsidRDefault="00155BC3" w:rsidP="00861C97">
            <w:pPr>
              <w:ind w:firstLine="22"/>
              <w:jc w:val="right"/>
              <w:rPr>
                <w:szCs w:val="24"/>
                <w:lang w:eastAsia="lt-LT"/>
              </w:rPr>
            </w:pPr>
            <w:r w:rsidRPr="002C1669">
              <w:rPr>
                <w:color w:val="000000"/>
                <w:sz w:val="20"/>
                <w:lang w:eastAsia="lt-LT"/>
              </w:rPr>
              <w:t>933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CA3965" w14:textId="77777777" w:rsidR="00155BC3" w:rsidRPr="002C1669" w:rsidRDefault="00155BC3" w:rsidP="00861C97">
            <w:pPr>
              <w:ind w:firstLine="22"/>
              <w:jc w:val="right"/>
              <w:rPr>
                <w:szCs w:val="24"/>
                <w:lang w:eastAsia="lt-LT"/>
              </w:rPr>
            </w:pPr>
            <w:r w:rsidRPr="002C1669">
              <w:rPr>
                <w:color w:val="000000"/>
                <w:sz w:val="20"/>
                <w:lang w:eastAsia="lt-LT"/>
              </w:rPr>
              <w:t>944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08AF5C" w14:textId="77777777" w:rsidR="00155BC3" w:rsidRPr="002C1669" w:rsidRDefault="00155BC3" w:rsidP="00861C97">
            <w:pPr>
              <w:ind w:firstLine="22"/>
              <w:jc w:val="right"/>
              <w:rPr>
                <w:szCs w:val="24"/>
                <w:lang w:eastAsia="lt-LT"/>
              </w:rPr>
            </w:pPr>
            <w:r w:rsidRPr="002C1669">
              <w:rPr>
                <w:color w:val="000000"/>
                <w:sz w:val="20"/>
                <w:lang w:eastAsia="lt-LT"/>
              </w:rPr>
              <w:t>1302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C3C23D4" w14:textId="77777777" w:rsidR="00155BC3" w:rsidRPr="002C1669" w:rsidRDefault="00155BC3" w:rsidP="00861C97">
            <w:pPr>
              <w:ind w:firstLine="22"/>
              <w:jc w:val="right"/>
              <w:rPr>
                <w:szCs w:val="24"/>
                <w:lang w:eastAsia="lt-LT"/>
              </w:rPr>
            </w:pPr>
            <w:r w:rsidRPr="002C1669">
              <w:rPr>
                <w:color w:val="000000"/>
                <w:sz w:val="20"/>
                <w:lang w:eastAsia="lt-LT"/>
              </w:rPr>
              <w:t>1174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3759D4" w14:textId="77777777" w:rsidR="00155BC3" w:rsidRPr="002C1669" w:rsidRDefault="00155BC3" w:rsidP="00861C97">
            <w:pPr>
              <w:ind w:firstLine="22"/>
              <w:jc w:val="right"/>
              <w:rPr>
                <w:szCs w:val="24"/>
                <w:lang w:eastAsia="lt-LT"/>
              </w:rPr>
            </w:pPr>
            <w:r w:rsidRPr="002C1669">
              <w:rPr>
                <w:color w:val="000000"/>
                <w:sz w:val="20"/>
                <w:lang w:eastAsia="lt-LT"/>
              </w:rPr>
              <w:t>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7DDD60" w14:textId="77777777" w:rsidR="00155BC3" w:rsidRPr="002C1669" w:rsidRDefault="00155BC3" w:rsidP="00861C97">
            <w:pPr>
              <w:ind w:firstLine="22"/>
              <w:jc w:val="right"/>
              <w:rPr>
                <w:szCs w:val="24"/>
                <w:lang w:eastAsia="lt-LT"/>
              </w:rPr>
            </w:pPr>
            <w:r w:rsidRPr="002C1669">
              <w:rPr>
                <w:color w:val="000000"/>
                <w:sz w:val="20"/>
                <w:lang w:eastAsia="lt-LT"/>
              </w:rPr>
              <w:t>840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FA29107" w14:textId="77777777" w:rsidR="00155BC3" w:rsidRPr="002C1669" w:rsidRDefault="00155BC3" w:rsidP="00861C97">
            <w:pPr>
              <w:ind w:firstLine="22"/>
              <w:jc w:val="right"/>
              <w:rPr>
                <w:szCs w:val="24"/>
                <w:lang w:eastAsia="lt-LT"/>
              </w:rPr>
            </w:pPr>
            <w:r w:rsidRPr="002C1669">
              <w:rPr>
                <w:color w:val="000000"/>
                <w:sz w:val="20"/>
                <w:lang w:eastAsia="lt-LT"/>
              </w:rPr>
              <w:t>815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A29BA0" w14:textId="77777777" w:rsidR="00155BC3" w:rsidRPr="002C1669" w:rsidRDefault="00155BC3" w:rsidP="00861C97">
            <w:pPr>
              <w:ind w:firstLine="22"/>
              <w:jc w:val="center"/>
              <w:rPr>
                <w:szCs w:val="24"/>
                <w:lang w:eastAsia="lt-LT"/>
              </w:rPr>
            </w:pPr>
            <w:r w:rsidRPr="002C1669">
              <w:rPr>
                <w:color w:val="000000"/>
                <w:sz w:val="20"/>
                <w:lang w:eastAsia="lt-LT"/>
              </w:rPr>
              <w:t>-5%</w:t>
            </w:r>
          </w:p>
        </w:tc>
      </w:tr>
      <w:tr w:rsidR="00155BC3" w:rsidRPr="002C1669" w14:paraId="5CE3B888"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ABFEAA" w14:textId="77777777" w:rsidR="00155BC3" w:rsidRPr="002C1669" w:rsidRDefault="00155BC3" w:rsidP="00861C97">
            <w:pPr>
              <w:ind w:firstLine="22"/>
              <w:rPr>
                <w:szCs w:val="24"/>
                <w:lang w:eastAsia="lt-LT"/>
              </w:rPr>
            </w:pPr>
            <w:r w:rsidRPr="002C1669">
              <w:rPr>
                <w:color w:val="000000"/>
                <w:sz w:val="20"/>
                <w:lang w:eastAsia="lt-LT"/>
              </w:rPr>
              <w:t>5-20 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558CB6" w14:textId="77777777" w:rsidR="00155BC3" w:rsidRPr="002C1669" w:rsidRDefault="00155BC3" w:rsidP="00861C97">
            <w:pPr>
              <w:ind w:firstLine="22"/>
              <w:jc w:val="right"/>
              <w:rPr>
                <w:szCs w:val="24"/>
                <w:lang w:eastAsia="lt-LT"/>
              </w:rPr>
            </w:pPr>
            <w:r w:rsidRPr="002C1669">
              <w:rPr>
                <w:color w:val="000000"/>
                <w:sz w:val="20"/>
                <w:lang w:eastAsia="lt-LT"/>
              </w:rPr>
              <w:t>829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03EA80" w14:textId="77777777" w:rsidR="00155BC3" w:rsidRPr="002C1669" w:rsidRDefault="00155BC3" w:rsidP="00861C97">
            <w:pPr>
              <w:ind w:firstLine="22"/>
              <w:jc w:val="right"/>
              <w:rPr>
                <w:szCs w:val="24"/>
                <w:lang w:eastAsia="lt-LT"/>
              </w:rPr>
            </w:pPr>
            <w:r w:rsidRPr="002C1669">
              <w:rPr>
                <w:color w:val="000000"/>
                <w:sz w:val="20"/>
                <w:lang w:eastAsia="lt-LT"/>
              </w:rPr>
              <w:t>873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47F5D0" w14:textId="77777777" w:rsidR="00155BC3" w:rsidRPr="002C1669" w:rsidRDefault="00155BC3" w:rsidP="00861C97">
            <w:pPr>
              <w:ind w:firstLine="22"/>
              <w:jc w:val="right"/>
              <w:rPr>
                <w:szCs w:val="24"/>
                <w:lang w:eastAsia="lt-LT"/>
              </w:rPr>
            </w:pPr>
            <w:r w:rsidRPr="002C1669">
              <w:rPr>
                <w:color w:val="000000"/>
                <w:sz w:val="20"/>
                <w:lang w:eastAsia="lt-LT"/>
              </w:rPr>
              <w:t>883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ADE0B6" w14:textId="77777777" w:rsidR="00155BC3" w:rsidRPr="002C1669" w:rsidRDefault="00155BC3" w:rsidP="00861C97">
            <w:pPr>
              <w:ind w:firstLine="22"/>
              <w:jc w:val="right"/>
              <w:rPr>
                <w:szCs w:val="24"/>
                <w:lang w:eastAsia="lt-LT"/>
              </w:rPr>
            </w:pPr>
            <w:r w:rsidRPr="002C1669">
              <w:rPr>
                <w:color w:val="000000"/>
                <w:sz w:val="20"/>
                <w:lang w:eastAsia="lt-LT"/>
              </w:rPr>
              <w:t>875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929024" w14:textId="77777777" w:rsidR="00155BC3" w:rsidRPr="002C1669" w:rsidRDefault="00155BC3" w:rsidP="00861C97">
            <w:pPr>
              <w:ind w:firstLine="22"/>
              <w:jc w:val="right"/>
              <w:rPr>
                <w:szCs w:val="24"/>
                <w:lang w:eastAsia="lt-LT"/>
              </w:rPr>
            </w:pPr>
            <w:r w:rsidRPr="002C1669">
              <w:rPr>
                <w:color w:val="000000"/>
                <w:sz w:val="20"/>
                <w:lang w:eastAsia="lt-LT"/>
              </w:rPr>
              <w:t>620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B08FBD" w14:textId="77777777" w:rsidR="00155BC3" w:rsidRPr="002C1669" w:rsidRDefault="00155BC3" w:rsidP="00861C97">
            <w:pPr>
              <w:ind w:firstLine="22"/>
              <w:jc w:val="right"/>
              <w:rPr>
                <w:szCs w:val="24"/>
                <w:lang w:eastAsia="lt-LT"/>
              </w:rPr>
            </w:pPr>
            <w:r w:rsidRPr="002C1669">
              <w:rPr>
                <w:color w:val="000000"/>
                <w:sz w:val="20"/>
                <w:lang w:eastAsia="lt-LT"/>
              </w:rPr>
              <w:t>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873D9F" w14:textId="77777777" w:rsidR="00155BC3" w:rsidRPr="002C1669" w:rsidRDefault="00155BC3" w:rsidP="00861C97">
            <w:pPr>
              <w:ind w:firstLine="22"/>
              <w:jc w:val="right"/>
              <w:rPr>
                <w:szCs w:val="24"/>
                <w:lang w:eastAsia="lt-LT"/>
              </w:rPr>
            </w:pPr>
            <w:r w:rsidRPr="002C1669">
              <w:rPr>
                <w:color w:val="000000"/>
                <w:sz w:val="20"/>
                <w:lang w:eastAsia="lt-LT"/>
              </w:rPr>
              <w:t>601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53CF2F" w14:textId="77777777" w:rsidR="00155BC3" w:rsidRPr="002C1669" w:rsidRDefault="00155BC3" w:rsidP="00861C97">
            <w:pPr>
              <w:ind w:firstLine="22"/>
              <w:jc w:val="right"/>
              <w:rPr>
                <w:szCs w:val="24"/>
                <w:lang w:eastAsia="lt-LT"/>
              </w:rPr>
            </w:pPr>
            <w:r w:rsidRPr="002C1669">
              <w:rPr>
                <w:color w:val="000000"/>
                <w:sz w:val="20"/>
                <w:lang w:eastAsia="lt-LT"/>
              </w:rPr>
              <w:t>597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40106C" w14:textId="77777777" w:rsidR="00155BC3" w:rsidRPr="002C1669" w:rsidRDefault="00155BC3" w:rsidP="00861C97">
            <w:pPr>
              <w:ind w:firstLine="22"/>
              <w:jc w:val="right"/>
              <w:rPr>
                <w:szCs w:val="24"/>
                <w:lang w:eastAsia="lt-LT"/>
              </w:rPr>
            </w:pPr>
            <w:r w:rsidRPr="002C1669">
              <w:rPr>
                <w:color w:val="000000"/>
                <w:sz w:val="20"/>
                <w:lang w:eastAsia="lt-LT"/>
              </w:rPr>
              <w:t>576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C2CA9D" w14:textId="77777777" w:rsidR="00155BC3" w:rsidRPr="002C1669" w:rsidRDefault="00155BC3" w:rsidP="00861C97">
            <w:pPr>
              <w:ind w:firstLine="22"/>
              <w:jc w:val="center"/>
              <w:rPr>
                <w:szCs w:val="24"/>
                <w:lang w:eastAsia="lt-LT"/>
              </w:rPr>
            </w:pPr>
            <w:r w:rsidRPr="002C1669">
              <w:rPr>
                <w:color w:val="000000"/>
                <w:sz w:val="20"/>
                <w:lang w:eastAsia="lt-LT"/>
              </w:rPr>
              <w:t>-31%</w:t>
            </w:r>
          </w:p>
        </w:tc>
      </w:tr>
      <w:tr w:rsidR="00155BC3" w:rsidRPr="002C1669" w14:paraId="4C2A7B73"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2B2EE5" w14:textId="77777777" w:rsidR="00155BC3" w:rsidRPr="002C1669" w:rsidRDefault="00155BC3" w:rsidP="00861C97">
            <w:pPr>
              <w:ind w:firstLine="22"/>
              <w:rPr>
                <w:szCs w:val="24"/>
                <w:lang w:eastAsia="lt-LT"/>
              </w:rPr>
            </w:pPr>
            <w:r w:rsidRPr="002C1669">
              <w:rPr>
                <w:color w:val="000000"/>
                <w:sz w:val="20"/>
                <w:lang w:eastAsia="lt-LT"/>
              </w:rPr>
              <w:t>20-50 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B2D9D6" w14:textId="77777777" w:rsidR="00155BC3" w:rsidRPr="002C1669" w:rsidRDefault="00155BC3" w:rsidP="00861C97">
            <w:pPr>
              <w:ind w:firstLine="22"/>
              <w:jc w:val="right"/>
              <w:rPr>
                <w:szCs w:val="24"/>
                <w:lang w:eastAsia="lt-LT"/>
              </w:rPr>
            </w:pPr>
            <w:r w:rsidRPr="002C1669">
              <w:rPr>
                <w:color w:val="000000"/>
                <w:sz w:val="20"/>
                <w:lang w:eastAsia="lt-LT"/>
              </w:rPr>
              <w:t>306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5BCDFE" w14:textId="77777777" w:rsidR="00155BC3" w:rsidRPr="002C1669" w:rsidRDefault="00155BC3" w:rsidP="00861C97">
            <w:pPr>
              <w:ind w:firstLine="22"/>
              <w:jc w:val="right"/>
              <w:rPr>
                <w:szCs w:val="24"/>
                <w:lang w:eastAsia="lt-LT"/>
              </w:rPr>
            </w:pPr>
            <w:r w:rsidRPr="002C1669">
              <w:rPr>
                <w:color w:val="000000"/>
                <w:sz w:val="20"/>
                <w:lang w:eastAsia="lt-LT"/>
              </w:rPr>
              <w:t>334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2FA6EA7" w14:textId="77777777" w:rsidR="00155BC3" w:rsidRPr="002C1669" w:rsidRDefault="00155BC3" w:rsidP="00861C97">
            <w:pPr>
              <w:ind w:firstLine="22"/>
              <w:jc w:val="right"/>
              <w:rPr>
                <w:szCs w:val="24"/>
                <w:lang w:eastAsia="lt-LT"/>
              </w:rPr>
            </w:pPr>
            <w:r w:rsidRPr="002C1669">
              <w:rPr>
                <w:color w:val="000000"/>
                <w:sz w:val="20"/>
                <w:lang w:eastAsia="lt-LT"/>
              </w:rPr>
              <w:t>325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73CD5D" w14:textId="77777777" w:rsidR="00155BC3" w:rsidRPr="002C1669" w:rsidRDefault="00155BC3" w:rsidP="00861C97">
            <w:pPr>
              <w:ind w:firstLine="22"/>
              <w:jc w:val="right"/>
              <w:rPr>
                <w:szCs w:val="24"/>
                <w:lang w:eastAsia="lt-LT"/>
              </w:rPr>
            </w:pPr>
            <w:r w:rsidRPr="002C1669">
              <w:rPr>
                <w:color w:val="000000"/>
                <w:sz w:val="20"/>
                <w:lang w:eastAsia="lt-LT"/>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9A5AAD" w14:textId="77777777" w:rsidR="00155BC3" w:rsidRPr="002C1669" w:rsidRDefault="00155BC3" w:rsidP="00861C97">
            <w:pPr>
              <w:ind w:firstLine="22"/>
              <w:jc w:val="right"/>
              <w:rPr>
                <w:szCs w:val="24"/>
                <w:lang w:eastAsia="lt-LT"/>
              </w:rPr>
            </w:pPr>
            <w:r w:rsidRPr="002C1669">
              <w:rPr>
                <w:color w:val="000000"/>
                <w:sz w:val="20"/>
                <w:lang w:eastAsia="lt-LT"/>
              </w:rPr>
              <w:t>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957C49" w14:textId="77777777" w:rsidR="00155BC3" w:rsidRPr="002C1669" w:rsidRDefault="00155BC3" w:rsidP="00861C97">
            <w:pPr>
              <w:ind w:firstLine="22"/>
              <w:jc w:val="right"/>
              <w:rPr>
                <w:szCs w:val="24"/>
                <w:lang w:eastAsia="lt-LT"/>
              </w:rPr>
            </w:pPr>
            <w:r w:rsidRPr="002C1669">
              <w:rPr>
                <w:color w:val="000000"/>
                <w:sz w:val="20"/>
                <w:lang w:eastAsia="lt-LT"/>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CDC367" w14:textId="77777777" w:rsidR="00155BC3" w:rsidRPr="002C1669" w:rsidRDefault="00155BC3" w:rsidP="00861C97">
            <w:pPr>
              <w:ind w:firstLine="22"/>
              <w:jc w:val="right"/>
              <w:rPr>
                <w:szCs w:val="24"/>
                <w:lang w:eastAsia="lt-LT"/>
              </w:rPr>
            </w:pPr>
            <w:r w:rsidRPr="002C1669">
              <w:rPr>
                <w:color w:val="000000"/>
                <w:sz w:val="20"/>
                <w:lang w:eastAsia="lt-LT"/>
              </w:rPr>
              <w:t>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CE19D0" w14:textId="77777777" w:rsidR="00155BC3" w:rsidRPr="002C1669" w:rsidRDefault="00155BC3" w:rsidP="00861C97">
            <w:pPr>
              <w:ind w:firstLine="22"/>
              <w:jc w:val="right"/>
              <w:rPr>
                <w:szCs w:val="24"/>
                <w:lang w:eastAsia="lt-LT"/>
              </w:rPr>
            </w:pPr>
            <w:r w:rsidRPr="002C1669">
              <w:rPr>
                <w:color w:val="000000"/>
                <w:sz w:val="20"/>
                <w:lang w:eastAsia="lt-LT"/>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3C120C6" w14:textId="77777777" w:rsidR="00155BC3" w:rsidRPr="002C1669" w:rsidRDefault="00155BC3" w:rsidP="00861C97">
            <w:pPr>
              <w:ind w:firstLine="22"/>
              <w:jc w:val="right"/>
              <w:rPr>
                <w:szCs w:val="24"/>
                <w:lang w:eastAsia="lt-LT"/>
              </w:rPr>
            </w:pPr>
            <w:r w:rsidRPr="002C1669">
              <w:rPr>
                <w:color w:val="000000"/>
                <w:sz w:val="20"/>
                <w:lang w:eastAsia="lt-LT"/>
              </w:rPr>
              <w:t>199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130819" w14:textId="77777777" w:rsidR="00155BC3" w:rsidRPr="002C1669" w:rsidRDefault="00155BC3" w:rsidP="00861C97">
            <w:pPr>
              <w:ind w:firstLine="22"/>
              <w:jc w:val="center"/>
              <w:rPr>
                <w:szCs w:val="24"/>
                <w:lang w:eastAsia="lt-LT"/>
              </w:rPr>
            </w:pPr>
            <w:r w:rsidRPr="002C1669">
              <w:rPr>
                <w:color w:val="000000"/>
                <w:sz w:val="20"/>
                <w:lang w:eastAsia="lt-LT"/>
              </w:rPr>
              <w:t>-35%</w:t>
            </w:r>
          </w:p>
        </w:tc>
      </w:tr>
      <w:tr w:rsidR="00155BC3" w:rsidRPr="002C1669" w14:paraId="09365BDA"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CED8DA" w14:textId="77777777" w:rsidR="00155BC3" w:rsidRPr="002C1669" w:rsidRDefault="00155BC3" w:rsidP="00861C97">
            <w:pPr>
              <w:ind w:firstLine="22"/>
              <w:rPr>
                <w:szCs w:val="24"/>
                <w:lang w:eastAsia="lt-LT"/>
              </w:rPr>
            </w:pPr>
            <w:r w:rsidRPr="002C1669">
              <w:rPr>
                <w:color w:val="000000"/>
                <w:sz w:val="20"/>
                <w:lang w:eastAsia="lt-LT"/>
              </w:rPr>
              <w:t>50-100 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61D027" w14:textId="77777777" w:rsidR="00155BC3" w:rsidRPr="002C1669" w:rsidRDefault="00155BC3" w:rsidP="00861C97">
            <w:pPr>
              <w:ind w:firstLine="22"/>
              <w:jc w:val="right"/>
              <w:rPr>
                <w:szCs w:val="24"/>
                <w:lang w:eastAsia="lt-LT"/>
              </w:rPr>
            </w:pPr>
            <w:r w:rsidRPr="002C1669">
              <w:rPr>
                <w:color w:val="000000"/>
                <w:sz w:val="20"/>
                <w:lang w:eastAsia="lt-LT"/>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7B4168" w14:textId="77777777" w:rsidR="00155BC3" w:rsidRPr="002C1669" w:rsidRDefault="00155BC3" w:rsidP="00861C97">
            <w:pPr>
              <w:ind w:firstLine="22"/>
              <w:jc w:val="right"/>
              <w:rPr>
                <w:szCs w:val="24"/>
                <w:lang w:eastAsia="lt-LT"/>
              </w:rPr>
            </w:pPr>
            <w:r w:rsidRPr="002C1669">
              <w:rPr>
                <w:color w:val="000000"/>
                <w:sz w:val="20"/>
                <w:lang w:eastAsia="lt-LT"/>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89196F" w14:textId="77777777" w:rsidR="00155BC3" w:rsidRPr="002C1669" w:rsidRDefault="00155BC3" w:rsidP="00861C97">
            <w:pPr>
              <w:ind w:firstLine="22"/>
              <w:jc w:val="right"/>
              <w:rPr>
                <w:szCs w:val="24"/>
                <w:lang w:eastAsia="lt-LT"/>
              </w:rPr>
            </w:pPr>
            <w:r w:rsidRPr="002C1669">
              <w:rPr>
                <w:color w:val="000000"/>
                <w:sz w:val="20"/>
                <w:lang w:eastAsia="lt-LT"/>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A18B51" w14:textId="77777777" w:rsidR="00155BC3" w:rsidRPr="002C1669" w:rsidRDefault="00155BC3" w:rsidP="00861C97">
            <w:pPr>
              <w:ind w:firstLine="22"/>
              <w:jc w:val="right"/>
              <w:rPr>
                <w:szCs w:val="24"/>
                <w:lang w:eastAsia="lt-LT"/>
              </w:rPr>
            </w:pPr>
            <w:r w:rsidRPr="002C1669">
              <w:rPr>
                <w:color w:val="000000"/>
                <w:sz w:val="20"/>
                <w:lang w:eastAsia="lt-LT"/>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6A9405" w14:textId="77777777" w:rsidR="00155BC3" w:rsidRPr="002C1669" w:rsidRDefault="00155BC3" w:rsidP="00861C97">
            <w:pPr>
              <w:ind w:firstLine="22"/>
              <w:jc w:val="right"/>
              <w:rPr>
                <w:szCs w:val="24"/>
                <w:lang w:eastAsia="lt-LT"/>
              </w:rPr>
            </w:pPr>
            <w:r w:rsidRPr="002C1669">
              <w:rPr>
                <w:color w:val="000000"/>
                <w:sz w:val="20"/>
                <w:lang w:eastAsia="lt-LT"/>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BD4562" w14:textId="77777777" w:rsidR="00155BC3" w:rsidRPr="002C1669" w:rsidRDefault="00155BC3" w:rsidP="00861C97">
            <w:pPr>
              <w:ind w:firstLine="22"/>
              <w:jc w:val="right"/>
              <w:rPr>
                <w:szCs w:val="24"/>
                <w:lang w:eastAsia="lt-LT"/>
              </w:rPr>
            </w:pPr>
            <w:r w:rsidRPr="002C1669">
              <w:rPr>
                <w:color w:val="000000"/>
                <w:sz w:val="20"/>
                <w:lang w:eastAsia="lt-LT"/>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1B719B" w14:textId="77777777" w:rsidR="00155BC3" w:rsidRPr="002C1669" w:rsidRDefault="00155BC3" w:rsidP="00861C97">
            <w:pPr>
              <w:ind w:firstLine="22"/>
              <w:jc w:val="right"/>
              <w:rPr>
                <w:szCs w:val="24"/>
                <w:lang w:eastAsia="lt-LT"/>
              </w:rPr>
            </w:pPr>
            <w:r w:rsidRPr="002C1669">
              <w:rPr>
                <w:color w:val="000000"/>
                <w:sz w:val="20"/>
                <w:lang w:eastAsia="lt-LT"/>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E21935" w14:textId="77777777" w:rsidR="00155BC3" w:rsidRPr="002C1669" w:rsidRDefault="00155BC3" w:rsidP="00861C97">
            <w:pPr>
              <w:ind w:firstLine="22"/>
              <w:jc w:val="right"/>
              <w:rPr>
                <w:szCs w:val="24"/>
                <w:lang w:eastAsia="lt-LT"/>
              </w:rPr>
            </w:pPr>
            <w:r w:rsidRPr="002C1669">
              <w:rPr>
                <w:color w:val="000000"/>
                <w:sz w:val="20"/>
                <w:lang w:eastAsia="lt-LT"/>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EDCE30" w14:textId="77777777" w:rsidR="00155BC3" w:rsidRPr="002C1669" w:rsidRDefault="00155BC3" w:rsidP="00861C97">
            <w:pPr>
              <w:ind w:firstLine="22"/>
              <w:jc w:val="right"/>
              <w:rPr>
                <w:szCs w:val="24"/>
                <w:lang w:eastAsia="lt-LT"/>
              </w:rPr>
            </w:pPr>
            <w:r w:rsidRPr="002C1669">
              <w:rPr>
                <w:color w:val="000000"/>
                <w:sz w:val="20"/>
                <w:lang w:eastAsia="lt-LT"/>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0BC94D" w14:textId="77777777" w:rsidR="00155BC3" w:rsidRPr="002C1669" w:rsidRDefault="00155BC3" w:rsidP="00861C97">
            <w:pPr>
              <w:ind w:firstLine="22"/>
              <w:jc w:val="center"/>
              <w:rPr>
                <w:szCs w:val="24"/>
                <w:lang w:eastAsia="lt-LT"/>
              </w:rPr>
            </w:pPr>
            <w:r w:rsidRPr="002C1669">
              <w:rPr>
                <w:color w:val="000000"/>
                <w:sz w:val="20"/>
                <w:lang w:eastAsia="lt-LT"/>
              </w:rPr>
              <w:t>16%</w:t>
            </w:r>
          </w:p>
        </w:tc>
      </w:tr>
      <w:tr w:rsidR="00155BC3" w:rsidRPr="002C1669" w14:paraId="4A865EC2"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6E7B9D" w14:textId="77777777" w:rsidR="00155BC3" w:rsidRPr="002C1669" w:rsidRDefault="00155BC3" w:rsidP="00861C97">
            <w:pPr>
              <w:ind w:firstLine="22"/>
              <w:rPr>
                <w:szCs w:val="24"/>
                <w:lang w:eastAsia="lt-LT"/>
              </w:rPr>
            </w:pPr>
            <w:r w:rsidRPr="002C1669">
              <w:rPr>
                <w:color w:val="000000"/>
                <w:sz w:val="20"/>
                <w:lang w:eastAsia="lt-LT"/>
              </w:rPr>
              <w:lastRenderedPageBreak/>
              <w:t>&gt;100 ha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88D919" w14:textId="77777777" w:rsidR="00155BC3" w:rsidRPr="002C1669" w:rsidRDefault="00155BC3" w:rsidP="00861C97">
            <w:pPr>
              <w:ind w:firstLine="22"/>
              <w:jc w:val="right"/>
              <w:rPr>
                <w:szCs w:val="24"/>
                <w:lang w:eastAsia="lt-LT"/>
              </w:rPr>
            </w:pPr>
            <w:r w:rsidRPr="002C1669">
              <w:rPr>
                <w:color w:val="000000"/>
                <w:sz w:val="20"/>
                <w:lang w:eastAsia="lt-LT"/>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FD9495" w14:textId="77777777" w:rsidR="00155BC3" w:rsidRPr="002C1669" w:rsidRDefault="00155BC3" w:rsidP="00861C97">
            <w:pPr>
              <w:ind w:firstLine="22"/>
              <w:jc w:val="right"/>
              <w:rPr>
                <w:szCs w:val="24"/>
                <w:lang w:eastAsia="lt-LT"/>
              </w:rPr>
            </w:pPr>
            <w:r w:rsidRPr="002C1669">
              <w:rPr>
                <w:color w:val="000000"/>
                <w:sz w:val="20"/>
                <w:lang w:eastAsia="lt-L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13A05C1" w14:textId="77777777" w:rsidR="00155BC3" w:rsidRPr="002C1669" w:rsidRDefault="00155BC3" w:rsidP="00861C97">
            <w:pPr>
              <w:ind w:firstLine="22"/>
              <w:jc w:val="right"/>
              <w:rPr>
                <w:szCs w:val="24"/>
                <w:lang w:eastAsia="lt-LT"/>
              </w:rPr>
            </w:pPr>
            <w:r w:rsidRPr="002C1669">
              <w:rPr>
                <w:color w:val="000000"/>
                <w:sz w:val="20"/>
                <w:lang w:eastAsia="lt-L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FB66B2" w14:textId="77777777" w:rsidR="00155BC3" w:rsidRPr="002C1669" w:rsidRDefault="00155BC3" w:rsidP="00861C97">
            <w:pPr>
              <w:ind w:firstLine="22"/>
              <w:jc w:val="right"/>
              <w:rPr>
                <w:szCs w:val="24"/>
                <w:lang w:eastAsia="lt-LT"/>
              </w:rPr>
            </w:pPr>
            <w:r w:rsidRPr="002C1669">
              <w:rPr>
                <w:color w:val="000000"/>
                <w:sz w:val="20"/>
                <w:lang w:eastAsia="lt-LT"/>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9FB399" w14:textId="77777777" w:rsidR="00155BC3" w:rsidRPr="002C1669" w:rsidRDefault="00155BC3" w:rsidP="00861C97">
            <w:pPr>
              <w:ind w:firstLine="22"/>
              <w:jc w:val="right"/>
              <w:rPr>
                <w:szCs w:val="24"/>
                <w:lang w:eastAsia="lt-LT"/>
              </w:rPr>
            </w:pPr>
            <w:r w:rsidRPr="002C1669">
              <w:rPr>
                <w:color w:val="000000"/>
                <w:sz w:val="20"/>
                <w:lang w:eastAsia="lt-LT"/>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B9D504" w14:textId="77777777" w:rsidR="00155BC3" w:rsidRPr="002C1669" w:rsidRDefault="00155BC3" w:rsidP="00861C97">
            <w:pPr>
              <w:ind w:firstLine="22"/>
              <w:jc w:val="right"/>
              <w:rPr>
                <w:szCs w:val="24"/>
                <w:lang w:eastAsia="lt-LT"/>
              </w:rPr>
            </w:pPr>
            <w:r w:rsidRPr="002C1669">
              <w:rPr>
                <w:color w:val="000000"/>
                <w:sz w:val="20"/>
                <w:lang w:eastAsia="lt-LT"/>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2DCB86" w14:textId="77777777" w:rsidR="00155BC3" w:rsidRPr="002C1669" w:rsidRDefault="00155BC3" w:rsidP="00861C97">
            <w:pPr>
              <w:ind w:firstLine="22"/>
              <w:jc w:val="right"/>
              <w:rPr>
                <w:szCs w:val="24"/>
                <w:lang w:eastAsia="lt-LT"/>
              </w:rPr>
            </w:pPr>
            <w:r w:rsidRPr="002C1669">
              <w:rPr>
                <w:color w:val="000000"/>
                <w:sz w:val="20"/>
                <w:lang w:eastAsia="lt-LT"/>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E5C20C" w14:textId="77777777" w:rsidR="00155BC3" w:rsidRPr="002C1669" w:rsidRDefault="00155BC3" w:rsidP="00861C97">
            <w:pPr>
              <w:ind w:firstLine="22"/>
              <w:jc w:val="right"/>
              <w:rPr>
                <w:szCs w:val="24"/>
                <w:lang w:eastAsia="lt-LT"/>
              </w:rPr>
            </w:pPr>
            <w:r w:rsidRPr="002C1669">
              <w:rPr>
                <w:color w:val="000000"/>
                <w:sz w:val="20"/>
                <w:lang w:eastAsia="lt-LT"/>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52358F" w14:textId="77777777" w:rsidR="00155BC3" w:rsidRPr="002C1669" w:rsidRDefault="00155BC3" w:rsidP="00861C97">
            <w:pPr>
              <w:ind w:firstLine="22"/>
              <w:jc w:val="right"/>
              <w:rPr>
                <w:szCs w:val="24"/>
                <w:lang w:eastAsia="lt-LT"/>
              </w:rPr>
            </w:pPr>
            <w:r w:rsidRPr="002C1669">
              <w:rPr>
                <w:color w:val="000000"/>
                <w:sz w:val="20"/>
                <w:lang w:eastAsia="lt-LT"/>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DD5157" w14:textId="77777777" w:rsidR="00155BC3" w:rsidRPr="002C1669" w:rsidRDefault="00155BC3" w:rsidP="00861C97">
            <w:pPr>
              <w:ind w:firstLine="22"/>
              <w:jc w:val="center"/>
              <w:rPr>
                <w:szCs w:val="24"/>
                <w:lang w:eastAsia="lt-LT"/>
              </w:rPr>
            </w:pPr>
            <w:r w:rsidRPr="002C1669">
              <w:rPr>
                <w:color w:val="000000"/>
                <w:sz w:val="20"/>
                <w:lang w:eastAsia="lt-LT"/>
              </w:rPr>
              <w:t>75%</w:t>
            </w:r>
          </w:p>
        </w:tc>
      </w:tr>
    </w:tbl>
    <w:p w14:paraId="1FEE09DA" w14:textId="77777777" w:rsidR="00155BC3" w:rsidRPr="002C1669" w:rsidRDefault="00155BC3" w:rsidP="00155BC3">
      <w:pPr>
        <w:jc w:val="center"/>
        <w:rPr>
          <w:szCs w:val="24"/>
          <w:lang w:eastAsia="lt-LT"/>
        </w:rPr>
      </w:pPr>
      <w:r w:rsidRPr="002C1669">
        <w:rPr>
          <w:b/>
          <w:bCs/>
          <w:i/>
          <w:iCs/>
          <w:color w:val="000000"/>
          <w:sz w:val="20"/>
          <w:lang w:eastAsia="lt-LT"/>
        </w:rPr>
        <w:t>1.6.13 lentelė.  Ūkininkų ūkių skaičius pagal dydį Panevėžio r. sav.</w:t>
      </w:r>
    </w:p>
    <w:p w14:paraId="09FCADB7" w14:textId="77777777" w:rsidR="00155BC3" w:rsidRPr="002C1669" w:rsidRDefault="00155BC3" w:rsidP="00155BC3">
      <w:pPr>
        <w:jc w:val="center"/>
        <w:rPr>
          <w:szCs w:val="24"/>
          <w:lang w:eastAsia="lt-LT"/>
        </w:rPr>
      </w:pPr>
      <w:r w:rsidRPr="002C1669">
        <w:rPr>
          <w:b/>
          <w:bCs/>
          <w:i/>
          <w:iCs/>
          <w:color w:val="000000"/>
          <w:sz w:val="20"/>
          <w:lang w:eastAsia="lt-LT"/>
        </w:rPr>
        <w:t>Šaltinis: Žemės ūkio informacijos ir kaimo verslo centras</w:t>
      </w:r>
    </w:p>
    <w:p w14:paraId="3DA0FDD4" w14:textId="77777777" w:rsidR="00155BC3" w:rsidRPr="002C1669" w:rsidRDefault="00155BC3" w:rsidP="00155BC3">
      <w:pPr>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765"/>
        <w:gridCol w:w="653"/>
        <w:gridCol w:w="653"/>
        <w:gridCol w:w="653"/>
        <w:gridCol w:w="653"/>
        <w:gridCol w:w="653"/>
        <w:gridCol w:w="653"/>
        <w:gridCol w:w="653"/>
        <w:gridCol w:w="653"/>
        <w:gridCol w:w="653"/>
        <w:gridCol w:w="986"/>
      </w:tblGrid>
      <w:tr w:rsidR="00155BC3" w:rsidRPr="002C1669" w14:paraId="26AEF81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4367845" w14:textId="77777777" w:rsidR="00155BC3" w:rsidRPr="002C1669" w:rsidRDefault="00155BC3" w:rsidP="00861C97">
            <w:pPr>
              <w:ind w:firstLine="22"/>
              <w:rPr>
                <w:szCs w:val="24"/>
                <w:lang w:eastAsia="lt-LT"/>
              </w:rPr>
            </w:pPr>
            <w:r w:rsidRPr="002C1669">
              <w:rPr>
                <w:b/>
                <w:bCs/>
                <w:color w:val="000000"/>
                <w:sz w:val="20"/>
                <w:lang w:eastAsia="lt-LT"/>
              </w:rPr>
              <w:t>Ūkininkų ūkiai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18B0C922" w14:textId="77777777" w:rsidR="00155BC3" w:rsidRPr="002C1669" w:rsidRDefault="00155BC3" w:rsidP="00861C97">
            <w:pPr>
              <w:ind w:firstLine="22"/>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120DD90" w14:textId="77777777" w:rsidR="00155BC3" w:rsidRPr="002C1669" w:rsidRDefault="00155BC3" w:rsidP="00861C97">
            <w:pPr>
              <w:ind w:firstLine="22"/>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74E0D0B3" w14:textId="77777777" w:rsidR="00155BC3" w:rsidRPr="002C1669" w:rsidRDefault="00155BC3" w:rsidP="00861C97">
            <w:pPr>
              <w:ind w:firstLine="22"/>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FB358BD" w14:textId="77777777" w:rsidR="00155BC3" w:rsidRPr="002C1669" w:rsidRDefault="00155BC3" w:rsidP="00861C97">
            <w:pPr>
              <w:ind w:firstLine="22"/>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4E603249" w14:textId="77777777" w:rsidR="00155BC3" w:rsidRPr="002C1669" w:rsidRDefault="00155BC3" w:rsidP="00861C97">
            <w:pPr>
              <w:ind w:firstLine="22"/>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B75FC73" w14:textId="77777777" w:rsidR="00155BC3" w:rsidRPr="002C1669" w:rsidRDefault="00155BC3" w:rsidP="00861C97">
            <w:pPr>
              <w:ind w:firstLine="22"/>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862B120" w14:textId="77777777" w:rsidR="00155BC3" w:rsidRPr="002C1669" w:rsidRDefault="00155BC3" w:rsidP="00861C97">
            <w:pPr>
              <w:ind w:firstLine="22"/>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5D32014C" w14:textId="77777777" w:rsidR="00155BC3" w:rsidRPr="002C1669" w:rsidRDefault="00155BC3" w:rsidP="00861C97">
            <w:pPr>
              <w:ind w:firstLine="22"/>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268B74B" w14:textId="77777777" w:rsidR="00155BC3" w:rsidRPr="002C1669" w:rsidRDefault="00155BC3" w:rsidP="00861C97">
            <w:pPr>
              <w:ind w:firstLine="22"/>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hideMark/>
          </w:tcPr>
          <w:p w14:paraId="664CADA8" w14:textId="77777777" w:rsidR="00155BC3" w:rsidRPr="002C1669" w:rsidRDefault="00155BC3" w:rsidP="00861C97">
            <w:pPr>
              <w:ind w:firstLine="22"/>
              <w:jc w:val="center"/>
              <w:rPr>
                <w:szCs w:val="24"/>
                <w:lang w:eastAsia="lt-LT"/>
              </w:rPr>
            </w:pPr>
            <w:r w:rsidRPr="002C1669">
              <w:rPr>
                <w:b/>
                <w:bCs/>
                <w:color w:val="000000"/>
                <w:sz w:val="20"/>
                <w:lang w:eastAsia="lt-LT"/>
              </w:rPr>
              <w:t>Pokytis*</w:t>
            </w:r>
          </w:p>
        </w:tc>
      </w:tr>
      <w:tr w:rsidR="00155BC3" w:rsidRPr="002C1669" w14:paraId="77838C9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6FB5EA" w14:textId="77777777" w:rsidR="00155BC3" w:rsidRPr="002C1669" w:rsidRDefault="00155BC3" w:rsidP="00861C97">
            <w:pPr>
              <w:ind w:firstLine="22"/>
              <w:rPr>
                <w:szCs w:val="24"/>
                <w:lang w:eastAsia="lt-LT"/>
              </w:rPr>
            </w:pPr>
            <w:r w:rsidRPr="002C1669">
              <w:rPr>
                <w:color w:val="000000"/>
                <w:sz w:val="20"/>
                <w:lang w:eastAsia="lt-LT"/>
              </w:rPr>
              <w:t>Ūkininkų iki 40 m. ūkių skaičius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A290A6" w14:textId="77777777" w:rsidR="00155BC3" w:rsidRPr="002C1669" w:rsidRDefault="00155BC3" w:rsidP="00861C97">
            <w:pPr>
              <w:ind w:firstLine="22"/>
              <w:jc w:val="center"/>
              <w:rPr>
                <w:szCs w:val="24"/>
                <w:lang w:eastAsia="lt-LT"/>
              </w:rPr>
            </w:pPr>
            <w:r w:rsidRPr="002C1669">
              <w:rPr>
                <w:color w:val="000000"/>
                <w:sz w:val="20"/>
                <w:lang w:eastAsia="lt-LT"/>
              </w:rPr>
              <w:t>388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940473" w14:textId="77777777" w:rsidR="00155BC3" w:rsidRPr="002C1669" w:rsidRDefault="00155BC3" w:rsidP="00861C97">
            <w:pPr>
              <w:ind w:firstLine="22"/>
              <w:jc w:val="center"/>
              <w:rPr>
                <w:szCs w:val="24"/>
                <w:lang w:eastAsia="lt-LT"/>
              </w:rPr>
            </w:pPr>
            <w:r w:rsidRPr="002C1669">
              <w:rPr>
                <w:color w:val="000000"/>
                <w:sz w:val="20"/>
                <w:lang w:eastAsia="lt-LT"/>
              </w:rPr>
              <w:t>448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7B88F1" w14:textId="77777777" w:rsidR="00155BC3" w:rsidRPr="002C1669" w:rsidRDefault="00155BC3" w:rsidP="00861C97">
            <w:pPr>
              <w:ind w:firstLine="22"/>
              <w:jc w:val="center"/>
              <w:rPr>
                <w:szCs w:val="24"/>
                <w:lang w:eastAsia="lt-LT"/>
              </w:rPr>
            </w:pPr>
            <w:r w:rsidRPr="002C1669">
              <w:rPr>
                <w:color w:val="000000"/>
                <w:sz w:val="20"/>
                <w:lang w:eastAsia="lt-LT"/>
              </w:rPr>
              <w:t>439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B41653C" w14:textId="77777777" w:rsidR="00155BC3" w:rsidRPr="002C1669" w:rsidRDefault="00155BC3" w:rsidP="00861C97">
            <w:pPr>
              <w:ind w:firstLine="22"/>
              <w:jc w:val="center"/>
              <w:rPr>
                <w:szCs w:val="24"/>
                <w:lang w:eastAsia="lt-LT"/>
              </w:rPr>
            </w:pPr>
            <w:r w:rsidRPr="002C1669">
              <w:rPr>
                <w:color w:val="000000"/>
                <w:sz w:val="20"/>
                <w:lang w:eastAsia="lt-LT"/>
              </w:rPr>
              <w: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D586E9" w14:textId="77777777" w:rsidR="00155BC3" w:rsidRPr="002C1669" w:rsidRDefault="00155BC3" w:rsidP="00861C97">
            <w:pPr>
              <w:ind w:firstLine="22"/>
              <w:jc w:val="center"/>
              <w:rPr>
                <w:szCs w:val="24"/>
                <w:lang w:eastAsia="lt-LT"/>
              </w:rPr>
            </w:pPr>
            <w:r w:rsidRPr="002C1669">
              <w:rPr>
                <w:color w:val="000000"/>
                <w:sz w:val="20"/>
                <w:lang w:eastAsia="lt-LT"/>
              </w:rPr>
              <w:t>401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8A589DC" w14:textId="77777777" w:rsidR="00155BC3" w:rsidRPr="002C1669" w:rsidRDefault="00155BC3" w:rsidP="00861C97">
            <w:pPr>
              <w:ind w:firstLine="22"/>
              <w:jc w:val="center"/>
              <w:rPr>
                <w:szCs w:val="24"/>
                <w:lang w:eastAsia="lt-LT"/>
              </w:rPr>
            </w:pPr>
            <w:r w:rsidRPr="002C1669">
              <w:rPr>
                <w:color w:val="000000"/>
                <w:sz w:val="20"/>
                <w:lang w:eastAsia="lt-LT"/>
              </w:rPr>
              <w:t>370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A6A85E" w14:textId="77777777" w:rsidR="00155BC3" w:rsidRPr="002C1669" w:rsidRDefault="00155BC3" w:rsidP="00861C97">
            <w:pPr>
              <w:ind w:firstLine="22"/>
              <w:jc w:val="center"/>
              <w:rPr>
                <w:szCs w:val="24"/>
                <w:lang w:eastAsia="lt-LT"/>
              </w:rPr>
            </w:pPr>
            <w:r w:rsidRPr="002C1669">
              <w:rPr>
                <w:color w:val="000000"/>
                <w:sz w:val="20"/>
                <w:lang w:eastAsia="lt-LT"/>
              </w:rPr>
              <w:t>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960A1F" w14:textId="77777777" w:rsidR="00155BC3" w:rsidRPr="002C1669" w:rsidRDefault="00155BC3" w:rsidP="00861C97">
            <w:pPr>
              <w:ind w:firstLine="22"/>
              <w:jc w:val="center"/>
              <w:rPr>
                <w:szCs w:val="24"/>
                <w:lang w:eastAsia="lt-LT"/>
              </w:rPr>
            </w:pPr>
            <w:r w:rsidRPr="002C1669">
              <w:rPr>
                <w:color w:val="000000"/>
                <w:sz w:val="20"/>
                <w:lang w:eastAsia="lt-LT"/>
              </w:rPr>
              <w:t>309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40F174A" w14:textId="77777777" w:rsidR="00155BC3" w:rsidRPr="002C1669" w:rsidRDefault="00155BC3" w:rsidP="00861C97">
            <w:pPr>
              <w:ind w:firstLine="22"/>
              <w:jc w:val="center"/>
              <w:rPr>
                <w:szCs w:val="24"/>
                <w:lang w:eastAsia="lt-LT"/>
              </w:rPr>
            </w:pPr>
            <w:r w:rsidRPr="002C1669">
              <w:rPr>
                <w:color w:val="000000"/>
                <w:sz w:val="20"/>
                <w:lang w:eastAsia="lt-LT"/>
              </w:rPr>
              <w:t>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FD250F" w14:textId="77777777" w:rsidR="00155BC3" w:rsidRPr="002C1669" w:rsidRDefault="00155BC3" w:rsidP="00861C97">
            <w:pPr>
              <w:ind w:firstLine="22"/>
              <w:jc w:val="center"/>
              <w:rPr>
                <w:szCs w:val="24"/>
                <w:lang w:eastAsia="lt-LT"/>
              </w:rPr>
            </w:pPr>
            <w:r w:rsidRPr="002C1669">
              <w:rPr>
                <w:color w:val="000000"/>
                <w:sz w:val="20"/>
                <w:lang w:eastAsia="lt-LT"/>
              </w:rPr>
              <w:t>-19%</w:t>
            </w:r>
          </w:p>
        </w:tc>
      </w:tr>
      <w:tr w:rsidR="00155BC3" w:rsidRPr="002C1669" w14:paraId="19907030"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B6268D" w14:textId="77777777" w:rsidR="00155BC3" w:rsidRPr="002C1669" w:rsidRDefault="00155BC3" w:rsidP="00861C97">
            <w:pPr>
              <w:ind w:firstLine="22"/>
              <w:rPr>
                <w:szCs w:val="24"/>
                <w:lang w:eastAsia="lt-LT"/>
              </w:rPr>
            </w:pPr>
            <w:r w:rsidRPr="002C1669">
              <w:rPr>
                <w:color w:val="000000"/>
                <w:sz w:val="20"/>
                <w:lang w:eastAsia="lt-LT"/>
              </w:rPr>
              <w:t>Ūkininkų nuo 40 m. iki pensinio amžiaus ūkių skaičius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F195A9" w14:textId="77777777" w:rsidR="00155BC3" w:rsidRPr="002C1669" w:rsidRDefault="00155BC3" w:rsidP="00861C97">
            <w:pPr>
              <w:ind w:firstLine="22"/>
              <w:jc w:val="center"/>
              <w:rPr>
                <w:szCs w:val="24"/>
                <w:lang w:eastAsia="lt-LT"/>
              </w:rPr>
            </w:pPr>
            <w:r w:rsidRPr="002C1669">
              <w:rPr>
                <w:color w:val="000000"/>
                <w:sz w:val="20"/>
                <w:lang w:eastAsia="lt-LT"/>
              </w:rPr>
              <w:t>968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075534" w14:textId="77777777" w:rsidR="00155BC3" w:rsidRPr="002C1669" w:rsidRDefault="00155BC3" w:rsidP="00861C97">
            <w:pPr>
              <w:ind w:firstLine="22"/>
              <w:jc w:val="center"/>
              <w:rPr>
                <w:szCs w:val="24"/>
                <w:lang w:eastAsia="lt-LT"/>
              </w:rPr>
            </w:pPr>
            <w:r w:rsidRPr="002C1669">
              <w:rPr>
                <w:color w:val="000000"/>
                <w:sz w:val="20"/>
                <w:lang w:eastAsia="lt-LT"/>
              </w:rPr>
              <w:t>1014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5C7971" w14:textId="77777777" w:rsidR="00155BC3" w:rsidRPr="002C1669" w:rsidRDefault="00155BC3" w:rsidP="00861C97">
            <w:pPr>
              <w:ind w:firstLine="22"/>
              <w:jc w:val="center"/>
              <w:rPr>
                <w:szCs w:val="24"/>
                <w:lang w:eastAsia="lt-LT"/>
              </w:rPr>
            </w:pPr>
            <w:r w:rsidRPr="002C1669">
              <w:rPr>
                <w:color w:val="000000"/>
                <w:sz w:val="20"/>
                <w:lang w:eastAsia="lt-LT"/>
              </w:rPr>
              <w:t>1038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ABBDD1" w14:textId="77777777" w:rsidR="00155BC3" w:rsidRPr="002C1669" w:rsidRDefault="00155BC3" w:rsidP="00861C97">
            <w:pPr>
              <w:ind w:firstLine="22"/>
              <w:jc w:val="center"/>
              <w:rPr>
                <w:szCs w:val="24"/>
                <w:lang w:eastAsia="lt-LT"/>
              </w:rPr>
            </w:pPr>
            <w:r w:rsidRPr="002C1669">
              <w:rPr>
                <w:color w:val="000000"/>
                <w:sz w:val="20"/>
                <w:lang w:eastAsia="lt-LT"/>
              </w:rPr>
              <w:t>1039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69DC5A0" w14:textId="77777777" w:rsidR="00155BC3" w:rsidRPr="002C1669" w:rsidRDefault="00155BC3" w:rsidP="00861C97">
            <w:pPr>
              <w:ind w:firstLine="22"/>
              <w:jc w:val="center"/>
              <w:rPr>
                <w:szCs w:val="24"/>
                <w:lang w:eastAsia="lt-LT"/>
              </w:rPr>
            </w:pPr>
            <w:r w:rsidRPr="002C1669">
              <w:rPr>
                <w:color w:val="000000"/>
                <w:sz w:val="20"/>
                <w:lang w:eastAsia="lt-LT"/>
              </w:rPr>
              <w:t>1043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DB38F00" w14:textId="77777777" w:rsidR="00155BC3" w:rsidRPr="002C1669" w:rsidRDefault="00155BC3" w:rsidP="00861C97">
            <w:pPr>
              <w:ind w:firstLine="22"/>
              <w:jc w:val="center"/>
              <w:rPr>
                <w:szCs w:val="24"/>
                <w:lang w:eastAsia="lt-LT"/>
              </w:rPr>
            </w:pPr>
            <w:r w:rsidRPr="002C1669">
              <w:rPr>
                <w:color w:val="000000"/>
                <w:sz w:val="20"/>
                <w:lang w:eastAsia="lt-LT"/>
              </w:rPr>
              <w:t>1052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81C0DB" w14:textId="77777777" w:rsidR="00155BC3" w:rsidRPr="002C1669" w:rsidRDefault="00155BC3" w:rsidP="00861C97">
            <w:pPr>
              <w:ind w:firstLine="22"/>
              <w:jc w:val="center"/>
              <w:rPr>
                <w:szCs w:val="24"/>
                <w:lang w:eastAsia="lt-LT"/>
              </w:rPr>
            </w:pPr>
            <w:r w:rsidRPr="002C1669">
              <w:rPr>
                <w:color w:val="000000"/>
                <w:sz w:val="20"/>
                <w:lang w:eastAsia="lt-LT"/>
              </w:rPr>
              <w:t>931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D03A78" w14:textId="77777777" w:rsidR="00155BC3" w:rsidRPr="002C1669" w:rsidRDefault="00155BC3" w:rsidP="00861C97">
            <w:pPr>
              <w:ind w:firstLine="22"/>
              <w:jc w:val="center"/>
              <w:rPr>
                <w:szCs w:val="24"/>
                <w:lang w:eastAsia="lt-LT"/>
              </w:rPr>
            </w:pPr>
            <w:r w:rsidRPr="002C1669">
              <w:rPr>
                <w:color w:val="000000"/>
                <w:sz w:val="20"/>
                <w:lang w:eastAsia="lt-LT"/>
              </w:rPr>
              <w:t>932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5FEE2E" w14:textId="77777777" w:rsidR="00155BC3" w:rsidRPr="002C1669" w:rsidRDefault="00155BC3" w:rsidP="00861C97">
            <w:pPr>
              <w:ind w:firstLine="22"/>
              <w:jc w:val="center"/>
              <w:rPr>
                <w:szCs w:val="24"/>
                <w:lang w:eastAsia="lt-LT"/>
              </w:rPr>
            </w:pPr>
            <w:r w:rsidRPr="002C1669">
              <w:rPr>
                <w:color w:val="000000"/>
                <w:sz w:val="20"/>
                <w:lang w:eastAsia="lt-LT"/>
              </w:rPr>
              <w:t>916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41135B" w14:textId="77777777" w:rsidR="00155BC3" w:rsidRPr="002C1669" w:rsidRDefault="00155BC3" w:rsidP="00861C97">
            <w:pPr>
              <w:ind w:firstLine="22"/>
              <w:jc w:val="center"/>
              <w:rPr>
                <w:szCs w:val="24"/>
                <w:lang w:eastAsia="lt-LT"/>
              </w:rPr>
            </w:pPr>
            <w:r w:rsidRPr="002C1669">
              <w:rPr>
                <w:color w:val="000000"/>
                <w:sz w:val="20"/>
                <w:lang w:eastAsia="lt-LT"/>
              </w:rPr>
              <w:t>-5%</w:t>
            </w:r>
          </w:p>
        </w:tc>
      </w:tr>
      <w:tr w:rsidR="00155BC3" w:rsidRPr="002C1669" w14:paraId="1EB18BC4"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2CAB04" w14:textId="77777777" w:rsidR="00155BC3" w:rsidRPr="002C1669" w:rsidRDefault="00155BC3" w:rsidP="00861C97">
            <w:pPr>
              <w:ind w:firstLine="22"/>
              <w:rPr>
                <w:szCs w:val="24"/>
                <w:lang w:eastAsia="lt-LT"/>
              </w:rPr>
            </w:pPr>
            <w:r w:rsidRPr="002C1669">
              <w:rPr>
                <w:color w:val="000000"/>
                <w:sz w:val="20"/>
                <w:lang w:eastAsia="lt-LT"/>
              </w:rPr>
              <w:t>Ūkininkų ūkių skaičius nuo pensinio amžiaus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DA9A088" w14:textId="77777777" w:rsidR="00155BC3" w:rsidRPr="002C1669" w:rsidRDefault="00155BC3" w:rsidP="00861C97">
            <w:pPr>
              <w:ind w:firstLine="22"/>
              <w:jc w:val="center"/>
              <w:rPr>
                <w:szCs w:val="24"/>
                <w:lang w:eastAsia="lt-LT"/>
              </w:rPr>
            </w:pPr>
            <w:r w:rsidRPr="002C1669">
              <w:rPr>
                <w:color w:val="000000"/>
                <w:sz w:val="20"/>
                <w:lang w:eastAsia="lt-LT"/>
              </w:rPr>
              <w:t>750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804058" w14:textId="77777777" w:rsidR="00155BC3" w:rsidRPr="002C1669" w:rsidRDefault="00155BC3" w:rsidP="00861C97">
            <w:pPr>
              <w:ind w:firstLine="22"/>
              <w:jc w:val="center"/>
              <w:rPr>
                <w:szCs w:val="24"/>
                <w:lang w:eastAsia="lt-LT"/>
              </w:rPr>
            </w:pPr>
            <w:r w:rsidRPr="002C1669">
              <w:rPr>
                <w:color w:val="000000"/>
                <w:sz w:val="20"/>
                <w:lang w:eastAsia="lt-LT"/>
              </w:rPr>
              <w:t>758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315FFC" w14:textId="77777777" w:rsidR="00155BC3" w:rsidRPr="002C1669" w:rsidRDefault="00155BC3" w:rsidP="00861C97">
            <w:pPr>
              <w:ind w:firstLine="22"/>
              <w:jc w:val="center"/>
              <w:rPr>
                <w:szCs w:val="24"/>
                <w:lang w:eastAsia="lt-LT"/>
              </w:rPr>
            </w:pPr>
            <w:r w:rsidRPr="002C1669">
              <w:rPr>
                <w:color w:val="000000"/>
                <w:sz w:val="20"/>
                <w:lang w:eastAsia="lt-LT"/>
              </w:rPr>
              <w:t>775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3C3597" w14:textId="77777777" w:rsidR="00155BC3" w:rsidRPr="002C1669" w:rsidRDefault="00155BC3" w:rsidP="00861C97">
            <w:pPr>
              <w:ind w:firstLine="22"/>
              <w:jc w:val="center"/>
              <w:rPr>
                <w:szCs w:val="24"/>
                <w:lang w:eastAsia="lt-LT"/>
              </w:rPr>
            </w:pPr>
            <w:r w:rsidRPr="002C1669">
              <w:rPr>
                <w:color w:val="000000"/>
                <w:sz w:val="20"/>
                <w:lang w:eastAsia="lt-LT"/>
              </w:rPr>
              <w:t>784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E0C30B" w14:textId="77777777" w:rsidR="00155BC3" w:rsidRPr="002C1669" w:rsidRDefault="00155BC3" w:rsidP="00861C97">
            <w:pPr>
              <w:ind w:firstLine="22"/>
              <w:jc w:val="center"/>
              <w:rPr>
                <w:szCs w:val="24"/>
                <w:lang w:eastAsia="lt-LT"/>
              </w:rPr>
            </w:pPr>
            <w:r w:rsidRPr="002C1669">
              <w:rPr>
                <w:color w:val="000000"/>
                <w:sz w:val="20"/>
                <w:lang w:eastAsia="lt-LT"/>
              </w:rPr>
              <w:t>774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A720A9" w14:textId="77777777" w:rsidR="00155BC3" w:rsidRPr="002C1669" w:rsidRDefault="00155BC3" w:rsidP="00861C97">
            <w:pPr>
              <w:ind w:firstLine="22"/>
              <w:jc w:val="center"/>
              <w:rPr>
                <w:szCs w:val="24"/>
                <w:lang w:eastAsia="lt-LT"/>
              </w:rPr>
            </w:pPr>
            <w:r w:rsidRPr="002C1669">
              <w:rPr>
                <w:color w:val="000000"/>
                <w:sz w:val="20"/>
                <w:lang w:eastAsia="lt-LT"/>
              </w:rPr>
              <w:t>760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9CDEEC" w14:textId="77777777" w:rsidR="00155BC3" w:rsidRPr="002C1669" w:rsidRDefault="00155BC3" w:rsidP="00861C97">
            <w:pPr>
              <w:ind w:firstLine="22"/>
              <w:jc w:val="center"/>
              <w:rPr>
                <w:szCs w:val="24"/>
                <w:lang w:eastAsia="lt-LT"/>
              </w:rPr>
            </w:pPr>
            <w:r w:rsidRPr="002C1669">
              <w:rPr>
                <w:color w:val="000000"/>
                <w:sz w:val="20"/>
                <w:lang w:eastAsia="lt-LT"/>
              </w:rPr>
              <w:t>542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B20A9F3" w14:textId="77777777" w:rsidR="00155BC3" w:rsidRPr="002C1669" w:rsidRDefault="00155BC3" w:rsidP="00861C97">
            <w:pPr>
              <w:ind w:firstLine="22"/>
              <w:jc w:val="center"/>
              <w:rPr>
                <w:szCs w:val="24"/>
                <w:lang w:eastAsia="lt-LT"/>
              </w:rPr>
            </w:pPr>
            <w:r w:rsidRPr="002C1669">
              <w:rPr>
                <w:color w:val="000000"/>
                <w:sz w:val="20"/>
                <w:lang w:eastAsia="lt-LT"/>
              </w:rPr>
              <w:t>556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249B2E" w14:textId="77777777" w:rsidR="00155BC3" w:rsidRPr="002C1669" w:rsidRDefault="00155BC3" w:rsidP="00861C97">
            <w:pPr>
              <w:ind w:firstLine="22"/>
              <w:jc w:val="center"/>
              <w:rPr>
                <w:szCs w:val="24"/>
                <w:lang w:eastAsia="lt-LT"/>
              </w:rPr>
            </w:pPr>
            <w:r w:rsidRPr="002C1669">
              <w:rPr>
                <w:color w:val="000000"/>
                <w:sz w:val="20"/>
                <w:lang w:eastAsia="lt-LT"/>
              </w:rPr>
              <w:t>512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620D9F" w14:textId="77777777" w:rsidR="00155BC3" w:rsidRPr="002C1669" w:rsidRDefault="00155BC3" w:rsidP="00861C97">
            <w:pPr>
              <w:ind w:firstLine="22"/>
              <w:jc w:val="center"/>
              <w:rPr>
                <w:szCs w:val="24"/>
                <w:lang w:eastAsia="lt-LT"/>
              </w:rPr>
            </w:pPr>
            <w:r w:rsidRPr="002C1669">
              <w:rPr>
                <w:color w:val="000000"/>
                <w:sz w:val="20"/>
                <w:lang w:eastAsia="lt-LT"/>
              </w:rPr>
              <w:t>-32%</w:t>
            </w:r>
          </w:p>
        </w:tc>
      </w:tr>
    </w:tbl>
    <w:p w14:paraId="1C4BB38D" w14:textId="77777777" w:rsidR="00155BC3" w:rsidRPr="002C1669" w:rsidRDefault="00155BC3" w:rsidP="00155BC3">
      <w:pPr>
        <w:jc w:val="center"/>
        <w:rPr>
          <w:szCs w:val="24"/>
          <w:lang w:eastAsia="lt-LT"/>
        </w:rPr>
      </w:pPr>
      <w:r w:rsidRPr="002C1669">
        <w:rPr>
          <w:b/>
          <w:bCs/>
          <w:i/>
          <w:iCs/>
          <w:color w:val="000000"/>
          <w:sz w:val="20"/>
          <w:lang w:eastAsia="lt-LT"/>
        </w:rPr>
        <w:t>1.6.14 lentelė. Ūkininkų ūkių skaičius Panevėžio r. sav.</w:t>
      </w:r>
    </w:p>
    <w:p w14:paraId="1F33D76E" w14:textId="77777777" w:rsidR="00155BC3" w:rsidRPr="002C1669" w:rsidRDefault="00155BC3" w:rsidP="00155BC3">
      <w:pPr>
        <w:jc w:val="center"/>
        <w:rPr>
          <w:szCs w:val="24"/>
          <w:lang w:eastAsia="lt-LT"/>
        </w:rPr>
      </w:pPr>
      <w:r w:rsidRPr="002C1669">
        <w:rPr>
          <w:b/>
          <w:bCs/>
          <w:i/>
          <w:iCs/>
          <w:color w:val="000000"/>
          <w:sz w:val="20"/>
          <w:lang w:eastAsia="lt-LT"/>
        </w:rPr>
        <w:t>Šaltinis: Žemės ūkio informacijos ir kaimo verslo centras</w:t>
      </w:r>
    </w:p>
    <w:p w14:paraId="22DC5B13" w14:textId="77777777" w:rsidR="00155BC3" w:rsidRPr="002C1669" w:rsidRDefault="00155BC3" w:rsidP="00155BC3">
      <w:pPr>
        <w:spacing w:after="240"/>
        <w:rPr>
          <w:szCs w:val="24"/>
          <w:lang w:eastAsia="lt-LT"/>
        </w:rPr>
      </w:pPr>
      <w:r w:rsidRPr="002C1669">
        <w:rPr>
          <w:szCs w:val="24"/>
          <w:lang w:eastAsia="lt-LT"/>
        </w:rPr>
        <w:br/>
      </w:r>
    </w:p>
    <w:tbl>
      <w:tblPr>
        <w:tblW w:w="0" w:type="auto"/>
        <w:tblCellMar>
          <w:top w:w="15" w:type="dxa"/>
          <w:left w:w="15" w:type="dxa"/>
          <w:bottom w:w="15" w:type="dxa"/>
          <w:right w:w="15" w:type="dxa"/>
        </w:tblCellMar>
        <w:tblLook w:val="04A0" w:firstRow="1" w:lastRow="0" w:firstColumn="1" w:lastColumn="0" w:noHBand="0" w:noVBand="1"/>
      </w:tblPr>
      <w:tblGrid>
        <w:gridCol w:w="3294"/>
        <w:gridCol w:w="600"/>
        <w:gridCol w:w="600"/>
        <w:gridCol w:w="600"/>
        <w:gridCol w:w="600"/>
        <w:gridCol w:w="600"/>
        <w:gridCol w:w="600"/>
        <w:gridCol w:w="600"/>
        <w:gridCol w:w="600"/>
        <w:gridCol w:w="600"/>
        <w:gridCol w:w="934"/>
      </w:tblGrid>
      <w:tr w:rsidR="00155BC3" w:rsidRPr="002C1669" w14:paraId="14F6DF7A"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A9E9FA5" w14:textId="77777777" w:rsidR="00155BC3" w:rsidRPr="002C1669" w:rsidRDefault="00155BC3" w:rsidP="00861C97">
            <w:pPr>
              <w:ind w:firstLine="0"/>
              <w:jc w:val="center"/>
              <w:rPr>
                <w:szCs w:val="24"/>
                <w:lang w:eastAsia="lt-LT"/>
              </w:rPr>
            </w:pPr>
            <w:r w:rsidRPr="002C1669">
              <w:rPr>
                <w:b/>
                <w:bCs/>
                <w:color w:val="000000"/>
                <w:sz w:val="20"/>
                <w:lang w:eastAsia="lt-LT"/>
              </w:rPr>
              <w:t>Ūkiai</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25F828A" w14:textId="77777777" w:rsidR="00155BC3" w:rsidRPr="002C1669" w:rsidRDefault="00155BC3" w:rsidP="00861C97">
            <w:pPr>
              <w:ind w:firstLine="0"/>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51FBCE1" w14:textId="77777777" w:rsidR="00155BC3" w:rsidRPr="002C1669" w:rsidRDefault="00155BC3" w:rsidP="00861C97">
            <w:pPr>
              <w:ind w:firstLine="0"/>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D9DC7EB" w14:textId="77777777" w:rsidR="00155BC3" w:rsidRPr="002C1669" w:rsidRDefault="00155BC3" w:rsidP="00861C97">
            <w:pPr>
              <w:ind w:firstLine="0"/>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90B8DD0" w14:textId="77777777" w:rsidR="00155BC3" w:rsidRPr="002C1669" w:rsidRDefault="00155BC3" w:rsidP="00861C97">
            <w:pPr>
              <w:ind w:firstLine="0"/>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B4C3FC0" w14:textId="77777777" w:rsidR="00155BC3" w:rsidRPr="002C1669" w:rsidRDefault="00155BC3" w:rsidP="00861C97">
            <w:pPr>
              <w:ind w:firstLine="0"/>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73684C2" w14:textId="77777777" w:rsidR="00155BC3" w:rsidRPr="002C1669" w:rsidRDefault="00155BC3" w:rsidP="00861C97">
            <w:pPr>
              <w:ind w:firstLine="0"/>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19008C8" w14:textId="77777777" w:rsidR="00155BC3" w:rsidRPr="002C1669" w:rsidRDefault="00155BC3" w:rsidP="00861C97">
            <w:pPr>
              <w:ind w:firstLine="0"/>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DAD8F57" w14:textId="77777777" w:rsidR="00155BC3" w:rsidRPr="002C1669" w:rsidRDefault="00155BC3" w:rsidP="00861C97">
            <w:pPr>
              <w:ind w:firstLine="0"/>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660B64D" w14:textId="77777777" w:rsidR="00155BC3" w:rsidRPr="002C1669" w:rsidRDefault="00155BC3" w:rsidP="00861C97">
            <w:pPr>
              <w:ind w:firstLine="0"/>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73E8811" w14:textId="77777777" w:rsidR="00155BC3" w:rsidRPr="002C1669" w:rsidRDefault="00155BC3" w:rsidP="00861C97">
            <w:pPr>
              <w:ind w:firstLine="0"/>
              <w:jc w:val="center"/>
              <w:rPr>
                <w:szCs w:val="24"/>
                <w:lang w:eastAsia="lt-LT"/>
              </w:rPr>
            </w:pPr>
            <w:r w:rsidRPr="002C1669">
              <w:rPr>
                <w:b/>
                <w:bCs/>
                <w:color w:val="000000"/>
                <w:sz w:val="20"/>
                <w:lang w:eastAsia="lt-LT"/>
              </w:rPr>
              <w:t>Pokytis*</w:t>
            </w:r>
          </w:p>
        </w:tc>
      </w:tr>
      <w:tr w:rsidR="00155BC3" w:rsidRPr="002C1669" w14:paraId="23BC31C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DE802FE" w14:textId="77777777" w:rsidR="00155BC3" w:rsidRPr="002C1669" w:rsidRDefault="00155BC3" w:rsidP="00861C97">
            <w:pPr>
              <w:ind w:firstLine="0"/>
              <w:jc w:val="center"/>
              <w:rPr>
                <w:szCs w:val="24"/>
                <w:lang w:eastAsia="lt-LT"/>
              </w:rPr>
            </w:pPr>
            <w:r w:rsidRPr="002C1669">
              <w:rPr>
                <w:color w:val="000000"/>
                <w:sz w:val="20"/>
                <w:lang w:eastAsia="lt-LT"/>
              </w:rPr>
              <w:t>Visi ūkininkų ūkiai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8C7A28A" w14:textId="77777777" w:rsidR="00155BC3" w:rsidRPr="002C1669" w:rsidRDefault="00155BC3" w:rsidP="00861C97">
            <w:pPr>
              <w:ind w:firstLine="0"/>
              <w:jc w:val="right"/>
              <w:rPr>
                <w:szCs w:val="24"/>
                <w:lang w:eastAsia="lt-LT"/>
              </w:rPr>
            </w:pPr>
            <w:r w:rsidRPr="002C1669">
              <w:rPr>
                <w:color w:val="000000"/>
                <w:sz w:val="20"/>
                <w:lang w:eastAsia="lt-LT"/>
              </w:rPr>
              <w:t>2106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DB360ED" w14:textId="77777777" w:rsidR="00155BC3" w:rsidRPr="002C1669" w:rsidRDefault="00155BC3" w:rsidP="00861C97">
            <w:pPr>
              <w:ind w:firstLine="0"/>
              <w:jc w:val="right"/>
              <w:rPr>
                <w:szCs w:val="24"/>
                <w:lang w:eastAsia="lt-LT"/>
              </w:rPr>
            </w:pPr>
            <w:r w:rsidRPr="002C1669">
              <w:rPr>
                <w:color w:val="000000"/>
                <w:sz w:val="20"/>
                <w:lang w:eastAsia="lt-LT"/>
              </w:rPr>
              <w:t>2220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59A20F1" w14:textId="77777777" w:rsidR="00155BC3" w:rsidRPr="002C1669" w:rsidRDefault="00155BC3" w:rsidP="00861C97">
            <w:pPr>
              <w:ind w:firstLine="0"/>
              <w:jc w:val="right"/>
              <w:rPr>
                <w:szCs w:val="24"/>
                <w:lang w:eastAsia="lt-LT"/>
              </w:rPr>
            </w:pPr>
            <w:r w:rsidRPr="002C1669">
              <w:rPr>
                <w:color w:val="000000"/>
                <w:sz w:val="20"/>
                <w:lang w:eastAsia="lt-LT"/>
              </w:rPr>
              <w:t>2252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4EE83E8" w14:textId="77777777" w:rsidR="00155BC3" w:rsidRPr="002C1669" w:rsidRDefault="00155BC3" w:rsidP="00861C97">
            <w:pPr>
              <w:ind w:firstLine="0"/>
              <w:jc w:val="right"/>
              <w:rPr>
                <w:szCs w:val="24"/>
                <w:lang w:eastAsia="lt-LT"/>
              </w:rPr>
            </w:pPr>
            <w:r w:rsidRPr="002C1669">
              <w:rPr>
                <w:color w:val="000000"/>
                <w:sz w:val="20"/>
                <w:lang w:eastAsia="lt-LT"/>
              </w:rPr>
              <w:t>2248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D474A9F" w14:textId="77777777" w:rsidR="00155BC3" w:rsidRPr="002C1669" w:rsidRDefault="00155BC3" w:rsidP="00861C97">
            <w:pPr>
              <w:ind w:firstLine="0"/>
              <w:jc w:val="right"/>
              <w:rPr>
                <w:szCs w:val="24"/>
                <w:lang w:eastAsia="lt-LT"/>
              </w:rPr>
            </w:pPr>
            <w:r w:rsidRPr="002C1669">
              <w:rPr>
                <w:color w:val="000000"/>
                <w:sz w:val="20"/>
                <w:lang w:eastAsia="lt-LT"/>
              </w:rPr>
              <w:t>2218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06B2F8" w14:textId="77777777" w:rsidR="00155BC3" w:rsidRPr="002C1669" w:rsidRDefault="00155BC3" w:rsidP="00861C97">
            <w:pPr>
              <w:ind w:firstLine="0"/>
              <w:jc w:val="right"/>
              <w:rPr>
                <w:szCs w:val="24"/>
                <w:lang w:eastAsia="lt-LT"/>
              </w:rPr>
            </w:pPr>
            <w:r w:rsidRPr="002C1669">
              <w:rPr>
                <w:color w:val="000000"/>
                <w:sz w:val="20"/>
                <w:lang w:eastAsia="lt-LT"/>
              </w:rPr>
              <w:t>2182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30C9BA7" w14:textId="77777777" w:rsidR="00155BC3" w:rsidRPr="002C1669" w:rsidRDefault="00155BC3" w:rsidP="00861C97">
            <w:pPr>
              <w:ind w:firstLine="0"/>
              <w:jc w:val="right"/>
              <w:rPr>
                <w:szCs w:val="24"/>
                <w:lang w:eastAsia="lt-LT"/>
              </w:rPr>
            </w:pPr>
            <w:r w:rsidRPr="002C1669">
              <w:rPr>
                <w:color w:val="000000"/>
                <w:sz w:val="20"/>
                <w:lang w:eastAsia="lt-LT"/>
              </w:rPr>
              <w:t>1791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5BC1B0D" w14:textId="77777777" w:rsidR="00155BC3" w:rsidRPr="002C1669" w:rsidRDefault="00155BC3" w:rsidP="00861C97">
            <w:pPr>
              <w:ind w:firstLine="0"/>
              <w:jc w:val="right"/>
              <w:rPr>
                <w:szCs w:val="24"/>
                <w:lang w:eastAsia="lt-LT"/>
              </w:rPr>
            </w:pPr>
            <w:r w:rsidRPr="002C1669">
              <w:rPr>
                <w:color w:val="000000"/>
                <w:sz w:val="20"/>
                <w:lang w:eastAsia="lt-LT"/>
              </w:rPr>
              <w:t>1797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C66A335" w14:textId="77777777" w:rsidR="00155BC3" w:rsidRPr="002C1669" w:rsidRDefault="00155BC3" w:rsidP="00861C97">
            <w:pPr>
              <w:ind w:firstLine="0"/>
              <w:jc w:val="right"/>
              <w:rPr>
                <w:szCs w:val="24"/>
                <w:lang w:eastAsia="lt-LT"/>
              </w:rPr>
            </w:pPr>
            <w:r w:rsidRPr="002C1669">
              <w:rPr>
                <w:color w:val="000000"/>
                <w:sz w:val="20"/>
                <w:lang w:eastAsia="lt-LT"/>
              </w:rPr>
              <w:t>1743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88FE7CB" w14:textId="77777777" w:rsidR="00155BC3" w:rsidRPr="002C1669" w:rsidRDefault="00155BC3" w:rsidP="00861C97">
            <w:pPr>
              <w:ind w:firstLine="0"/>
              <w:jc w:val="center"/>
              <w:rPr>
                <w:szCs w:val="24"/>
                <w:lang w:eastAsia="lt-LT"/>
              </w:rPr>
            </w:pPr>
            <w:r w:rsidRPr="002C1669">
              <w:rPr>
                <w:color w:val="000000"/>
                <w:sz w:val="20"/>
                <w:lang w:eastAsia="lt-LT"/>
              </w:rPr>
              <w:t>-17.2%</w:t>
            </w:r>
          </w:p>
        </w:tc>
      </w:tr>
      <w:tr w:rsidR="00155BC3" w:rsidRPr="002C1669" w14:paraId="09C4E15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5CEBA19" w14:textId="77777777" w:rsidR="00155BC3" w:rsidRPr="002C1669" w:rsidRDefault="00155BC3" w:rsidP="00861C97">
            <w:pPr>
              <w:ind w:firstLine="0"/>
              <w:jc w:val="center"/>
              <w:rPr>
                <w:szCs w:val="24"/>
                <w:lang w:eastAsia="lt-LT"/>
              </w:rPr>
            </w:pPr>
            <w:r w:rsidRPr="002C1669">
              <w:rPr>
                <w:color w:val="000000"/>
                <w:sz w:val="20"/>
                <w:lang w:eastAsia="lt-LT"/>
              </w:rPr>
              <w:t>Augalininkystė</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6C60EE5" w14:textId="77777777" w:rsidR="00155BC3" w:rsidRPr="002C1669" w:rsidRDefault="00155BC3" w:rsidP="00861C97">
            <w:pPr>
              <w:ind w:firstLine="0"/>
              <w:jc w:val="right"/>
              <w:rPr>
                <w:szCs w:val="24"/>
                <w:lang w:eastAsia="lt-LT"/>
              </w:rPr>
            </w:pPr>
            <w:r w:rsidRPr="002C1669">
              <w:rPr>
                <w:color w:val="000000"/>
                <w:sz w:val="20"/>
                <w:lang w:eastAsia="lt-LT"/>
              </w:rPr>
              <w:t>1333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73661C6" w14:textId="77777777" w:rsidR="00155BC3" w:rsidRPr="002C1669" w:rsidRDefault="00155BC3" w:rsidP="00861C97">
            <w:pPr>
              <w:ind w:firstLine="0"/>
              <w:jc w:val="right"/>
              <w:rPr>
                <w:szCs w:val="24"/>
                <w:lang w:eastAsia="lt-LT"/>
              </w:rPr>
            </w:pPr>
            <w:r w:rsidRPr="002C1669">
              <w:rPr>
                <w:color w:val="000000"/>
                <w:sz w:val="20"/>
                <w:lang w:eastAsia="lt-LT"/>
              </w:rPr>
              <w:t>1423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51C910" w14:textId="77777777" w:rsidR="00155BC3" w:rsidRPr="002C1669" w:rsidRDefault="00155BC3" w:rsidP="00861C97">
            <w:pPr>
              <w:ind w:firstLine="0"/>
              <w:jc w:val="right"/>
              <w:rPr>
                <w:szCs w:val="24"/>
                <w:lang w:eastAsia="lt-LT"/>
              </w:rPr>
            </w:pPr>
            <w:r w:rsidRPr="002C1669">
              <w:rPr>
                <w:color w:val="000000"/>
                <w:sz w:val="20"/>
                <w:lang w:eastAsia="lt-LT"/>
              </w:rPr>
              <w:t>1443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89B4660" w14:textId="77777777" w:rsidR="00155BC3" w:rsidRPr="002C1669" w:rsidRDefault="00155BC3" w:rsidP="00861C97">
            <w:pPr>
              <w:ind w:firstLine="0"/>
              <w:jc w:val="right"/>
              <w:rPr>
                <w:szCs w:val="24"/>
                <w:lang w:eastAsia="lt-LT"/>
              </w:rPr>
            </w:pPr>
            <w:r w:rsidRPr="002C1669">
              <w:rPr>
                <w:color w:val="000000"/>
                <w:sz w:val="20"/>
                <w:lang w:eastAsia="lt-LT"/>
              </w:rPr>
              <w:t>1446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7E7A95E" w14:textId="77777777" w:rsidR="00155BC3" w:rsidRPr="002C1669" w:rsidRDefault="00155BC3" w:rsidP="00861C97">
            <w:pPr>
              <w:ind w:firstLine="0"/>
              <w:jc w:val="right"/>
              <w:rPr>
                <w:szCs w:val="24"/>
                <w:lang w:eastAsia="lt-LT"/>
              </w:rPr>
            </w:pPr>
            <w:r w:rsidRPr="002C1669">
              <w:rPr>
                <w:color w:val="000000"/>
                <w:sz w:val="20"/>
                <w:lang w:eastAsia="lt-LT"/>
              </w:rPr>
              <w:t>1481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D59427B" w14:textId="77777777" w:rsidR="00155BC3" w:rsidRPr="002C1669" w:rsidRDefault="00155BC3" w:rsidP="00861C97">
            <w:pPr>
              <w:ind w:firstLine="0"/>
              <w:jc w:val="right"/>
              <w:rPr>
                <w:szCs w:val="24"/>
                <w:lang w:eastAsia="lt-LT"/>
              </w:rPr>
            </w:pPr>
            <w:r w:rsidRPr="002C1669">
              <w:rPr>
                <w:color w:val="000000"/>
                <w:sz w:val="20"/>
                <w:lang w:eastAsia="lt-LT"/>
              </w:rPr>
              <w:t>1498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4583F87" w14:textId="77777777" w:rsidR="00155BC3" w:rsidRPr="002C1669" w:rsidRDefault="00155BC3" w:rsidP="00861C97">
            <w:pPr>
              <w:ind w:firstLine="0"/>
              <w:jc w:val="right"/>
              <w:rPr>
                <w:szCs w:val="24"/>
                <w:lang w:eastAsia="lt-LT"/>
              </w:rPr>
            </w:pPr>
            <w:r w:rsidRPr="002C1669">
              <w:rPr>
                <w:color w:val="000000"/>
                <w:sz w:val="20"/>
                <w:lang w:eastAsia="lt-LT"/>
              </w:rPr>
              <w:t>1269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889E587" w14:textId="77777777" w:rsidR="00155BC3" w:rsidRPr="002C1669" w:rsidRDefault="00155BC3" w:rsidP="00861C97">
            <w:pPr>
              <w:ind w:firstLine="0"/>
              <w:jc w:val="right"/>
              <w:rPr>
                <w:szCs w:val="24"/>
                <w:lang w:eastAsia="lt-LT"/>
              </w:rPr>
            </w:pPr>
            <w:r w:rsidRPr="002C1669">
              <w:rPr>
                <w:color w:val="000000"/>
                <w:sz w:val="20"/>
                <w:lang w:eastAsia="lt-LT"/>
              </w:rPr>
              <w:t>1303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D372A76" w14:textId="77777777" w:rsidR="00155BC3" w:rsidRPr="002C1669" w:rsidRDefault="00155BC3" w:rsidP="00861C97">
            <w:pPr>
              <w:ind w:firstLine="0"/>
              <w:jc w:val="right"/>
              <w:rPr>
                <w:szCs w:val="24"/>
                <w:lang w:eastAsia="lt-LT"/>
              </w:rPr>
            </w:pPr>
            <w:r w:rsidRPr="002C1669">
              <w:rPr>
                <w:color w:val="000000"/>
                <w:sz w:val="20"/>
                <w:lang w:eastAsia="lt-LT"/>
              </w:rPr>
              <w:t>1284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64B01C" w14:textId="77777777" w:rsidR="00155BC3" w:rsidRPr="002C1669" w:rsidRDefault="00155BC3" w:rsidP="00861C97">
            <w:pPr>
              <w:ind w:firstLine="0"/>
              <w:jc w:val="center"/>
              <w:rPr>
                <w:szCs w:val="24"/>
                <w:lang w:eastAsia="lt-LT"/>
              </w:rPr>
            </w:pPr>
            <w:r w:rsidRPr="002C1669">
              <w:rPr>
                <w:color w:val="000000"/>
                <w:sz w:val="20"/>
                <w:lang w:eastAsia="lt-LT"/>
              </w:rPr>
              <w:t>-3.7%</w:t>
            </w:r>
          </w:p>
        </w:tc>
      </w:tr>
      <w:tr w:rsidR="00155BC3" w:rsidRPr="002C1669" w14:paraId="6F64491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1057ECD" w14:textId="77777777" w:rsidR="00155BC3" w:rsidRPr="002C1669" w:rsidRDefault="00155BC3" w:rsidP="00861C97">
            <w:pPr>
              <w:ind w:firstLine="0"/>
              <w:jc w:val="center"/>
              <w:rPr>
                <w:szCs w:val="24"/>
                <w:lang w:eastAsia="lt-LT"/>
              </w:rPr>
            </w:pPr>
            <w:r w:rsidRPr="002C1669">
              <w:rPr>
                <w:color w:val="000000"/>
                <w:sz w:val="20"/>
                <w:lang w:eastAsia="lt-LT"/>
              </w:rPr>
              <w:t>Gyvulininkystė</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ADE6128" w14:textId="77777777" w:rsidR="00155BC3" w:rsidRPr="002C1669" w:rsidRDefault="00155BC3" w:rsidP="00861C97">
            <w:pPr>
              <w:ind w:firstLine="0"/>
              <w:jc w:val="right"/>
              <w:rPr>
                <w:szCs w:val="24"/>
                <w:lang w:eastAsia="lt-LT"/>
              </w:rPr>
            </w:pPr>
            <w:r w:rsidRPr="002C1669">
              <w:rPr>
                <w:color w:val="000000"/>
                <w:sz w:val="20"/>
                <w:lang w:eastAsia="lt-LT"/>
              </w:rPr>
              <w:t>289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041F77A" w14:textId="77777777" w:rsidR="00155BC3" w:rsidRPr="002C1669" w:rsidRDefault="00155BC3" w:rsidP="00861C97">
            <w:pPr>
              <w:ind w:firstLine="0"/>
              <w:jc w:val="right"/>
              <w:rPr>
                <w:szCs w:val="24"/>
                <w:lang w:eastAsia="lt-LT"/>
              </w:rPr>
            </w:pPr>
            <w:r w:rsidRPr="002C1669">
              <w:rPr>
                <w:color w:val="000000"/>
                <w:sz w:val="20"/>
                <w:lang w:eastAsia="lt-LT"/>
              </w:rPr>
              <w:t>308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DBFC2C8" w14:textId="77777777" w:rsidR="00155BC3" w:rsidRPr="002C1669" w:rsidRDefault="00155BC3" w:rsidP="00861C97">
            <w:pPr>
              <w:ind w:firstLine="0"/>
              <w:jc w:val="right"/>
              <w:rPr>
                <w:szCs w:val="24"/>
                <w:lang w:eastAsia="lt-LT"/>
              </w:rPr>
            </w:pPr>
            <w:r w:rsidRPr="002C1669">
              <w:rPr>
                <w:color w:val="000000"/>
                <w:sz w:val="20"/>
                <w:lang w:eastAsia="lt-LT"/>
              </w:rPr>
              <w:t>325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0A06D16" w14:textId="77777777" w:rsidR="00155BC3" w:rsidRPr="002C1669" w:rsidRDefault="00155BC3" w:rsidP="00861C97">
            <w:pPr>
              <w:ind w:firstLine="0"/>
              <w:jc w:val="right"/>
              <w:rPr>
                <w:szCs w:val="24"/>
                <w:lang w:eastAsia="lt-LT"/>
              </w:rPr>
            </w:pPr>
            <w:r w:rsidRPr="002C1669">
              <w:rPr>
                <w:color w:val="000000"/>
                <w:sz w:val="20"/>
                <w:lang w:eastAsia="lt-LT"/>
              </w:rPr>
              <w:t>323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585DDB3" w14:textId="77777777" w:rsidR="00155BC3" w:rsidRPr="002C1669" w:rsidRDefault="00155BC3" w:rsidP="00861C97">
            <w:pPr>
              <w:ind w:firstLine="0"/>
              <w:jc w:val="right"/>
              <w:rPr>
                <w:szCs w:val="24"/>
                <w:lang w:eastAsia="lt-LT"/>
              </w:rPr>
            </w:pPr>
            <w:r w:rsidRPr="002C1669">
              <w:rPr>
                <w:color w:val="000000"/>
                <w:sz w:val="20"/>
                <w:lang w:eastAsia="lt-LT"/>
              </w:rPr>
              <w:t>327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B970DD9" w14:textId="77777777" w:rsidR="00155BC3" w:rsidRPr="002C1669" w:rsidRDefault="00155BC3" w:rsidP="00861C97">
            <w:pPr>
              <w:ind w:firstLine="0"/>
              <w:jc w:val="right"/>
              <w:rPr>
                <w:szCs w:val="24"/>
                <w:lang w:eastAsia="lt-LT"/>
              </w:rPr>
            </w:pPr>
            <w:r w:rsidRPr="002C1669">
              <w:rPr>
                <w:color w:val="000000"/>
                <w:sz w:val="20"/>
                <w:lang w:eastAsia="lt-LT"/>
              </w:rPr>
              <w:t>329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FAEDF0" w14:textId="77777777" w:rsidR="00155BC3" w:rsidRPr="002C1669" w:rsidRDefault="00155BC3" w:rsidP="00861C97">
            <w:pPr>
              <w:ind w:firstLine="0"/>
              <w:jc w:val="right"/>
              <w:rPr>
                <w:szCs w:val="24"/>
                <w:lang w:eastAsia="lt-LT"/>
              </w:rPr>
            </w:pPr>
            <w:r w:rsidRPr="002C1669">
              <w:rPr>
                <w:color w:val="000000"/>
                <w:sz w:val="20"/>
                <w:lang w:eastAsia="lt-LT"/>
              </w:rPr>
              <w:t>273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186DB32" w14:textId="77777777" w:rsidR="00155BC3" w:rsidRPr="002C1669" w:rsidRDefault="00155BC3" w:rsidP="00861C97">
            <w:pPr>
              <w:ind w:firstLine="0"/>
              <w:jc w:val="right"/>
              <w:rPr>
                <w:szCs w:val="24"/>
                <w:lang w:eastAsia="lt-LT"/>
              </w:rPr>
            </w:pPr>
            <w:r w:rsidRPr="002C1669">
              <w:rPr>
                <w:color w:val="000000"/>
                <w:sz w:val="20"/>
                <w:lang w:eastAsia="lt-LT"/>
              </w:rPr>
              <w:t>270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D93B9D3" w14:textId="77777777" w:rsidR="00155BC3" w:rsidRPr="002C1669" w:rsidRDefault="00155BC3" w:rsidP="00861C97">
            <w:pPr>
              <w:ind w:firstLine="0"/>
              <w:jc w:val="right"/>
              <w:rPr>
                <w:szCs w:val="24"/>
                <w:lang w:eastAsia="lt-LT"/>
              </w:rPr>
            </w:pPr>
            <w:r w:rsidRPr="002C1669">
              <w:rPr>
                <w:color w:val="000000"/>
                <w:sz w:val="20"/>
                <w:lang w:eastAsia="lt-LT"/>
              </w:rPr>
              <w:t>259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74C9106" w14:textId="77777777" w:rsidR="00155BC3" w:rsidRPr="002C1669" w:rsidRDefault="00155BC3" w:rsidP="00861C97">
            <w:pPr>
              <w:ind w:firstLine="0"/>
              <w:jc w:val="center"/>
              <w:rPr>
                <w:szCs w:val="24"/>
                <w:lang w:eastAsia="lt-LT"/>
              </w:rPr>
            </w:pPr>
            <w:r w:rsidRPr="002C1669">
              <w:rPr>
                <w:color w:val="000000"/>
                <w:sz w:val="20"/>
                <w:lang w:eastAsia="lt-LT"/>
              </w:rPr>
              <w:t>-10.4%</w:t>
            </w:r>
          </w:p>
        </w:tc>
      </w:tr>
      <w:tr w:rsidR="00155BC3" w:rsidRPr="002C1669" w14:paraId="51004FFF"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554D87F" w14:textId="77777777" w:rsidR="00155BC3" w:rsidRPr="002C1669" w:rsidRDefault="00155BC3" w:rsidP="00861C97">
            <w:pPr>
              <w:ind w:firstLine="0"/>
              <w:jc w:val="center"/>
              <w:rPr>
                <w:szCs w:val="24"/>
                <w:lang w:eastAsia="lt-LT"/>
              </w:rPr>
            </w:pPr>
            <w:r w:rsidRPr="002C1669">
              <w:rPr>
                <w:color w:val="000000"/>
                <w:sz w:val="20"/>
                <w:lang w:eastAsia="lt-LT"/>
              </w:rPr>
              <w:t>Mišrus žemės ūkis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3028057" w14:textId="77777777" w:rsidR="00155BC3" w:rsidRPr="002C1669" w:rsidRDefault="00155BC3" w:rsidP="00861C97">
            <w:pPr>
              <w:ind w:firstLine="0"/>
              <w:jc w:val="right"/>
              <w:rPr>
                <w:szCs w:val="24"/>
                <w:lang w:eastAsia="lt-LT"/>
              </w:rPr>
            </w:pPr>
            <w:r w:rsidRPr="002C1669">
              <w:rPr>
                <w:color w:val="000000"/>
                <w:sz w:val="20"/>
                <w:lang w:eastAsia="lt-LT"/>
              </w:rPr>
              <w:t>433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2025B5B" w14:textId="77777777" w:rsidR="00155BC3" w:rsidRPr="002C1669" w:rsidRDefault="00155BC3" w:rsidP="00861C97">
            <w:pPr>
              <w:ind w:firstLine="0"/>
              <w:jc w:val="right"/>
              <w:rPr>
                <w:szCs w:val="24"/>
                <w:lang w:eastAsia="lt-LT"/>
              </w:rPr>
            </w:pPr>
            <w:r w:rsidRPr="002C1669">
              <w:rPr>
                <w:color w:val="000000"/>
                <w:sz w:val="20"/>
                <w:lang w:eastAsia="lt-LT"/>
              </w:rPr>
              <w:t>435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F776C0D" w14:textId="77777777" w:rsidR="00155BC3" w:rsidRPr="002C1669" w:rsidRDefault="00155BC3" w:rsidP="00861C97">
            <w:pPr>
              <w:ind w:firstLine="0"/>
              <w:jc w:val="right"/>
              <w:rPr>
                <w:szCs w:val="24"/>
                <w:lang w:eastAsia="lt-LT"/>
              </w:rPr>
            </w:pPr>
            <w:r w:rsidRPr="002C1669">
              <w:rPr>
                <w:color w:val="000000"/>
                <w:sz w:val="20"/>
                <w:lang w:eastAsia="lt-LT"/>
              </w:rPr>
              <w:t>433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791F31" w14:textId="77777777" w:rsidR="00155BC3" w:rsidRPr="002C1669" w:rsidRDefault="00155BC3" w:rsidP="00861C97">
            <w:pPr>
              <w:ind w:firstLine="0"/>
              <w:jc w:val="right"/>
              <w:rPr>
                <w:szCs w:val="24"/>
                <w:lang w:eastAsia="lt-LT"/>
              </w:rPr>
            </w:pPr>
            <w:r w:rsidRPr="002C1669">
              <w:rPr>
                <w:color w:val="000000"/>
                <w:sz w:val="20"/>
                <w:lang w:eastAsia="lt-LT"/>
              </w:rPr>
              <w:t>426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8AE66ED" w14:textId="77777777" w:rsidR="00155BC3" w:rsidRPr="002C1669" w:rsidRDefault="00155BC3" w:rsidP="00861C97">
            <w:pPr>
              <w:ind w:firstLine="0"/>
              <w:jc w:val="right"/>
              <w:rPr>
                <w:szCs w:val="24"/>
                <w:lang w:eastAsia="lt-LT"/>
              </w:rPr>
            </w:pPr>
            <w:r w:rsidRPr="002C1669">
              <w:rPr>
                <w:color w:val="000000"/>
                <w:sz w:val="20"/>
                <w:lang w:eastAsia="lt-LT"/>
              </w:rPr>
              <w:t>351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5AF80EA" w14:textId="77777777" w:rsidR="00155BC3" w:rsidRPr="002C1669" w:rsidRDefault="00155BC3" w:rsidP="00861C97">
            <w:pPr>
              <w:ind w:firstLine="0"/>
              <w:jc w:val="right"/>
              <w:rPr>
                <w:szCs w:val="24"/>
                <w:lang w:eastAsia="lt-LT"/>
              </w:rPr>
            </w:pPr>
            <w:r w:rsidRPr="002C1669">
              <w:rPr>
                <w:color w:val="000000"/>
                <w:sz w:val="20"/>
                <w:lang w:eastAsia="lt-LT"/>
              </w:rPr>
              <w:t>295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8F183A7" w14:textId="77777777" w:rsidR="00155BC3" w:rsidRPr="002C1669" w:rsidRDefault="00155BC3" w:rsidP="00861C97">
            <w:pPr>
              <w:ind w:firstLine="0"/>
              <w:jc w:val="right"/>
              <w:rPr>
                <w:szCs w:val="24"/>
                <w:lang w:eastAsia="lt-LT"/>
              </w:rPr>
            </w:pPr>
            <w:r w:rsidRPr="002C1669">
              <w:rPr>
                <w:color w:val="000000"/>
                <w:sz w:val="20"/>
                <w:lang w:eastAsia="lt-LT"/>
              </w:rPr>
              <w:t>204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544DB3" w14:textId="77777777" w:rsidR="00155BC3" w:rsidRPr="002C1669" w:rsidRDefault="00155BC3" w:rsidP="00861C97">
            <w:pPr>
              <w:ind w:firstLine="0"/>
              <w:jc w:val="right"/>
              <w:rPr>
                <w:szCs w:val="24"/>
                <w:lang w:eastAsia="lt-LT"/>
              </w:rPr>
            </w:pPr>
            <w:r w:rsidRPr="002C1669">
              <w:rPr>
                <w:color w:val="000000"/>
                <w:sz w:val="20"/>
                <w:lang w:eastAsia="lt-LT"/>
              </w:rPr>
              <w:t>193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1359010" w14:textId="77777777" w:rsidR="00155BC3" w:rsidRPr="002C1669" w:rsidRDefault="00155BC3" w:rsidP="00861C97">
            <w:pPr>
              <w:ind w:firstLine="0"/>
              <w:jc w:val="right"/>
              <w:rPr>
                <w:szCs w:val="24"/>
                <w:lang w:eastAsia="lt-LT"/>
              </w:rPr>
            </w:pPr>
            <w:r w:rsidRPr="002C1669">
              <w:rPr>
                <w:color w:val="000000"/>
                <w:sz w:val="20"/>
                <w:lang w:eastAsia="lt-LT"/>
              </w:rPr>
              <w:t>179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EE48CF4" w14:textId="77777777" w:rsidR="00155BC3" w:rsidRPr="002C1669" w:rsidRDefault="00155BC3" w:rsidP="00861C97">
            <w:pPr>
              <w:ind w:firstLine="0"/>
              <w:jc w:val="center"/>
              <w:rPr>
                <w:szCs w:val="24"/>
                <w:lang w:eastAsia="lt-LT"/>
              </w:rPr>
            </w:pPr>
            <w:r w:rsidRPr="002C1669">
              <w:rPr>
                <w:color w:val="000000"/>
                <w:sz w:val="20"/>
                <w:lang w:eastAsia="lt-LT"/>
              </w:rPr>
              <w:t>-58.7%</w:t>
            </w:r>
          </w:p>
        </w:tc>
      </w:tr>
      <w:tr w:rsidR="00155BC3" w:rsidRPr="002C1669" w14:paraId="6AB1A32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409BE15" w14:textId="77777777" w:rsidR="00155BC3" w:rsidRPr="002C1669" w:rsidRDefault="00155BC3" w:rsidP="00861C97">
            <w:pPr>
              <w:ind w:firstLine="0"/>
              <w:jc w:val="center"/>
              <w:rPr>
                <w:szCs w:val="24"/>
                <w:lang w:eastAsia="lt-LT"/>
              </w:rPr>
            </w:pPr>
            <w:r w:rsidRPr="002C1669">
              <w:rPr>
                <w:color w:val="000000"/>
                <w:sz w:val="20"/>
                <w:lang w:eastAsia="lt-LT"/>
              </w:rPr>
              <w:t>Žemės ūkiui būdingų paslaugų veikla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4CDFA4D" w14:textId="77777777" w:rsidR="00155BC3" w:rsidRPr="002C1669" w:rsidRDefault="00155BC3" w:rsidP="00861C97">
            <w:pPr>
              <w:ind w:firstLine="0"/>
              <w:jc w:val="right"/>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D085188" w14:textId="77777777" w:rsidR="00155BC3" w:rsidRPr="002C1669" w:rsidRDefault="00155BC3" w:rsidP="00861C97">
            <w:pPr>
              <w:ind w:firstLine="0"/>
              <w:jc w:val="right"/>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32CCE62" w14:textId="77777777" w:rsidR="00155BC3" w:rsidRPr="002C1669" w:rsidRDefault="00155BC3" w:rsidP="00861C97">
            <w:pPr>
              <w:ind w:firstLine="0"/>
              <w:jc w:val="right"/>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8F668BC" w14:textId="77777777" w:rsidR="00155BC3" w:rsidRPr="002C1669" w:rsidRDefault="00155BC3" w:rsidP="00861C97">
            <w:pPr>
              <w:ind w:firstLine="0"/>
              <w:jc w:val="right"/>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01CB3B1" w14:textId="77777777" w:rsidR="00155BC3" w:rsidRPr="002C1669" w:rsidRDefault="00155BC3" w:rsidP="00861C97">
            <w:pPr>
              <w:ind w:firstLine="0"/>
              <w:jc w:val="right"/>
              <w:rPr>
                <w:szCs w:val="24"/>
                <w:lang w:eastAsia="lt-LT"/>
              </w:rPr>
            </w:pPr>
            <w:r w:rsidRPr="002C1669">
              <w:rPr>
                <w:color w:val="000000"/>
                <w:sz w:val="20"/>
                <w:lang w:eastAsia="lt-LT"/>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26340A" w14:textId="77777777" w:rsidR="00155BC3" w:rsidRPr="002C1669" w:rsidRDefault="00155BC3" w:rsidP="00861C97">
            <w:pPr>
              <w:ind w:firstLine="0"/>
              <w:jc w:val="right"/>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CA739F4"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66702B6"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8DFB504"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9303D70" w14:textId="77777777" w:rsidR="00155BC3" w:rsidRPr="002C1669" w:rsidRDefault="00155BC3" w:rsidP="00861C97">
            <w:pPr>
              <w:ind w:firstLine="0"/>
              <w:jc w:val="center"/>
              <w:rPr>
                <w:szCs w:val="24"/>
                <w:lang w:eastAsia="lt-LT"/>
              </w:rPr>
            </w:pPr>
            <w:r w:rsidRPr="002C1669">
              <w:rPr>
                <w:color w:val="000000"/>
                <w:sz w:val="20"/>
                <w:lang w:eastAsia="lt-LT"/>
              </w:rPr>
              <w:t>-50.0%</w:t>
            </w:r>
          </w:p>
        </w:tc>
      </w:tr>
      <w:tr w:rsidR="00155BC3" w:rsidRPr="002C1669" w14:paraId="64E1904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BCC716C" w14:textId="77777777" w:rsidR="00155BC3" w:rsidRPr="002C1669" w:rsidRDefault="00155BC3" w:rsidP="00861C97">
            <w:pPr>
              <w:ind w:firstLine="0"/>
              <w:jc w:val="center"/>
              <w:rPr>
                <w:szCs w:val="24"/>
                <w:lang w:eastAsia="lt-LT"/>
              </w:rPr>
            </w:pPr>
            <w:r w:rsidRPr="002C1669">
              <w:rPr>
                <w:color w:val="000000"/>
                <w:sz w:val="20"/>
                <w:lang w:eastAsia="lt-LT"/>
              </w:rPr>
              <w:t>Miškininkystė</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D2811CE" w14:textId="77777777" w:rsidR="00155BC3" w:rsidRPr="002C1669" w:rsidRDefault="00155BC3" w:rsidP="00861C97">
            <w:pPr>
              <w:ind w:firstLine="0"/>
              <w:jc w:val="right"/>
              <w:rPr>
                <w:szCs w:val="24"/>
                <w:lang w:eastAsia="lt-LT"/>
              </w:rPr>
            </w:pPr>
            <w:r w:rsidRPr="002C1669">
              <w:rPr>
                <w:color w:val="000000"/>
                <w:sz w:val="20"/>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53FCFF1" w14:textId="77777777" w:rsidR="00155BC3" w:rsidRPr="002C1669" w:rsidRDefault="00155BC3" w:rsidP="00861C97">
            <w:pPr>
              <w:ind w:firstLine="0"/>
              <w:jc w:val="right"/>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C195507" w14:textId="77777777" w:rsidR="00155BC3" w:rsidRPr="002C1669" w:rsidRDefault="00155BC3" w:rsidP="00861C97">
            <w:pPr>
              <w:ind w:firstLine="0"/>
              <w:jc w:val="right"/>
              <w:rPr>
                <w:szCs w:val="24"/>
                <w:lang w:eastAsia="lt-LT"/>
              </w:rPr>
            </w:pPr>
            <w:r w:rsidRPr="002C1669">
              <w:rPr>
                <w:color w:val="000000"/>
                <w:sz w:val="20"/>
                <w:lang w:eastAsia="lt-LT"/>
              </w:rPr>
              <w:t>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DFA669" w14:textId="77777777" w:rsidR="00155BC3" w:rsidRPr="002C1669" w:rsidRDefault="00155BC3" w:rsidP="00861C97">
            <w:pPr>
              <w:ind w:firstLine="0"/>
              <w:jc w:val="right"/>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900052D" w14:textId="77777777" w:rsidR="00155BC3" w:rsidRPr="002C1669" w:rsidRDefault="00155BC3" w:rsidP="00861C97">
            <w:pPr>
              <w:ind w:firstLine="0"/>
              <w:jc w:val="right"/>
              <w:rPr>
                <w:szCs w:val="24"/>
                <w:lang w:eastAsia="lt-LT"/>
              </w:rPr>
            </w:pPr>
            <w:r w:rsidRPr="002C1669">
              <w:rPr>
                <w:color w:val="000000"/>
                <w:sz w:val="20"/>
                <w:lang w:eastAsia="lt-LT"/>
              </w:rPr>
              <w:t>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0D372ED" w14:textId="77777777" w:rsidR="00155BC3" w:rsidRPr="002C1669" w:rsidRDefault="00155BC3" w:rsidP="00861C97">
            <w:pPr>
              <w:ind w:firstLine="0"/>
              <w:jc w:val="right"/>
              <w:rPr>
                <w:szCs w:val="24"/>
                <w:lang w:eastAsia="lt-LT"/>
              </w:rPr>
            </w:pPr>
            <w:r w:rsidRPr="002C1669">
              <w:rPr>
                <w:color w:val="000000"/>
                <w:sz w:val="20"/>
                <w:lang w:eastAsia="lt-LT"/>
              </w:rPr>
              <w:t>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ECD74C" w14:textId="77777777" w:rsidR="00155BC3" w:rsidRPr="002C1669" w:rsidRDefault="00155BC3" w:rsidP="00861C97">
            <w:pPr>
              <w:ind w:firstLine="0"/>
              <w:jc w:val="right"/>
              <w:rPr>
                <w:szCs w:val="24"/>
                <w:lang w:eastAsia="lt-LT"/>
              </w:rPr>
            </w:pPr>
            <w:r w:rsidRPr="002C1669">
              <w:rPr>
                <w:color w:val="000000"/>
                <w:sz w:val="2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B0C5959" w14:textId="77777777" w:rsidR="00155BC3" w:rsidRPr="002C1669" w:rsidRDefault="00155BC3" w:rsidP="00861C97">
            <w:pPr>
              <w:ind w:firstLine="0"/>
              <w:jc w:val="right"/>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CC83E6" w14:textId="77777777" w:rsidR="00155BC3" w:rsidRPr="002C1669" w:rsidRDefault="00155BC3" w:rsidP="00861C97">
            <w:pPr>
              <w:ind w:firstLine="0"/>
              <w:jc w:val="right"/>
              <w:rPr>
                <w:szCs w:val="24"/>
                <w:lang w:eastAsia="lt-LT"/>
              </w:rPr>
            </w:pPr>
            <w:r w:rsidRPr="002C1669">
              <w:rPr>
                <w:color w:val="000000"/>
                <w:sz w:val="20"/>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7ECDCDB" w14:textId="77777777" w:rsidR="00155BC3" w:rsidRPr="002C1669" w:rsidRDefault="00155BC3" w:rsidP="00861C97">
            <w:pPr>
              <w:ind w:firstLine="0"/>
              <w:jc w:val="center"/>
              <w:rPr>
                <w:szCs w:val="24"/>
                <w:lang w:eastAsia="lt-LT"/>
              </w:rPr>
            </w:pPr>
            <w:r w:rsidRPr="002C1669">
              <w:rPr>
                <w:color w:val="000000"/>
                <w:sz w:val="20"/>
                <w:lang w:eastAsia="lt-LT"/>
              </w:rPr>
              <w:t>-42.9%</w:t>
            </w:r>
          </w:p>
        </w:tc>
      </w:tr>
      <w:tr w:rsidR="00155BC3" w:rsidRPr="002C1669" w14:paraId="2578E86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68E203" w14:textId="77777777" w:rsidR="00155BC3" w:rsidRPr="002C1669" w:rsidRDefault="00155BC3" w:rsidP="00861C97">
            <w:pPr>
              <w:ind w:firstLine="0"/>
              <w:jc w:val="center"/>
              <w:rPr>
                <w:szCs w:val="24"/>
                <w:lang w:eastAsia="lt-LT"/>
              </w:rPr>
            </w:pPr>
            <w:r w:rsidRPr="002C1669">
              <w:rPr>
                <w:color w:val="000000"/>
                <w:sz w:val="20"/>
                <w:lang w:eastAsia="lt-LT"/>
              </w:rPr>
              <w:t>Miškininkystei būdingų paslaugų veikla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EB36E59"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49D1D54"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A7B06EA"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C53252"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428629C"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C5BC6F2"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7EC2EAC"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C74098"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905E555" w14:textId="77777777" w:rsidR="00155BC3" w:rsidRPr="002C1669" w:rsidRDefault="00155BC3" w:rsidP="00861C97">
            <w:pPr>
              <w:ind w:firstLine="0"/>
              <w:jc w:val="right"/>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3BA6BF" w14:textId="77777777" w:rsidR="00155BC3" w:rsidRPr="002C1669" w:rsidRDefault="00155BC3" w:rsidP="00861C97">
            <w:pPr>
              <w:ind w:firstLine="0"/>
              <w:jc w:val="center"/>
              <w:rPr>
                <w:szCs w:val="24"/>
                <w:lang w:eastAsia="lt-LT"/>
              </w:rPr>
            </w:pPr>
            <w:r w:rsidRPr="002C1669">
              <w:rPr>
                <w:color w:val="000000"/>
                <w:sz w:val="20"/>
                <w:lang w:eastAsia="lt-LT"/>
              </w:rPr>
              <w:t>100.0%</w:t>
            </w:r>
          </w:p>
        </w:tc>
      </w:tr>
      <w:tr w:rsidR="00155BC3" w:rsidRPr="002C1669" w14:paraId="74268D6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A793474" w14:textId="77777777" w:rsidR="00155BC3" w:rsidRPr="002C1669" w:rsidRDefault="00155BC3" w:rsidP="00861C97">
            <w:pPr>
              <w:ind w:firstLine="0"/>
              <w:jc w:val="center"/>
              <w:rPr>
                <w:szCs w:val="24"/>
                <w:lang w:eastAsia="lt-LT"/>
              </w:rPr>
            </w:pPr>
            <w:r w:rsidRPr="002C1669">
              <w:rPr>
                <w:color w:val="000000"/>
                <w:sz w:val="20"/>
                <w:lang w:eastAsia="lt-LT"/>
              </w:rPr>
              <w:t>Žuvininkystė</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6DE08FB"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F0B3990"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ABFB84"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CDCC541"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C882156"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D73A818"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904A856"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2BAE2C1" w14:textId="77777777" w:rsidR="00155BC3" w:rsidRPr="002C1669" w:rsidRDefault="00155BC3" w:rsidP="00861C97">
            <w:pPr>
              <w:ind w:firstLine="0"/>
              <w:jc w:val="right"/>
              <w:rPr>
                <w:szCs w:val="24"/>
                <w:lang w:eastAsia="lt-LT"/>
              </w:rPr>
            </w:pPr>
            <w:r w:rsidRPr="002C1669">
              <w:rPr>
                <w:color w:val="000000"/>
                <w:sz w:val="20"/>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699D516" w14:textId="77777777" w:rsidR="00155BC3" w:rsidRPr="002C1669" w:rsidRDefault="00155BC3" w:rsidP="00861C97">
            <w:pPr>
              <w:ind w:firstLine="0"/>
              <w:jc w:val="right"/>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6909812" w14:textId="77777777" w:rsidR="00155BC3" w:rsidRPr="002C1669" w:rsidRDefault="00155BC3" w:rsidP="00861C97">
            <w:pPr>
              <w:ind w:firstLine="0"/>
              <w:jc w:val="center"/>
              <w:rPr>
                <w:szCs w:val="24"/>
                <w:lang w:eastAsia="lt-LT"/>
              </w:rPr>
            </w:pPr>
            <w:proofErr w:type="spellStart"/>
            <w:r w:rsidRPr="002C1669">
              <w:rPr>
                <w:color w:val="000000"/>
                <w:sz w:val="20"/>
                <w:lang w:eastAsia="lt-LT"/>
              </w:rPr>
              <w:t>n.d</w:t>
            </w:r>
            <w:proofErr w:type="spellEnd"/>
            <w:r w:rsidRPr="002C1669">
              <w:rPr>
                <w:color w:val="000000"/>
                <w:sz w:val="20"/>
                <w:lang w:eastAsia="lt-LT"/>
              </w:rPr>
              <w:t>.</w:t>
            </w:r>
          </w:p>
        </w:tc>
      </w:tr>
      <w:tr w:rsidR="00155BC3" w:rsidRPr="002C1669" w14:paraId="0323B50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60AADD7" w14:textId="77777777" w:rsidR="00155BC3" w:rsidRPr="002C1669" w:rsidRDefault="00155BC3" w:rsidP="00861C97">
            <w:pPr>
              <w:ind w:firstLine="37"/>
              <w:jc w:val="center"/>
              <w:rPr>
                <w:szCs w:val="24"/>
                <w:lang w:eastAsia="lt-LT"/>
              </w:rPr>
            </w:pPr>
            <w:r w:rsidRPr="002C1669">
              <w:rPr>
                <w:color w:val="000000"/>
                <w:sz w:val="20"/>
                <w:lang w:eastAsia="lt-LT"/>
              </w:rPr>
              <w:t>Alternatyvi žemės ūkiui veikla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BBBE49" w14:textId="77777777" w:rsidR="00155BC3" w:rsidRPr="002C1669" w:rsidRDefault="00155BC3" w:rsidP="00861C97">
            <w:pPr>
              <w:ind w:firstLine="37"/>
              <w:jc w:val="right"/>
              <w:rPr>
                <w:szCs w:val="24"/>
                <w:lang w:eastAsia="lt-LT"/>
              </w:rPr>
            </w:pPr>
            <w:r w:rsidRPr="002C1669">
              <w:rPr>
                <w:color w:val="000000"/>
                <w:sz w:val="20"/>
                <w:lang w:eastAsia="lt-LT"/>
              </w:rPr>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77FE4AA" w14:textId="77777777" w:rsidR="00155BC3" w:rsidRPr="002C1669" w:rsidRDefault="00155BC3" w:rsidP="00861C97">
            <w:pPr>
              <w:ind w:firstLine="37"/>
              <w:jc w:val="right"/>
              <w:rPr>
                <w:szCs w:val="24"/>
                <w:lang w:eastAsia="lt-LT"/>
              </w:rPr>
            </w:pPr>
            <w:r w:rsidRPr="002C1669">
              <w:rPr>
                <w:color w:val="000000"/>
                <w:sz w:val="20"/>
                <w:lang w:eastAsia="lt-LT"/>
              </w:rPr>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074280B" w14:textId="77777777" w:rsidR="00155BC3" w:rsidRPr="002C1669" w:rsidRDefault="00155BC3" w:rsidP="00861C97">
            <w:pPr>
              <w:ind w:firstLine="37"/>
              <w:jc w:val="right"/>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31297A" w14:textId="77777777" w:rsidR="00155BC3" w:rsidRPr="002C1669" w:rsidRDefault="00155BC3" w:rsidP="00861C97">
            <w:pPr>
              <w:ind w:firstLine="37"/>
              <w:jc w:val="right"/>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0111458" w14:textId="77777777" w:rsidR="00155BC3" w:rsidRPr="002C1669" w:rsidRDefault="00155BC3" w:rsidP="00861C97">
            <w:pPr>
              <w:ind w:firstLine="37"/>
              <w:jc w:val="right"/>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466ACE" w14:textId="77777777" w:rsidR="00155BC3" w:rsidRPr="002C1669" w:rsidRDefault="00155BC3" w:rsidP="00861C97">
            <w:pPr>
              <w:ind w:firstLine="37"/>
              <w:jc w:val="right"/>
              <w:rPr>
                <w:szCs w:val="24"/>
                <w:lang w:eastAsia="lt-LT"/>
              </w:rPr>
            </w:pPr>
            <w:r w:rsidRPr="002C1669">
              <w:rPr>
                <w:color w:val="000000"/>
                <w:sz w:val="20"/>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7C3DF8" w14:textId="77777777" w:rsidR="00155BC3" w:rsidRPr="002C1669" w:rsidRDefault="00155BC3" w:rsidP="00861C97">
            <w:pPr>
              <w:ind w:firstLine="37"/>
              <w:jc w:val="right"/>
              <w:rPr>
                <w:szCs w:val="24"/>
                <w:lang w:eastAsia="lt-LT"/>
              </w:rPr>
            </w:pPr>
            <w:r w:rsidRPr="002C1669">
              <w:rPr>
                <w:color w:val="000000"/>
                <w:sz w:val="20"/>
                <w:lang w:eastAsia="lt-LT"/>
              </w:rPr>
              <w:t>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B624AD4" w14:textId="77777777" w:rsidR="00155BC3" w:rsidRPr="002C1669" w:rsidRDefault="00155BC3" w:rsidP="00861C97">
            <w:pPr>
              <w:ind w:firstLine="37"/>
              <w:jc w:val="right"/>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DD8AE5" w14:textId="77777777" w:rsidR="00155BC3" w:rsidRPr="002C1669" w:rsidRDefault="00155BC3" w:rsidP="00861C97">
            <w:pPr>
              <w:ind w:firstLine="37"/>
              <w:jc w:val="right"/>
              <w:rPr>
                <w:szCs w:val="24"/>
                <w:lang w:eastAsia="lt-LT"/>
              </w:rPr>
            </w:pPr>
            <w:r w:rsidRPr="002C1669">
              <w:rPr>
                <w:color w:val="000000"/>
                <w:sz w:val="20"/>
                <w:lang w:eastAsia="lt-LT"/>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22651FA" w14:textId="77777777" w:rsidR="00155BC3" w:rsidRPr="002C1669" w:rsidRDefault="00155BC3" w:rsidP="00861C97">
            <w:pPr>
              <w:ind w:firstLine="37"/>
              <w:jc w:val="center"/>
              <w:rPr>
                <w:szCs w:val="24"/>
                <w:lang w:eastAsia="lt-LT"/>
              </w:rPr>
            </w:pPr>
            <w:r w:rsidRPr="002C1669">
              <w:rPr>
                <w:color w:val="000000"/>
                <w:sz w:val="20"/>
                <w:lang w:eastAsia="lt-LT"/>
              </w:rPr>
              <w:t>-80.0%</w:t>
            </w:r>
          </w:p>
        </w:tc>
      </w:tr>
    </w:tbl>
    <w:p w14:paraId="0BE53CF1" w14:textId="77777777" w:rsidR="00155BC3" w:rsidRPr="002C1669" w:rsidRDefault="00155BC3" w:rsidP="00155BC3">
      <w:pPr>
        <w:jc w:val="center"/>
        <w:rPr>
          <w:b/>
          <w:szCs w:val="24"/>
          <w:lang w:eastAsia="lt-LT"/>
        </w:rPr>
      </w:pPr>
      <w:r w:rsidRPr="002C1669">
        <w:rPr>
          <w:b/>
          <w:i/>
          <w:iCs/>
          <w:color w:val="000000"/>
          <w:sz w:val="20"/>
          <w:lang w:eastAsia="lt-LT"/>
        </w:rPr>
        <w:t>1.6.15. lentelė. Ūkininkų ūkių skaičius pagal specializaciją Panevėžio r. sav.</w:t>
      </w:r>
    </w:p>
    <w:p w14:paraId="745FAA23" w14:textId="77777777" w:rsidR="00155BC3" w:rsidRPr="002C1669" w:rsidRDefault="00155BC3" w:rsidP="00155BC3">
      <w:pPr>
        <w:jc w:val="center"/>
        <w:rPr>
          <w:b/>
          <w:szCs w:val="24"/>
          <w:lang w:eastAsia="lt-LT"/>
        </w:rPr>
      </w:pPr>
      <w:r w:rsidRPr="002C1669">
        <w:rPr>
          <w:b/>
          <w:i/>
          <w:iCs/>
          <w:color w:val="000000"/>
          <w:sz w:val="20"/>
          <w:lang w:eastAsia="lt-LT"/>
        </w:rPr>
        <w:t>Šaltinis: Žemės ūkio informacijos ir kaimo verslo centras</w:t>
      </w:r>
    </w:p>
    <w:p w14:paraId="150F0794" w14:textId="77777777" w:rsidR="00155BC3" w:rsidRPr="002C1669" w:rsidRDefault="00155BC3" w:rsidP="00155BC3">
      <w:pPr>
        <w:spacing w:after="240"/>
        <w:rPr>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87"/>
        <w:gridCol w:w="638"/>
        <w:gridCol w:w="654"/>
        <w:gridCol w:w="654"/>
        <w:gridCol w:w="654"/>
        <w:gridCol w:w="654"/>
        <w:gridCol w:w="654"/>
        <w:gridCol w:w="654"/>
        <w:gridCol w:w="654"/>
        <w:gridCol w:w="654"/>
        <w:gridCol w:w="971"/>
      </w:tblGrid>
      <w:tr w:rsidR="00155BC3" w:rsidRPr="002C1669" w14:paraId="736564BE"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CA281AB" w14:textId="77777777" w:rsidR="00155BC3" w:rsidRPr="002C1669" w:rsidRDefault="00155BC3" w:rsidP="00861C97">
            <w:pPr>
              <w:ind w:firstLine="37"/>
              <w:jc w:val="cente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1557336" w14:textId="77777777" w:rsidR="00155BC3" w:rsidRPr="002C1669" w:rsidRDefault="00155BC3" w:rsidP="00861C97">
            <w:pPr>
              <w:ind w:firstLine="37"/>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46319C48" w14:textId="77777777" w:rsidR="00155BC3" w:rsidRPr="002C1669" w:rsidRDefault="00155BC3" w:rsidP="00861C97">
            <w:pPr>
              <w:ind w:firstLine="37"/>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84562CD" w14:textId="77777777" w:rsidR="00155BC3" w:rsidRPr="002C1669" w:rsidRDefault="00155BC3" w:rsidP="00861C97">
            <w:pPr>
              <w:ind w:firstLine="37"/>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8EC4651" w14:textId="77777777" w:rsidR="00155BC3" w:rsidRPr="002C1669" w:rsidRDefault="00155BC3" w:rsidP="00861C97">
            <w:pPr>
              <w:ind w:firstLine="37"/>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B523E02" w14:textId="77777777" w:rsidR="00155BC3" w:rsidRPr="002C1669" w:rsidRDefault="00155BC3" w:rsidP="00861C97">
            <w:pPr>
              <w:ind w:firstLine="37"/>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5D21AF7D" w14:textId="77777777" w:rsidR="00155BC3" w:rsidRPr="002C1669" w:rsidRDefault="00155BC3" w:rsidP="00861C97">
            <w:pPr>
              <w:ind w:firstLine="37"/>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056234D" w14:textId="77777777" w:rsidR="00155BC3" w:rsidRPr="002C1669" w:rsidRDefault="00155BC3" w:rsidP="00861C97">
            <w:pPr>
              <w:ind w:firstLine="37"/>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3953975" w14:textId="77777777" w:rsidR="00155BC3" w:rsidRPr="002C1669" w:rsidRDefault="00155BC3" w:rsidP="00861C97">
            <w:pPr>
              <w:ind w:firstLine="37"/>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7ECA1A56" w14:textId="77777777" w:rsidR="00155BC3" w:rsidRPr="002C1669" w:rsidRDefault="00155BC3" w:rsidP="00861C97">
            <w:pPr>
              <w:ind w:firstLine="37"/>
              <w:jc w:val="center"/>
              <w:rPr>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A615778" w14:textId="77777777" w:rsidR="00155BC3" w:rsidRPr="002C1669" w:rsidRDefault="00155BC3" w:rsidP="00861C97">
            <w:pPr>
              <w:ind w:firstLine="37"/>
              <w:jc w:val="center"/>
              <w:rPr>
                <w:szCs w:val="24"/>
                <w:lang w:eastAsia="lt-LT"/>
              </w:rPr>
            </w:pPr>
            <w:r w:rsidRPr="002C1669">
              <w:rPr>
                <w:b/>
                <w:bCs/>
                <w:color w:val="000000"/>
                <w:sz w:val="20"/>
                <w:lang w:eastAsia="lt-LT"/>
              </w:rPr>
              <w:t>Pokytis*</w:t>
            </w:r>
          </w:p>
        </w:tc>
      </w:tr>
      <w:tr w:rsidR="00155BC3" w:rsidRPr="002C1669" w14:paraId="12C0AACD"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3D6B82D" w14:textId="77777777" w:rsidR="00155BC3" w:rsidRPr="002C1669" w:rsidRDefault="00155BC3" w:rsidP="00861C97">
            <w:pPr>
              <w:ind w:firstLine="37"/>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F64403C"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0105E1" w14:textId="77777777" w:rsidR="00155BC3" w:rsidRPr="002C1669" w:rsidRDefault="00155BC3" w:rsidP="00861C97">
            <w:pPr>
              <w:ind w:firstLine="37"/>
              <w:jc w:val="center"/>
              <w:rPr>
                <w:szCs w:val="24"/>
                <w:lang w:eastAsia="lt-LT"/>
              </w:rPr>
            </w:pPr>
            <w:r w:rsidRPr="002C1669">
              <w:rPr>
                <w:color w:val="000000"/>
                <w:sz w:val="20"/>
                <w:lang w:eastAsia="lt-LT"/>
              </w:rPr>
              <w:t>2655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64B588A" w14:textId="77777777" w:rsidR="00155BC3" w:rsidRPr="002C1669" w:rsidRDefault="00155BC3" w:rsidP="00861C97">
            <w:pPr>
              <w:ind w:firstLine="37"/>
              <w:jc w:val="center"/>
              <w:rPr>
                <w:szCs w:val="24"/>
                <w:lang w:eastAsia="lt-LT"/>
              </w:rPr>
            </w:pPr>
            <w:r w:rsidRPr="002C1669">
              <w:rPr>
                <w:color w:val="000000"/>
                <w:sz w:val="20"/>
                <w:lang w:eastAsia="lt-LT"/>
              </w:rPr>
              <w:t>2511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3906AC5" w14:textId="77777777" w:rsidR="00155BC3" w:rsidRPr="002C1669" w:rsidRDefault="00155BC3" w:rsidP="00861C97">
            <w:pPr>
              <w:ind w:firstLine="37"/>
              <w:jc w:val="center"/>
              <w:rPr>
                <w:szCs w:val="24"/>
                <w:lang w:eastAsia="lt-LT"/>
              </w:rPr>
            </w:pPr>
            <w:r w:rsidRPr="002C1669">
              <w:rPr>
                <w:color w:val="000000"/>
                <w:sz w:val="20"/>
                <w:lang w:eastAsia="lt-LT"/>
              </w:rPr>
              <w:t>2461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65CC9BA" w14:textId="77777777" w:rsidR="00155BC3" w:rsidRPr="002C1669" w:rsidRDefault="00155BC3" w:rsidP="00861C97">
            <w:pPr>
              <w:ind w:firstLine="37"/>
              <w:jc w:val="center"/>
              <w:rPr>
                <w:szCs w:val="24"/>
                <w:lang w:eastAsia="lt-LT"/>
              </w:rPr>
            </w:pPr>
            <w:r w:rsidRPr="002C1669">
              <w:rPr>
                <w:color w:val="000000"/>
                <w:sz w:val="20"/>
                <w:lang w:eastAsia="lt-LT"/>
              </w:rPr>
              <w:t>2411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0B3CD51" w14:textId="77777777" w:rsidR="00155BC3" w:rsidRPr="002C1669" w:rsidRDefault="00155BC3" w:rsidP="00861C97">
            <w:pPr>
              <w:ind w:firstLine="37"/>
              <w:jc w:val="center"/>
              <w:rPr>
                <w:szCs w:val="24"/>
                <w:lang w:eastAsia="lt-LT"/>
              </w:rPr>
            </w:pPr>
            <w:r w:rsidRPr="002C1669">
              <w:rPr>
                <w:color w:val="000000"/>
                <w:sz w:val="20"/>
                <w:lang w:eastAsia="lt-LT"/>
              </w:rPr>
              <w:t>2387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D89A15" w14:textId="77777777" w:rsidR="00155BC3" w:rsidRPr="002C1669" w:rsidRDefault="00155BC3" w:rsidP="00861C97">
            <w:pPr>
              <w:ind w:firstLine="37"/>
              <w:jc w:val="center"/>
              <w:rPr>
                <w:szCs w:val="24"/>
                <w:lang w:eastAsia="lt-LT"/>
              </w:rPr>
            </w:pPr>
            <w:r w:rsidRPr="002C1669">
              <w:rPr>
                <w:color w:val="000000"/>
                <w:sz w:val="20"/>
                <w:lang w:eastAsia="lt-LT"/>
              </w:rPr>
              <w:t>2198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C9BE2A1" w14:textId="77777777" w:rsidR="00155BC3" w:rsidRPr="002C1669" w:rsidRDefault="00155BC3" w:rsidP="00861C97">
            <w:pPr>
              <w:ind w:firstLine="37"/>
              <w:jc w:val="center"/>
              <w:rPr>
                <w:szCs w:val="24"/>
                <w:lang w:eastAsia="lt-LT"/>
              </w:rPr>
            </w:pPr>
            <w:r w:rsidRPr="002C1669">
              <w:rPr>
                <w:color w:val="000000"/>
                <w:sz w:val="20"/>
                <w:lang w:eastAsia="lt-LT"/>
              </w:rPr>
              <w:t>2498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5233DF" w14:textId="77777777" w:rsidR="00155BC3" w:rsidRPr="002C1669" w:rsidRDefault="00155BC3" w:rsidP="00861C97">
            <w:pPr>
              <w:ind w:firstLine="37"/>
              <w:jc w:val="center"/>
              <w:rPr>
                <w:szCs w:val="24"/>
                <w:lang w:eastAsia="lt-LT"/>
              </w:rPr>
            </w:pPr>
            <w:r w:rsidRPr="002C1669">
              <w:rPr>
                <w:color w:val="000000"/>
                <w:sz w:val="20"/>
                <w:lang w:eastAsia="lt-LT"/>
              </w:rPr>
              <w:t>2648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39CD5BD" w14:textId="77777777" w:rsidR="00155BC3" w:rsidRPr="002C1669" w:rsidRDefault="00155BC3" w:rsidP="00861C97">
            <w:pPr>
              <w:ind w:firstLine="37"/>
              <w:jc w:val="center"/>
              <w:rPr>
                <w:szCs w:val="24"/>
                <w:lang w:eastAsia="lt-LT"/>
              </w:rPr>
            </w:pPr>
            <w:r w:rsidRPr="002C1669">
              <w:rPr>
                <w:color w:val="000000"/>
                <w:sz w:val="20"/>
                <w:lang w:eastAsia="lt-LT"/>
              </w:rPr>
              <w:t>-0.3%</w:t>
            </w:r>
          </w:p>
        </w:tc>
      </w:tr>
      <w:tr w:rsidR="00155BC3" w:rsidRPr="002C1669" w14:paraId="04DD6F8A"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465269C" w14:textId="77777777" w:rsidR="00155BC3" w:rsidRPr="002C1669" w:rsidRDefault="00155BC3" w:rsidP="00861C97">
            <w:pPr>
              <w:ind w:firstLine="37"/>
              <w:jc w:val="cente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786E1A0" w14:textId="77777777" w:rsidR="00155BC3" w:rsidRPr="002C1669" w:rsidRDefault="00155BC3" w:rsidP="00861C97">
            <w:pPr>
              <w:ind w:firstLine="37"/>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C8A7E62" w14:textId="77777777" w:rsidR="00155BC3" w:rsidRPr="002C1669" w:rsidRDefault="00155BC3" w:rsidP="00861C97">
            <w:pPr>
              <w:ind w:firstLine="37"/>
              <w:jc w:val="center"/>
              <w:rPr>
                <w:szCs w:val="24"/>
                <w:lang w:eastAsia="lt-LT"/>
              </w:rPr>
            </w:pPr>
            <w:r w:rsidRPr="002C1669">
              <w:rPr>
                <w:color w:val="000000"/>
                <w:sz w:val="20"/>
                <w:lang w:eastAsia="lt-LT"/>
              </w:rPr>
              <w:t>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81F4579" w14:textId="77777777" w:rsidR="00155BC3" w:rsidRPr="002C1669" w:rsidRDefault="00155BC3" w:rsidP="00861C97">
            <w:pPr>
              <w:ind w:firstLine="37"/>
              <w:jc w:val="center"/>
              <w:rPr>
                <w:szCs w:val="24"/>
                <w:lang w:eastAsia="lt-LT"/>
              </w:rPr>
            </w:pPr>
            <w:r w:rsidRPr="002C1669">
              <w:rPr>
                <w:color w:val="000000"/>
                <w:sz w:val="20"/>
                <w:lang w:eastAsia="lt-LT"/>
              </w:rPr>
              <w:t>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B924EC" w14:textId="77777777" w:rsidR="00155BC3" w:rsidRPr="002C1669" w:rsidRDefault="00155BC3" w:rsidP="00861C97">
            <w:pPr>
              <w:ind w:firstLine="37"/>
              <w:jc w:val="center"/>
              <w:rPr>
                <w:szCs w:val="24"/>
                <w:lang w:eastAsia="lt-LT"/>
              </w:rPr>
            </w:pPr>
            <w:r w:rsidRPr="002C1669">
              <w:rPr>
                <w:color w:val="000000"/>
                <w:sz w:val="20"/>
                <w:lang w:eastAsia="lt-LT"/>
              </w:rPr>
              <w:t>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3CA5636" w14:textId="77777777" w:rsidR="00155BC3" w:rsidRPr="002C1669" w:rsidRDefault="00155BC3" w:rsidP="00861C97">
            <w:pPr>
              <w:ind w:firstLine="37"/>
              <w:jc w:val="center"/>
              <w:rPr>
                <w:szCs w:val="24"/>
                <w:lang w:eastAsia="lt-LT"/>
              </w:rPr>
            </w:pPr>
            <w:r w:rsidRPr="002C1669">
              <w:rPr>
                <w:color w:val="000000"/>
                <w:sz w:val="20"/>
                <w:lang w:eastAsia="lt-LT"/>
              </w:rPr>
              <w:t>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45A45B6" w14:textId="77777777" w:rsidR="00155BC3" w:rsidRPr="002C1669" w:rsidRDefault="00155BC3" w:rsidP="00861C97">
            <w:pPr>
              <w:ind w:firstLine="37"/>
              <w:jc w:val="center"/>
              <w:rPr>
                <w:szCs w:val="24"/>
                <w:lang w:eastAsia="lt-LT"/>
              </w:rPr>
            </w:pPr>
            <w:r w:rsidRPr="002C1669">
              <w:rPr>
                <w:color w:val="000000"/>
                <w:sz w:val="20"/>
                <w:lang w:eastAsia="lt-LT"/>
              </w:rPr>
              <w:t>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63126C5" w14:textId="77777777" w:rsidR="00155BC3" w:rsidRPr="002C1669" w:rsidRDefault="00155BC3" w:rsidP="00861C97">
            <w:pPr>
              <w:ind w:firstLine="37"/>
              <w:jc w:val="center"/>
              <w:rPr>
                <w:szCs w:val="24"/>
                <w:lang w:eastAsia="lt-LT"/>
              </w:rPr>
            </w:pPr>
            <w:r w:rsidRPr="002C1669">
              <w:rPr>
                <w:color w:val="000000"/>
                <w:sz w:val="20"/>
                <w:lang w:eastAsia="lt-LT"/>
              </w:rPr>
              <w:t>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6A90A44" w14:textId="77777777" w:rsidR="00155BC3" w:rsidRPr="002C1669" w:rsidRDefault="00155BC3" w:rsidP="00861C97">
            <w:pPr>
              <w:ind w:firstLine="37"/>
              <w:jc w:val="center"/>
              <w:rPr>
                <w:szCs w:val="24"/>
                <w:lang w:eastAsia="lt-LT"/>
              </w:rPr>
            </w:pPr>
            <w:r w:rsidRPr="002C1669">
              <w:rPr>
                <w:color w:val="000000"/>
                <w:sz w:val="20"/>
                <w:lang w:eastAsia="lt-LT"/>
              </w:rPr>
              <w:t>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DFB9D1B" w14:textId="77777777" w:rsidR="00155BC3" w:rsidRPr="002C1669" w:rsidRDefault="00155BC3" w:rsidP="00861C97">
            <w:pPr>
              <w:ind w:firstLine="37"/>
              <w:jc w:val="center"/>
              <w:rPr>
                <w:szCs w:val="24"/>
                <w:lang w:eastAsia="lt-LT"/>
              </w:rPr>
            </w:pPr>
            <w:r w:rsidRPr="002C1669">
              <w:rPr>
                <w:color w:val="000000"/>
                <w:sz w:val="20"/>
                <w:lang w:eastAsia="lt-LT"/>
              </w:rPr>
              <w:t>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8C6FCCE" w14:textId="77777777" w:rsidR="00155BC3" w:rsidRPr="002C1669" w:rsidRDefault="00155BC3" w:rsidP="00861C97">
            <w:pPr>
              <w:ind w:firstLine="37"/>
              <w:jc w:val="center"/>
              <w:rPr>
                <w:szCs w:val="24"/>
                <w:lang w:eastAsia="lt-LT"/>
              </w:rPr>
            </w:pPr>
            <w:r w:rsidRPr="002C1669">
              <w:rPr>
                <w:color w:val="000000"/>
                <w:sz w:val="20"/>
                <w:lang w:eastAsia="lt-LT"/>
              </w:rPr>
              <w:t>-6.0%</w:t>
            </w:r>
          </w:p>
        </w:tc>
      </w:tr>
      <w:tr w:rsidR="00155BC3" w:rsidRPr="002C1669" w14:paraId="4F6BEF22" w14:textId="77777777" w:rsidTr="00155BC3">
        <w:trPr>
          <w:trHeight w:val="240"/>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E0CA89F" w14:textId="77777777" w:rsidR="00155BC3" w:rsidRPr="002C1669" w:rsidRDefault="00155BC3" w:rsidP="00861C97">
            <w:pPr>
              <w:ind w:firstLine="37"/>
              <w:jc w:val="center"/>
              <w:rPr>
                <w:szCs w:val="24"/>
                <w:lang w:eastAsia="lt-LT"/>
              </w:rPr>
            </w:pPr>
            <w:r w:rsidRPr="002C1669">
              <w:rPr>
                <w:color w:val="000000"/>
                <w:sz w:val="20"/>
                <w:lang w:eastAsia="lt-LT"/>
              </w:rPr>
              <w:t>Dalis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6ADAB0A" w14:textId="77777777" w:rsidR="00155BC3" w:rsidRPr="002C1669" w:rsidRDefault="00155BC3" w:rsidP="00861C97">
            <w:pPr>
              <w:ind w:firstLine="37"/>
              <w:jc w:val="center"/>
              <w:rPr>
                <w:szCs w:val="24"/>
                <w:lang w:eastAsia="lt-LT"/>
              </w:rPr>
            </w:pPr>
            <w:proofErr w:type="spellStart"/>
            <w:r w:rsidRPr="002C1669">
              <w:rPr>
                <w:color w:val="000000"/>
                <w:sz w:val="20"/>
                <w:lang w:eastAsia="lt-LT"/>
              </w:rPr>
              <w:t>n.d</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F8758DA" w14:textId="77777777" w:rsidR="00155BC3" w:rsidRPr="002C1669" w:rsidRDefault="00155BC3" w:rsidP="00861C97">
            <w:pPr>
              <w:ind w:firstLine="37"/>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6688235" w14:textId="77777777" w:rsidR="00155BC3" w:rsidRPr="002C1669" w:rsidRDefault="00155BC3" w:rsidP="00861C97">
            <w:pPr>
              <w:ind w:firstLine="37"/>
              <w:jc w:val="center"/>
              <w:rPr>
                <w:szCs w:val="24"/>
                <w:lang w:eastAsia="lt-LT"/>
              </w:rPr>
            </w:pPr>
            <w:r w:rsidRPr="002C1669">
              <w:rPr>
                <w:color w:val="000000"/>
                <w:sz w:val="20"/>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257EB05" w14:textId="77777777" w:rsidR="00155BC3" w:rsidRPr="002C1669" w:rsidRDefault="00155BC3" w:rsidP="00861C97">
            <w:pPr>
              <w:ind w:firstLine="37"/>
              <w:jc w:val="center"/>
              <w:rPr>
                <w:szCs w:val="24"/>
                <w:lang w:eastAsia="lt-LT"/>
              </w:rPr>
            </w:pPr>
            <w:r w:rsidRPr="002C1669">
              <w:rPr>
                <w:color w:val="000000"/>
                <w:sz w:val="20"/>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1DFE865" w14:textId="77777777" w:rsidR="00155BC3" w:rsidRPr="002C1669" w:rsidRDefault="00155BC3" w:rsidP="00861C97">
            <w:pPr>
              <w:ind w:firstLine="37"/>
              <w:jc w:val="center"/>
              <w:rPr>
                <w:szCs w:val="24"/>
                <w:lang w:eastAsia="lt-LT"/>
              </w:rPr>
            </w:pPr>
            <w:r w:rsidRPr="002C1669">
              <w:rPr>
                <w:color w:val="000000"/>
                <w:sz w:val="20"/>
                <w:lang w:eastAsia="lt-LT"/>
              </w:rPr>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5E352C4" w14:textId="77777777" w:rsidR="00155BC3" w:rsidRPr="002C1669" w:rsidRDefault="00155BC3" w:rsidP="00861C97">
            <w:pPr>
              <w:ind w:firstLine="37"/>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CEB0E82" w14:textId="77777777" w:rsidR="00155BC3" w:rsidRPr="002C1669" w:rsidRDefault="00155BC3" w:rsidP="00861C97">
            <w:pPr>
              <w:ind w:firstLine="37"/>
              <w:jc w:val="center"/>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0985AE2" w14:textId="77777777" w:rsidR="00155BC3" w:rsidRPr="002C1669" w:rsidRDefault="00155BC3" w:rsidP="00861C97">
            <w:pPr>
              <w:ind w:firstLine="37"/>
              <w:jc w:val="center"/>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FE358C9" w14:textId="77777777" w:rsidR="00155BC3" w:rsidRPr="002C1669" w:rsidRDefault="00155BC3" w:rsidP="00861C97">
            <w:pPr>
              <w:ind w:firstLine="37"/>
              <w:jc w:val="center"/>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FD1D1D7" w14:textId="77777777" w:rsidR="00155BC3" w:rsidRPr="002C1669" w:rsidRDefault="00155BC3" w:rsidP="00861C97">
            <w:pPr>
              <w:ind w:firstLine="37"/>
              <w:jc w:val="center"/>
              <w:rPr>
                <w:szCs w:val="24"/>
                <w:lang w:eastAsia="lt-LT"/>
              </w:rPr>
            </w:pPr>
            <w:r w:rsidRPr="002C1669">
              <w:rPr>
                <w:i/>
                <w:iCs/>
                <w:color w:val="000000"/>
                <w:sz w:val="20"/>
                <w:lang w:eastAsia="lt-LT"/>
              </w:rPr>
              <w:t>-0.1%</w:t>
            </w:r>
          </w:p>
        </w:tc>
      </w:tr>
    </w:tbl>
    <w:p w14:paraId="7AC1D6DF" w14:textId="77777777" w:rsidR="00155BC3" w:rsidRPr="002C1669" w:rsidRDefault="00155BC3" w:rsidP="00155BC3">
      <w:pPr>
        <w:jc w:val="center"/>
        <w:rPr>
          <w:b/>
          <w:szCs w:val="24"/>
          <w:lang w:eastAsia="lt-LT"/>
        </w:rPr>
      </w:pPr>
      <w:r w:rsidRPr="002C1669">
        <w:rPr>
          <w:b/>
          <w:i/>
          <w:iCs/>
          <w:color w:val="000000"/>
          <w:sz w:val="18"/>
          <w:szCs w:val="18"/>
          <w:lang w:eastAsia="lt-LT"/>
        </w:rPr>
        <w:t>1.6.16. lentelė.</w:t>
      </w:r>
      <w:r w:rsidRPr="002C1669">
        <w:rPr>
          <w:b/>
          <w:i/>
          <w:iCs/>
          <w:color w:val="000000"/>
          <w:sz w:val="20"/>
          <w:lang w:eastAsia="lt-LT"/>
        </w:rPr>
        <w:t xml:space="preserve"> Ekologinių ūkių skaičius Panevėžio r. sav.</w:t>
      </w:r>
    </w:p>
    <w:p w14:paraId="795D1BF3" w14:textId="77777777" w:rsidR="00155BC3" w:rsidRPr="002C1669" w:rsidRDefault="00155BC3" w:rsidP="00155BC3">
      <w:pPr>
        <w:jc w:val="center"/>
        <w:rPr>
          <w:b/>
          <w:szCs w:val="24"/>
          <w:lang w:eastAsia="lt-LT"/>
        </w:rPr>
      </w:pPr>
      <w:r w:rsidRPr="002C1669">
        <w:rPr>
          <w:b/>
          <w:i/>
          <w:iCs/>
          <w:color w:val="000000"/>
          <w:sz w:val="20"/>
          <w:lang w:eastAsia="lt-LT"/>
        </w:rPr>
        <w:t xml:space="preserve">Šaltinis: </w:t>
      </w:r>
      <w:proofErr w:type="spellStart"/>
      <w:r w:rsidRPr="002C1669">
        <w:rPr>
          <w:b/>
          <w:i/>
          <w:iCs/>
          <w:color w:val="000000"/>
          <w:sz w:val="20"/>
          <w:lang w:eastAsia="lt-LT"/>
        </w:rPr>
        <w:t>EkoAgros</w:t>
      </w:r>
      <w:proofErr w:type="spellEnd"/>
      <w:r w:rsidRPr="002C1669">
        <w:rPr>
          <w:b/>
          <w:i/>
          <w:iCs/>
          <w:color w:val="000000"/>
          <w:sz w:val="20"/>
          <w:lang w:eastAsia="lt-LT"/>
        </w:rPr>
        <w:t xml:space="preserve"> duomenys.</w:t>
      </w:r>
    </w:p>
    <w:p w14:paraId="04062BB2" w14:textId="77777777" w:rsidR="00155BC3" w:rsidRPr="002C1669" w:rsidRDefault="00155BC3" w:rsidP="00155BC3">
      <w:pPr>
        <w:spacing w:after="240"/>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068"/>
        <w:gridCol w:w="814"/>
        <w:gridCol w:w="814"/>
        <w:gridCol w:w="814"/>
        <w:gridCol w:w="814"/>
        <w:gridCol w:w="814"/>
        <w:gridCol w:w="814"/>
        <w:gridCol w:w="814"/>
        <w:gridCol w:w="814"/>
        <w:gridCol w:w="1048"/>
      </w:tblGrid>
      <w:tr w:rsidR="00155BC3" w:rsidRPr="002C1669" w14:paraId="2F6CA58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C70D39" w14:textId="77777777" w:rsidR="00155BC3" w:rsidRPr="002C1669" w:rsidRDefault="00155BC3" w:rsidP="00155BC3">
            <w:pPr>
              <w:rPr>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534170" w14:textId="77777777" w:rsidR="00155BC3" w:rsidRPr="002C1669" w:rsidRDefault="00155BC3" w:rsidP="00155BC3">
            <w:pPr>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B0237BB" w14:textId="77777777" w:rsidR="00155BC3" w:rsidRPr="002C1669" w:rsidRDefault="00155BC3" w:rsidP="00155BC3">
            <w:pPr>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F20FD2B" w14:textId="77777777" w:rsidR="00155BC3" w:rsidRPr="002C1669" w:rsidRDefault="00155BC3" w:rsidP="00155BC3">
            <w:pPr>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9D1464" w14:textId="77777777" w:rsidR="00155BC3" w:rsidRPr="002C1669" w:rsidRDefault="00155BC3" w:rsidP="00155BC3">
            <w:pPr>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241BE4" w14:textId="77777777" w:rsidR="00155BC3" w:rsidRPr="002C1669" w:rsidRDefault="00155BC3" w:rsidP="00155BC3">
            <w:pPr>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4ED251" w14:textId="77777777" w:rsidR="00155BC3" w:rsidRPr="002C1669" w:rsidRDefault="00155BC3" w:rsidP="00155BC3">
            <w:pPr>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6E75B1E" w14:textId="77777777" w:rsidR="00155BC3" w:rsidRPr="002C1669" w:rsidRDefault="00155BC3" w:rsidP="00155BC3">
            <w:pPr>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49F8B1B" w14:textId="77777777" w:rsidR="00155BC3" w:rsidRPr="002C1669" w:rsidRDefault="00155BC3" w:rsidP="00155BC3">
            <w:pPr>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A8525E" w14:textId="77777777" w:rsidR="00155BC3" w:rsidRPr="002C1669" w:rsidRDefault="00155BC3" w:rsidP="00155BC3">
            <w:pPr>
              <w:jc w:val="center"/>
              <w:rPr>
                <w:szCs w:val="24"/>
                <w:lang w:eastAsia="lt-LT"/>
              </w:rPr>
            </w:pPr>
            <w:r w:rsidRPr="002C1669">
              <w:rPr>
                <w:b/>
                <w:bCs/>
                <w:color w:val="000000"/>
                <w:sz w:val="20"/>
                <w:lang w:eastAsia="lt-LT"/>
              </w:rPr>
              <w:t>Pokytis*</w:t>
            </w:r>
          </w:p>
        </w:tc>
      </w:tr>
      <w:tr w:rsidR="00155BC3" w:rsidRPr="002C1669" w14:paraId="13DDE70B"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761733E3" w14:textId="77777777" w:rsidR="00155BC3" w:rsidRPr="002C1669" w:rsidRDefault="00155BC3" w:rsidP="00861C97">
            <w:pPr>
              <w:ind w:firstLine="0"/>
              <w:rPr>
                <w:szCs w:val="24"/>
                <w:lang w:eastAsia="lt-LT"/>
              </w:rPr>
            </w:pPr>
            <w:r w:rsidRPr="002C1669">
              <w:rPr>
                <w:i/>
                <w:iCs/>
                <w:color w:val="000000"/>
                <w:sz w:val="20"/>
                <w:lang w:eastAsia="lt-LT"/>
              </w:rPr>
              <w:t>Mažmeninės prekybos įmonių parduotuvių skaičius**</w:t>
            </w:r>
          </w:p>
        </w:tc>
        <w:tc>
          <w:tcPr>
            <w:tcW w:w="0" w:type="auto"/>
            <w:tcBorders>
              <w:top w:val="single" w:sz="4" w:space="0" w:color="000000"/>
              <w:bottom w:val="single" w:sz="4" w:space="0" w:color="000000"/>
            </w:tcBorders>
            <w:vAlign w:val="bottom"/>
            <w:hideMark/>
          </w:tcPr>
          <w:p w14:paraId="732E715D"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7BFFE2F"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B87459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0F8576A5"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0E2541D4"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465B2A19"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326AD0E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46DC32BC"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vAlign w:val="bottom"/>
            <w:hideMark/>
          </w:tcPr>
          <w:p w14:paraId="08933ED3"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5DA7AC2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2F541ED"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EEEC06" w14:textId="77777777" w:rsidR="00155BC3" w:rsidRPr="002C1669" w:rsidRDefault="00155BC3" w:rsidP="00155BC3">
            <w:pPr>
              <w:jc w:val="center"/>
              <w:rPr>
                <w:szCs w:val="24"/>
                <w:lang w:eastAsia="lt-LT"/>
              </w:rPr>
            </w:pPr>
            <w:r w:rsidRPr="002C1669">
              <w:rPr>
                <w:color w:val="000000"/>
                <w:sz w:val="20"/>
                <w:lang w:eastAsia="lt-LT"/>
              </w:rPr>
              <w:t>15509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E19498" w14:textId="77777777" w:rsidR="00155BC3" w:rsidRPr="002C1669" w:rsidRDefault="00155BC3" w:rsidP="00155BC3">
            <w:pPr>
              <w:jc w:val="center"/>
              <w:rPr>
                <w:szCs w:val="24"/>
                <w:lang w:eastAsia="lt-LT"/>
              </w:rPr>
            </w:pPr>
            <w:r w:rsidRPr="002C1669">
              <w:rPr>
                <w:color w:val="000000"/>
                <w:sz w:val="20"/>
                <w:lang w:eastAsia="lt-LT"/>
              </w:rPr>
              <w:t>15958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E0E7311" w14:textId="77777777" w:rsidR="00155BC3" w:rsidRPr="002C1669" w:rsidRDefault="00155BC3" w:rsidP="00155BC3">
            <w:pPr>
              <w:jc w:val="center"/>
              <w:rPr>
                <w:szCs w:val="24"/>
                <w:lang w:eastAsia="lt-LT"/>
              </w:rPr>
            </w:pPr>
            <w:r w:rsidRPr="002C1669">
              <w:rPr>
                <w:color w:val="000000"/>
                <w:sz w:val="20"/>
                <w:lang w:eastAsia="lt-LT"/>
              </w:rPr>
              <w:t>16461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6149F0" w14:textId="77777777" w:rsidR="00155BC3" w:rsidRPr="002C1669" w:rsidRDefault="00155BC3" w:rsidP="00155BC3">
            <w:pPr>
              <w:jc w:val="center"/>
              <w:rPr>
                <w:szCs w:val="24"/>
                <w:lang w:eastAsia="lt-LT"/>
              </w:rPr>
            </w:pPr>
            <w:r w:rsidRPr="002C1669">
              <w:rPr>
                <w:color w:val="000000"/>
                <w:sz w:val="20"/>
                <w:lang w:eastAsia="lt-LT"/>
              </w:rPr>
              <w:t>16326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E5E5248" w14:textId="77777777" w:rsidR="00155BC3" w:rsidRPr="002C1669" w:rsidRDefault="00155BC3" w:rsidP="00155BC3">
            <w:pPr>
              <w:jc w:val="center"/>
              <w:rPr>
                <w:szCs w:val="24"/>
                <w:lang w:eastAsia="lt-LT"/>
              </w:rPr>
            </w:pPr>
            <w:r w:rsidRPr="002C1669">
              <w:rPr>
                <w:color w:val="000000"/>
                <w:sz w:val="20"/>
                <w:lang w:eastAsia="lt-LT"/>
              </w:rPr>
              <w:t>16379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8762AF" w14:textId="77777777" w:rsidR="00155BC3" w:rsidRPr="002C1669" w:rsidRDefault="00155BC3" w:rsidP="00155BC3">
            <w:pPr>
              <w:jc w:val="center"/>
              <w:rPr>
                <w:szCs w:val="24"/>
                <w:lang w:eastAsia="lt-LT"/>
              </w:rPr>
            </w:pPr>
            <w:r w:rsidRPr="002C1669">
              <w:rPr>
                <w:color w:val="000000"/>
                <w:sz w:val="20"/>
                <w:lang w:eastAsia="lt-LT"/>
              </w:rPr>
              <w:t>16819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BE194D7" w14:textId="77777777" w:rsidR="00155BC3" w:rsidRPr="002C1669" w:rsidRDefault="00155BC3" w:rsidP="00155BC3">
            <w:pPr>
              <w:jc w:val="center"/>
              <w:rPr>
                <w:szCs w:val="24"/>
                <w:lang w:eastAsia="lt-LT"/>
              </w:rPr>
            </w:pPr>
            <w:r w:rsidRPr="002C1669">
              <w:rPr>
                <w:color w:val="000000"/>
                <w:sz w:val="20"/>
                <w:lang w:eastAsia="lt-LT"/>
              </w:rPr>
              <w:t>16492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17B799" w14:textId="77777777" w:rsidR="00155BC3" w:rsidRPr="002C1669" w:rsidRDefault="00155BC3" w:rsidP="00155BC3">
            <w:pPr>
              <w:jc w:val="center"/>
              <w:rPr>
                <w:szCs w:val="24"/>
                <w:lang w:eastAsia="lt-LT"/>
              </w:rPr>
            </w:pPr>
            <w:r w:rsidRPr="002C1669">
              <w:rPr>
                <w:color w:val="000000"/>
                <w:sz w:val="20"/>
                <w:lang w:eastAsia="lt-LT"/>
              </w:rPr>
              <w:t>16308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EB4AF8" w14:textId="77777777" w:rsidR="00155BC3" w:rsidRPr="002C1669" w:rsidRDefault="00155BC3" w:rsidP="00155BC3">
            <w:pPr>
              <w:jc w:val="center"/>
              <w:rPr>
                <w:szCs w:val="24"/>
                <w:lang w:eastAsia="lt-LT"/>
              </w:rPr>
            </w:pPr>
            <w:r w:rsidRPr="002C1669">
              <w:rPr>
                <w:color w:val="000000"/>
                <w:sz w:val="20"/>
                <w:lang w:eastAsia="lt-LT"/>
              </w:rPr>
              <w:t>5%</w:t>
            </w:r>
          </w:p>
        </w:tc>
      </w:tr>
      <w:tr w:rsidR="00155BC3" w:rsidRPr="002C1669" w14:paraId="6FCEC2D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04849736"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A9AA49" w14:textId="77777777" w:rsidR="00155BC3" w:rsidRPr="002C1669" w:rsidRDefault="00155BC3" w:rsidP="00155BC3">
            <w:pPr>
              <w:jc w:val="center"/>
              <w:rPr>
                <w:szCs w:val="24"/>
                <w:lang w:eastAsia="lt-LT"/>
              </w:rPr>
            </w:pPr>
            <w:r w:rsidRPr="002C1669">
              <w:rPr>
                <w:color w:val="000000"/>
                <w:sz w:val="20"/>
                <w:lang w:eastAsia="lt-LT"/>
              </w:rPr>
              <w:t>1347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0F6B127" w14:textId="77777777" w:rsidR="00155BC3" w:rsidRPr="002C1669" w:rsidRDefault="00155BC3" w:rsidP="00155BC3">
            <w:pPr>
              <w:jc w:val="center"/>
              <w:rPr>
                <w:szCs w:val="24"/>
                <w:lang w:eastAsia="lt-LT"/>
              </w:rPr>
            </w:pPr>
            <w:r w:rsidRPr="002C1669">
              <w:rPr>
                <w:color w:val="000000"/>
                <w:sz w:val="20"/>
                <w:lang w:eastAsia="lt-LT"/>
              </w:rPr>
              <w:t>1403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F6D7BF" w14:textId="77777777" w:rsidR="00155BC3" w:rsidRPr="002C1669" w:rsidRDefault="00155BC3" w:rsidP="00155BC3">
            <w:pPr>
              <w:jc w:val="center"/>
              <w:rPr>
                <w:szCs w:val="24"/>
                <w:lang w:eastAsia="lt-LT"/>
              </w:rPr>
            </w:pPr>
            <w:r w:rsidRPr="002C1669">
              <w:rPr>
                <w:color w:val="000000"/>
                <w:sz w:val="20"/>
                <w:lang w:eastAsia="lt-LT"/>
              </w:rPr>
              <w:t>1425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BF852A" w14:textId="77777777" w:rsidR="00155BC3" w:rsidRPr="002C1669" w:rsidRDefault="00155BC3" w:rsidP="00155BC3">
            <w:pPr>
              <w:jc w:val="center"/>
              <w:rPr>
                <w:szCs w:val="24"/>
                <w:lang w:eastAsia="lt-LT"/>
              </w:rPr>
            </w:pPr>
            <w:r w:rsidRPr="002C1669">
              <w:rPr>
                <w:color w:val="000000"/>
                <w:sz w:val="20"/>
                <w:lang w:eastAsia="lt-LT"/>
              </w:rPr>
              <w:t>1390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6480BD" w14:textId="77777777" w:rsidR="00155BC3" w:rsidRPr="002C1669" w:rsidRDefault="00155BC3" w:rsidP="00155BC3">
            <w:pPr>
              <w:jc w:val="center"/>
              <w:rPr>
                <w:szCs w:val="24"/>
                <w:lang w:eastAsia="lt-LT"/>
              </w:rPr>
            </w:pPr>
            <w:r w:rsidRPr="002C1669">
              <w:rPr>
                <w:color w:val="000000"/>
                <w:sz w:val="20"/>
                <w:lang w:eastAsia="lt-LT"/>
              </w:rPr>
              <w:t>1369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AB9C64" w14:textId="77777777" w:rsidR="00155BC3" w:rsidRPr="002C1669" w:rsidRDefault="00155BC3" w:rsidP="00155BC3">
            <w:pPr>
              <w:jc w:val="center"/>
              <w:rPr>
                <w:szCs w:val="24"/>
                <w:lang w:eastAsia="lt-LT"/>
              </w:rPr>
            </w:pPr>
            <w:r w:rsidRPr="002C1669">
              <w:rPr>
                <w:color w:val="000000"/>
                <w:sz w:val="20"/>
                <w:lang w:eastAsia="lt-LT"/>
              </w:rPr>
              <w:t>1386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9B77FB" w14:textId="77777777" w:rsidR="00155BC3" w:rsidRPr="002C1669" w:rsidRDefault="00155BC3" w:rsidP="00155BC3">
            <w:pPr>
              <w:jc w:val="center"/>
              <w:rPr>
                <w:szCs w:val="24"/>
                <w:lang w:eastAsia="lt-LT"/>
              </w:rPr>
            </w:pPr>
            <w:r w:rsidRPr="002C1669">
              <w:rPr>
                <w:color w:val="000000"/>
                <w:sz w:val="20"/>
                <w:lang w:eastAsia="lt-LT"/>
              </w:rPr>
              <w:t>1333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568EE2" w14:textId="77777777" w:rsidR="00155BC3" w:rsidRPr="002C1669" w:rsidRDefault="00155BC3" w:rsidP="00155BC3">
            <w:pPr>
              <w:jc w:val="center"/>
              <w:rPr>
                <w:szCs w:val="24"/>
                <w:lang w:eastAsia="lt-LT"/>
              </w:rPr>
            </w:pPr>
            <w:r w:rsidRPr="002C1669">
              <w:rPr>
                <w:color w:val="000000"/>
                <w:sz w:val="20"/>
                <w:lang w:eastAsia="lt-LT"/>
              </w:rPr>
              <w:t>1270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B43E81" w14:textId="77777777" w:rsidR="00155BC3" w:rsidRPr="002C1669" w:rsidRDefault="00155BC3" w:rsidP="00155BC3">
            <w:pPr>
              <w:jc w:val="center"/>
              <w:rPr>
                <w:szCs w:val="24"/>
                <w:lang w:eastAsia="lt-LT"/>
              </w:rPr>
            </w:pPr>
            <w:r w:rsidRPr="002C1669">
              <w:rPr>
                <w:color w:val="000000"/>
                <w:sz w:val="20"/>
                <w:lang w:eastAsia="lt-LT"/>
              </w:rPr>
              <w:t>-6%</w:t>
            </w:r>
          </w:p>
        </w:tc>
      </w:tr>
      <w:tr w:rsidR="00155BC3" w:rsidRPr="002C1669" w14:paraId="3B307CA7"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6A16769E"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D17F9C" w14:textId="77777777" w:rsidR="00155BC3" w:rsidRPr="002C1669" w:rsidRDefault="00155BC3" w:rsidP="00155BC3">
            <w:pPr>
              <w:jc w:val="center"/>
              <w:rPr>
                <w:szCs w:val="24"/>
                <w:lang w:eastAsia="lt-LT"/>
              </w:rPr>
            </w:pPr>
            <w:r w:rsidRPr="002C1669">
              <w:rPr>
                <w:color w:val="000000"/>
                <w:sz w:val="20"/>
                <w:lang w:eastAsia="lt-LT"/>
              </w:rPr>
              <w:t>126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219794F" w14:textId="77777777" w:rsidR="00155BC3" w:rsidRPr="002C1669" w:rsidRDefault="00155BC3" w:rsidP="00155BC3">
            <w:pPr>
              <w:jc w:val="center"/>
              <w:rPr>
                <w:szCs w:val="24"/>
                <w:lang w:eastAsia="lt-LT"/>
              </w:rPr>
            </w:pPr>
            <w:r w:rsidRPr="002C1669">
              <w:rPr>
                <w:color w:val="000000"/>
                <w:sz w:val="20"/>
                <w:lang w:eastAsia="lt-LT"/>
              </w:rPr>
              <w:t>124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4FAC6F" w14:textId="77777777" w:rsidR="00155BC3" w:rsidRPr="002C1669" w:rsidRDefault="00155BC3" w:rsidP="00155BC3">
            <w:pPr>
              <w:jc w:val="center"/>
              <w:rPr>
                <w:szCs w:val="24"/>
                <w:lang w:eastAsia="lt-LT"/>
              </w:rPr>
            </w:pPr>
            <w:r w:rsidRPr="002C1669">
              <w:rPr>
                <w:color w:val="000000"/>
                <w:sz w:val="20"/>
                <w:lang w:eastAsia="lt-LT"/>
              </w:rPr>
              <w:t>129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996E4E9" w14:textId="77777777" w:rsidR="00155BC3" w:rsidRPr="002C1669" w:rsidRDefault="00155BC3" w:rsidP="00155BC3">
            <w:pPr>
              <w:jc w:val="center"/>
              <w:rPr>
                <w:szCs w:val="24"/>
                <w:lang w:eastAsia="lt-LT"/>
              </w:rPr>
            </w:pPr>
            <w:r w:rsidRPr="002C1669">
              <w:rPr>
                <w:color w:val="000000"/>
                <w:sz w:val="20"/>
                <w:lang w:eastAsia="lt-LT"/>
              </w:rPr>
              <w:t>123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D8762B" w14:textId="77777777" w:rsidR="00155BC3" w:rsidRPr="002C1669" w:rsidRDefault="00155BC3" w:rsidP="00155BC3">
            <w:pPr>
              <w:jc w:val="center"/>
              <w:rPr>
                <w:szCs w:val="24"/>
                <w:lang w:eastAsia="lt-LT"/>
              </w:rPr>
            </w:pPr>
            <w:r w:rsidRPr="002C1669">
              <w:rPr>
                <w:color w:val="000000"/>
                <w:sz w:val="20"/>
                <w:lang w:eastAsia="lt-LT"/>
              </w:rPr>
              <w:t>118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3A19F3" w14:textId="77777777" w:rsidR="00155BC3" w:rsidRPr="002C1669" w:rsidRDefault="00155BC3" w:rsidP="00155BC3">
            <w:pPr>
              <w:jc w:val="center"/>
              <w:rPr>
                <w:szCs w:val="24"/>
                <w:lang w:eastAsia="lt-LT"/>
              </w:rPr>
            </w:pPr>
            <w:r w:rsidRPr="002C1669">
              <w:rPr>
                <w:color w:val="000000"/>
                <w:sz w:val="20"/>
                <w:lang w:eastAsia="lt-LT"/>
              </w:rPr>
              <w:t>113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02604F" w14:textId="77777777" w:rsidR="00155BC3" w:rsidRPr="002C1669" w:rsidRDefault="00155BC3" w:rsidP="00155BC3">
            <w:pPr>
              <w:jc w:val="center"/>
              <w:rPr>
                <w:szCs w:val="24"/>
                <w:lang w:eastAsia="lt-LT"/>
              </w:rPr>
            </w:pPr>
            <w:r w:rsidRPr="002C1669">
              <w:rPr>
                <w:color w:val="000000"/>
                <w:sz w:val="20"/>
                <w:lang w:eastAsia="lt-LT"/>
              </w:rPr>
              <w:t>102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359928" w14:textId="77777777" w:rsidR="00155BC3" w:rsidRPr="002C1669" w:rsidRDefault="00155BC3" w:rsidP="00155BC3">
            <w:pPr>
              <w:jc w:val="center"/>
              <w:rPr>
                <w:szCs w:val="24"/>
                <w:lang w:eastAsia="lt-LT"/>
              </w:rPr>
            </w:pPr>
            <w:r w:rsidRPr="002C1669">
              <w:rPr>
                <w:color w:val="000000"/>
                <w:sz w:val="20"/>
                <w:lang w:eastAsia="lt-LT"/>
              </w:rPr>
              <w:t>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44160EE" w14:textId="77777777" w:rsidR="00155BC3" w:rsidRPr="002C1669" w:rsidRDefault="00155BC3" w:rsidP="00155BC3">
            <w:pPr>
              <w:jc w:val="center"/>
              <w:rPr>
                <w:szCs w:val="24"/>
                <w:lang w:eastAsia="lt-LT"/>
              </w:rPr>
            </w:pPr>
            <w:r w:rsidRPr="002C1669">
              <w:rPr>
                <w:color w:val="000000"/>
                <w:sz w:val="20"/>
                <w:lang w:eastAsia="lt-LT"/>
              </w:rPr>
              <w:t>-27%</w:t>
            </w:r>
          </w:p>
        </w:tc>
      </w:tr>
      <w:tr w:rsidR="00155BC3" w:rsidRPr="002C1669" w14:paraId="72C605C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4E2AE59D" w14:textId="77777777" w:rsidR="00155BC3" w:rsidRPr="002C1669" w:rsidRDefault="00155BC3" w:rsidP="00861C97">
            <w:pPr>
              <w:ind w:firstLine="0"/>
              <w:rPr>
                <w:szCs w:val="24"/>
                <w:lang w:eastAsia="lt-LT"/>
              </w:rPr>
            </w:pPr>
            <w:r w:rsidRPr="002C1669">
              <w:rPr>
                <w:i/>
                <w:iCs/>
                <w:color w:val="000000"/>
                <w:sz w:val="20"/>
                <w:lang w:eastAsia="lt-LT"/>
              </w:rPr>
              <w:lastRenderedPageBreak/>
              <w:t>Mažmeninės prekybos įmonių parduotuvių skaičius 1000 gyventojų**</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B794CB"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D42B01"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82977C"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FA4CE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6455F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42B2BB"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BCF8D39"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697CA8"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DDFEE4E"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493D804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1D92652"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9FEF14" w14:textId="77777777" w:rsidR="00155BC3" w:rsidRPr="002C1669" w:rsidRDefault="00155BC3" w:rsidP="00155BC3">
            <w:pPr>
              <w:jc w:val="center"/>
              <w:rPr>
                <w:szCs w:val="24"/>
                <w:lang w:eastAsia="lt-LT"/>
              </w:rPr>
            </w:pPr>
            <w:r w:rsidRPr="002C1669">
              <w:rPr>
                <w:color w:val="000000"/>
                <w:sz w:val="20"/>
                <w:lang w:eastAsia="lt-LT"/>
              </w:rPr>
              <w:t>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A3C38E"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1921101"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A314ED"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A669F77"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006A20"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0F43BEB"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AB8E99"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8A5076" w14:textId="77777777" w:rsidR="00155BC3" w:rsidRPr="002C1669" w:rsidRDefault="00155BC3" w:rsidP="00155BC3">
            <w:pPr>
              <w:jc w:val="center"/>
              <w:rPr>
                <w:szCs w:val="24"/>
                <w:lang w:eastAsia="lt-LT"/>
              </w:rPr>
            </w:pPr>
            <w:r w:rsidRPr="002C1669">
              <w:rPr>
                <w:color w:val="000000"/>
                <w:sz w:val="20"/>
                <w:lang w:eastAsia="lt-LT"/>
              </w:rPr>
              <w:t>20%</w:t>
            </w:r>
          </w:p>
        </w:tc>
      </w:tr>
      <w:tr w:rsidR="00155BC3" w:rsidRPr="002C1669" w14:paraId="5E82AE5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76F1396"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B4F3BA1"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AF7D09"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5C8B2D"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540D12"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4864F92"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A75A66"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43C408"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CC463F7" w14:textId="77777777" w:rsidR="00155BC3" w:rsidRPr="002C1669" w:rsidRDefault="00155BC3" w:rsidP="00155BC3">
            <w:pPr>
              <w:jc w:val="center"/>
              <w:rPr>
                <w:szCs w:val="24"/>
                <w:lang w:eastAsia="lt-LT"/>
              </w:rPr>
            </w:pPr>
            <w:r w:rsidRPr="002C1669">
              <w:rPr>
                <w:color w:val="000000"/>
                <w:sz w:val="20"/>
                <w:lang w:eastAsia="lt-LT"/>
              </w:rPr>
              <w:t>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3BB45B" w14:textId="77777777" w:rsidR="00155BC3" w:rsidRPr="002C1669" w:rsidRDefault="00155BC3" w:rsidP="00155BC3">
            <w:pPr>
              <w:jc w:val="center"/>
              <w:rPr>
                <w:szCs w:val="24"/>
                <w:lang w:eastAsia="lt-LT"/>
              </w:rPr>
            </w:pPr>
            <w:r w:rsidRPr="002C1669">
              <w:rPr>
                <w:color w:val="000000"/>
                <w:sz w:val="20"/>
                <w:lang w:eastAsia="lt-LT"/>
              </w:rPr>
              <w:t>0%</w:t>
            </w:r>
          </w:p>
        </w:tc>
      </w:tr>
      <w:tr w:rsidR="00155BC3" w:rsidRPr="002C1669" w14:paraId="58BDDD70"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6666085"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91BB43"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C9D739"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7529667" w14:textId="77777777" w:rsidR="00155BC3" w:rsidRPr="002C1669" w:rsidRDefault="00155BC3" w:rsidP="00155BC3">
            <w:pPr>
              <w:jc w:val="center"/>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660A816"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1D3672"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CBEA72D"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9205B8B"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649015"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F82C06" w14:textId="77777777" w:rsidR="00155BC3" w:rsidRPr="002C1669" w:rsidRDefault="00155BC3" w:rsidP="00155BC3">
            <w:pPr>
              <w:jc w:val="center"/>
              <w:rPr>
                <w:szCs w:val="24"/>
                <w:lang w:eastAsia="lt-LT"/>
              </w:rPr>
            </w:pPr>
            <w:r w:rsidRPr="002C1669">
              <w:rPr>
                <w:color w:val="000000"/>
                <w:sz w:val="20"/>
                <w:lang w:eastAsia="lt-LT"/>
              </w:rPr>
              <w:t>0%</w:t>
            </w:r>
          </w:p>
        </w:tc>
      </w:tr>
      <w:tr w:rsidR="00155BC3" w:rsidRPr="002C1669" w14:paraId="7F37964D"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06E4E3E3" w14:textId="77777777" w:rsidR="00155BC3" w:rsidRPr="002C1669" w:rsidRDefault="00155BC3" w:rsidP="00861C97">
            <w:pPr>
              <w:ind w:firstLine="0"/>
              <w:rPr>
                <w:szCs w:val="24"/>
                <w:lang w:eastAsia="lt-LT"/>
              </w:rPr>
            </w:pPr>
            <w:r w:rsidRPr="002C1669">
              <w:rPr>
                <w:i/>
                <w:iCs/>
                <w:color w:val="000000"/>
                <w:sz w:val="20"/>
                <w:lang w:eastAsia="lt-LT"/>
              </w:rPr>
              <w:t>Mažmeninės prekybos įmonių parduotuvių prekybos plotas**</w:t>
            </w:r>
          </w:p>
        </w:tc>
        <w:tc>
          <w:tcPr>
            <w:tcW w:w="0" w:type="auto"/>
            <w:tcBorders>
              <w:top w:val="single" w:sz="4" w:space="0" w:color="000000"/>
              <w:bottom w:val="single" w:sz="4" w:space="0" w:color="000000"/>
            </w:tcBorders>
            <w:vAlign w:val="bottom"/>
            <w:hideMark/>
          </w:tcPr>
          <w:p w14:paraId="160738E9"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2E1EF40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484588D"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14461947"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60447C9A"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3E6D088C"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7EDAC3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3F48D26"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vAlign w:val="bottom"/>
            <w:hideMark/>
          </w:tcPr>
          <w:p w14:paraId="07D7DCA0"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248EEC5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28E0050"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AEA5BF" w14:textId="77777777" w:rsidR="00155BC3" w:rsidRPr="002C1669" w:rsidRDefault="00155BC3" w:rsidP="00155BC3">
            <w:pPr>
              <w:jc w:val="center"/>
              <w:rPr>
                <w:szCs w:val="24"/>
                <w:lang w:eastAsia="lt-LT"/>
              </w:rPr>
            </w:pPr>
            <w:r w:rsidRPr="002C1669">
              <w:rPr>
                <w:color w:val="000000"/>
                <w:sz w:val="20"/>
                <w:lang w:eastAsia="lt-LT"/>
              </w:rPr>
              <w:t>3015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319826E" w14:textId="77777777" w:rsidR="00155BC3" w:rsidRPr="002C1669" w:rsidRDefault="00155BC3" w:rsidP="00155BC3">
            <w:pPr>
              <w:jc w:val="center"/>
              <w:rPr>
                <w:szCs w:val="24"/>
                <w:lang w:eastAsia="lt-LT"/>
              </w:rPr>
            </w:pPr>
            <w:r w:rsidRPr="002C1669">
              <w:rPr>
                <w:color w:val="000000"/>
                <w:sz w:val="20"/>
                <w:lang w:eastAsia="lt-LT"/>
              </w:rPr>
              <w:t>3143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AD7B20" w14:textId="77777777" w:rsidR="00155BC3" w:rsidRPr="002C1669" w:rsidRDefault="00155BC3" w:rsidP="00155BC3">
            <w:pPr>
              <w:jc w:val="center"/>
              <w:rPr>
                <w:szCs w:val="24"/>
                <w:lang w:eastAsia="lt-LT"/>
              </w:rPr>
            </w:pPr>
            <w:r w:rsidRPr="002C1669">
              <w:rPr>
                <w:color w:val="000000"/>
                <w:sz w:val="20"/>
                <w:lang w:eastAsia="lt-LT"/>
              </w:rPr>
              <w:t>3229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E5920D8" w14:textId="77777777" w:rsidR="00155BC3" w:rsidRPr="002C1669" w:rsidRDefault="00155BC3" w:rsidP="00155BC3">
            <w:pPr>
              <w:jc w:val="center"/>
              <w:rPr>
                <w:szCs w:val="24"/>
                <w:lang w:eastAsia="lt-LT"/>
              </w:rPr>
            </w:pPr>
            <w:r w:rsidRPr="002C1669">
              <w:rPr>
                <w:color w:val="000000"/>
                <w:sz w:val="20"/>
                <w:lang w:eastAsia="lt-LT"/>
              </w:rPr>
              <w:t>3322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4DBB01" w14:textId="77777777" w:rsidR="00155BC3" w:rsidRPr="002C1669" w:rsidRDefault="00155BC3" w:rsidP="00155BC3">
            <w:pPr>
              <w:jc w:val="center"/>
              <w:rPr>
                <w:szCs w:val="24"/>
                <w:lang w:eastAsia="lt-LT"/>
              </w:rPr>
            </w:pPr>
            <w:r w:rsidRPr="002C1669">
              <w:rPr>
                <w:color w:val="000000"/>
                <w:sz w:val="20"/>
                <w:lang w:eastAsia="lt-LT"/>
              </w:rPr>
              <w:t>3462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0BD6F7" w14:textId="77777777" w:rsidR="00155BC3" w:rsidRPr="002C1669" w:rsidRDefault="00155BC3" w:rsidP="00155BC3">
            <w:pPr>
              <w:jc w:val="center"/>
              <w:rPr>
                <w:szCs w:val="24"/>
                <w:lang w:eastAsia="lt-LT"/>
              </w:rPr>
            </w:pPr>
            <w:r w:rsidRPr="002C1669">
              <w:rPr>
                <w:color w:val="000000"/>
                <w:sz w:val="20"/>
                <w:lang w:eastAsia="lt-LT"/>
              </w:rPr>
              <w:t>3575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A428966" w14:textId="77777777" w:rsidR="00155BC3" w:rsidRPr="002C1669" w:rsidRDefault="00155BC3" w:rsidP="00155BC3">
            <w:pPr>
              <w:jc w:val="center"/>
              <w:rPr>
                <w:szCs w:val="24"/>
                <w:lang w:eastAsia="lt-LT"/>
              </w:rPr>
            </w:pPr>
            <w:r w:rsidRPr="002C1669">
              <w:rPr>
                <w:color w:val="000000"/>
                <w:sz w:val="20"/>
                <w:lang w:eastAsia="lt-LT"/>
              </w:rPr>
              <w:t>3639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59DF113" w14:textId="77777777" w:rsidR="00155BC3" w:rsidRPr="002C1669" w:rsidRDefault="00155BC3" w:rsidP="00155BC3">
            <w:pPr>
              <w:jc w:val="center"/>
              <w:rPr>
                <w:szCs w:val="24"/>
                <w:lang w:eastAsia="lt-LT"/>
              </w:rPr>
            </w:pPr>
            <w:r w:rsidRPr="002C1669">
              <w:rPr>
                <w:color w:val="000000"/>
                <w:sz w:val="20"/>
                <w:lang w:eastAsia="lt-LT"/>
              </w:rPr>
              <w:t>3697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362DFB" w14:textId="77777777" w:rsidR="00155BC3" w:rsidRPr="002C1669" w:rsidRDefault="00155BC3" w:rsidP="00155BC3">
            <w:pPr>
              <w:jc w:val="center"/>
              <w:rPr>
                <w:szCs w:val="24"/>
                <w:lang w:eastAsia="lt-LT"/>
              </w:rPr>
            </w:pPr>
            <w:r w:rsidRPr="002C1669">
              <w:rPr>
                <w:color w:val="000000"/>
                <w:sz w:val="20"/>
                <w:lang w:eastAsia="lt-LT"/>
              </w:rPr>
              <w:t>23%</w:t>
            </w:r>
          </w:p>
        </w:tc>
      </w:tr>
      <w:tr w:rsidR="00155BC3" w:rsidRPr="002C1669" w14:paraId="1BE3882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A0DD6F8"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FCAA42" w14:textId="77777777" w:rsidR="00155BC3" w:rsidRPr="002C1669" w:rsidRDefault="00155BC3" w:rsidP="00155BC3">
            <w:pPr>
              <w:jc w:val="center"/>
              <w:rPr>
                <w:szCs w:val="24"/>
                <w:lang w:eastAsia="lt-LT"/>
              </w:rPr>
            </w:pPr>
            <w:r w:rsidRPr="002C1669">
              <w:rPr>
                <w:color w:val="000000"/>
                <w:sz w:val="20"/>
                <w:lang w:eastAsia="lt-LT"/>
              </w:rPr>
              <w:t>202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B1C685D" w14:textId="77777777" w:rsidR="00155BC3" w:rsidRPr="002C1669" w:rsidRDefault="00155BC3" w:rsidP="00155BC3">
            <w:pPr>
              <w:jc w:val="center"/>
              <w:rPr>
                <w:szCs w:val="24"/>
                <w:lang w:eastAsia="lt-LT"/>
              </w:rPr>
            </w:pPr>
            <w:r w:rsidRPr="002C1669">
              <w:rPr>
                <w:color w:val="000000"/>
                <w:sz w:val="20"/>
                <w:lang w:eastAsia="lt-LT"/>
              </w:rPr>
              <w:t>215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BDC8F14" w14:textId="77777777" w:rsidR="00155BC3" w:rsidRPr="002C1669" w:rsidRDefault="00155BC3" w:rsidP="00155BC3">
            <w:pPr>
              <w:jc w:val="center"/>
              <w:rPr>
                <w:szCs w:val="24"/>
                <w:lang w:eastAsia="lt-LT"/>
              </w:rPr>
            </w:pPr>
            <w:r w:rsidRPr="002C1669">
              <w:rPr>
                <w:color w:val="000000"/>
                <w:sz w:val="20"/>
                <w:lang w:eastAsia="lt-LT"/>
              </w:rPr>
              <w:t>220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69BD31" w14:textId="77777777" w:rsidR="00155BC3" w:rsidRPr="002C1669" w:rsidRDefault="00155BC3" w:rsidP="00155BC3">
            <w:pPr>
              <w:jc w:val="center"/>
              <w:rPr>
                <w:szCs w:val="24"/>
                <w:lang w:eastAsia="lt-LT"/>
              </w:rPr>
            </w:pPr>
            <w:r w:rsidRPr="002C1669">
              <w:rPr>
                <w:color w:val="000000"/>
                <w:sz w:val="20"/>
                <w:lang w:eastAsia="lt-LT"/>
              </w:rPr>
              <w:t>229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8BF337" w14:textId="77777777" w:rsidR="00155BC3" w:rsidRPr="002C1669" w:rsidRDefault="00155BC3" w:rsidP="00155BC3">
            <w:pPr>
              <w:jc w:val="center"/>
              <w:rPr>
                <w:szCs w:val="24"/>
                <w:lang w:eastAsia="lt-LT"/>
              </w:rPr>
            </w:pPr>
            <w:r w:rsidRPr="002C1669">
              <w:rPr>
                <w:color w:val="000000"/>
                <w:sz w:val="20"/>
                <w:lang w:eastAsia="lt-LT"/>
              </w:rPr>
              <w:t>232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FE6CD5" w14:textId="77777777" w:rsidR="00155BC3" w:rsidRPr="002C1669" w:rsidRDefault="00155BC3" w:rsidP="00155BC3">
            <w:pPr>
              <w:jc w:val="center"/>
              <w:rPr>
                <w:szCs w:val="24"/>
                <w:lang w:eastAsia="lt-LT"/>
              </w:rPr>
            </w:pPr>
            <w:r w:rsidRPr="002C1669">
              <w:rPr>
                <w:color w:val="000000"/>
                <w:sz w:val="20"/>
                <w:lang w:eastAsia="lt-LT"/>
              </w:rPr>
              <w:t>240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0A1F7C6" w14:textId="77777777" w:rsidR="00155BC3" w:rsidRPr="002C1669" w:rsidRDefault="00155BC3" w:rsidP="00155BC3">
            <w:pPr>
              <w:jc w:val="center"/>
              <w:rPr>
                <w:szCs w:val="24"/>
                <w:lang w:eastAsia="lt-LT"/>
              </w:rPr>
            </w:pPr>
            <w:r w:rsidRPr="002C1669">
              <w:rPr>
                <w:color w:val="000000"/>
                <w:sz w:val="20"/>
                <w:lang w:eastAsia="lt-LT"/>
              </w:rPr>
              <w:t>240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AB6350" w14:textId="77777777" w:rsidR="00155BC3" w:rsidRPr="002C1669" w:rsidRDefault="00155BC3" w:rsidP="00155BC3">
            <w:pPr>
              <w:jc w:val="center"/>
              <w:rPr>
                <w:szCs w:val="24"/>
                <w:lang w:eastAsia="lt-LT"/>
              </w:rPr>
            </w:pPr>
            <w:r w:rsidRPr="002C1669">
              <w:rPr>
                <w:color w:val="000000"/>
                <w:sz w:val="20"/>
                <w:lang w:eastAsia="lt-LT"/>
              </w:rPr>
              <w:t>270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A0DBB9F" w14:textId="77777777" w:rsidR="00155BC3" w:rsidRPr="002C1669" w:rsidRDefault="00155BC3" w:rsidP="00155BC3">
            <w:pPr>
              <w:jc w:val="center"/>
              <w:rPr>
                <w:szCs w:val="24"/>
                <w:lang w:eastAsia="lt-LT"/>
              </w:rPr>
            </w:pPr>
            <w:r w:rsidRPr="002C1669">
              <w:rPr>
                <w:color w:val="000000"/>
                <w:sz w:val="20"/>
                <w:lang w:eastAsia="lt-LT"/>
              </w:rPr>
              <w:t>34%</w:t>
            </w:r>
          </w:p>
        </w:tc>
      </w:tr>
      <w:tr w:rsidR="00155BC3" w:rsidRPr="002C1669" w14:paraId="0059ADDF"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02EAD4ED"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F747A4"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A841340"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E389AF"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F25CA7A"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D5843C"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53ECA70"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E8FFF5" w14:textId="77777777" w:rsidR="00155BC3" w:rsidRPr="002C1669" w:rsidRDefault="00155BC3" w:rsidP="00155BC3">
            <w:pPr>
              <w:jc w:val="center"/>
              <w:rPr>
                <w:szCs w:val="24"/>
                <w:lang w:eastAsia="lt-LT"/>
              </w:rPr>
            </w:pPr>
            <w:r w:rsidRPr="002C1669">
              <w:rPr>
                <w:color w:val="000000"/>
                <w:sz w:val="20"/>
                <w:lang w:eastAsia="lt-LT"/>
              </w:rPr>
              <w:t>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B0289B"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128A8A" w14:textId="77777777" w:rsidR="00155BC3" w:rsidRPr="002C1669" w:rsidRDefault="00155BC3" w:rsidP="00155BC3">
            <w:pPr>
              <w:jc w:val="center"/>
              <w:rPr>
                <w:szCs w:val="24"/>
                <w:lang w:eastAsia="lt-LT"/>
              </w:rPr>
            </w:pPr>
            <w:r w:rsidRPr="002C1669">
              <w:rPr>
                <w:color w:val="000000"/>
                <w:sz w:val="20"/>
                <w:lang w:eastAsia="lt-LT"/>
              </w:rPr>
              <w:t>13%</w:t>
            </w:r>
          </w:p>
        </w:tc>
      </w:tr>
      <w:tr w:rsidR="00155BC3" w:rsidRPr="002C1669" w14:paraId="22D93544"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0B700068" w14:textId="77777777" w:rsidR="00155BC3" w:rsidRPr="002C1669" w:rsidRDefault="00155BC3" w:rsidP="00861C97">
            <w:pPr>
              <w:ind w:firstLine="0"/>
              <w:rPr>
                <w:szCs w:val="24"/>
                <w:lang w:eastAsia="lt-LT"/>
              </w:rPr>
            </w:pPr>
            <w:r w:rsidRPr="002C1669">
              <w:rPr>
                <w:i/>
                <w:iCs/>
                <w:color w:val="000000"/>
                <w:sz w:val="20"/>
                <w:lang w:eastAsia="lt-LT"/>
              </w:rPr>
              <w:t>Mažmeninės prekybos įmonių apyvarta (be PVM) vienam gyventojui***</w:t>
            </w:r>
          </w:p>
        </w:tc>
        <w:tc>
          <w:tcPr>
            <w:tcW w:w="0" w:type="auto"/>
            <w:tcBorders>
              <w:top w:val="single" w:sz="4" w:space="0" w:color="000000"/>
              <w:bottom w:val="single" w:sz="4" w:space="0" w:color="000000"/>
            </w:tcBorders>
            <w:vAlign w:val="bottom"/>
            <w:hideMark/>
          </w:tcPr>
          <w:p w14:paraId="62CC58B1"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4736E62"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6B5E8C5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253A4D7B"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48BB2EF1"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004A36C"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CFE5833"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248A80EF"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vAlign w:val="bottom"/>
            <w:hideMark/>
          </w:tcPr>
          <w:p w14:paraId="70811395"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4D4EC781"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01DD282E"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5B2236" w14:textId="77777777" w:rsidR="00155BC3" w:rsidRPr="002C1669" w:rsidRDefault="00155BC3" w:rsidP="00155BC3">
            <w:pPr>
              <w:jc w:val="center"/>
              <w:rPr>
                <w:szCs w:val="24"/>
                <w:lang w:eastAsia="lt-LT"/>
              </w:rPr>
            </w:pPr>
            <w:r w:rsidRPr="002C1669">
              <w:rPr>
                <w:color w:val="000000"/>
                <w:sz w:val="20"/>
                <w:lang w:eastAsia="lt-LT"/>
              </w:rPr>
              <w:t>3239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F3C3F9E" w14:textId="77777777" w:rsidR="00155BC3" w:rsidRPr="002C1669" w:rsidRDefault="00155BC3" w:rsidP="00155BC3">
            <w:pPr>
              <w:jc w:val="center"/>
              <w:rPr>
                <w:szCs w:val="24"/>
                <w:lang w:eastAsia="lt-LT"/>
              </w:rPr>
            </w:pPr>
            <w:r w:rsidRPr="002C1669">
              <w:rPr>
                <w:color w:val="000000"/>
                <w:sz w:val="20"/>
                <w:lang w:eastAsia="lt-LT"/>
              </w:rPr>
              <w:t>3261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61849C" w14:textId="77777777" w:rsidR="00155BC3" w:rsidRPr="002C1669" w:rsidRDefault="00155BC3" w:rsidP="00155BC3">
            <w:pPr>
              <w:jc w:val="center"/>
              <w:rPr>
                <w:szCs w:val="24"/>
                <w:lang w:eastAsia="lt-LT"/>
              </w:rPr>
            </w:pPr>
            <w:r w:rsidRPr="002C1669">
              <w:rPr>
                <w:color w:val="000000"/>
                <w:sz w:val="20"/>
                <w:lang w:eastAsia="lt-LT"/>
              </w:rPr>
              <w:t>3458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294A63" w14:textId="77777777" w:rsidR="00155BC3" w:rsidRPr="002C1669" w:rsidRDefault="00155BC3" w:rsidP="00155BC3">
            <w:pPr>
              <w:jc w:val="center"/>
              <w:rPr>
                <w:szCs w:val="24"/>
                <w:lang w:eastAsia="lt-LT"/>
              </w:rPr>
            </w:pPr>
            <w:r w:rsidRPr="002C1669">
              <w:rPr>
                <w:color w:val="000000"/>
                <w:sz w:val="20"/>
                <w:lang w:eastAsia="lt-LT"/>
              </w:rPr>
              <w:t>3762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17793B" w14:textId="77777777" w:rsidR="00155BC3" w:rsidRPr="002C1669" w:rsidRDefault="00155BC3" w:rsidP="00155BC3">
            <w:pPr>
              <w:jc w:val="center"/>
              <w:rPr>
                <w:szCs w:val="24"/>
                <w:lang w:eastAsia="lt-LT"/>
              </w:rPr>
            </w:pPr>
            <w:r w:rsidRPr="002C1669">
              <w:rPr>
                <w:color w:val="000000"/>
                <w:sz w:val="20"/>
                <w:lang w:eastAsia="lt-LT"/>
              </w:rPr>
              <w:t>4167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9287EE" w14:textId="77777777" w:rsidR="00155BC3" w:rsidRPr="002C1669" w:rsidRDefault="00155BC3" w:rsidP="00155BC3">
            <w:pPr>
              <w:jc w:val="center"/>
              <w:rPr>
                <w:szCs w:val="24"/>
                <w:lang w:eastAsia="lt-LT"/>
              </w:rPr>
            </w:pPr>
            <w:r w:rsidRPr="002C1669">
              <w:rPr>
                <w:color w:val="000000"/>
                <w:sz w:val="20"/>
                <w:lang w:eastAsia="lt-LT"/>
              </w:rPr>
              <w:t>4561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375717B" w14:textId="77777777" w:rsidR="00155BC3" w:rsidRPr="002C1669" w:rsidRDefault="00155BC3" w:rsidP="00155BC3">
            <w:pPr>
              <w:jc w:val="center"/>
              <w:rPr>
                <w:szCs w:val="24"/>
                <w:lang w:eastAsia="lt-LT"/>
              </w:rPr>
            </w:pPr>
            <w:r w:rsidRPr="002C1669">
              <w:rPr>
                <w:color w:val="000000"/>
                <w:sz w:val="20"/>
                <w:lang w:eastAsia="lt-LT"/>
              </w:rPr>
              <w:t>4693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B8F4FC0" w14:textId="77777777" w:rsidR="00155BC3" w:rsidRPr="002C1669" w:rsidRDefault="00155BC3" w:rsidP="00155BC3">
            <w:pPr>
              <w:jc w:val="center"/>
              <w:rPr>
                <w:szCs w:val="24"/>
                <w:lang w:eastAsia="lt-LT"/>
              </w:rPr>
            </w:pPr>
            <w:r w:rsidRPr="002C1669">
              <w:rPr>
                <w:color w:val="000000"/>
                <w:sz w:val="20"/>
                <w:lang w:eastAsia="lt-LT"/>
              </w:rPr>
              <w:t>5583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F37150" w14:textId="77777777" w:rsidR="00155BC3" w:rsidRPr="002C1669" w:rsidRDefault="00155BC3" w:rsidP="00155BC3">
            <w:pPr>
              <w:jc w:val="center"/>
              <w:rPr>
                <w:szCs w:val="24"/>
                <w:lang w:eastAsia="lt-LT"/>
              </w:rPr>
            </w:pPr>
            <w:r w:rsidRPr="002C1669">
              <w:rPr>
                <w:color w:val="000000"/>
                <w:sz w:val="20"/>
                <w:lang w:eastAsia="lt-LT"/>
              </w:rPr>
              <w:t>72%</w:t>
            </w:r>
          </w:p>
        </w:tc>
      </w:tr>
      <w:tr w:rsidR="00155BC3" w:rsidRPr="002C1669" w14:paraId="1D25557F"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6248779A"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2143B0" w14:textId="77777777" w:rsidR="00155BC3" w:rsidRPr="002C1669" w:rsidRDefault="00155BC3" w:rsidP="00155BC3">
            <w:pPr>
              <w:jc w:val="center"/>
              <w:rPr>
                <w:szCs w:val="24"/>
                <w:lang w:eastAsia="lt-LT"/>
              </w:rPr>
            </w:pPr>
            <w:r w:rsidRPr="002C1669">
              <w:rPr>
                <w:color w:val="000000"/>
                <w:sz w:val="20"/>
                <w:lang w:eastAsia="lt-LT"/>
              </w:rPr>
              <w:t>2690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42E6A43" w14:textId="77777777" w:rsidR="00155BC3" w:rsidRPr="002C1669" w:rsidRDefault="00155BC3" w:rsidP="00155BC3">
            <w:pPr>
              <w:jc w:val="center"/>
              <w:rPr>
                <w:szCs w:val="24"/>
                <w:lang w:eastAsia="lt-LT"/>
              </w:rPr>
            </w:pPr>
            <w:r w:rsidRPr="002C1669">
              <w:rPr>
                <w:color w:val="000000"/>
                <w:sz w:val="20"/>
                <w:lang w:eastAsia="lt-LT"/>
              </w:rPr>
              <w:t>2723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AF7670" w14:textId="77777777" w:rsidR="00155BC3" w:rsidRPr="002C1669" w:rsidRDefault="00155BC3" w:rsidP="00155BC3">
            <w:pPr>
              <w:jc w:val="center"/>
              <w:rPr>
                <w:szCs w:val="24"/>
                <w:lang w:eastAsia="lt-LT"/>
              </w:rPr>
            </w:pPr>
            <w:r w:rsidRPr="002C1669">
              <w:rPr>
                <w:color w:val="000000"/>
                <w:sz w:val="20"/>
                <w:lang w:eastAsia="lt-LT"/>
              </w:rPr>
              <w:t>2922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5F8852" w14:textId="77777777" w:rsidR="00155BC3" w:rsidRPr="002C1669" w:rsidRDefault="00155BC3" w:rsidP="00155BC3">
            <w:pPr>
              <w:jc w:val="center"/>
              <w:rPr>
                <w:szCs w:val="24"/>
                <w:lang w:eastAsia="lt-LT"/>
              </w:rPr>
            </w:pPr>
            <w:r w:rsidRPr="002C1669">
              <w:rPr>
                <w:color w:val="000000"/>
                <w:sz w:val="20"/>
                <w:lang w:eastAsia="lt-LT"/>
              </w:rPr>
              <w:t>3021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4FD7F45" w14:textId="77777777" w:rsidR="00155BC3" w:rsidRPr="002C1669" w:rsidRDefault="00155BC3" w:rsidP="00155BC3">
            <w:pPr>
              <w:jc w:val="center"/>
              <w:rPr>
                <w:szCs w:val="24"/>
                <w:lang w:eastAsia="lt-LT"/>
              </w:rPr>
            </w:pPr>
            <w:r w:rsidRPr="002C1669">
              <w:rPr>
                <w:color w:val="000000"/>
                <w:sz w:val="20"/>
                <w:lang w:eastAsia="lt-LT"/>
              </w:rPr>
              <w:t>3417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C08267F" w14:textId="77777777" w:rsidR="00155BC3" w:rsidRPr="002C1669" w:rsidRDefault="00155BC3" w:rsidP="00155BC3">
            <w:pPr>
              <w:jc w:val="center"/>
              <w:rPr>
                <w:szCs w:val="24"/>
                <w:lang w:eastAsia="lt-LT"/>
              </w:rPr>
            </w:pPr>
            <w:r w:rsidRPr="002C1669">
              <w:rPr>
                <w:color w:val="000000"/>
                <w:sz w:val="20"/>
                <w:lang w:eastAsia="lt-LT"/>
              </w:rPr>
              <w:t>3618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B9CB53" w14:textId="77777777" w:rsidR="00155BC3" w:rsidRPr="002C1669" w:rsidRDefault="00155BC3" w:rsidP="00155BC3">
            <w:pPr>
              <w:jc w:val="center"/>
              <w:rPr>
                <w:szCs w:val="24"/>
                <w:lang w:eastAsia="lt-LT"/>
              </w:rPr>
            </w:pPr>
            <w:r w:rsidRPr="002C1669">
              <w:rPr>
                <w:color w:val="000000"/>
                <w:sz w:val="20"/>
                <w:lang w:eastAsia="lt-LT"/>
              </w:rPr>
              <w:t>3719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BA0C4A" w14:textId="77777777" w:rsidR="00155BC3" w:rsidRPr="002C1669" w:rsidRDefault="00155BC3" w:rsidP="00155BC3">
            <w:pPr>
              <w:jc w:val="center"/>
              <w:rPr>
                <w:szCs w:val="24"/>
                <w:lang w:eastAsia="lt-LT"/>
              </w:rPr>
            </w:pPr>
            <w:r w:rsidRPr="002C1669">
              <w:rPr>
                <w:color w:val="000000"/>
                <w:sz w:val="20"/>
                <w:lang w:eastAsia="lt-LT"/>
              </w:rPr>
              <w:t>4176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D764441" w14:textId="77777777" w:rsidR="00155BC3" w:rsidRPr="002C1669" w:rsidRDefault="00155BC3" w:rsidP="00155BC3">
            <w:pPr>
              <w:jc w:val="center"/>
              <w:rPr>
                <w:szCs w:val="24"/>
                <w:lang w:eastAsia="lt-LT"/>
              </w:rPr>
            </w:pPr>
            <w:r w:rsidRPr="002C1669">
              <w:rPr>
                <w:color w:val="000000"/>
                <w:sz w:val="20"/>
                <w:lang w:eastAsia="lt-LT"/>
              </w:rPr>
              <w:t>55%</w:t>
            </w:r>
          </w:p>
        </w:tc>
      </w:tr>
      <w:tr w:rsidR="00155BC3" w:rsidRPr="002C1669" w14:paraId="706327B4"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C4DA17C"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938DC4E" w14:textId="77777777" w:rsidR="00155BC3" w:rsidRPr="002C1669" w:rsidRDefault="00155BC3" w:rsidP="00155BC3">
            <w:pPr>
              <w:jc w:val="center"/>
              <w:rPr>
                <w:szCs w:val="24"/>
                <w:lang w:eastAsia="lt-LT"/>
              </w:rPr>
            </w:pPr>
            <w:r w:rsidRPr="002C1669">
              <w:rPr>
                <w:color w:val="000000"/>
                <w:sz w:val="20"/>
                <w:lang w:eastAsia="lt-LT"/>
              </w:rPr>
              <w:t>752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5685009" w14:textId="77777777" w:rsidR="00155BC3" w:rsidRPr="002C1669" w:rsidRDefault="00155BC3" w:rsidP="00155BC3">
            <w:pPr>
              <w:jc w:val="center"/>
              <w:rPr>
                <w:szCs w:val="24"/>
                <w:lang w:eastAsia="lt-LT"/>
              </w:rPr>
            </w:pPr>
            <w:r w:rsidRPr="002C1669">
              <w:rPr>
                <w:color w:val="000000"/>
                <w:sz w:val="20"/>
                <w:lang w:eastAsia="lt-LT"/>
              </w:rPr>
              <w:t>752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D34FD8" w14:textId="77777777" w:rsidR="00155BC3" w:rsidRPr="002C1669" w:rsidRDefault="00155BC3" w:rsidP="00155BC3">
            <w:pPr>
              <w:jc w:val="center"/>
              <w:rPr>
                <w:szCs w:val="24"/>
                <w:lang w:eastAsia="lt-LT"/>
              </w:rPr>
            </w:pPr>
            <w:r w:rsidRPr="002C1669">
              <w:rPr>
                <w:color w:val="000000"/>
                <w:sz w:val="20"/>
                <w:lang w:eastAsia="lt-LT"/>
              </w:rPr>
              <w:t>994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AB04DB" w14:textId="77777777" w:rsidR="00155BC3" w:rsidRPr="002C1669" w:rsidRDefault="00155BC3" w:rsidP="00155BC3">
            <w:pPr>
              <w:jc w:val="center"/>
              <w:rPr>
                <w:szCs w:val="24"/>
                <w:lang w:eastAsia="lt-LT"/>
              </w:rPr>
            </w:pPr>
            <w:r w:rsidRPr="002C1669">
              <w:rPr>
                <w:color w:val="000000"/>
                <w:sz w:val="20"/>
                <w:lang w:eastAsia="lt-LT"/>
              </w:rPr>
              <w:t>1034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E63B45" w14:textId="77777777" w:rsidR="00155BC3" w:rsidRPr="002C1669" w:rsidRDefault="00155BC3" w:rsidP="00155BC3">
            <w:pPr>
              <w:jc w:val="center"/>
              <w:rPr>
                <w:szCs w:val="24"/>
                <w:lang w:eastAsia="lt-LT"/>
              </w:rPr>
            </w:pPr>
            <w:r w:rsidRPr="002C1669">
              <w:rPr>
                <w:color w:val="000000"/>
                <w:sz w:val="20"/>
                <w:lang w:eastAsia="lt-LT"/>
              </w:rPr>
              <w:t>1211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7CAD9E" w14:textId="77777777" w:rsidR="00155BC3" w:rsidRPr="002C1669" w:rsidRDefault="00155BC3" w:rsidP="00155BC3">
            <w:pPr>
              <w:jc w:val="center"/>
              <w:rPr>
                <w:szCs w:val="24"/>
                <w:lang w:eastAsia="lt-LT"/>
              </w:rPr>
            </w:pPr>
            <w:r w:rsidRPr="002C1669">
              <w:rPr>
                <w:color w:val="000000"/>
                <w:sz w:val="20"/>
                <w:lang w:eastAsia="lt-LT"/>
              </w:rPr>
              <w:t>1429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1D6149" w14:textId="77777777" w:rsidR="00155BC3" w:rsidRPr="002C1669" w:rsidRDefault="00155BC3" w:rsidP="00155BC3">
            <w:pPr>
              <w:jc w:val="center"/>
              <w:rPr>
                <w:szCs w:val="24"/>
                <w:lang w:eastAsia="lt-LT"/>
              </w:rPr>
            </w:pPr>
            <w:r w:rsidRPr="002C1669">
              <w:rPr>
                <w:color w:val="000000"/>
                <w:sz w:val="20"/>
                <w:lang w:eastAsia="lt-LT"/>
              </w:rPr>
              <w:t>1960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2A1405" w14:textId="77777777" w:rsidR="00155BC3" w:rsidRPr="002C1669" w:rsidRDefault="00155BC3" w:rsidP="00155BC3">
            <w:pPr>
              <w:jc w:val="center"/>
              <w:rPr>
                <w:szCs w:val="24"/>
                <w:lang w:eastAsia="lt-LT"/>
              </w:rPr>
            </w:pPr>
            <w:r w:rsidRPr="002C1669">
              <w:rPr>
                <w:color w:val="000000"/>
                <w:sz w:val="20"/>
                <w:lang w:eastAsia="lt-LT"/>
              </w:rPr>
              <w:t>1670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54EF03C" w14:textId="77777777" w:rsidR="00155BC3" w:rsidRPr="002C1669" w:rsidRDefault="00155BC3" w:rsidP="00155BC3">
            <w:pPr>
              <w:jc w:val="center"/>
              <w:rPr>
                <w:szCs w:val="24"/>
                <w:lang w:eastAsia="lt-LT"/>
              </w:rPr>
            </w:pPr>
            <w:r w:rsidRPr="002C1669">
              <w:rPr>
                <w:color w:val="000000"/>
                <w:sz w:val="20"/>
                <w:lang w:eastAsia="lt-LT"/>
              </w:rPr>
              <w:t>122%</w:t>
            </w:r>
          </w:p>
        </w:tc>
      </w:tr>
    </w:tbl>
    <w:p w14:paraId="26F7129D" w14:textId="77777777" w:rsidR="00155BC3" w:rsidRPr="002C1669" w:rsidRDefault="00155BC3" w:rsidP="00155BC3">
      <w:pPr>
        <w:jc w:val="center"/>
        <w:rPr>
          <w:szCs w:val="24"/>
          <w:lang w:eastAsia="lt-LT"/>
        </w:rPr>
      </w:pPr>
      <w:r w:rsidRPr="002C1669">
        <w:rPr>
          <w:b/>
          <w:bCs/>
          <w:i/>
          <w:iCs/>
          <w:color w:val="000000"/>
          <w:sz w:val="20"/>
          <w:lang w:eastAsia="lt-LT"/>
        </w:rPr>
        <w:t>1.6.1</w:t>
      </w:r>
      <w:r>
        <w:rPr>
          <w:b/>
          <w:bCs/>
          <w:i/>
          <w:iCs/>
          <w:color w:val="000000"/>
          <w:sz w:val="20"/>
          <w:lang w:eastAsia="lt-LT"/>
        </w:rPr>
        <w:t>7</w:t>
      </w:r>
      <w:r w:rsidRPr="002C1669">
        <w:rPr>
          <w:b/>
          <w:bCs/>
          <w:i/>
          <w:iCs/>
          <w:color w:val="000000"/>
          <w:sz w:val="20"/>
          <w:lang w:eastAsia="lt-LT"/>
        </w:rPr>
        <w:t xml:space="preserve"> lentelė. Mažmeninė prekybos (EVRK G47) įmonių parduotuvių skaičius* Panevėžio r. sav.</w:t>
      </w:r>
    </w:p>
    <w:p w14:paraId="6F91CC00" w14:textId="77777777" w:rsidR="00155BC3" w:rsidRPr="002C1669" w:rsidRDefault="00155BC3" w:rsidP="00155BC3">
      <w:pPr>
        <w:jc w:val="center"/>
        <w:rPr>
          <w:szCs w:val="24"/>
          <w:lang w:eastAsia="lt-LT"/>
        </w:rPr>
      </w:pPr>
      <w:r w:rsidRPr="002C1669">
        <w:rPr>
          <w:b/>
          <w:bCs/>
          <w:i/>
          <w:iCs/>
          <w:color w:val="000000"/>
          <w:sz w:val="20"/>
          <w:lang w:eastAsia="lt-LT"/>
        </w:rPr>
        <w:t>Šaltinis: valstybės duomenų agentūra, Verslo statistika.</w:t>
      </w:r>
    </w:p>
    <w:p w14:paraId="474C1A54" w14:textId="77777777" w:rsidR="00155BC3" w:rsidRPr="002C1669" w:rsidRDefault="00155BC3" w:rsidP="00155BC3">
      <w:pPr>
        <w:rPr>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618"/>
        <w:gridCol w:w="714"/>
        <w:gridCol w:w="764"/>
        <w:gridCol w:w="764"/>
        <w:gridCol w:w="764"/>
        <w:gridCol w:w="764"/>
        <w:gridCol w:w="764"/>
        <w:gridCol w:w="714"/>
        <w:gridCol w:w="714"/>
        <w:gridCol w:w="1048"/>
      </w:tblGrid>
      <w:tr w:rsidR="00155BC3" w:rsidRPr="002C1669" w14:paraId="42BB03F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D9AEBF2" w14:textId="77777777" w:rsidR="00155BC3" w:rsidRPr="002C1669" w:rsidRDefault="00155BC3" w:rsidP="00155BC3">
            <w:pPr>
              <w:rPr>
                <w:szCs w:val="24"/>
                <w:lang w:eastAsia="lt-LT"/>
              </w:rPr>
            </w:pPr>
            <w:r w:rsidRPr="002C1669">
              <w:rPr>
                <w:b/>
                <w:bCs/>
                <w:color w:val="000000"/>
                <w:sz w:val="20"/>
                <w:lang w:eastAsia="lt-LT"/>
              </w:rPr>
              <w:t>Rodiklis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5A7E2D" w14:textId="77777777" w:rsidR="00155BC3" w:rsidRPr="002C1669" w:rsidRDefault="00155BC3" w:rsidP="00155BC3">
            <w:pPr>
              <w:jc w:val="center"/>
              <w:rPr>
                <w:szCs w:val="24"/>
                <w:lang w:eastAsia="lt-LT"/>
              </w:rPr>
            </w:pPr>
            <w:r w:rsidRPr="002C1669">
              <w:rPr>
                <w:b/>
                <w:bCs/>
                <w:color w:val="000000"/>
                <w:sz w:val="20"/>
                <w:lang w:eastAsia="lt-LT"/>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9A76753" w14:textId="77777777" w:rsidR="00155BC3" w:rsidRPr="002C1669" w:rsidRDefault="00155BC3" w:rsidP="00155BC3">
            <w:pPr>
              <w:jc w:val="center"/>
              <w:rPr>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633D955" w14:textId="77777777" w:rsidR="00155BC3" w:rsidRPr="002C1669" w:rsidRDefault="00155BC3" w:rsidP="00155BC3">
            <w:pPr>
              <w:jc w:val="center"/>
              <w:rPr>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25673A" w14:textId="77777777" w:rsidR="00155BC3" w:rsidRPr="002C1669" w:rsidRDefault="00155BC3" w:rsidP="00155BC3">
            <w:pPr>
              <w:jc w:val="center"/>
              <w:rPr>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BF5CB47" w14:textId="77777777" w:rsidR="00155BC3" w:rsidRPr="002C1669" w:rsidRDefault="00155BC3" w:rsidP="00155BC3">
            <w:pPr>
              <w:jc w:val="center"/>
              <w:rPr>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8426E7" w14:textId="77777777" w:rsidR="00155BC3" w:rsidRPr="002C1669" w:rsidRDefault="00155BC3" w:rsidP="00155BC3">
            <w:pPr>
              <w:jc w:val="center"/>
              <w:rPr>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D54A07" w14:textId="77777777" w:rsidR="00155BC3" w:rsidRPr="002C1669" w:rsidRDefault="00155BC3" w:rsidP="00155BC3">
            <w:pPr>
              <w:jc w:val="center"/>
              <w:rPr>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85CDC7" w14:textId="77777777" w:rsidR="00155BC3" w:rsidRPr="002C1669" w:rsidRDefault="00155BC3" w:rsidP="00155BC3">
            <w:pPr>
              <w:jc w:val="center"/>
              <w:rPr>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8341FF6" w14:textId="77777777" w:rsidR="00155BC3" w:rsidRPr="002C1669" w:rsidRDefault="00155BC3" w:rsidP="00155BC3">
            <w:pPr>
              <w:jc w:val="center"/>
              <w:rPr>
                <w:szCs w:val="24"/>
                <w:lang w:eastAsia="lt-LT"/>
              </w:rPr>
            </w:pPr>
            <w:r w:rsidRPr="002C1669">
              <w:rPr>
                <w:b/>
                <w:bCs/>
                <w:color w:val="000000"/>
                <w:sz w:val="20"/>
                <w:lang w:eastAsia="lt-LT"/>
              </w:rPr>
              <w:t>Pokytis*</w:t>
            </w:r>
          </w:p>
        </w:tc>
      </w:tr>
      <w:tr w:rsidR="00155BC3" w:rsidRPr="002C1669" w14:paraId="2AF280D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B93441E" w14:textId="77777777" w:rsidR="00155BC3" w:rsidRPr="002C1669" w:rsidRDefault="00155BC3" w:rsidP="00155BC3">
            <w:pPr>
              <w:rPr>
                <w:szCs w:val="24"/>
                <w:lang w:eastAsia="lt-LT"/>
              </w:rPr>
            </w:pPr>
            <w:r w:rsidRPr="002C1669">
              <w:rPr>
                <w:color w:val="000000"/>
                <w:sz w:val="20"/>
                <w:lang w:eastAsia="lt-LT"/>
              </w:rPr>
              <w:t>Keleivių vežimas autobusais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A8E745" w14:textId="77777777" w:rsidR="00155BC3" w:rsidRPr="002C1669" w:rsidRDefault="00155BC3" w:rsidP="00155BC3">
            <w:pPr>
              <w:jc w:val="center"/>
              <w:rPr>
                <w:szCs w:val="24"/>
                <w:lang w:eastAsia="lt-LT"/>
              </w:rPr>
            </w:pPr>
            <w:r w:rsidRPr="002C1669">
              <w:rPr>
                <w:color w:val="000000"/>
                <w:sz w:val="20"/>
                <w:lang w:eastAsia="lt-LT"/>
              </w:rPr>
              <w:t>78.4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9BD40FF" w14:textId="77777777" w:rsidR="00155BC3" w:rsidRPr="002C1669" w:rsidRDefault="00155BC3" w:rsidP="00155BC3">
            <w:pPr>
              <w:jc w:val="center"/>
              <w:rPr>
                <w:szCs w:val="24"/>
                <w:lang w:eastAsia="lt-LT"/>
              </w:rPr>
            </w:pPr>
            <w:r w:rsidRPr="002C1669">
              <w:rPr>
                <w:color w:val="000000"/>
                <w:sz w:val="20"/>
                <w:lang w:eastAsia="lt-LT"/>
              </w:rPr>
              <w:t>174.1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734517" w14:textId="77777777" w:rsidR="00155BC3" w:rsidRPr="002C1669" w:rsidRDefault="00155BC3" w:rsidP="00155BC3">
            <w:pPr>
              <w:jc w:val="center"/>
              <w:rPr>
                <w:szCs w:val="24"/>
                <w:lang w:eastAsia="lt-LT"/>
              </w:rPr>
            </w:pPr>
            <w:r w:rsidRPr="002C1669">
              <w:rPr>
                <w:color w:val="000000"/>
                <w:sz w:val="20"/>
                <w:lang w:eastAsia="lt-LT"/>
              </w:rPr>
              <w:t>287.8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D2E3DA6" w14:textId="77777777" w:rsidR="00155BC3" w:rsidRPr="002C1669" w:rsidRDefault="00155BC3" w:rsidP="00155BC3">
            <w:pPr>
              <w:jc w:val="center"/>
              <w:rPr>
                <w:szCs w:val="24"/>
                <w:lang w:eastAsia="lt-LT"/>
              </w:rPr>
            </w:pPr>
            <w:r w:rsidRPr="002C1669">
              <w:rPr>
                <w:color w:val="000000"/>
                <w:sz w:val="20"/>
                <w:lang w:eastAsia="lt-LT"/>
              </w:rPr>
              <w:t>289.1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1FFEF49" w14:textId="77777777" w:rsidR="00155BC3" w:rsidRPr="002C1669" w:rsidRDefault="00155BC3" w:rsidP="00155BC3">
            <w:pPr>
              <w:jc w:val="center"/>
              <w:rPr>
                <w:szCs w:val="24"/>
                <w:lang w:eastAsia="lt-LT"/>
              </w:rPr>
            </w:pPr>
            <w:r w:rsidRPr="002C1669">
              <w:rPr>
                <w:color w:val="000000"/>
                <w:sz w:val="20"/>
                <w:lang w:eastAsia="lt-LT"/>
              </w:rPr>
              <w:t>294.6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8B7F2A" w14:textId="77777777" w:rsidR="00155BC3" w:rsidRPr="002C1669" w:rsidRDefault="00155BC3" w:rsidP="00155BC3">
            <w:pPr>
              <w:jc w:val="center"/>
              <w:rPr>
                <w:szCs w:val="24"/>
                <w:lang w:eastAsia="lt-LT"/>
              </w:rPr>
            </w:pPr>
            <w:r w:rsidRPr="002C1669">
              <w:rPr>
                <w:color w:val="000000"/>
                <w:sz w:val="20"/>
                <w:lang w:eastAsia="lt-LT"/>
              </w:rPr>
              <w:t>148.3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9A3835"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36B542C" w14:textId="77777777" w:rsidR="00155BC3" w:rsidRPr="002C1669" w:rsidRDefault="00155BC3" w:rsidP="00155BC3">
            <w:pPr>
              <w:jc w:val="center"/>
              <w:rPr>
                <w:szCs w:val="24"/>
                <w:lang w:eastAsia="lt-LT"/>
              </w:rPr>
            </w:pPr>
            <w:r w:rsidRPr="002C1669">
              <w:rPr>
                <w:color w:val="000000"/>
                <w:sz w:val="20"/>
                <w:lang w:eastAsia="lt-LT"/>
              </w:rPr>
              <w:t>16.5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88ECD6" w14:textId="77777777" w:rsidR="00155BC3" w:rsidRPr="002C1669" w:rsidRDefault="00155BC3" w:rsidP="00155BC3">
            <w:pPr>
              <w:jc w:val="center"/>
              <w:rPr>
                <w:szCs w:val="24"/>
                <w:lang w:eastAsia="lt-LT"/>
              </w:rPr>
            </w:pPr>
            <w:r w:rsidRPr="002C1669">
              <w:rPr>
                <w:color w:val="000000"/>
                <w:sz w:val="20"/>
                <w:lang w:eastAsia="lt-LT"/>
              </w:rPr>
              <w:t>-79%</w:t>
            </w:r>
          </w:p>
        </w:tc>
      </w:tr>
      <w:tr w:rsidR="00155BC3" w:rsidRPr="002C1669" w14:paraId="2FB6FEC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445B3AA" w14:textId="77777777" w:rsidR="00155BC3" w:rsidRPr="002C1669" w:rsidRDefault="00155BC3" w:rsidP="00155BC3">
            <w:pPr>
              <w:jc w:val="center"/>
              <w:rPr>
                <w:szCs w:val="24"/>
                <w:lang w:eastAsia="lt-LT"/>
              </w:rPr>
            </w:pPr>
            <w:r w:rsidRPr="002C1669">
              <w:rPr>
                <w:i/>
                <w:iCs/>
                <w:color w:val="000000"/>
                <w:sz w:val="20"/>
                <w:lang w:eastAsia="lt-LT"/>
              </w:rPr>
              <w:t>Vietinio (priemiestinio) susisiekimo maršrutas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0A4863" w14:textId="77777777" w:rsidR="00155BC3" w:rsidRPr="002C1669" w:rsidRDefault="00155BC3" w:rsidP="00155BC3">
            <w:pPr>
              <w:jc w:val="center"/>
              <w:rPr>
                <w:szCs w:val="24"/>
                <w:lang w:eastAsia="lt-LT"/>
              </w:rPr>
            </w:pPr>
            <w:r w:rsidRPr="002C1669">
              <w:rPr>
                <w:color w:val="000000"/>
                <w:sz w:val="20"/>
                <w:lang w:eastAsia="lt-LT"/>
              </w:rPr>
              <w:t>53.2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287F0AE" w14:textId="77777777" w:rsidR="00155BC3" w:rsidRPr="002C1669" w:rsidRDefault="00155BC3" w:rsidP="00155BC3">
            <w:pPr>
              <w:jc w:val="center"/>
              <w:rPr>
                <w:szCs w:val="24"/>
                <w:lang w:eastAsia="lt-LT"/>
              </w:rPr>
            </w:pPr>
            <w:r w:rsidRPr="002C1669">
              <w:rPr>
                <w:color w:val="000000"/>
                <w:sz w:val="20"/>
                <w:lang w:eastAsia="lt-LT"/>
              </w:rPr>
              <w:t>162.4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42920A6" w14:textId="77777777" w:rsidR="00155BC3" w:rsidRPr="002C1669" w:rsidRDefault="00155BC3" w:rsidP="00155BC3">
            <w:pPr>
              <w:jc w:val="center"/>
              <w:rPr>
                <w:szCs w:val="24"/>
                <w:lang w:eastAsia="lt-LT"/>
              </w:rPr>
            </w:pPr>
            <w:r w:rsidRPr="002C1669">
              <w:rPr>
                <w:color w:val="000000"/>
                <w:sz w:val="20"/>
                <w:lang w:eastAsia="lt-LT"/>
              </w:rPr>
              <w:t>184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D64730" w14:textId="77777777" w:rsidR="00155BC3" w:rsidRPr="002C1669" w:rsidRDefault="00155BC3" w:rsidP="00155BC3">
            <w:pPr>
              <w:jc w:val="center"/>
              <w:rPr>
                <w:szCs w:val="24"/>
                <w:lang w:eastAsia="lt-LT"/>
              </w:rPr>
            </w:pPr>
            <w:r w:rsidRPr="002C1669">
              <w:rPr>
                <w:color w:val="000000"/>
                <w:sz w:val="20"/>
                <w:lang w:eastAsia="lt-LT"/>
              </w:rPr>
              <w:t>254.4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F75CFD6" w14:textId="77777777" w:rsidR="00155BC3" w:rsidRPr="002C1669" w:rsidRDefault="00155BC3" w:rsidP="00155BC3">
            <w:pPr>
              <w:jc w:val="center"/>
              <w:rPr>
                <w:szCs w:val="24"/>
                <w:lang w:eastAsia="lt-LT"/>
              </w:rPr>
            </w:pPr>
            <w:r w:rsidRPr="002C1669">
              <w:rPr>
                <w:color w:val="000000"/>
                <w:sz w:val="20"/>
                <w:lang w:eastAsia="lt-LT"/>
              </w:rPr>
              <w:t>215.7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5B2FE96" w14:textId="77777777" w:rsidR="00155BC3" w:rsidRPr="002C1669" w:rsidRDefault="00155BC3" w:rsidP="00155BC3">
            <w:pPr>
              <w:jc w:val="center"/>
              <w:rPr>
                <w:szCs w:val="24"/>
                <w:lang w:eastAsia="lt-LT"/>
              </w:rPr>
            </w:pPr>
            <w:r w:rsidRPr="002C1669">
              <w:rPr>
                <w:color w:val="000000"/>
                <w:sz w:val="20"/>
                <w:lang w:eastAsia="lt-LT"/>
              </w:rPr>
              <w:t>16.2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EDDA306" w14:textId="77777777" w:rsidR="00155BC3" w:rsidRPr="002C1669" w:rsidRDefault="00155BC3" w:rsidP="00155BC3">
            <w:pPr>
              <w:jc w:val="center"/>
              <w:rPr>
                <w:szCs w:val="24"/>
                <w:lang w:eastAsia="lt-LT"/>
              </w:rPr>
            </w:pPr>
            <w:r w:rsidRPr="002C1669">
              <w:rPr>
                <w:color w:val="000000"/>
                <w:sz w:val="20"/>
                <w:lang w:eastAsia="lt-LT"/>
              </w:rPr>
              <w:t>1.8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7C3F18D" w14:textId="77777777" w:rsidR="00155BC3" w:rsidRPr="002C1669" w:rsidRDefault="00155BC3" w:rsidP="00155BC3">
            <w:pPr>
              <w:jc w:val="center"/>
              <w:rPr>
                <w:szCs w:val="24"/>
                <w:lang w:eastAsia="lt-LT"/>
              </w:rPr>
            </w:pPr>
            <w:r w:rsidRPr="002C1669">
              <w:rPr>
                <w:color w:val="000000"/>
                <w:sz w:val="20"/>
                <w:lang w:eastAsia="lt-LT"/>
              </w:rPr>
              <w:t>15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1675EE" w14:textId="77777777" w:rsidR="00155BC3" w:rsidRPr="002C1669" w:rsidRDefault="00155BC3" w:rsidP="00155BC3">
            <w:pPr>
              <w:jc w:val="center"/>
              <w:rPr>
                <w:szCs w:val="24"/>
                <w:lang w:eastAsia="lt-LT"/>
              </w:rPr>
            </w:pPr>
            <w:r w:rsidRPr="002C1669">
              <w:rPr>
                <w:color w:val="000000"/>
                <w:sz w:val="20"/>
                <w:lang w:eastAsia="lt-LT"/>
              </w:rPr>
              <w:t>-72%</w:t>
            </w:r>
          </w:p>
        </w:tc>
      </w:tr>
      <w:tr w:rsidR="00155BC3" w:rsidRPr="002C1669" w14:paraId="2743362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1A5917E6" w14:textId="77777777" w:rsidR="00155BC3" w:rsidRPr="002C1669" w:rsidRDefault="00155BC3" w:rsidP="00155BC3">
            <w:pPr>
              <w:jc w:val="center"/>
              <w:rPr>
                <w:szCs w:val="24"/>
                <w:lang w:eastAsia="lt-LT"/>
              </w:rPr>
            </w:pPr>
            <w:r w:rsidRPr="002C1669">
              <w:rPr>
                <w:i/>
                <w:iCs/>
                <w:color w:val="000000"/>
                <w:sz w:val="20"/>
                <w:lang w:eastAsia="lt-LT"/>
              </w:rPr>
              <w:t>Specialus reisas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6F692D7" w14:textId="77777777" w:rsidR="00155BC3" w:rsidRPr="002C1669" w:rsidRDefault="00155BC3" w:rsidP="00155BC3">
            <w:pPr>
              <w:jc w:val="center"/>
              <w:rPr>
                <w:szCs w:val="24"/>
                <w:lang w:eastAsia="lt-LT"/>
              </w:rPr>
            </w:pPr>
            <w:r w:rsidRPr="002C1669">
              <w:rPr>
                <w:color w:val="000000"/>
                <w:sz w:val="20"/>
                <w:lang w:eastAsia="lt-LT"/>
              </w:rPr>
              <w:t>6.8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6C3C77" w14:textId="77777777" w:rsidR="00155BC3" w:rsidRPr="002C1669" w:rsidRDefault="00155BC3" w:rsidP="00155BC3">
            <w:pPr>
              <w:jc w:val="center"/>
              <w:rPr>
                <w:szCs w:val="24"/>
                <w:lang w:eastAsia="lt-LT"/>
              </w:rPr>
            </w:pPr>
            <w:r w:rsidRPr="002C1669">
              <w:rPr>
                <w:color w:val="000000"/>
                <w:sz w:val="20"/>
                <w:lang w:eastAsia="lt-LT"/>
              </w:rPr>
              <w:t>3.9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F586C74" w14:textId="77777777" w:rsidR="00155BC3" w:rsidRPr="002C1669" w:rsidRDefault="00155BC3" w:rsidP="00155BC3">
            <w:pPr>
              <w:jc w:val="center"/>
              <w:rPr>
                <w:szCs w:val="24"/>
                <w:lang w:eastAsia="lt-LT"/>
              </w:rPr>
            </w:pPr>
            <w:r w:rsidRPr="002C1669">
              <w:rPr>
                <w:color w:val="000000"/>
                <w:sz w:val="20"/>
                <w:lang w:eastAsia="lt-LT"/>
              </w:rPr>
              <w:t>35.2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45AC6D" w14:textId="77777777" w:rsidR="00155BC3" w:rsidRPr="002C1669" w:rsidRDefault="00155BC3" w:rsidP="00155BC3">
            <w:pPr>
              <w:jc w:val="center"/>
              <w:rPr>
                <w:szCs w:val="24"/>
                <w:lang w:eastAsia="lt-LT"/>
              </w:rPr>
            </w:pPr>
            <w:r w:rsidRPr="002C1669">
              <w:rPr>
                <w:color w:val="000000"/>
                <w:sz w:val="20"/>
                <w:lang w:eastAsia="lt-LT"/>
              </w:rPr>
              <w:t>15.7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1F4CF67" w14:textId="77777777" w:rsidR="00155BC3" w:rsidRPr="002C1669" w:rsidRDefault="00155BC3" w:rsidP="00155BC3">
            <w:pPr>
              <w:jc w:val="center"/>
              <w:rPr>
                <w:szCs w:val="24"/>
                <w:lang w:eastAsia="lt-LT"/>
              </w:rPr>
            </w:pPr>
            <w:r w:rsidRPr="002C1669">
              <w:rPr>
                <w:color w:val="000000"/>
                <w:sz w:val="20"/>
                <w:lang w:eastAsia="lt-LT"/>
              </w:rPr>
              <w:t>20.2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C57B5C" w14:textId="77777777" w:rsidR="00155BC3" w:rsidRPr="002C1669" w:rsidRDefault="00155BC3" w:rsidP="00155BC3">
            <w:pPr>
              <w:jc w:val="center"/>
              <w:rPr>
                <w:szCs w:val="24"/>
                <w:lang w:eastAsia="lt-LT"/>
              </w:rPr>
            </w:pPr>
            <w:r w:rsidRPr="002C1669">
              <w:rPr>
                <w:color w:val="000000"/>
                <w:sz w:val="20"/>
                <w:lang w:eastAsia="lt-LT"/>
              </w:rPr>
              <w:t>32.9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E1A4334" w14:textId="77777777" w:rsidR="00155BC3" w:rsidRPr="002C1669" w:rsidRDefault="00155BC3" w:rsidP="00155BC3">
            <w:pPr>
              <w:jc w:val="center"/>
              <w:rPr>
                <w:szCs w:val="24"/>
                <w:lang w:eastAsia="lt-LT"/>
              </w:rPr>
            </w:pPr>
            <w:r w:rsidRPr="002C1669">
              <w:rPr>
                <w:color w:val="000000"/>
                <w:sz w:val="20"/>
                <w:lang w:eastAsia="lt-LT"/>
              </w:rPr>
              <w:t>0.5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090E002" w14:textId="77777777" w:rsidR="00155BC3" w:rsidRPr="002C1669" w:rsidRDefault="00155BC3" w:rsidP="00155BC3">
            <w:pPr>
              <w:jc w:val="center"/>
              <w:rPr>
                <w:szCs w:val="24"/>
                <w:lang w:eastAsia="lt-LT"/>
              </w:rPr>
            </w:pPr>
            <w:r w:rsidRPr="002C1669">
              <w:rPr>
                <w:color w:val="000000"/>
                <w:sz w:val="20"/>
                <w:lang w:eastAsia="lt-LT"/>
              </w:rPr>
              <w:t>0.9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EE7676" w14:textId="77777777" w:rsidR="00155BC3" w:rsidRPr="002C1669" w:rsidRDefault="00155BC3" w:rsidP="00155BC3">
            <w:pPr>
              <w:jc w:val="center"/>
              <w:rPr>
                <w:szCs w:val="24"/>
                <w:lang w:eastAsia="lt-LT"/>
              </w:rPr>
            </w:pPr>
            <w:r w:rsidRPr="002C1669">
              <w:rPr>
                <w:color w:val="000000"/>
                <w:sz w:val="20"/>
                <w:lang w:eastAsia="lt-LT"/>
              </w:rPr>
              <w:t>-87%</w:t>
            </w:r>
          </w:p>
        </w:tc>
      </w:tr>
      <w:tr w:rsidR="00155BC3" w:rsidRPr="002C1669" w14:paraId="6D74B4A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881533A" w14:textId="77777777" w:rsidR="00155BC3" w:rsidRPr="002C1669" w:rsidRDefault="00155BC3" w:rsidP="00155BC3">
            <w:pPr>
              <w:jc w:val="center"/>
              <w:rPr>
                <w:szCs w:val="24"/>
                <w:lang w:eastAsia="lt-LT"/>
              </w:rPr>
            </w:pPr>
            <w:r w:rsidRPr="002C1669">
              <w:rPr>
                <w:i/>
                <w:iCs/>
                <w:color w:val="000000"/>
                <w:sz w:val="20"/>
                <w:lang w:eastAsia="lt-LT"/>
              </w:rPr>
              <w:t>Užsakomasis reisas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462C8D6" w14:textId="77777777" w:rsidR="00155BC3" w:rsidRPr="002C1669" w:rsidRDefault="00155BC3" w:rsidP="00155BC3">
            <w:pPr>
              <w:jc w:val="center"/>
              <w:rPr>
                <w:szCs w:val="24"/>
                <w:lang w:eastAsia="lt-LT"/>
              </w:rPr>
            </w:pPr>
            <w:r w:rsidRPr="002C1669">
              <w:rPr>
                <w:color w:val="000000"/>
                <w:sz w:val="20"/>
                <w:lang w:eastAsia="lt-LT"/>
              </w:rPr>
              <w:t>4.4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CBFA1BF" w14:textId="77777777" w:rsidR="00155BC3" w:rsidRPr="002C1669" w:rsidRDefault="00155BC3" w:rsidP="00155BC3">
            <w:pPr>
              <w:jc w:val="center"/>
              <w:rPr>
                <w:szCs w:val="24"/>
                <w:lang w:eastAsia="lt-LT"/>
              </w:rPr>
            </w:pPr>
            <w:r w:rsidRPr="002C1669">
              <w:rPr>
                <w:color w:val="000000"/>
                <w:sz w:val="20"/>
                <w:lang w:eastAsia="lt-LT"/>
              </w:rPr>
              <w:t>7.9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EACD45C" w14:textId="77777777" w:rsidR="00155BC3" w:rsidRPr="002C1669" w:rsidRDefault="00155BC3" w:rsidP="00155BC3">
            <w:pPr>
              <w:jc w:val="center"/>
              <w:rPr>
                <w:szCs w:val="24"/>
                <w:lang w:eastAsia="lt-LT"/>
              </w:rPr>
            </w:pPr>
            <w:r w:rsidRPr="002C1669">
              <w:rPr>
                <w:color w:val="000000"/>
                <w:sz w:val="20"/>
                <w:lang w:eastAsia="lt-LT"/>
              </w:rPr>
              <w:t>68.6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75B9B33" w14:textId="77777777" w:rsidR="00155BC3" w:rsidRPr="002C1669" w:rsidRDefault="00155BC3" w:rsidP="00155BC3">
            <w:pPr>
              <w:jc w:val="center"/>
              <w:rPr>
                <w:szCs w:val="24"/>
                <w:lang w:eastAsia="lt-LT"/>
              </w:rPr>
            </w:pPr>
            <w:r w:rsidRPr="002C1669">
              <w:rPr>
                <w:color w:val="000000"/>
                <w:sz w:val="20"/>
                <w:lang w:eastAsia="lt-LT"/>
              </w:rPr>
              <w:t>19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05DBBD5" w14:textId="77777777" w:rsidR="00155BC3" w:rsidRPr="002C1669" w:rsidRDefault="00155BC3" w:rsidP="00155BC3">
            <w:pPr>
              <w:jc w:val="center"/>
              <w:rPr>
                <w:szCs w:val="24"/>
                <w:lang w:eastAsia="lt-LT"/>
              </w:rPr>
            </w:pPr>
            <w:r w:rsidRPr="002C1669">
              <w:rPr>
                <w:color w:val="000000"/>
                <w:sz w:val="20"/>
                <w:lang w:eastAsia="lt-LT"/>
              </w:rPr>
              <w:t>58.7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FBBF15" w14:textId="77777777" w:rsidR="00155BC3" w:rsidRPr="002C1669" w:rsidRDefault="00155BC3" w:rsidP="00155BC3">
            <w:pPr>
              <w:jc w:val="center"/>
              <w:rPr>
                <w:szCs w:val="24"/>
                <w:lang w:eastAsia="lt-LT"/>
              </w:rPr>
            </w:pPr>
            <w:r w:rsidRPr="002C1669">
              <w:rPr>
                <w:color w:val="000000"/>
                <w:sz w:val="20"/>
                <w:lang w:eastAsia="lt-LT"/>
              </w:rPr>
              <w:t>99.2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DE6743" w14:textId="77777777" w:rsidR="00155BC3" w:rsidRPr="002C1669" w:rsidRDefault="00155BC3" w:rsidP="00155BC3">
            <w:pPr>
              <w:jc w:val="center"/>
              <w:rPr>
                <w:szCs w:val="24"/>
                <w:lang w:eastAsia="lt-LT"/>
              </w:rPr>
            </w:pPr>
            <w:r w:rsidRPr="002C1669">
              <w:rPr>
                <w:color w:val="000000"/>
                <w:sz w:val="20"/>
                <w:lang w:eastAsia="lt-LT"/>
              </w:rPr>
              <w:t>0.7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2C5EFD" w14:textId="77777777" w:rsidR="00155BC3" w:rsidRPr="002C1669" w:rsidRDefault="00155BC3" w:rsidP="00155BC3">
            <w:pPr>
              <w:jc w:val="center"/>
              <w:rPr>
                <w:szCs w:val="24"/>
                <w:lang w:eastAsia="lt-LT"/>
              </w:rPr>
            </w:pPr>
            <w:r w:rsidRPr="002C1669">
              <w:rPr>
                <w:color w:val="000000"/>
                <w:sz w:val="20"/>
                <w:lang w:eastAsia="lt-LT"/>
              </w:rPr>
              <w:t>0.6</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44EE3F" w14:textId="77777777" w:rsidR="00155BC3" w:rsidRPr="002C1669" w:rsidRDefault="00155BC3" w:rsidP="00155BC3">
            <w:pPr>
              <w:jc w:val="center"/>
              <w:rPr>
                <w:szCs w:val="24"/>
                <w:lang w:eastAsia="lt-LT"/>
              </w:rPr>
            </w:pPr>
            <w:r w:rsidRPr="002C1669">
              <w:rPr>
                <w:color w:val="000000"/>
                <w:sz w:val="20"/>
                <w:lang w:eastAsia="lt-LT"/>
              </w:rPr>
              <w:t>-86%</w:t>
            </w:r>
          </w:p>
        </w:tc>
      </w:tr>
      <w:tr w:rsidR="00155BC3" w:rsidRPr="002C1669" w14:paraId="097A0473"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143A611" w14:textId="77777777" w:rsidR="00155BC3" w:rsidRPr="002C1669" w:rsidRDefault="00155BC3" w:rsidP="00155BC3">
            <w:pPr>
              <w:rPr>
                <w:szCs w:val="24"/>
                <w:lang w:eastAsia="lt-LT"/>
              </w:rPr>
            </w:pPr>
            <w:r w:rsidRPr="002C1669">
              <w:rPr>
                <w:color w:val="000000"/>
                <w:sz w:val="20"/>
                <w:lang w:eastAsia="lt-LT"/>
              </w:rPr>
              <w:t>Autobusų rida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B469898" w14:textId="77777777" w:rsidR="00155BC3" w:rsidRPr="002C1669" w:rsidRDefault="00155BC3" w:rsidP="00155BC3">
            <w:pPr>
              <w:jc w:val="center"/>
              <w:rPr>
                <w:szCs w:val="24"/>
                <w:lang w:eastAsia="lt-LT"/>
              </w:rPr>
            </w:pPr>
            <w:r w:rsidRPr="002C1669">
              <w:rPr>
                <w:color w:val="000000"/>
                <w:sz w:val="20"/>
                <w:lang w:eastAsia="lt-LT"/>
              </w:rPr>
              <w:t>331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E58BE76" w14:textId="77777777" w:rsidR="00155BC3" w:rsidRPr="002C1669" w:rsidRDefault="00155BC3" w:rsidP="00155BC3">
            <w:pPr>
              <w:jc w:val="center"/>
              <w:rPr>
                <w:szCs w:val="24"/>
                <w:lang w:eastAsia="lt-LT"/>
              </w:rPr>
            </w:pPr>
            <w:r w:rsidRPr="002C1669">
              <w:rPr>
                <w:color w:val="000000"/>
                <w:sz w:val="20"/>
                <w:lang w:eastAsia="lt-LT"/>
              </w:rPr>
              <w:t>607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D8F7409" w14:textId="77777777" w:rsidR="00155BC3" w:rsidRPr="002C1669" w:rsidRDefault="00155BC3" w:rsidP="00155BC3">
            <w:pPr>
              <w:jc w:val="center"/>
              <w:rPr>
                <w:szCs w:val="24"/>
                <w:lang w:eastAsia="lt-LT"/>
              </w:rPr>
            </w:pPr>
            <w:r w:rsidRPr="002C1669">
              <w:rPr>
                <w:color w:val="000000"/>
                <w:sz w:val="20"/>
                <w:lang w:eastAsia="lt-LT"/>
              </w:rPr>
              <w:t>967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3633578" w14:textId="77777777" w:rsidR="00155BC3" w:rsidRPr="002C1669" w:rsidRDefault="00155BC3" w:rsidP="00155BC3">
            <w:pPr>
              <w:jc w:val="center"/>
              <w:rPr>
                <w:szCs w:val="24"/>
                <w:lang w:eastAsia="lt-LT"/>
              </w:rPr>
            </w:pPr>
            <w:r w:rsidRPr="002C1669">
              <w:rPr>
                <w:color w:val="000000"/>
                <w:sz w:val="20"/>
                <w:lang w:eastAsia="lt-LT"/>
              </w:rPr>
              <w:t>727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006F8EA" w14:textId="77777777" w:rsidR="00155BC3" w:rsidRPr="002C1669" w:rsidRDefault="00155BC3" w:rsidP="00155BC3">
            <w:pPr>
              <w:jc w:val="center"/>
              <w:rPr>
                <w:szCs w:val="24"/>
                <w:lang w:eastAsia="lt-LT"/>
              </w:rPr>
            </w:pPr>
            <w:r w:rsidRPr="002C1669">
              <w:rPr>
                <w:color w:val="000000"/>
                <w:sz w:val="20"/>
                <w:lang w:eastAsia="lt-LT"/>
              </w:rPr>
              <w:t>907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87E4F4" w14:textId="77777777" w:rsidR="00155BC3" w:rsidRPr="002C1669" w:rsidRDefault="00155BC3" w:rsidP="00155BC3">
            <w:pPr>
              <w:jc w:val="center"/>
              <w:rPr>
                <w:szCs w:val="24"/>
                <w:lang w:eastAsia="lt-LT"/>
              </w:rPr>
            </w:pPr>
            <w:r w:rsidRPr="002C1669">
              <w:rPr>
                <w:color w:val="000000"/>
                <w:sz w:val="20"/>
                <w:lang w:eastAsia="lt-LT"/>
              </w:rPr>
              <w:t>324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667241A"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DE0F3E0" w14:textId="77777777" w:rsidR="00155BC3" w:rsidRPr="002C1669" w:rsidRDefault="00155BC3" w:rsidP="00155BC3">
            <w:pPr>
              <w:jc w:val="center"/>
              <w:rPr>
                <w:szCs w:val="24"/>
                <w:lang w:eastAsia="lt-LT"/>
              </w:rPr>
            </w:pPr>
            <w:r w:rsidRPr="002C1669">
              <w:rPr>
                <w:color w:val="000000"/>
                <w:sz w:val="20"/>
                <w:lang w:eastAsia="lt-LT"/>
              </w:rPr>
              <w:t>150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9F8D115" w14:textId="77777777" w:rsidR="00155BC3" w:rsidRPr="002C1669" w:rsidRDefault="00155BC3" w:rsidP="00155BC3">
            <w:pPr>
              <w:jc w:val="center"/>
              <w:rPr>
                <w:szCs w:val="24"/>
                <w:lang w:eastAsia="lt-LT"/>
              </w:rPr>
            </w:pPr>
            <w:r w:rsidRPr="002C1669">
              <w:rPr>
                <w:color w:val="000000"/>
                <w:sz w:val="20"/>
                <w:lang w:eastAsia="lt-LT"/>
              </w:rPr>
              <w:t>-55%</w:t>
            </w:r>
          </w:p>
        </w:tc>
      </w:tr>
      <w:tr w:rsidR="00155BC3" w:rsidRPr="002C1669" w14:paraId="08EF6858"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29095FE2" w14:textId="77777777" w:rsidR="00155BC3" w:rsidRPr="002C1669" w:rsidRDefault="00155BC3" w:rsidP="00155BC3">
            <w:pPr>
              <w:rPr>
                <w:szCs w:val="24"/>
                <w:lang w:eastAsia="lt-LT"/>
              </w:rPr>
            </w:pPr>
            <w:r w:rsidRPr="002C1669">
              <w:rPr>
                <w:color w:val="000000"/>
                <w:sz w:val="20"/>
                <w:lang w:eastAsia="lt-LT"/>
              </w:rPr>
              <w:t>Autobusų maršrutų skaičius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B02C1A" w14:textId="77777777" w:rsidR="00155BC3" w:rsidRPr="002C1669" w:rsidRDefault="00155BC3" w:rsidP="00155BC3">
            <w:pPr>
              <w:jc w:val="center"/>
              <w:rPr>
                <w:szCs w:val="24"/>
                <w:lang w:eastAsia="lt-LT"/>
              </w:rPr>
            </w:pPr>
            <w:r w:rsidRPr="002C1669">
              <w:rPr>
                <w:color w:val="000000"/>
                <w:sz w:val="20"/>
                <w:lang w:eastAsia="lt-LT"/>
              </w:rPr>
              <w:t>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98DAD4" w14:textId="77777777" w:rsidR="00155BC3" w:rsidRPr="002C1669" w:rsidRDefault="00155BC3" w:rsidP="00155BC3">
            <w:pPr>
              <w:jc w:val="center"/>
              <w:rPr>
                <w:szCs w:val="24"/>
                <w:lang w:eastAsia="lt-LT"/>
              </w:rPr>
            </w:pPr>
            <w:r w:rsidRPr="002C1669">
              <w:rPr>
                <w:color w:val="000000"/>
                <w:sz w:val="20"/>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F0FDABF" w14:textId="77777777" w:rsidR="00155BC3" w:rsidRPr="002C1669" w:rsidRDefault="00155BC3" w:rsidP="00155BC3">
            <w:pPr>
              <w:jc w:val="center"/>
              <w:rPr>
                <w:szCs w:val="24"/>
                <w:lang w:eastAsia="lt-LT"/>
              </w:rPr>
            </w:pPr>
            <w:r w:rsidRPr="002C1669">
              <w:rPr>
                <w:color w:val="000000"/>
                <w:sz w:val="20"/>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E47A23C" w14:textId="77777777" w:rsidR="00155BC3" w:rsidRPr="002C1669" w:rsidRDefault="00155BC3" w:rsidP="00155BC3">
            <w:pPr>
              <w:jc w:val="center"/>
              <w:rPr>
                <w:szCs w:val="24"/>
                <w:lang w:eastAsia="lt-LT"/>
              </w:rPr>
            </w:pPr>
            <w:r w:rsidRPr="002C1669">
              <w:rPr>
                <w:color w:val="000000"/>
                <w:sz w:val="20"/>
                <w:lang w:eastAsia="lt-LT"/>
              </w:rPr>
              <w:t>17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D27B142" w14:textId="77777777" w:rsidR="00155BC3" w:rsidRPr="002C1669" w:rsidRDefault="00155BC3" w:rsidP="00155BC3">
            <w:pPr>
              <w:jc w:val="center"/>
              <w:rPr>
                <w:szCs w:val="24"/>
                <w:lang w:eastAsia="lt-LT"/>
              </w:rPr>
            </w:pPr>
            <w:r w:rsidRPr="002C1669">
              <w:rPr>
                <w:color w:val="000000"/>
                <w:sz w:val="20"/>
                <w:lang w:eastAsia="lt-LT"/>
              </w:rPr>
              <w:t>11</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6C82C88"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8614B79"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995AB7" w14:textId="77777777" w:rsidR="00155BC3" w:rsidRPr="002C1669" w:rsidRDefault="00155BC3" w:rsidP="00155BC3">
            <w:pPr>
              <w:jc w:val="center"/>
              <w:rPr>
                <w:szCs w:val="24"/>
                <w:lang w:eastAsia="lt-LT"/>
              </w:rPr>
            </w:pPr>
            <w:r w:rsidRPr="002C1669">
              <w:rPr>
                <w:color w:val="000000"/>
                <w:sz w:val="20"/>
                <w:lang w:eastAsia="lt-LT"/>
              </w:rPr>
              <w:t>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139FEC3" w14:textId="77777777" w:rsidR="00155BC3" w:rsidRPr="002C1669" w:rsidRDefault="00155BC3" w:rsidP="00155BC3">
            <w:pPr>
              <w:jc w:val="center"/>
              <w:rPr>
                <w:szCs w:val="24"/>
                <w:lang w:eastAsia="lt-LT"/>
              </w:rPr>
            </w:pPr>
            <w:r w:rsidRPr="002C1669">
              <w:rPr>
                <w:color w:val="000000"/>
                <w:sz w:val="20"/>
                <w:lang w:eastAsia="lt-LT"/>
              </w:rPr>
              <w:t>-67%</w:t>
            </w:r>
          </w:p>
        </w:tc>
      </w:tr>
      <w:tr w:rsidR="00155BC3" w:rsidRPr="002C1669" w14:paraId="4FCAD454" w14:textId="77777777" w:rsidTr="00155BC3">
        <w:trPr>
          <w:trHeight w:val="240"/>
        </w:trPr>
        <w:tc>
          <w:tcPr>
            <w:tcW w:w="0" w:type="auto"/>
            <w:tcBorders>
              <w:top w:val="single" w:sz="4" w:space="0" w:color="000000"/>
              <w:left w:val="single" w:sz="4" w:space="0" w:color="000000"/>
              <w:bottom w:val="single" w:sz="4" w:space="0" w:color="000000"/>
            </w:tcBorders>
            <w:vAlign w:val="bottom"/>
            <w:hideMark/>
          </w:tcPr>
          <w:p w14:paraId="6382A1DA" w14:textId="77777777" w:rsidR="00155BC3" w:rsidRPr="002C1669" w:rsidRDefault="00155BC3" w:rsidP="00155BC3">
            <w:pPr>
              <w:rPr>
                <w:szCs w:val="24"/>
                <w:lang w:eastAsia="lt-LT"/>
              </w:rPr>
            </w:pPr>
            <w:r w:rsidRPr="002C1669">
              <w:rPr>
                <w:i/>
                <w:iCs/>
                <w:color w:val="000000"/>
                <w:sz w:val="20"/>
                <w:lang w:eastAsia="lt-LT"/>
              </w:rPr>
              <w:t>Vidutiniškai vienam gyventojui tenka kelionių autobusais</w:t>
            </w:r>
          </w:p>
        </w:tc>
        <w:tc>
          <w:tcPr>
            <w:tcW w:w="0" w:type="auto"/>
            <w:tcBorders>
              <w:top w:val="single" w:sz="4" w:space="0" w:color="000000"/>
              <w:bottom w:val="single" w:sz="4" w:space="0" w:color="000000"/>
            </w:tcBorders>
            <w:vAlign w:val="bottom"/>
            <w:hideMark/>
          </w:tcPr>
          <w:p w14:paraId="258816A4"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0D96160"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E798ADF"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77D17589"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3996F185"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6EBC52C1"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49BFB557"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tcBorders>
            <w:vAlign w:val="bottom"/>
            <w:hideMark/>
          </w:tcPr>
          <w:p w14:paraId="5A9CB4ED" w14:textId="77777777" w:rsidR="00155BC3" w:rsidRPr="002C1669" w:rsidRDefault="00155BC3" w:rsidP="00155BC3">
            <w:pPr>
              <w:rPr>
                <w:szCs w:val="24"/>
                <w:lang w:eastAsia="lt-LT"/>
              </w:rPr>
            </w:pPr>
            <w:r w:rsidRPr="002C1669">
              <w:rPr>
                <w:i/>
                <w:iCs/>
                <w:color w:val="000000"/>
                <w:sz w:val="20"/>
                <w:lang w:eastAsia="lt-LT"/>
              </w:rPr>
              <w:t> </w:t>
            </w:r>
          </w:p>
        </w:tc>
        <w:tc>
          <w:tcPr>
            <w:tcW w:w="0" w:type="auto"/>
            <w:tcBorders>
              <w:top w:val="single" w:sz="4" w:space="0" w:color="000000"/>
              <w:bottom w:val="single" w:sz="4" w:space="0" w:color="000000"/>
              <w:right w:val="single" w:sz="4" w:space="0" w:color="000000"/>
            </w:tcBorders>
            <w:vAlign w:val="bottom"/>
            <w:hideMark/>
          </w:tcPr>
          <w:p w14:paraId="48D5DEA2" w14:textId="77777777" w:rsidR="00155BC3" w:rsidRPr="002C1669" w:rsidRDefault="00155BC3" w:rsidP="00155BC3">
            <w:pPr>
              <w:rPr>
                <w:szCs w:val="24"/>
                <w:lang w:eastAsia="lt-LT"/>
              </w:rPr>
            </w:pPr>
            <w:r w:rsidRPr="002C1669">
              <w:rPr>
                <w:i/>
                <w:iCs/>
                <w:color w:val="000000"/>
                <w:sz w:val="20"/>
                <w:lang w:eastAsia="lt-LT"/>
              </w:rPr>
              <w:t> </w:t>
            </w:r>
          </w:p>
        </w:tc>
      </w:tr>
      <w:tr w:rsidR="00155BC3" w:rsidRPr="002C1669" w14:paraId="214D8E29"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3406E70" w14:textId="77777777" w:rsidR="00155BC3" w:rsidRPr="002C1669" w:rsidRDefault="00155BC3" w:rsidP="00155BC3">
            <w:pP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D982F2" w14:textId="77777777" w:rsidR="00155BC3" w:rsidRPr="002C1669" w:rsidRDefault="00155BC3" w:rsidP="00155BC3">
            <w:pPr>
              <w:jc w:val="center"/>
              <w:rPr>
                <w:szCs w:val="24"/>
                <w:lang w:eastAsia="lt-LT"/>
              </w:rPr>
            </w:pPr>
            <w:r w:rsidRPr="002C1669">
              <w:rPr>
                <w:color w:val="000000"/>
                <w:sz w:val="20"/>
                <w:lang w:eastAsia="lt-LT"/>
              </w:rPr>
              <w:t>110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8169F6" w14:textId="77777777" w:rsidR="00155BC3" w:rsidRPr="002C1669" w:rsidRDefault="00155BC3" w:rsidP="00155BC3">
            <w:pPr>
              <w:jc w:val="center"/>
              <w:rPr>
                <w:szCs w:val="24"/>
                <w:lang w:eastAsia="lt-LT"/>
              </w:rPr>
            </w:pPr>
            <w:r w:rsidRPr="002C1669">
              <w:rPr>
                <w:color w:val="000000"/>
                <w:sz w:val="20"/>
                <w:lang w:eastAsia="lt-LT"/>
              </w:rPr>
              <w:t>103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7CAD95C" w14:textId="77777777" w:rsidR="00155BC3" w:rsidRPr="002C1669" w:rsidRDefault="00155BC3" w:rsidP="00155BC3">
            <w:pPr>
              <w:jc w:val="center"/>
              <w:rPr>
                <w:szCs w:val="24"/>
                <w:lang w:eastAsia="lt-LT"/>
              </w:rPr>
            </w:pPr>
            <w:r w:rsidRPr="002C1669">
              <w:rPr>
                <w:color w:val="000000"/>
                <w:sz w:val="20"/>
                <w:lang w:eastAsia="lt-LT"/>
              </w:rPr>
              <w:t>102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0173D8" w14:textId="77777777" w:rsidR="00155BC3" w:rsidRPr="002C1669" w:rsidRDefault="00155BC3" w:rsidP="00155BC3">
            <w:pPr>
              <w:jc w:val="center"/>
              <w:rPr>
                <w:szCs w:val="24"/>
                <w:lang w:eastAsia="lt-LT"/>
              </w:rPr>
            </w:pPr>
            <w:r w:rsidRPr="002C1669">
              <w:rPr>
                <w:color w:val="000000"/>
                <w:sz w:val="20"/>
                <w:lang w:eastAsia="lt-LT"/>
              </w:rPr>
              <w:t>103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EC5DBA3" w14:textId="77777777" w:rsidR="00155BC3" w:rsidRPr="002C1669" w:rsidRDefault="00155BC3" w:rsidP="00155BC3">
            <w:pPr>
              <w:jc w:val="center"/>
              <w:rPr>
                <w:szCs w:val="24"/>
                <w:lang w:eastAsia="lt-LT"/>
              </w:rPr>
            </w:pPr>
            <w:r w:rsidRPr="002C1669">
              <w:rPr>
                <w:color w:val="000000"/>
                <w:sz w:val="20"/>
                <w:lang w:eastAsia="lt-LT"/>
              </w:rPr>
              <w:t>103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78808EF" w14:textId="77777777" w:rsidR="00155BC3" w:rsidRPr="002C1669" w:rsidRDefault="00155BC3" w:rsidP="00155BC3">
            <w:pPr>
              <w:jc w:val="center"/>
              <w:rPr>
                <w:szCs w:val="24"/>
                <w:lang w:eastAsia="lt-LT"/>
              </w:rPr>
            </w:pPr>
            <w:r w:rsidRPr="002C1669">
              <w:rPr>
                <w:color w:val="000000"/>
                <w:sz w:val="20"/>
                <w:lang w:eastAsia="lt-LT"/>
              </w:rPr>
              <w:t>104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CB7119" w14:textId="77777777" w:rsidR="00155BC3" w:rsidRPr="002C1669" w:rsidRDefault="00155BC3" w:rsidP="00155BC3">
            <w:pPr>
              <w:jc w:val="center"/>
              <w:rPr>
                <w:szCs w:val="24"/>
                <w:lang w:eastAsia="lt-LT"/>
              </w:rPr>
            </w:pPr>
            <w:r w:rsidRPr="002C1669">
              <w:rPr>
                <w:color w:val="000000"/>
                <w:sz w:val="20"/>
                <w:lang w:eastAsia="lt-LT"/>
              </w:rPr>
              <w:t>65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FBE8F5D" w14:textId="77777777" w:rsidR="00155BC3" w:rsidRPr="002C1669" w:rsidRDefault="00155BC3" w:rsidP="00155BC3">
            <w:pPr>
              <w:jc w:val="center"/>
              <w:rPr>
                <w:szCs w:val="24"/>
                <w:lang w:eastAsia="lt-LT"/>
              </w:rPr>
            </w:pPr>
            <w:r w:rsidRPr="002C1669">
              <w:rPr>
                <w:color w:val="000000"/>
                <w:sz w:val="20"/>
                <w:lang w:eastAsia="lt-LT"/>
              </w:rPr>
              <w:t>58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C8EE755" w14:textId="77777777" w:rsidR="00155BC3" w:rsidRPr="002C1669" w:rsidRDefault="00155BC3" w:rsidP="00155BC3">
            <w:pPr>
              <w:jc w:val="center"/>
              <w:rPr>
                <w:szCs w:val="24"/>
                <w:lang w:eastAsia="lt-LT"/>
              </w:rPr>
            </w:pPr>
            <w:r w:rsidRPr="002C1669">
              <w:rPr>
                <w:color w:val="000000"/>
                <w:sz w:val="20"/>
                <w:lang w:eastAsia="lt-LT"/>
              </w:rPr>
              <w:t>-47%</w:t>
            </w:r>
          </w:p>
        </w:tc>
      </w:tr>
      <w:tr w:rsidR="00155BC3" w:rsidRPr="002C1669" w14:paraId="7A2E5902"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37536C0C" w14:textId="77777777" w:rsidR="00155BC3" w:rsidRPr="002C1669" w:rsidRDefault="00155BC3" w:rsidP="00155BC3">
            <w:pPr>
              <w:rPr>
                <w:szCs w:val="24"/>
                <w:lang w:eastAsia="lt-LT"/>
              </w:rPr>
            </w:pPr>
            <w:r w:rsidRPr="002C1669">
              <w:rPr>
                <w:color w:val="000000"/>
                <w:sz w:val="20"/>
                <w:lang w:eastAsia="lt-LT"/>
              </w:rPr>
              <w:t>Panevėžio apskritis</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664E832" w14:textId="77777777" w:rsidR="00155BC3" w:rsidRPr="002C1669" w:rsidRDefault="00155BC3" w:rsidP="00155BC3">
            <w:pPr>
              <w:jc w:val="center"/>
              <w:rPr>
                <w:szCs w:val="24"/>
                <w:lang w:eastAsia="lt-LT"/>
              </w:rPr>
            </w:pPr>
            <w:r w:rsidRPr="002C1669">
              <w:rPr>
                <w:color w:val="000000"/>
                <w:sz w:val="20"/>
                <w:lang w:eastAsia="lt-LT"/>
              </w:rPr>
              <w:t>53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82C85DB" w14:textId="77777777" w:rsidR="00155BC3" w:rsidRPr="002C1669" w:rsidRDefault="00155BC3" w:rsidP="00155BC3">
            <w:pPr>
              <w:jc w:val="center"/>
              <w:rPr>
                <w:szCs w:val="24"/>
                <w:lang w:eastAsia="lt-LT"/>
              </w:rPr>
            </w:pPr>
            <w:r w:rsidRPr="002C1669">
              <w:rPr>
                <w:color w:val="000000"/>
                <w:sz w:val="20"/>
                <w:lang w:eastAsia="lt-LT"/>
              </w:rPr>
              <w:t>50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F17E52C" w14:textId="77777777" w:rsidR="00155BC3" w:rsidRPr="002C1669" w:rsidRDefault="00155BC3" w:rsidP="00155BC3">
            <w:pPr>
              <w:jc w:val="center"/>
              <w:rPr>
                <w:szCs w:val="24"/>
                <w:lang w:eastAsia="lt-LT"/>
              </w:rPr>
            </w:pPr>
            <w:r w:rsidRPr="002C1669">
              <w:rPr>
                <w:color w:val="000000"/>
                <w:sz w:val="20"/>
                <w:lang w:eastAsia="lt-LT"/>
              </w:rPr>
              <w:t>63</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BF8ED1" w14:textId="77777777" w:rsidR="00155BC3" w:rsidRPr="002C1669" w:rsidRDefault="00155BC3" w:rsidP="00155BC3">
            <w:pPr>
              <w:jc w:val="center"/>
              <w:rPr>
                <w:szCs w:val="24"/>
                <w:lang w:eastAsia="lt-LT"/>
              </w:rPr>
            </w:pPr>
            <w:r w:rsidRPr="002C1669">
              <w:rPr>
                <w:color w:val="000000"/>
                <w:sz w:val="20"/>
                <w:lang w:eastAsia="lt-LT"/>
              </w:rPr>
              <w:t>59</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9D6CCDB" w14:textId="77777777" w:rsidR="00155BC3" w:rsidRPr="002C1669" w:rsidRDefault="00155BC3" w:rsidP="00155BC3">
            <w:pPr>
              <w:jc w:val="center"/>
              <w:rPr>
                <w:szCs w:val="24"/>
                <w:lang w:eastAsia="lt-LT"/>
              </w:rPr>
            </w:pPr>
            <w:r w:rsidRPr="002C1669">
              <w:rPr>
                <w:color w:val="000000"/>
                <w:sz w:val="20"/>
                <w:lang w:eastAsia="lt-LT"/>
              </w:rPr>
              <w:t>52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07DBAD0" w14:textId="77777777" w:rsidR="00155BC3" w:rsidRPr="002C1669" w:rsidRDefault="00155BC3" w:rsidP="00155BC3">
            <w:pPr>
              <w:jc w:val="center"/>
              <w:rPr>
                <w:szCs w:val="24"/>
                <w:lang w:eastAsia="lt-LT"/>
              </w:rPr>
            </w:pPr>
            <w:r w:rsidRPr="002C1669">
              <w:rPr>
                <w:color w:val="000000"/>
                <w:sz w:val="20"/>
                <w:lang w:eastAsia="lt-LT"/>
              </w:rPr>
              <w:t>55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747B73" w14:textId="77777777" w:rsidR="00155BC3" w:rsidRPr="002C1669" w:rsidRDefault="00155BC3" w:rsidP="00155BC3">
            <w:pPr>
              <w:jc w:val="center"/>
              <w:rPr>
                <w:szCs w:val="24"/>
                <w:lang w:eastAsia="lt-LT"/>
              </w:rPr>
            </w:pPr>
            <w:r w:rsidRPr="002C1669">
              <w:rPr>
                <w:color w:val="000000"/>
                <w:sz w:val="20"/>
                <w:lang w:eastAsia="lt-LT"/>
              </w:rPr>
              <w:t>37</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B0EC54" w14:textId="77777777" w:rsidR="00155BC3" w:rsidRPr="002C1669" w:rsidRDefault="00155BC3" w:rsidP="00155BC3">
            <w:pPr>
              <w:jc w:val="center"/>
              <w:rPr>
                <w:szCs w:val="24"/>
                <w:lang w:eastAsia="lt-LT"/>
              </w:rPr>
            </w:pPr>
            <w:r w:rsidRPr="002C1669">
              <w:rPr>
                <w:color w:val="000000"/>
                <w:sz w:val="20"/>
                <w:lang w:eastAsia="lt-LT"/>
              </w:rPr>
              <w:t>30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3673A25" w14:textId="77777777" w:rsidR="00155BC3" w:rsidRPr="002C1669" w:rsidRDefault="00155BC3" w:rsidP="00155BC3">
            <w:pPr>
              <w:jc w:val="center"/>
              <w:rPr>
                <w:szCs w:val="24"/>
                <w:lang w:eastAsia="lt-LT"/>
              </w:rPr>
            </w:pPr>
            <w:r w:rsidRPr="002C1669">
              <w:rPr>
                <w:color w:val="000000"/>
                <w:sz w:val="20"/>
                <w:lang w:eastAsia="lt-LT"/>
              </w:rPr>
              <w:t>-43%</w:t>
            </w:r>
          </w:p>
        </w:tc>
      </w:tr>
      <w:tr w:rsidR="00155BC3" w:rsidRPr="002C1669" w14:paraId="767AA38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vAlign w:val="bottom"/>
            <w:hideMark/>
          </w:tcPr>
          <w:p w14:paraId="5F198B13" w14:textId="77777777" w:rsidR="00155BC3" w:rsidRPr="002C1669" w:rsidRDefault="00155BC3" w:rsidP="00155BC3">
            <w:pP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1F940B9" w14:textId="77777777" w:rsidR="00155BC3" w:rsidRPr="002C1669" w:rsidRDefault="00155BC3" w:rsidP="00155BC3">
            <w:pPr>
              <w:jc w:val="center"/>
              <w:rPr>
                <w:szCs w:val="24"/>
                <w:lang w:eastAsia="lt-LT"/>
              </w:rPr>
            </w:pPr>
            <w:r w:rsidRPr="002C1669">
              <w:rPr>
                <w:color w:val="000000"/>
                <w:sz w:val="20"/>
                <w:lang w:eastAsia="lt-LT"/>
              </w:rPr>
              <w:t>2</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234FDD6" w14:textId="77777777" w:rsidR="00155BC3" w:rsidRPr="002C1669" w:rsidRDefault="00155BC3" w:rsidP="00155BC3">
            <w:pPr>
              <w:jc w:val="center"/>
              <w:rPr>
                <w:szCs w:val="24"/>
                <w:lang w:eastAsia="lt-LT"/>
              </w:rPr>
            </w:pPr>
            <w:r w:rsidRPr="002C1669">
              <w:rPr>
                <w:color w:val="000000"/>
                <w:sz w:val="20"/>
                <w:lang w:eastAsia="lt-LT"/>
              </w:rPr>
              <w:t>5</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5FA9B56"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A260C9C"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0BE8966" w14:textId="77777777" w:rsidR="00155BC3" w:rsidRPr="002C1669" w:rsidRDefault="00155BC3" w:rsidP="00155BC3">
            <w:pPr>
              <w:jc w:val="center"/>
              <w:rPr>
                <w:szCs w:val="24"/>
                <w:lang w:eastAsia="lt-LT"/>
              </w:rPr>
            </w:pPr>
            <w:r w:rsidRPr="002C1669">
              <w:rPr>
                <w:color w:val="000000"/>
                <w:sz w:val="20"/>
                <w:lang w:eastAsia="lt-LT"/>
              </w:rPr>
              <w:t>8</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8A9E7E6" w14:textId="77777777" w:rsidR="00155BC3" w:rsidRPr="002C1669" w:rsidRDefault="00155BC3" w:rsidP="00155BC3">
            <w:pPr>
              <w:jc w:val="center"/>
              <w:rPr>
                <w:szCs w:val="24"/>
                <w:lang w:eastAsia="lt-LT"/>
              </w:rPr>
            </w:pPr>
            <w:r w:rsidRPr="002C1669">
              <w:rPr>
                <w:color w:val="000000"/>
                <w:sz w:val="20"/>
                <w:lang w:eastAsia="lt-LT"/>
              </w:rPr>
              <w:t>4</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9320DDC" w14:textId="77777777" w:rsidR="00155BC3" w:rsidRPr="002C1669" w:rsidRDefault="00155BC3" w:rsidP="00155BC3">
            <w:pPr>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04AB0AE" w14:textId="77777777" w:rsidR="00155BC3" w:rsidRPr="002C1669" w:rsidRDefault="00155BC3" w:rsidP="00155BC3">
            <w:pPr>
              <w:jc w:val="center"/>
              <w:rPr>
                <w:szCs w:val="24"/>
                <w:lang w:eastAsia="lt-LT"/>
              </w:rPr>
            </w:pPr>
            <w:r w:rsidRPr="002C1669">
              <w:rPr>
                <w:color w:val="000000"/>
                <w:sz w:val="20"/>
                <w:lang w:eastAsia="lt-LT"/>
              </w:rPr>
              <w:t>0</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68AB26" w14:textId="77777777" w:rsidR="00155BC3" w:rsidRPr="002C1669" w:rsidRDefault="00155BC3" w:rsidP="00155BC3">
            <w:pPr>
              <w:jc w:val="center"/>
              <w:rPr>
                <w:szCs w:val="24"/>
                <w:lang w:eastAsia="lt-LT"/>
              </w:rPr>
            </w:pPr>
            <w:r w:rsidRPr="002C1669">
              <w:rPr>
                <w:color w:val="000000"/>
                <w:sz w:val="20"/>
                <w:lang w:eastAsia="lt-LT"/>
              </w:rPr>
              <w:t>-100%</w:t>
            </w:r>
          </w:p>
        </w:tc>
      </w:tr>
    </w:tbl>
    <w:p w14:paraId="59E039E6" w14:textId="77777777" w:rsidR="00155BC3" w:rsidRPr="002C1669" w:rsidRDefault="00155BC3" w:rsidP="00155BC3">
      <w:pPr>
        <w:jc w:val="center"/>
        <w:rPr>
          <w:szCs w:val="24"/>
          <w:lang w:eastAsia="lt-LT"/>
        </w:rPr>
      </w:pPr>
      <w:r w:rsidRPr="002C1669">
        <w:rPr>
          <w:b/>
          <w:bCs/>
          <w:i/>
          <w:iCs/>
          <w:color w:val="000000"/>
          <w:sz w:val="20"/>
          <w:lang w:eastAsia="lt-LT"/>
        </w:rPr>
        <w:t>1.6.1</w:t>
      </w:r>
      <w:r>
        <w:rPr>
          <w:b/>
          <w:bCs/>
          <w:i/>
          <w:iCs/>
          <w:color w:val="000000"/>
          <w:sz w:val="20"/>
          <w:lang w:eastAsia="lt-LT"/>
        </w:rPr>
        <w:t>8</w:t>
      </w:r>
      <w:r w:rsidRPr="002C1669">
        <w:rPr>
          <w:b/>
          <w:bCs/>
          <w:i/>
          <w:iCs/>
          <w:color w:val="000000"/>
          <w:sz w:val="20"/>
          <w:lang w:eastAsia="lt-LT"/>
        </w:rPr>
        <w:t xml:space="preserve"> lentelė. Keleivių vežimas autobusais Panevėžio r. </w:t>
      </w:r>
      <w:proofErr w:type="spellStart"/>
      <w:r w:rsidRPr="002C1669">
        <w:rPr>
          <w:b/>
          <w:bCs/>
          <w:i/>
          <w:iCs/>
          <w:color w:val="000000"/>
          <w:sz w:val="20"/>
          <w:lang w:eastAsia="lt-LT"/>
        </w:rPr>
        <w:t>sav</w:t>
      </w:r>
      <w:proofErr w:type="spellEnd"/>
    </w:p>
    <w:p w14:paraId="0A1A0DE4" w14:textId="77777777" w:rsidR="00155BC3" w:rsidRDefault="00155BC3" w:rsidP="00155BC3">
      <w:pPr>
        <w:jc w:val="center"/>
        <w:rPr>
          <w:b/>
          <w:bCs/>
          <w:i/>
          <w:iCs/>
          <w:color w:val="000000"/>
          <w:sz w:val="20"/>
          <w:lang w:eastAsia="lt-LT"/>
        </w:rPr>
      </w:pPr>
      <w:r w:rsidRPr="002C1669">
        <w:rPr>
          <w:b/>
          <w:bCs/>
          <w:i/>
          <w:iCs/>
          <w:color w:val="000000"/>
          <w:sz w:val="20"/>
          <w:lang w:eastAsia="lt-LT"/>
        </w:rPr>
        <w:t>Šaltinis: Valstybės duomenų agentūra, Transportas.</w:t>
      </w:r>
    </w:p>
    <w:p w14:paraId="2287D936" w14:textId="77777777" w:rsidR="00861C97" w:rsidRPr="002C1669" w:rsidRDefault="00861C97" w:rsidP="00155BC3">
      <w:pPr>
        <w:jc w:val="center"/>
        <w:rPr>
          <w:szCs w:val="24"/>
          <w:lang w:eastAsia="lt-LT"/>
        </w:rPr>
      </w:pPr>
    </w:p>
    <w:p w14:paraId="2493956F" w14:textId="77777777" w:rsidR="00155BC3" w:rsidRPr="002C1669" w:rsidRDefault="00155BC3" w:rsidP="00155BC3"/>
    <w:p w14:paraId="4CD8803E" w14:textId="58E205F0" w:rsidR="00155BC3" w:rsidRPr="00A131E8" w:rsidRDefault="00155BC3" w:rsidP="00155BC3">
      <w:pPr>
        <w:rPr>
          <w:b/>
          <w:u w:val="single"/>
        </w:rPr>
      </w:pPr>
      <w:r w:rsidRPr="00A131E8">
        <w:rPr>
          <w:b/>
          <w:u w:val="single"/>
        </w:rPr>
        <w:t>1.8.</w:t>
      </w:r>
      <w:r>
        <w:rPr>
          <w:b/>
          <w:u w:val="single"/>
        </w:rPr>
        <w:t xml:space="preserve"> skyrius</w:t>
      </w:r>
    </w:p>
    <w:p w14:paraId="28BC97DA" w14:textId="77777777" w:rsidR="00155BC3" w:rsidRDefault="00155BC3" w:rsidP="00155BC3"/>
    <w:tbl>
      <w:tblPr>
        <w:tblW w:w="0" w:type="auto"/>
        <w:tblCellMar>
          <w:top w:w="15" w:type="dxa"/>
          <w:left w:w="15" w:type="dxa"/>
          <w:bottom w:w="15" w:type="dxa"/>
          <w:right w:w="15" w:type="dxa"/>
        </w:tblCellMar>
        <w:tblLook w:val="04A0" w:firstRow="1" w:lastRow="0" w:firstColumn="1" w:lastColumn="0" w:noHBand="0" w:noVBand="1"/>
      </w:tblPr>
      <w:tblGrid>
        <w:gridCol w:w="1887"/>
        <w:gridCol w:w="838"/>
        <w:gridCol w:w="838"/>
        <w:gridCol w:w="838"/>
        <w:gridCol w:w="838"/>
        <w:gridCol w:w="838"/>
        <w:gridCol w:w="838"/>
        <w:gridCol w:w="838"/>
        <w:gridCol w:w="838"/>
        <w:gridCol w:w="871"/>
      </w:tblGrid>
      <w:tr w:rsidR="00155BC3" w:rsidRPr="002C1669" w14:paraId="5ACBDFCF" w14:textId="77777777" w:rsidTr="00155BC3">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661A4B0D" w14:textId="77777777" w:rsidR="00155BC3" w:rsidRPr="002C1669" w:rsidRDefault="00155BC3" w:rsidP="00861C97">
            <w:pPr>
              <w:ind w:firstLine="37"/>
              <w:jc w:val="center"/>
              <w:rPr>
                <w:b/>
                <w:bCs/>
                <w:szCs w:val="24"/>
                <w:lang w:eastAsia="lt-LT"/>
              </w:rPr>
            </w:pPr>
            <w:r w:rsidRPr="002C1669">
              <w:rPr>
                <w:b/>
                <w:bCs/>
                <w:color w:val="000000"/>
                <w:sz w:val="20"/>
                <w:lang w:eastAsia="lt-LT"/>
              </w:rPr>
              <w:t>Teritorija</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19BE2F28" w14:textId="77777777" w:rsidR="00155BC3" w:rsidRPr="002C1669" w:rsidRDefault="00155BC3" w:rsidP="00861C97">
            <w:pPr>
              <w:ind w:firstLine="37"/>
              <w:jc w:val="center"/>
              <w:rPr>
                <w:b/>
                <w:bCs/>
                <w:szCs w:val="24"/>
                <w:lang w:eastAsia="lt-LT"/>
              </w:rPr>
            </w:pPr>
            <w:r w:rsidRPr="002C1669">
              <w:rPr>
                <w:b/>
                <w:bCs/>
                <w:color w:val="000000"/>
                <w:sz w:val="20"/>
                <w:lang w:eastAsia="lt-LT"/>
              </w:rPr>
              <w:t>2015</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023C78E" w14:textId="77777777" w:rsidR="00155BC3" w:rsidRPr="002C1669" w:rsidRDefault="00155BC3" w:rsidP="00861C97">
            <w:pPr>
              <w:ind w:firstLine="37"/>
              <w:jc w:val="center"/>
              <w:rPr>
                <w:b/>
                <w:bCs/>
                <w:szCs w:val="24"/>
                <w:lang w:eastAsia="lt-LT"/>
              </w:rPr>
            </w:pPr>
            <w:r w:rsidRPr="002C1669">
              <w:rPr>
                <w:b/>
                <w:bCs/>
                <w:color w:val="000000"/>
                <w:sz w:val="20"/>
                <w:lang w:eastAsia="lt-LT"/>
              </w:rPr>
              <w:t>2016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67AB6B00" w14:textId="77777777" w:rsidR="00155BC3" w:rsidRPr="002C1669" w:rsidRDefault="00155BC3" w:rsidP="00861C97">
            <w:pPr>
              <w:ind w:firstLine="37"/>
              <w:jc w:val="center"/>
              <w:rPr>
                <w:b/>
                <w:bCs/>
                <w:szCs w:val="24"/>
                <w:lang w:eastAsia="lt-LT"/>
              </w:rPr>
            </w:pPr>
            <w:r w:rsidRPr="002C1669">
              <w:rPr>
                <w:b/>
                <w:bCs/>
                <w:color w:val="000000"/>
                <w:sz w:val="20"/>
                <w:lang w:eastAsia="lt-LT"/>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634C5BA" w14:textId="77777777" w:rsidR="00155BC3" w:rsidRPr="002C1669" w:rsidRDefault="00155BC3" w:rsidP="00861C97">
            <w:pPr>
              <w:ind w:firstLine="37"/>
              <w:jc w:val="center"/>
              <w:rPr>
                <w:b/>
                <w:bCs/>
                <w:szCs w:val="24"/>
                <w:lang w:eastAsia="lt-LT"/>
              </w:rPr>
            </w:pPr>
            <w:r w:rsidRPr="002C1669">
              <w:rPr>
                <w:b/>
                <w:bCs/>
                <w:color w:val="000000"/>
                <w:sz w:val="20"/>
                <w:lang w:eastAsia="lt-LT"/>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1924B89" w14:textId="77777777" w:rsidR="00155BC3" w:rsidRPr="002C1669" w:rsidRDefault="00155BC3" w:rsidP="00861C97">
            <w:pPr>
              <w:ind w:firstLine="37"/>
              <w:jc w:val="center"/>
              <w:rPr>
                <w:b/>
                <w:bCs/>
                <w:szCs w:val="24"/>
                <w:lang w:eastAsia="lt-LT"/>
              </w:rPr>
            </w:pPr>
            <w:r w:rsidRPr="002C1669">
              <w:rPr>
                <w:b/>
                <w:bCs/>
                <w:color w:val="000000"/>
                <w:sz w:val="20"/>
                <w:lang w:eastAsia="lt-LT"/>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04688DE1" w14:textId="77777777" w:rsidR="00155BC3" w:rsidRPr="002C1669" w:rsidRDefault="00155BC3" w:rsidP="00861C97">
            <w:pPr>
              <w:ind w:firstLine="37"/>
              <w:jc w:val="center"/>
              <w:rPr>
                <w:b/>
                <w:bCs/>
                <w:szCs w:val="24"/>
                <w:lang w:eastAsia="lt-LT"/>
              </w:rPr>
            </w:pPr>
            <w:r w:rsidRPr="002C1669">
              <w:rPr>
                <w:b/>
                <w:bCs/>
                <w:color w:val="000000"/>
                <w:sz w:val="20"/>
                <w:lang w:eastAsia="lt-LT"/>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A17B2AD" w14:textId="77777777" w:rsidR="00155BC3" w:rsidRPr="002C1669" w:rsidRDefault="00155BC3" w:rsidP="00861C97">
            <w:pPr>
              <w:ind w:firstLine="37"/>
              <w:jc w:val="center"/>
              <w:rPr>
                <w:b/>
                <w:bCs/>
                <w:szCs w:val="24"/>
                <w:lang w:eastAsia="lt-LT"/>
              </w:rPr>
            </w:pPr>
            <w:r w:rsidRPr="002C1669">
              <w:rPr>
                <w:b/>
                <w:bCs/>
                <w:color w:val="000000"/>
                <w:sz w:val="20"/>
                <w:lang w:eastAsia="lt-LT"/>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3A2E6AB1" w14:textId="77777777" w:rsidR="00155BC3" w:rsidRPr="002C1669" w:rsidRDefault="00155BC3" w:rsidP="00861C97">
            <w:pPr>
              <w:ind w:firstLine="37"/>
              <w:jc w:val="center"/>
              <w:rPr>
                <w:b/>
                <w:bCs/>
                <w:szCs w:val="24"/>
                <w:lang w:eastAsia="lt-LT"/>
              </w:rPr>
            </w:pPr>
            <w:r w:rsidRPr="002C1669">
              <w:rPr>
                <w:b/>
                <w:bCs/>
                <w:color w:val="000000"/>
                <w:sz w:val="20"/>
                <w:lang w:eastAsia="lt-LT"/>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00" w:type="dxa"/>
              <w:left w:w="100" w:type="dxa"/>
              <w:bottom w:w="100" w:type="dxa"/>
              <w:right w:w="100" w:type="dxa"/>
            </w:tcMar>
            <w:vAlign w:val="center"/>
            <w:hideMark/>
          </w:tcPr>
          <w:p w14:paraId="21BFEBF5" w14:textId="77777777" w:rsidR="00155BC3" w:rsidRPr="002C1669" w:rsidRDefault="00155BC3" w:rsidP="00861C97">
            <w:pPr>
              <w:ind w:firstLine="37"/>
              <w:jc w:val="center"/>
              <w:rPr>
                <w:b/>
                <w:bCs/>
                <w:szCs w:val="24"/>
                <w:lang w:eastAsia="lt-LT"/>
              </w:rPr>
            </w:pPr>
            <w:r w:rsidRPr="002C1669">
              <w:rPr>
                <w:b/>
                <w:bCs/>
                <w:color w:val="000000"/>
                <w:sz w:val="20"/>
                <w:lang w:eastAsia="lt-LT"/>
              </w:rPr>
              <w:t>Pokytis</w:t>
            </w:r>
          </w:p>
        </w:tc>
      </w:tr>
      <w:tr w:rsidR="00155BC3" w:rsidRPr="002C1669" w14:paraId="677DF8C6"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A55DED1" w14:textId="77777777" w:rsidR="00155BC3" w:rsidRPr="002C1669" w:rsidRDefault="00155BC3" w:rsidP="00861C97">
            <w:pPr>
              <w:ind w:firstLine="37"/>
              <w:jc w:val="center"/>
              <w:rPr>
                <w:szCs w:val="24"/>
                <w:lang w:eastAsia="lt-LT"/>
              </w:rPr>
            </w:pPr>
            <w:r w:rsidRPr="002C1669">
              <w:rPr>
                <w:color w:val="000000"/>
                <w:sz w:val="20"/>
                <w:lang w:eastAsia="lt-LT"/>
              </w:rPr>
              <w:t>Lietuvos Respublika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B51D0DE" w14:textId="77777777" w:rsidR="00155BC3" w:rsidRPr="002C1669" w:rsidRDefault="00155BC3" w:rsidP="00861C97">
            <w:pPr>
              <w:ind w:firstLine="37"/>
              <w:jc w:val="center"/>
              <w:rPr>
                <w:szCs w:val="24"/>
                <w:lang w:eastAsia="lt-LT"/>
              </w:rPr>
            </w:pPr>
            <w:r w:rsidRPr="002C1669">
              <w:rPr>
                <w:color w:val="000000"/>
                <w:sz w:val="20"/>
                <w:lang w:eastAsia="lt-LT"/>
              </w:rPr>
              <w:t>216921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CC69F6C" w14:textId="77777777" w:rsidR="00155BC3" w:rsidRPr="002C1669" w:rsidRDefault="00155BC3" w:rsidP="00861C97">
            <w:pPr>
              <w:ind w:firstLine="37"/>
              <w:jc w:val="center"/>
              <w:rPr>
                <w:szCs w:val="24"/>
                <w:lang w:eastAsia="lt-LT"/>
              </w:rPr>
            </w:pPr>
            <w:r w:rsidRPr="002C1669">
              <w:rPr>
                <w:color w:val="000000"/>
                <w:sz w:val="20"/>
                <w:lang w:eastAsia="lt-LT"/>
              </w:rPr>
              <w:t>221665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ADEFD13" w14:textId="77777777" w:rsidR="00155BC3" w:rsidRPr="002C1669" w:rsidRDefault="00155BC3" w:rsidP="00861C97">
            <w:pPr>
              <w:ind w:firstLine="37"/>
              <w:jc w:val="center"/>
              <w:rPr>
                <w:szCs w:val="24"/>
                <w:lang w:eastAsia="lt-LT"/>
              </w:rPr>
            </w:pPr>
            <w:r w:rsidRPr="002C1669">
              <w:rPr>
                <w:color w:val="000000"/>
                <w:sz w:val="20"/>
                <w:lang w:eastAsia="lt-LT"/>
              </w:rPr>
              <w:t>234244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79FB213" w14:textId="77777777" w:rsidR="00155BC3" w:rsidRPr="002C1669" w:rsidRDefault="00155BC3" w:rsidP="00861C97">
            <w:pPr>
              <w:ind w:firstLine="37"/>
              <w:jc w:val="center"/>
              <w:rPr>
                <w:szCs w:val="24"/>
                <w:lang w:eastAsia="lt-LT"/>
              </w:rPr>
            </w:pPr>
            <w:r w:rsidRPr="002C1669">
              <w:rPr>
                <w:color w:val="000000"/>
                <w:sz w:val="20"/>
                <w:lang w:eastAsia="lt-LT"/>
              </w:rPr>
              <w:t>239623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47F333C" w14:textId="77777777" w:rsidR="00155BC3" w:rsidRPr="002C1669" w:rsidRDefault="00155BC3" w:rsidP="00861C97">
            <w:pPr>
              <w:ind w:firstLine="37"/>
              <w:jc w:val="center"/>
              <w:rPr>
                <w:szCs w:val="24"/>
                <w:lang w:eastAsia="lt-LT"/>
              </w:rPr>
            </w:pPr>
            <w:r w:rsidRPr="002C1669">
              <w:rPr>
                <w:color w:val="000000"/>
                <w:sz w:val="20"/>
                <w:lang w:eastAsia="lt-LT"/>
              </w:rPr>
              <w:t>242118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EDD3E57" w14:textId="77777777" w:rsidR="00155BC3" w:rsidRPr="002C1669" w:rsidRDefault="00155BC3" w:rsidP="00861C97">
            <w:pPr>
              <w:ind w:firstLine="37"/>
              <w:jc w:val="center"/>
              <w:rPr>
                <w:szCs w:val="24"/>
                <w:lang w:eastAsia="lt-LT"/>
              </w:rPr>
            </w:pPr>
            <w:r w:rsidRPr="002C1669">
              <w:rPr>
                <w:color w:val="000000"/>
                <w:sz w:val="20"/>
                <w:lang w:eastAsia="lt-LT"/>
              </w:rPr>
              <w:t>235570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8AD7CA0" w14:textId="77777777" w:rsidR="00155BC3" w:rsidRPr="002C1669" w:rsidRDefault="00155BC3" w:rsidP="00861C97">
            <w:pPr>
              <w:ind w:firstLine="37"/>
              <w:jc w:val="center"/>
              <w:rPr>
                <w:szCs w:val="24"/>
                <w:lang w:eastAsia="lt-LT"/>
              </w:rPr>
            </w:pPr>
            <w:r w:rsidRPr="002C1669">
              <w:rPr>
                <w:color w:val="000000"/>
                <w:sz w:val="20"/>
                <w:lang w:eastAsia="lt-LT"/>
              </w:rPr>
              <w:t>261782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292EB0D" w14:textId="77777777" w:rsidR="00155BC3" w:rsidRPr="002C1669" w:rsidRDefault="00155BC3" w:rsidP="00861C97">
            <w:pPr>
              <w:ind w:firstLine="37"/>
              <w:jc w:val="center"/>
              <w:rPr>
                <w:szCs w:val="24"/>
                <w:lang w:eastAsia="lt-LT"/>
              </w:rPr>
            </w:pPr>
            <w:r w:rsidRPr="002C1669">
              <w:rPr>
                <w:color w:val="000000"/>
                <w:sz w:val="20"/>
                <w:lang w:eastAsia="lt-LT"/>
              </w:rPr>
              <w:t>270841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9504544" w14:textId="77777777" w:rsidR="00155BC3" w:rsidRPr="002C1669" w:rsidRDefault="00155BC3" w:rsidP="00861C97">
            <w:pPr>
              <w:ind w:firstLine="37"/>
              <w:jc w:val="center"/>
              <w:rPr>
                <w:szCs w:val="24"/>
                <w:lang w:eastAsia="lt-LT"/>
              </w:rPr>
            </w:pPr>
            <w:r w:rsidRPr="002C1669">
              <w:rPr>
                <w:color w:val="000000"/>
                <w:sz w:val="20"/>
                <w:lang w:eastAsia="lt-LT"/>
              </w:rPr>
              <w:t>12%</w:t>
            </w:r>
          </w:p>
        </w:tc>
      </w:tr>
      <w:tr w:rsidR="00155BC3" w:rsidRPr="002C1669" w14:paraId="26160C3B"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6BDB12C" w14:textId="77777777" w:rsidR="00155BC3" w:rsidRPr="002C1669" w:rsidRDefault="00155BC3" w:rsidP="00861C97">
            <w:pPr>
              <w:ind w:firstLine="37"/>
              <w:jc w:val="center"/>
              <w:rPr>
                <w:szCs w:val="24"/>
                <w:lang w:eastAsia="lt-LT"/>
              </w:rPr>
            </w:pPr>
            <w:r w:rsidRPr="002C1669">
              <w:rPr>
                <w:color w:val="000000"/>
                <w:sz w:val="20"/>
                <w:lang w:eastAsia="lt-LT"/>
              </w:rPr>
              <w:t>Panevėžio r. sav.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642DEBF" w14:textId="77777777" w:rsidR="00155BC3" w:rsidRPr="002C1669" w:rsidRDefault="00155BC3" w:rsidP="00861C97">
            <w:pPr>
              <w:ind w:firstLine="37"/>
              <w:jc w:val="center"/>
              <w:rPr>
                <w:szCs w:val="24"/>
                <w:lang w:eastAsia="lt-LT"/>
              </w:rPr>
            </w:pPr>
            <w:r w:rsidRPr="002C1669">
              <w:rPr>
                <w:color w:val="000000"/>
                <w:sz w:val="20"/>
                <w:lang w:eastAsia="lt-LT"/>
              </w:rPr>
              <w:t>5169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E67FF3C" w14:textId="77777777" w:rsidR="00155BC3" w:rsidRPr="002C1669" w:rsidRDefault="00155BC3" w:rsidP="00861C97">
            <w:pPr>
              <w:ind w:firstLine="37"/>
              <w:jc w:val="center"/>
              <w:rPr>
                <w:szCs w:val="24"/>
                <w:lang w:eastAsia="lt-LT"/>
              </w:rPr>
            </w:pPr>
            <w:r w:rsidRPr="002C1669">
              <w:rPr>
                <w:color w:val="000000"/>
                <w:sz w:val="20"/>
                <w:lang w:eastAsia="lt-LT"/>
              </w:rPr>
              <w:t>5952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6B75CF8" w14:textId="77777777" w:rsidR="00155BC3" w:rsidRPr="002C1669" w:rsidRDefault="00155BC3" w:rsidP="00861C97">
            <w:pPr>
              <w:ind w:firstLine="37"/>
              <w:jc w:val="center"/>
              <w:rPr>
                <w:szCs w:val="24"/>
                <w:lang w:eastAsia="lt-LT"/>
              </w:rPr>
            </w:pPr>
            <w:r w:rsidRPr="002C1669">
              <w:rPr>
                <w:color w:val="000000"/>
                <w:sz w:val="20"/>
                <w:lang w:eastAsia="lt-LT"/>
              </w:rPr>
              <w:t>5976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1376441A" w14:textId="77777777" w:rsidR="00155BC3" w:rsidRPr="002C1669" w:rsidRDefault="00155BC3" w:rsidP="00861C97">
            <w:pPr>
              <w:ind w:firstLine="37"/>
              <w:jc w:val="center"/>
              <w:rPr>
                <w:szCs w:val="24"/>
                <w:lang w:eastAsia="lt-LT"/>
              </w:rPr>
            </w:pPr>
            <w:r w:rsidRPr="002C1669">
              <w:rPr>
                <w:color w:val="000000"/>
                <w:sz w:val="20"/>
                <w:lang w:eastAsia="lt-LT"/>
              </w:rPr>
              <w:t>5988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B1F6127" w14:textId="77777777" w:rsidR="00155BC3" w:rsidRPr="002C1669" w:rsidRDefault="00155BC3" w:rsidP="00861C97">
            <w:pPr>
              <w:ind w:firstLine="37"/>
              <w:jc w:val="center"/>
              <w:rPr>
                <w:szCs w:val="24"/>
                <w:lang w:eastAsia="lt-LT"/>
              </w:rPr>
            </w:pPr>
            <w:r w:rsidRPr="002C1669">
              <w:rPr>
                <w:color w:val="000000"/>
                <w:sz w:val="20"/>
                <w:lang w:eastAsia="lt-LT"/>
              </w:rPr>
              <w:t>5891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DDEE87D" w14:textId="77777777" w:rsidR="00155BC3" w:rsidRPr="002C1669" w:rsidRDefault="00155BC3" w:rsidP="00861C97">
            <w:pPr>
              <w:ind w:firstLine="37"/>
              <w:jc w:val="center"/>
              <w:rPr>
                <w:szCs w:val="24"/>
                <w:lang w:eastAsia="lt-LT"/>
              </w:rPr>
            </w:pPr>
            <w:r w:rsidRPr="002C1669">
              <w:rPr>
                <w:color w:val="000000"/>
                <w:sz w:val="20"/>
                <w:lang w:eastAsia="lt-LT"/>
              </w:rPr>
              <w:t>6460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B89DCA7" w14:textId="77777777" w:rsidR="00155BC3" w:rsidRPr="002C1669" w:rsidRDefault="00155BC3" w:rsidP="00861C97">
            <w:pPr>
              <w:ind w:firstLine="37"/>
              <w:jc w:val="center"/>
              <w:rPr>
                <w:szCs w:val="24"/>
                <w:lang w:eastAsia="lt-LT"/>
              </w:rPr>
            </w:pPr>
            <w:r w:rsidRPr="002C1669">
              <w:rPr>
                <w:color w:val="000000"/>
                <w:sz w:val="20"/>
                <w:lang w:eastAsia="lt-LT"/>
              </w:rPr>
              <w:t>6624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62E2B2F4" w14:textId="77777777" w:rsidR="00155BC3" w:rsidRPr="002C1669" w:rsidRDefault="00155BC3" w:rsidP="00861C97">
            <w:pPr>
              <w:ind w:firstLine="37"/>
              <w:jc w:val="center"/>
              <w:rPr>
                <w:szCs w:val="24"/>
                <w:lang w:eastAsia="lt-LT"/>
              </w:rPr>
            </w:pPr>
            <w:r w:rsidRPr="002C1669">
              <w:rPr>
                <w:color w:val="000000"/>
                <w:sz w:val="20"/>
                <w:lang w:eastAsia="lt-LT"/>
              </w:rPr>
              <w:t>6504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2DF83500" w14:textId="77777777" w:rsidR="00155BC3" w:rsidRPr="002C1669" w:rsidRDefault="00155BC3" w:rsidP="00861C97">
            <w:pPr>
              <w:ind w:firstLine="37"/>
              <w:jc w:val="center"/>
              <w:rPr>
                <w:szCs w:val="24"/>
                <w:lang w:eastAsia="lt-LT"/>
              </w:rPr>
            </w:pPr>
            <w:r w:rsidRPr="002C1669">
              <w:rPr>
                <w:color w:val="000000"/>
                <w:sz w:val="20"/>
                <w:lang w:eastAsia="lt-LT"/>
              </w:rPr>
              <w:t>10%</w:t>
            </w:r>
          </w:p>
        </w:tc>
      </w:tr>
      <w:tr w:rsidR="00155BC3" w:rsidRPr="002C1669" w14:paraId="1062355C" w14:textId="77777777" w:rsidTr="00155BC3">
        <w:trPr>
          <w:trHeight w:val="2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36DFF4FF" w14:textId="77777777" w:rsidR="00155BC3" w:rsidRPr="002C1669" w:rsidRDefault="00155BC3" w:rsidP="00861C97">
            <w:pPr>
              <w:ind w:firstLine="37"/>
              <w:jc w:val="center"/>
              <w:rPr>
                <w:szCs w:val="24"/>
                <w:lang w:eastAsia="lt-LT"/>
              </w:rPr>
            </w:pPr>
            <w:r w:rsidRPr="002C1669">
              <w:rPr>
                <w:color w:val="000000"/>
                <w:sz w:val="20"/>
                <w:lang w:eastAsia="lt-LT"/>
              </w:rPr>
              <w:t>Dalis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8C6B201" w14:textId="77777777" w:rsidR="00155BC3" w:rsidRPr="002C1669" w:rsidRDefault="00155BC3" w:rsidP="00861C97">
            <w:pPr>
              <w:ind w:firstLine="37"/>
              <w:jc w:val="center"/>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9A7A243" w14:textId="77777777" w:rsidR="00155BC3" w:rsidRPr="002C1669" w:rsidRDefault="00155BC3" w:rsidP="00861C97">
            <w:pPr>
              <w:ind w:firstLine="37"/>
              <w:jc w:val="center"/>
              <w:rPr>
                <w:szCs w:val="24"/>
                <w:lang w:eastAsia="lt-LT"/>
              </w:rPr>
            </w:pPr>
            <w:r w:rsidRPr="002C1669">
              <w:rPr>
                <w:color w:val="000000"/>
                <w:sz w:val="2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F08AC44" w14:textId="77777777" w:rsidR="00155BC3" w:rsidRPr="002C1669" w:rsidRDefault="00155BC3" w:rsidP="00861C97">
            <w:pPr>
              <w:ind w:firstLine="37"/>
              <w:jc w:val="center"/>
              <w:rPr>
                <w:szCs w:val="24"/>
                <w:lang w:eastAsia="lt-LT"/>
              </w:rPr>
            </w:pPr>
            <w:r w:rsidRPr="002C1669">
              <w:rPr>
                <w:color w:val="000000"/>
                <w:sz w:val="20"/>
                <w:lang w:eastAsia="lt-LT"/>
              </w:rPr>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0AC5BB4C" w14:textId="77777777" w:rsidR="00155BC3" w:rsidRPr="002C1669" w:rsidRDefault="00155BC3" w:rsidP="00861C97">
            <w:pPr>
              <w:ind w:firstLine="37"/>
              <w:jc w:val="center"/>
              <w:rPr>
                <w:szCs w:val="24"/>
                <w:lang w:eastAsia="lt-LT"/>
              </w:rPr>
            </w:pPr>
            <w:r w:rsidRPr="002C1669">
              <w:rPr>
                <w:color w:val="000000"/>
                <w:sz w:val="20"/>
                <w:lang w:eastAsia="lt-LT"/>
              </w:rPr>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5EAEF932" w14:textId="77777777" w:rsidR="00155BC3" w:rsidRPr="002C1669" w:rsidRDefault="00155BC3" w:rsidP="00861C97">
            <w:pPr>
              <w:ind w:firstLine="37"/>
              <w:jc w:val="center"/>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99AE1E8" w14:textId="77777777" w:rsidR="00155BC3" w:rsidRPr="002C1669" w:rsidRDefault="00155BC3" w:rsidP="00861C97">
            <w:pPr>
              <w:ind w:firstLine="37"/>
              <w:jc w:val="center"/>
              <w:rPr>
                <w:szCs w:val="24"/>
                <w:lang w:eastAsia="lt-LT"/>
              </w:rPr>
            </w:pPr>
            <w:r w:rsidRPr="002C1669">
              <w:rPr>
                <w:color w:val="000000"/>
                <w:sz w:val="20"/>
                <w:lang w:eastAsia="lt-LT"/>
              </w:rPr>
              <w:t>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5D96CF4" w14:textId="77777777" w:rsidR="00155BC3" w:rsidRPr="002C1669" w:rsidRDefault="00155BC3" w:rsidP="00861C97">
            <w:pPr>
              <w:ind w:firstLine="37"/>
              <w:jc w:val="center"/>
              <w:rPr>
                <w:szCs w:val="24"/>
                <w:lang w:eastAsia="lt-LT"/>
              </w:rPr>
            </w:pPr>
            <w:r w:rsidRPr="002C1669">
              <w:rPr>
                <w:color w:val="000000"/>
                <w:sz w:val="20"/>
                <w:lang w:eastAsia="lt-LT"/>
              </w:rPr>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135A73B" w14:textId="77777777" w:rsidR="00155BC3" w:rsidRPr="002C1669" w:rsidRDefault="00155BC3" w:rsidP="00861C97">
            <w:pPr>
              <w:ind w:firstLine="37"/>
              <w:jc w:val="center"/>
              <w:rPr>
                <w:szCs w:val="24"/>
                <w:lang w:eastAsia="lt-LT"/>
              </w:rPr>
            </w:pPr>
            <w:r w:rsidRPr="002C1669">
              <w:rPr>
                <w:color w:val="000000"/>
                <w:sz w:val="20"/>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425D4D10" w14:textId="77777777" w:rsidR="00155BC3" w:rsidRPr="002C1669" w:rsidRDefault="00155BC3" w:rsidP="00861C97">
            <w:pPr>
              <w:ind w:firstLine="37"/>
              <w:jc w:val="center"/>
              <w:rPr>
                <w:szCs w:val="24"/>
                <w:lang w:eastAsia="lt-LT"/>
              </w:rPr>
            </w:pPr>
            <w:r w:rsidRPr="002C1669">
              <w:rPr>
                <w:i/>
                <w:iCs/>
                <w:color w:val="000000"/>
                <w:sz w:val="20"/>
                <w:lang w:eastAsia="lt-LT"/>
              </w:rPr>
              <w:t>0.0%</w:t>
            </w:r>
          </w:p>
        </w:tc>
      </w:tr>
    </w:tbl>
    <w:p w14:paraId="22A5B608" w14:textId="77777777" w:rsidR="00155BC3" w:rsidRPr="002C1669" w:rsidRDefault="00155BC3" w:rsidP="00155BC3">
      <w:pPr>
        <w:jc w:val="center"/>
        <w:rPr>
          <w:b/>
          <w:szCs w:val="24"/>
          <w:lang w:eastAsia="lt-LT"/>
        </w:rPr>
      </w:pPr>
      <w:r w:rsidRPr="002C1669">
        <w:rPr>
          <w:b/>
          <w:i/>
          <w:iCs/>
          <w:color w:val="000000"/>
          <w:sz w:val="20"/>
          <w:lang w:eastAsia="lt-LT"/>
        </w:rPr>
        <w:t>1.</w:t>
      </w:r>
      <w:r>
        <w:rPr>
          <w:b/>
          <w:i/>
          <w:iCs/>
          <w:color w:val="000000"/>
          <w:sz w:val="20"/>
          <w:lang w:eastAsia="lt-LT"/>
        </w:rPr>
        <w:t>8</w:t>
      </w:r>
      <w:r w:rsidRPr="002C1669">
        <w:rPr>
          <w:b/>
          <w:i/>
          <w:iCs/>
          <w:color w:val="000000"/>
          <w:sz w:val="20"/>
          <w:lang w:eastAsia="lt-LT"/>
        </w:rPr>
        <w:t>.</w:t>
      </w:r>
      <w:r>
        <w:rPr>
          <w:b/>
          <w:i/>
          <w:iCs/>
          <w:color w:val="000000"/>
          <w:sz w:val="20"/>
          <w:lang w:eastAsia="lt-LT"/>
        </w:rPr>
        <w:t>1.</w:t>
      </w:r>
      <w:r w:rsidRPr="002C1669">
        <w:rPr>
          <w:b/>
          <w:i/>
          <w:iCs/>
          <w:color w:val="000000"/>
          <w:sz w:val="20"/>
          <w:lang w:eastAsia="lt-LT"/>
        </w:rPr>
        <w:t xml:space="preserve"> lentelė. Ekologinis ūkininkavimas (plotas, ha) Panevėžio r. sav. * Deklaruoti plotai (negalutiniai duomenys).</w:t>
      </w:r>
    </w:p>
    <w:p w14:paraId="4A451FCE" w14:textId="77777777" w:rsidR="00155BC3" w:rsidRPr="002C1669" w:rsidRDefault="00155BC3" w:rsidP="00155BC3">
      <w:pPr>
        <w:jc w:val="center"/>
        <w:rPr>
          <w:b/>
          <w:szCs w:val="24"/>
          <w:lang w:eastAsia="lt-LT"/>
        </w:rPr>
      </w:pPr>
      <w:r w:rsidRPr="002C1669">
        <w:rPr>
          <w:b/>
          <w:i/>
          <w:iCs/>
          <w:color w:val="000000"/>
          <w:sz w:val="20"/>
          <w:lang w:eastAsia="lt-LT"/>
        </w:rPr>
        <w:t xml:space="preserve">Šaltinis: </w:t>
      </w:r>
      <w:proofErr w:type="spellStart"/>
      <w:r w:rsidRPr="002C1669">
        <w:rPr>
          <w:b/>
          <w:i/>
          <w:iCs/>
          <w:color w:val="000000"/>
          <w:sz w:val="20"/>
          <w:lang w:eastAsia="lt-LT"/>
        </w:rPr>
        <w:t>EkoAgros</w:t>
      </w:r>
      <w:proofErr w:type="spellEnd"/>
      <w:r w:rsidRPr="002C1669">
        <w:rPr>
          <w:b/>
          <w:i/>
          <w:iCs/>
          <w:color w:val="000000"/>
          <w:sz w:val="20"/>
          <w:lang w:eastAsia="lt-LT"/>
        </w:rPr>
        <w:t xml:space="preserve"> duomenys.</w:t>
      </w:r>
    </w:p>
    <w:p w14:paraId="3E8C4B0C" w14:textId="77777777" w:rsidR="00155BC3" w:rsidRDefault="00155BC3" w:rsidP="00BD5766"/>
    <w:p w14:paraId="2727D324" w14:textId="77777777" w:rsidR="00155BC3" w:rsidRDefault="00155BC3" w:rsidP="00BD5766"/>
    <w:p w14:paraId="4CCDC069" w14:textId="77777777" w:rsidR="00112CE3" w:rsidRDefault="00112CE3" w:rsidP="00BD5766"/>
    <w:p w14:paraId="0C5B663F" w14:textId="77777777" w:rsidR="00112CE3" w:rsidRDefault="00112CE3" w:rsidP="00BD5766"/>
    <w:p w14:paraId="296E3A28" w14:textId="77777777" w:rsidR="00112CE3" w:rsidRDefault="00112CE3" w:rsidP="00BD5766"/>
    <w:p w14:paraId="04B9DE03" w14:textId="77777777" w:rsidR="00112CE3" w:rsidRDefault="00112CE3" w:rsidP="00BD5766"/>
    <w:p w14:paraId="6986C585" w14:textId="77777777" w:rsidR="00112CE3" w:rsidRDefault="00112CE3" w:rsidP="00BD5766"/>
    <w:p w14:paraId="72547480" w14:textId="77777777" w:rsidR="00112CE3" w:rsidRDefault="00112CE3" w:rsidP="00BD5766"/>
    <w:p w14:paraId="2D065600" w14:textId="77777777" w:rsidR="00112CE3" w:rsidRDefault="00112CE3" w:rsidP="00BD5766"/>
    <w:p w14:paraId="671E0F72" w14:textId="77777777" w:rsidR="00112CE3" w:rsidRDefault="00112CE3" w:rsidP="00BD5766"/>
    <w:p w14:paraId="07437344" w14:textId="77777777" w:rsidR="00112CE3" w:rsidRDefault="00112CE3" w:rsidP="00BD5766"/>
    <w:p w14:paraId="41A9ABEE" w14:textId="77777777" w:rsidR="00112CE3" w:rsidRDefault="00112CE3" w:rsidP="00BD5766"/>
    <w:p w14:paraId="25359417" w14:textId="77777777" w:rsidR="00112CE3" w:rsidRDefault="00112CE3" w:rsidP="00BD5766"/>
    <w:p w14:paraId="137F0CE7" w14:textId="77777777" w:rsidR="00112CE3" w:rsidRDefault="00112CE3" w:rsidP="00BD5766"/>
    <w:p w14:paraId="0C1EA588" w14:textId="77777777" w:rsidR="00112CE3" w:rsidRDefault="00112CE3" w:rsidP="00BD5766"/>
    <w:p w14:paraId="0EC0FAF2" w14:textId="77777777" w:rsidR="00112CE3" w:rsidRDefault="00112CE3" w:rsidP="00BD5766"/>
    <w:p w14:paraId="1C67D3A8" w14:textId="77777777" w:rsidR="00112CE3" w:rsidRDefault="00112CE3" w:rsidP="00BD5766"/>
    <w:p w14:paraId="562FA148" w14:textId="77777777" w:rsidR="00112CE3" w:rsidRDefault="00112CE3" w:rsidP="00BD5766"/>
    <w:p w14:paraId="7C4B2B68" w14:textId="77777777" w:rsidR="00112CE3" w:rsidRDefault="00112CE3" w:rsidP="00BD5766"/>
    <w:p w14:paraId="6ACD3654" w14:textId="77777777" w:rsidR="00112CE3" w:rsidRDefault="00112CE3" w:rsidP="00BD5766"/>
    <w:p w14:paraId="5DAA36F7" w14:textId="77777777" w:rsidR="00112CE3" w:rsidRDefault="00112CE3" w:rsidP="00BD5766"/>
    <w:p w14:paraId="660B84B5" w14:textId="77777777" w:rsidR="00112CE3" w:rsidRDefault="00112CE3" w:rsidP="00BD5766"/>
    <w:p w14:paraId="62EF11EE" w14:textId="77777777" w:rsidR="00112CE3" w:rsidRDefault="00112CE3" w:rsidP="00BD5766"/>
    <w:p w14:paraId="088FD32C" w14:textId="77777777" w:rsidR="00112CE3" w:rsidRDefault="00112CE3" w:rsidP="00BD5766"/>
    <w:p w14:paraId="10A4EE31" w14:textId="77777777" w:rsidR="00112CE3" w:rsidRDefault="00112CE3" w:rsidP="00BD5766"/>
    <w:p w14:paraId="225291EA" w14:textId="77777777" w:rsidR="00112CE3" w:rsidRDefault="00112CE3" w:rsidP="00BD5766"/>
    <w:p w14:paraId="54B475C1" w14:textId="77777777" w:rsidR="00112CE3" w:rsidRDefault="00112CE3" w:rsidP="00BD5766"/>
    <w:p w14:paraId="2A164C59" w14:textId="77777777" w:rsidR="00112CE3" w:rsidRDefault="00112CE3" w:rsidP="00BD5766"/>
    <w:p w14:paraId="347BC701" w14:textId="77777777" w:rsidR="00112CE3" w:rsidRDefault="00112CE3" w:rsidP="00BD5766"/>
    <w:p w14:paraId="0B8E2E95" w14:textId="77777777" w:rsidR="00112CE3" w:rsidRDefault="00112CE3" w:rsidP="00BD5766"/>
    <w:p w14:paraId="689DCCF6" w14:textId="77777777" w:rsidR="00112CE3" w:rsidRDefault="00112CE3" w:rsidP="00BD5766"/>
    <w:p w14:paraId="08CCFA79" w14:textId="50A4B153" w:rsidR="00861C97" w:rsidRDefault="00861C97">
      <w:r>
        <w:br w:type="page"/>
      </w:r>
    </w:p>
    <w:p w14:paraId="5933ACA5" w14:textId="77777777" w:rsidR="00112CE3" w:rsidRDefault="00112CE3" w:rsidP="00BD5766"/>
    <w:p w14:paraId="3AB1A629" w14:textId="77777777" w:rsidR="00112CE3" w:rsidRPr="00C8590F" w:rsidRDefault="00112CE3" w:rsidP="00BD5766"/>
    <w:p w14:paraId="7C4D98AB" w14:textId="47E6E2D0" w:rsidR="008F3108" w:rsidRPr="00C8590F" w:rsidRDefault="008F3108" w:rsidP="00BD5766"/>
    <w:p w14:paraId="0B3B759C" w14:textId="0D226C34" w:rsidR="008F3108" w:rsidRPr="00C8590F" w:rsidRDefault="00155BC3">
      <w:pPr>
        <w:pStyle w:val="Priedpavadinimai"/>
      </w:pPr>
      <w:r>
        <w:t>Gyventojų apklausos ataskaita</w:t>
      </w:r>
    </w:p>
    <w:p w14:paraId="7F9827CA" w14:textId="5F77B493" w:rsidR="008F3108" w:rsidRDefault="008F3108" w:rsidP="00BD5766"/>
    <w:p w14:paraId="720ABBCD" w14:textId="3341A248" w:rsidR="00155BC3" w:rsidRPr="00B12376" w:rsidRDefault="00155BC3" w:rsidP="00BD5766">
      <w:r w:rsidRPr="00B12376">
        <w:t>Pridedama atskiru priedu.</w:t>
      </w:r>
    </w:p>
    <w:p w14:paraId="0E5756DA" w14:textId="47ABAECE" w:rsidR="008F3108" w:rsidRPr="00B12376" w:rsidRDefault="008F3108" w:rsidP="00BD5766"/>
    <w:p w14:paraId="4D21A576" w14:textId="7C9DBE2F" w:rsidR="008F3108" w:rsidRPr="00B12376" w:rsidRDefault="00155BC3">
      <w:pPr>
        <w:pStyle w:val="Priedpavadinimai"/>
      </w:pPr>
      <w:r w:rsidRPr="00B12376">
        <w:t>Organizacijų apklausos ataskaita</w:t>
      </w:r>
    </w:p>
    <w:p w14:paraId="0D520BAC" w14:textId="77777777" w:rsidR="005717FC" w:rsidRPr="00B12376" w:rsidRDefault="005717FC" w:rsidP="00571768">
      <w:pPr>
        <w:ind w:firstLine="0"/>
      </w:pPr>
    </w:p>
    <w:p w14:paraId="175BA849" w14:textId="77777777" w:rsidR="003619C3" w:rsidRPr="00C8590F" w:rsidRDefault="003619C3" w:rsidP="003619C3">
      <w:r w:rsidRPr="00B12376">
        <w:t>Pridedama atskiru priedu.</w:t>
      </w:r>
    </w:p>
    <w:p w14:paraId="530C3BB6" w14:textId="77777777" w:rsidR="003619C3" w:rsidRPr="00BD3682" w:rsidRDefault="003619C3" w:rsidP="005717FC"/>
    <w:p w14:paraId="24F1E4BA" w14:textId="77777777" w:rsidR="00F06B02" w:rsidRPr="00C8590F" w:rsidRDefault="00F06B02" w:rsidP="00BD5766"/>
    <w:p w14:paraId="7D8F84C5" w14:textId="3907C89C" w:rsidR="00D8318B" w:rsidRPr="00C8590F" w:rsidRDefault="00943686">
      <w:pPr>
        <w:spacing w:line="276" w:lineRule="auto"/>
        <w:jc w:val="center"/>
        <w:rPr>
          <w:szCs w:val="24"/>
        </w:rPr>
      </w:pPr>
      <w:r w:rsidRPr="00C8590F">
        <w:rPr>
          <w:szCs w:val="24"/>
        </w:rPr>
        <w:t>_________________________</w:t>
      </w:r>
    </w:p>
    <w:sectPr w:rsidR="00D8318B" w:rsidRPr="00C8590F" w:rsidSect="00D92904">
      <w:pgSz w:w="11906" w:h="16838"/>
      <w:pgMar w:top="1134" w:right="1134" w:bottom="1134"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CBA8" w14:textId="77777777" w:rsidR="00ED0227" w:rsidRDefault="00ED0227">
      <w:pPr>
        <w:rPr>
          <w:szCs w:val="22"/>
        </w:rPr>
      </w:pPr>
      <w:r>
        <w:rPr>
          <w:szCs w:val="22"/>
        </w:rPr>
        <w:separator/>
      </w:r>
    </w:p>
  </w:endnote>
  <w:endnote w:type="continuationSeparator" w:id="0">
    <w:p w14:paraId="63D5D0D8" w14:textId="77777777" w:rsidR="00ED0227" w:rsidRDefault="00ED0227">
      <w:pPr>
        <w:rPr>
          <w:szCs w:val="22"/>
        </w:rPr>
      </w:pPr>
      <w:r>
        <w:rPr>
          <w:szCs w:val="22"/>
        </w:rPr>
        <w:continuationSeparator/>
      </w:r>
    </w:p>
  </w:endnote>
  <w:endnote w:type="continuationNotice" w:id="1">
    <w:p w14:paraId="1E772E2D" w14:textId="77777777" w:rsidR="00ED0227" w:rsidRDefault="00ED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FC61" w14:textId="77777777" w:rsidR="005717FC" w:rsidRDefault="005717FC">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7C74" w14:textId="77777777" w:rsidR="005717FC" w:rsidRDefault="005717FC">
    <w:pPr>
      <w:tabs>
        <w:tab w:val="center" w:pos="4819"/>
        <w:tab w:val="right" w:pos="9638"/>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A447" w14:textId="77777777" w:rsidR="005717FC" w:rsidRDefault="005717FC">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85B6" w14:textId="77777777" w:rsidR="00ED0227" w:rsidRDefault="00ED0227">
      <w:pPr>
        <w:rPr>
          <w:szCs w:val="22"/>
        </w:rPr>
      </w:pPr>
      <w:r>
        <w:rPr>
          <w:szCs w:val="22"/>
        </w:rPr>
        <w:separator/>
      </w:r>
    </w:p>
  </w:footnote>
  <w:footnote w:type="continuationSeparator" w:id="0">
    <w:p w14:paraId="4B4F1498" w14:textId="77777777" w:rsidR="00ED0227" w:rsidRDefault="00ED0227">
      <w:pPr>
        <w:rPr>
          <w:szCs w:val="22"/>
        </w:rPr>
      </w:pPr>
      <w:r>
        <w:rPr>
          <w:szCs w:val="22"/>
        </w:rPr>
        <w:continuationSeparator/>
      </w:r>
    </w:p>
  </w:footnote>
  <w:footnote w:type="continuationNotice" w:id="1">
    <w:p w14:paraId="2ECCED1D" w14:textId="77777777" w:rsidR="00ED0227" w:rsidRDefault="00ED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7072" w14:textId="77777777" w:rsidR="005717FC" w:rsidRDefault="005717FC">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BF26" w14:textId="77777777" w:rsidR="005717FC" w:rsidRDefault="005717FC">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513E0E">
      <w:rPr>
        <w:noProof/>
        <w:szCs w:val="22"/>
      </w:rPr>
      <w:t>21</w:t>
    </w:r>
    <w:r>
      <w:rPr>
        <w:szCs w:val="22"/>
      </w:rPr>
      <w:fldChar w:fldCharType="end"/>
    </w:r>
  </w:p>
  <w:p w14:paraId="0CBBCBBB" w14:textId="77777777" w:rsidR="005717FC" w:rsidRDefault="005717FC">
    <w:pPr>
      <w:tabs>
        <w:tab w:val="center" w:pos="4819"/>
        <w:tab w:val="right" w:pos="9638"/>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E63" w14:textId="369F8ADC" w:rsidR="005717FC" w:rsidRDefault="005717FC" w:rsidP="00E74C6C">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513E0E">
      <w:rPr>
        <w:noProof/>
        <w:szCs w:val="22"/>
      </w:rPr>
      <w:t>2</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834"/>
    <w:multiLevelType w:val="multilevel"/>
    <w:tmpl w:val="23328B2A"/>
    <w:lvl w:ilvl="0">
      <w:start w:val="1"/>
      <w:numFmt w:val="decimal"/>
      <w:lvlText w:val="%1."/>
      <w:lvlJc w:val="left"/>
      <w:pPr>
        <w:ind w:left="720" w:hanging="360"/>
      </w:pPr>
      <w:rPr>
        <w:rFonts w:ascii="Cambria" w:eastAsia="Cambria" w:hAnsi="Cambria" w:cs="Cambria"/>
        <w:b w:val="0"/>
        <w:i w:val="0"/>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32578"/>
    <w:multiLevelType w:val="hybridMultilevel"/>
    <w:tmpl w:val="2B40A3B4"/>
    <w:lvl w:ilvl="0" w:tplc="0427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AE64057"/>
    <w:multiLevelType w:val="hybridMultilevel"/>
    <w:tmpl w:val="C94A9FF6"/>
    <w:lvl w:ilvl="0" w:tplc="FFFFFFFF">
      <w:start w:val="1"/>
      <w:numFmt w:val="decimal"/>
      <w:lvlText w:val="%1."/>
      <w:lvlJc w:val="left"/>
      <w:pPr>
        <w:ind w:left="360" w:hanging="360"/>
      </w:pPr>
      <w:rPr>
        <w:rFonts w:ascii="Cambria" w:hAnsi="Cambria" w:hint="default"/>
        <w:b w:val="0"/>
        <w:i w:val="0"/>
        <w:color w:val="auto"/>
        <w:sz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091499"/>
    <w:multiLevelType w:val="multilevel"/>
    <w:tmpl w:val="EC6C6A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F853EA"/>
    <w:multiLevelType w:val="multilevel"/>
    <w:tmpl w:val="05F02D68"/>
    <w:lvl w:ilvl="0">
      <w:start w:val="1"/>
      <w:numFmt w:val="decimal"/>
      <w:lvlText w:val="%1."/>
      <w:lvlJc w:val="center"/>
      <w:pPr>
        <w:ind w:left="780" w:hanging="360"/>
      </w:pPr>
      <w:rPr>
        <w:rFonts w:ascii="Times New Roman" w:eastAsia="Times New Roman" w:hAnsi="Times New Roman" w:cs="Times New Roman"/>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11F3387E"/>
    <w:multiLevelType w:val="hybridMultilevel"/>
    <w:tmpl w:val="210405CE"/>
    <w:lvl w:ilvl="0" w:tplc="242AEB38">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F12347"/>
    <w:multiLevelType w:val="multilevel"/>
    <w:tmpl w:val="33B86606"/>
    <w:lvl w:ilvl="0">
      <w:start w:val="1"/>
      <w:numFmt w:val="decimal"/>
      <w:lvlText w:val="%1."/>
      <w:lvlJc w:val="center"/>
      <w:pPr>
        <w:ind w:left="720" w:hanging="360"/>
      </w:pPr>
      <w:rPr>
        <w:rFonts w:ascii="Times New Roman" w:eastAsia="Times New Roman" w:hAnsi="Times New Roman" w:cs="Times New Roman"/>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9FC04E0"/>
    <w:multiLevelType w:val="multilevel"/>
    <w:tmpl w:val="B2E445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7E1A8C"/>
    <w:multiLevelType w:val="multilevel"/>
    <w:tmpl w:val="1194A5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582E36"/>
    <w:multiLevelType w:val="multilevel"/>
    <w:tmpl w:val="19B0C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BC5B9A"/>
    <w:multiLevelType w:val="multilevel"/>
    <w:tmpl w:val="066A8F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CA6BD1"/>
    <w:multiLevelType w:val="hybridMultilevel"/>
    <w:tmpl w:val="F3EEB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2402A8"/>
    <w:multiLevelType w:val="multilevel"/>
    <w:tmpl w:val="FDFE7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6332BA"/>
    <w:multiLevelType w:val="multilevel"/>
    <w:tmpl w:val="9160AA8C"/>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707710B"/>
    <w:multiLevelType w:val="multilevel"/>
    <w:tmpl w:val="FD344728"/>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29863D20"/>
    <w:multiLevelType w:val="hybridMultilevel"/>
    <w:tmpl w:val="5BE60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6C269F"/>
    <w:multiLevelType w:val="multilevel"/>
    <w:tmpl w:val="33C478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DE1A0C"/>
    <w:multiLevelType w:val="multilevel"/>
    <w:tmpl w:val="B9744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FB4859"/>
    <w:multiLevelType w:val="multilevel"/>
    <w:tmpl w:val="18942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244C6D"/>
    <w:multiLevelType w:val="multilevel"/>
    <w:tmpl w:val="4DD41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083D53"/>
    <w:multiLevelType w:val="hybridMultilevel"/>
    <w:tmpl w:val="A740C68E"/>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A12046D"/>
    <w:multiLevelType w:val="multilevel"/>
    <w:tmpl w:val="202C8F2E"/>
    <w:lvl w:ilvl="0">
      <w:start w:val="1"/>
      <w:numFmt w:val="bullet"/>
      <w:lvlText w:val=""/>
      <w:lvlJc w:val="left"/>
      <w:pPr>
        <w:ind w:left="720" w:hanging="360"/>
      </w:pPr>
      <w:rPr>
        <w:rFonts w:ascii="Wingdings" w:hAnsi="Wingding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056502"/>
    <w:multiLevelType w:val="multilevel"/>
    <w:tmpl w:val="6A104908"/>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873E82"/>
    <w:multiLevelType w:val="multilevel"/>
    <w:tmpl w:val="8250B5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6F6678"/>
    <w:multiLevelType w:val="hybridMultilevel"/>
    <w:tmpl w:val="C94A9FF6"/>
    <w:lvl w:ilvl="0" w:tplc="1FA69104">
      <w:start w:val="1"/>
      <w:numFmt w:val="decimal"/>
      <w:lvlText w:val="%1."/>
      <w:lvlJc w:val="left"/>
      <w:pPr>
        <w:ind w:left="720" w:hanging="360"/>
      </w:pPr>
      <w:rPr>
        <w:rFonts w:ascii="Cambria" w:hAnsi="Cambria" w:hint="default"/>
        <w:b w:val="0"/>
        <w:i w:val="0"/>
        <w:color w:val="auto"/>
        <w:sz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BB2718"/>
    <w:multiLevelType w:val="hybridMultilevel"/>
    <w:tmpl w:val="16FAC6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B014E8"/>
    <w:multiLevelType w:val="hybridMultilevel"/>
    <w:tmpl w:val="C94A9FF6"/>
    <w:lvl w:ilvl="0" w:tplc="FFFFFFFF">
      <w:start w:val="1"/>
      <w:numFmt w:val="decimal"/>
      <w:lvlText w:val="%1."/>
      <w:lvlJc w:val="left"/>
      <w:pPr>
        <w:ind w:left="360" w:hanging="360"/>
      </w:pPr>
      <w:rPr>
        <w:rFonts w:ascii="Cambria" w:hAnsi="Cambria" w:hint="default"/>
        <w:b w:val="0"/>
        <w:i w:val="0"/>
        <w:color w:val="auto"/>
        <w:sz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4D6D9D"/>
    <w:multiLevelType w:val="hybridMultilevel"/>
    <w:tmpl w:val="C94A9FF6"/>
    <w:lvl w:ilvl="0" w:tplc="FFFFFFFF">
      <w:start w:val="1"/>
      <w:numFmt w:val="decimal"/>
      <w:lvlText w:val="%1."/>
      <w:lvlJc w:val="left"/>
      <w:pPr>
        <w:ind w:left="360" w:hanging="360"/>
      </w:pPr>
      <w:rPr>
        <w:rFonts w:ascii="Cambria" w:hAnsi="Cambria" w:hint="default"/>
        <w:b w:val="0"/>
        <w:i w:val="0"/>
        <w:color w:val="auto"/>
        <w:sz w:val="22"/>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C64E3D"/>
    <w:multiLevelType w:val="hybridMultilevel"/>
    <w:tmpl w:val="5950E356"/>
    <w:lvl w:ilvl="0" w:tplc="1FA69104">
      <w:start w:val="1"/>
      <w:numFmt w:val="decimal"/>
      <w:lvlText w:val="%1."/>
      <w:lvlJc w:val="left"/>
      <w:pPr>
        <w:ind w:left="720" w:hanging="360"/>
      </w:pPr>
      <w:rPr>
        <w:rFonts w:ascii="Cambria" w:hAnsi="Cambria" w:hint="default"/>
        <w:b w:val="0"/>
        <w:i w:val="0"/>
        <w:color w:val="auto"/>
        <w:sz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9D0D0A"/>
    <w:multiLevelType w:val="hybridMultilevel"/>
    <w:tmpl w:val="A7D07C7C"/>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8510154"/>
    <w:multiLevelType w:val="hybridMultilevel"/>
    <w:tmpl w:val="451E1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394076"/>
    <w:multiLevelType w:val="hybridMultilevel"/>
    <w:tmpl w:val="9FFCFC0C"/>
    <w:lvl w:ilvl="0" w:tplc="F4CCD0BE">
      <w:start w:val="1"/>
      <w:numFmt w:val="decimal"/>
      <w:lvlText w:val="%1)"/>
      <w:lvlJc w:val="left"/>
      <w:pPr>
        <w:ind w:left="1268" w:hanging="360"/>
      </w:pPr>
      <w:rPr>
        <w:rFonts w:hint="default"/>
      </w:rPr>
    </w:lvl>
    <w:lvl w:ilvl="1" w:tplc="04270019" w:tentative="1">
      <w:start w:val="1"/>
      <w:numFmt w:val="lowerLetter"/>
      <w:lvlText w:val="%2."/>
      <w:lvlJc w:val="left"/>
      <w:pPr>
        <w:ind w:left="1988" w:hanging="360"/>
      </w:pPr>
    </w:lvl>
    <w:lvl w:ilvl="2" w:tplc="0427001B" w:tentative="1">
      <w:start w:val="1"/>
      <w:numFmt w:val="lowerRoman"/>
      <w:lvlText w:val="%3."/>
      <w:lvlJc w:val="right"/>
      <w:pPr>
        <w:ind w:left="2708" w:hanging="180"/>
      </w:pPr>
    </w:lvl>
    <w:lvl w:ilvl="3" w:tplc="0427000F" w:tentative="1">
      <w:start w:val="1"/>
      <w:numFmt w:val="decimal"/>
      <w:lvlText w:val="%4."/>
      <w:lvlJc w:val="left"/>
      <w:pPr>
        <w:ind w:left="3428" w:hanging="360"/>
      </w:pPr>
    </w:lvl>
    <w:lvl w:ilvl="4" w:tplc="04270019" w:tentative="1">
      <w:start w:val="1"/>
      <w:numFmt w:val="lowerLetter"/>
      <w:lvlText w:val="%5."/>
      <w:lvlJc w:val="left"/>
      <w:pPr>
        <w:ind w:left="4148" w:hanging="360"/>
      </w:pPr>
    </w:lvl>
    <w:lvl w:ilvl="5" w:tplc="0427001B" w:tentative="1">
      <w:start w:val="1"/>
      <w:numFmt w:val="lowerRoman"/>
      <w:lvlText w:val="%6."/>
      <w:lvlJc w:val="right"/>
      <w:pPr>
        <w:ind w:left="4868" w:hanging="180"/>
      </w:pPr>
    </w:lvl>
    <w:lvl w:ilvl="6" w:tplc="0427000F" w:tentative="1">
      <w:start w:val="1"/>
      <w:numFmt w:val="decimal"/>
      <w:lvlText w:val="%7."/>
      <w:lvlJc w:val="left"/>
      <w:pPr>
        <w:ind w:left="5588" w:hanging="360"/>
      </w:pPr>
    </w:lvl>
    <w:lvl w:ilvl="7" w:tplc="04270019" w:tentative="1">
      <w:start w:val="1"/>
      <w:numFmt w:val="lowerLetter"/>
      <w:lvlText w:val="%8."/>
      <w:lvlJc w:val="left"/>
      <w:pPr>
        <w:ind w:left="6308" w:hanging="360"/>
      </w:pPr>
    </w:lvl>
    <w:lvl w:ilvl="8" w:tplc="0427001B" w:tentative="1">
      <w:start w:val="1"/>
      <w:numFmt w:val="lowerRoman"/>
      <w:lvlText w:val="%9."/>
      <w:lvlJc w:val="right"/>
      <w:pPr>
        <w:ind w:left="7028" w:hanging="180"/>
      </w:pPr>
    </w:lvl>
  </w:abstractNum>
  <w:abstractNum w:abstractNumId="32" w15:restartNumberingAfterBreak="0">
    <w:nsid w:val="54B97B10"/>
    <w:multiLevelType w:val="multilevel"/>
    <w:tmpl w:val="8E5CFF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59040B5"/>
    <w:multiLevelType w:val="multilevel"/>
    <w:tmpl w:val="795C5B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C37FEA"/>
    <w:multiLevelType w:val="hybridMultilevel"/>
    <w:tmpl w:val="3F96B488"/>
    <w:lvl w:ilvl="0" w:tplc="35DC9F4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CE0E9F"/>
    <w:multiLevelType w:val="multilevel"/>
    <w:tmpl w:val="4288AE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931406"/>
    <w:multiLevelType w:val="hybridMultilevel"/>
    <w:tmpl w:val="77881E28"/>
    <w:lvl w:ilvl="0" w:tplc="391C72C6">
      <w:start w:val="1"/>
      <w:numFmt w:val="decimal"/>
      <w:pStyle w:val="Priedpavadinimai"/>
      <w:lvlText w:val="%1 priedas. "/>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E36E96"/>
    <w:multiLevelType w:val="hybridMultilevel"/>
    <w:tmpl w:val="8174A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7E09FE"/>
    <w:multiLevelType w:val="hybridMultilevel"/>
    <w:tmpl w:val="07E8C490"/>
    <w:lvl w:ilvl="0" w:tplc="0427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9" w15:restartNumberingAfterBreak="0">
    <w:nsid w:val="67B71532"/>
    <w:multiLevelType w:val="multilevel"/>
    <w:tmpl w:val="3FBEDAC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687345D0"/>
    <w:multiLevelType w:val="hybridMultilevel"/>
    <w:tmpl w:val="29840510"/>
    <w:lvl w:ilvl="0" w:tplc="1FA69104">
      <w:start w:val="1"/>
      <w:numFmt w:val="decimal"/>
      <w:lvlText w:val="%1."/>
      <w:lvlJc w:val="left"/>
      <w:pPr>
        <w:ind w:left="720" w:hanging="360"/>
      </w:pPr>
      <w:rPr>
        <w:rFonts w:ascii="Cambria" w:hAnsi="Cambria" w:hint="default"/>
        <w:b w:val="0"/>
        <w:i w:val="0"/>
        <w:color w:val="auto"/>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EB607C"/>
    <w:multiLevelType w:val="hybridMultilevel"/>
    <w:tmpl w:val="79564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674E63"/>
    <w:multiLevelType w:val="multilevel"/>
    <w:tmpl w:val="D8480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5A613F"/>
    <w:multiLevelType w:val="multilevel"/>
    <w:tmpl w:val="21FC34AA"/>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4" w15:restartNumberingAfterBreak="0">
    <w:nsid w:val="764C2473"/>
    <w:multiLevelType w:val="hybridMultilevel"/>
    <w:tmpl w:val="70922B32"/>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34379785">
    <w:abstractNumId w:val="42"/>
  </w:num>
  <w:num w:numId="2" w16cid:durableId="593897477">
    <w:abstractNumId w:val="24"/>
  </w:num>
  <w:num w:numId="3" w16cid:durableId="72355474">
    <w:abstractNumId w:val="27"/>
  </w:num>
  <w:num w:numId="4" w16cid:durableId="572012804">
    <w:abstractNumId w:val="36"/>
  </w:num>
  <w:num w:numId="5" w16cid:durableId="1432899709">
    <w:abstractNumId w:val="2"/>
  </w:num>
  <w:num w:numId="6" w16cid:durableId="1981154586">
    <w:abstractNumId w:val="26"/>
  </w:num>
  <w:num w:numId="7" w16cid:durableId="1422870106">
    <w:abstractNumId w:val="28"/>
  </w:num>
  <w:num w:numId="8" w16cid:durableId="1558316279">
    <w:abstractNumId w:val="40"/>
  </w:num>
  <w:num w:numId="9" w16cid:durableId="1747457091">
    <w:abstractNumId w:val="3"/>
  </w:num>
  <w:num w:numId="10" w16cid:durableId="2092387945">
    <w:abstractNumId w:val="19"/>
  </w:num>
  <w:num w:numId="11" w16cid:durableId="1954705096">
    <w:abstractNumId w:val="1"/>
  </w:num>
  <w:num w:numId="12" w16cid:durableId="1636376882">
    <w:abstractNumId w:val="10"/>
  </w:num>
  <w:num w:numId="13" w16cid:durableId="871302342">
    <w:abstractNumId w:val="6"/>
  </w:num>
  <w:num w:numId="14" w16cid:durableId="574052004">
    <w:abstractNumId w:val="7"/>
  </w:num>
  <w:num w:numId="15" w16cid:durableId="1827630394">
    <w:abstractNumId w:val="32"/>
  </w:num>
  <w:num w:numId="16" w16cid:durableId="2055621619">
    <w:abstractNumId w:val="33"/>
  </w:num>
  <w:num w:numId="17" w16cid:durableId="1186478170">
    <w:abstractNumId w:val="23"/>
  </w:num>
  <w:num w:numId="18" w16cid:durableId="199637467">
    <w:abstractNumId w:val="38"/>
  </w:num>
  <w:num w:numId="19" w16cid:durableId="598831270">
    <w:abstractNumId w:val="31"/>
  </w:num>
  <w:num w:numId="20" w16cid:durableId="667832662">
    <w:abstractNumId w:val="9"/>
  </w:num>
  <w:num w:numId="21" w16cid:durableId="1926958022">
    <w:abstractNumId w:val="4"/>
  </w:num>
  <w:num w:numId="22" w16cid:durableId="1400516580">
    <w:abstractNumId w:val="17"/>
  </w:num>
  <w:num w:numId="23" w16cid:durableId="427191300">
    <w:abstractNumId w:val="12"/>
  </w:num>
  <w:num w:numId="24" w16cid:durableId="1613902289">
    <w:abstractNumId w:val="16"/>
  </w:num>
  <w:num w:numId="25" w16cid:durableId="1944222509">
    <w:abstractNumId w:val="25"/>
  </w:num>
  <w:num w:numId="26" w16cid:durableId="1200050226">
    <w:abstractNumId w:val="35"/>
  </w:num>
  <w:num w:numId="27" w16cid:durableId="1806042286">
    <w:abstractNumId w:val="18"/>
  </w:num>
  <w:num w:numId="28" w16cid:durableId="115107397">
    <w:abstractNumId w:val="13"/>
  </w:num>
  <w:num w:numId="29" w16cid:durableId="895899866">
    <w:abstractNumId w:val="8"/>
  </w:num>
  <w:num w:numId="30" w16cid:durableId="1618491224">
    <w:abstractNumId w:val="39"/>
  </w:num>
  <w:num w:numId="31" w16cid:durableId="1661691235">
    <w:abstractNumId w:val="14"/>
  </w:num>
  <w:num w:numId="32" w16cid:durableId="662394630">
    <w:abstractNumId w:val="22"/>
  </w:num>
  <w:num w:numId="33" w16cid:durableId="1976058510">
    <w:abstractNumId w:val="43"/>
  </w:num>
  <w:num w:numId="34" w16cid:durableId="728916233">
    <w:abstractNumId w:val="21"/>
  </w:num>
  <w:num w:numId="35" w16cid:durableId="940919699">
    <w:abstractNumId w:val="34"/>
  </w:num>
  <w:num w:numId="36" w16cid:durableId="1646472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918222">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241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369223">
    <w:abstractNumId w:val="30"/>
  </w:num>
  <w:num w:numId="40" w16cid:durableId="1994597986">
    <w:abstractNumId w:val="41"/>
  </w:num>
  <w:num w:numId="41" w16cid:durableId="137499509">
    <w:abstractNumId w:val="37"/>
  </w:num>
  <w:num w:numId="42" w16cid:durableId="567423429">
    <w:abstractNumId w:val="15"/>
  </w:num>
  <w:num w:numId="43" w16cid:durableId="2016103223">
    <w:abstractNumId w:val="11"/>
  </w:num>
  <w:num w:numId="44" w16cid:durableId="590284365">
    <w:abstractNumId w:val="5"/>
  </w:num>
  <w:num w:numId="45" w16cid:durableId="570580556">
    <w:abstractNumId w:val="0"/>
  </w:num>
  <w:num w:numId="46" w16cid:durableId="1873491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296"/>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0E"/>
    <w:rsid w:val="00006997"/>
    <w:rsid w:val="00010EC1"/>
    <w:rsid w:val="00015C61"/>
    <w:rsid w:val="00017D0D"/>
    <w:rsid w:val="00024D3D"/>
    <w:rsid w:val="000309E1"/>
    <w:rsid w:val="0003301A"/>
    <w:rsid w:val="00044ADE"/>
    <w:rsid w:val="00050DE6"/>
    <w:rsid w:val="0005425D"/>
    <w:rsid w:val="00054DD6"/>
    <w:rsid w:val="00057724"/>
    <w:rsid w:val="00066367"/>
    <w:rsid w:val="000706C0"/>
    <w:rsid w:val="00087F55"/>
    <w:rsid w:val="000944FA"/>
    <w:rsid w:val="00096343"/>
    <w:rsid w:val="000969A1"/>
    <w:rsid w:val="000977D2"/>
    <w:rsid w:val="000A1616"/>
    <w:rsid w:val="000A46D5"/>
    <w:rsid w:val="000C2E35"/>
    <w:rsid w:val="000C322E"/>
    <w:rsid w:val="000D7376"/>
    <w:rsid w:val="000E033A"/>
    <w:rsid w:val="000E2AF6"/>
    <w:rsid w:val="000E3494"/>
    <w:rsid w:val="000E5618"/>
    <w:rsid w:val="000E57FF"/>
    <w:rsid w:val="000E6C74"/>
    <w:rsid w:val="000E7AD4"/>
    <w:rsid w:val="001071F4"/>
    <w:rsid w:val="00110283"/>
    <w:rsid w:val="00112CE3"/>
    <w:rsid w:val="0011403C"/>
    <w:rsid w:val="00114958"/>
    <w:rsid w:val="00114B15"/>
    <w:rsid w:val="001162E9"/>
    <w:rsid w:val="00116482"/>
    <w:rsid w:val="0012222D"/>
    <w:rsid w:val="00127559"/>
    <w:rsid w:val="001310B9"/>
    <w:rsid w:val="00132DA9"/>
    <w:rsid w:val="00136301"/>
    <w:rsid w:val="00137FAF"/>
    <w:rsid w:val="00144F10"/>
    <w:rsid w:val="00145AFB"/>
    <w:rsid w:val="00154C6A"/>
    <w:rsid w:val="001551FC"/>
    <w:rsid w:val="00155BC3"/>
    <w:rsid w:val="001743B8"/>
    <w:rsid w:val="00181C3C"/>
    <w:rsid w:val="001825E5"/>
    <w:rsid w:val="00182839"/>
    <w:rsid w:val="00185817"/>
    <w:rsid w:val="00190F3B"/>
    <w:rsid w:val="00192AED"/>
    <w:rsid w:val="00193B59"/>
    <w:rsid w:val="00195179"/>
    <w:rsid w:val="001974DF"/>
    <w:rsid w:val="001B1232"/>
    <w:rsid w:val="001B21E0"/>
    <w:rsid w:val="001B5B6B"/>
    <w:rsid w:val="001B604E"/>
    <w:rsid w:val="001B7B9C"/>
    <w:rsid w:val="001C359C"/>
    <w:rsid w:val="001C6F51"/>
    <w:rsid w:val="001D082D"/>
    <w:rsid w:val="001E4054"/>
    <w:rsid w:val="001E7438"/>
    <w:rsid w:val="001F097D"/>
    <w:rsid w:val="001F7DB5"/>
    <w:rsid w:val="00200A18"/>
    <w:rsid w:val="00200AA4"/>
    <w:rsid w:val="00201034"/>
    <w:rsid w:val="002112D7"/>
    <w:rsid w:val="00222606"/>
    <w:rsid w:val="00223508"/>
    <w:rsid w:val="00230098"/>
    <w:rsid w:val="00233D63"/>
    <w:rsid w:val="002340EB"/>
    <w:rsid w:val="00236DF3"/>
    <w:rsid w:val="00237115"/>
    <w:rsid w:val="00251AB6"/>
    <w:rsid w:val="002654DE"/>
    <w:rsid w:val="0027386E"/>
    <w:rsid w:val="00275268"/>
    <w:rsid w:val="00277DC1"/>
    <w:rsid w:val="0028209C"/>
    <w:rsid w:val="00284BC7"/>
    <w:rsid w:val="00290C9B"/>
    <w:rsid w:val="00291262"/>
    <w:rsid w:val="0029393B"/>
    <w:rsid w:val="00294DDA"/>
    <w:rsid w:val="002A213A"/>
    <w:rsid w:val="002A3ED8"/>
    <w:rsid w:val="002A53F4"/>
    <w:rsid w:val="002B025A"/>
    <w:rsid w:val="002B1247"/>
    <w:rsid w:val="002B31F4"/>
    <w:rsid w:val="002C13AB"/>
    <w:rsid w:val="002D0108"/>
    <w:rsid w:val="002D0A37"/>
    <w:rsid w:val="002D296E"/>
    <w:rsid w:val="002D3C4A"/>
    <w:rsid w:val="002D3DBC"/>
    <w:rsid w:val="002D7077"/>
    <w:rsid w:val="002E43D8"/>
    <w:rsid w:val="002F3C00"/>
    <w:rsid w:val="002F4A19"/>
    <w:rsid w:val="002F4F56"/>
    <w:rsid w:val="002F633C"/>
    <w:rsid w:val="003000BA"/>
    <w:rsid w:val="00301F59"/>
    <w:rsid w:val="00305D26"/>
    <w:rsid w:val="003064AF"/>
    <w:rsid w:val="00306583"/>
    <w:rsid w:val="003200BD"/>
    <w:rsid w:val="003404A5"/>
    <w:rsid w:val="003413B2"/>
    <w:rsid w:val="00341BEF"/>
    <w:rsid w:val="00342C1C"/>
    <w:rsid w:val="0034479D"/>
    <w:rsid w:val="0034491B"/>
    <w:rsid w:val="00347FAD"/>
    <w:rsid w:val="00356C69"/>
    <w:rsid w:val="003579F7"/>
    <w:rsid w:val="003600F0"/>
    <w:rsid w:val="003619C3"/>
    <w:rsid w:val="00364198"/>
    <w:rsid w:val="00364574"/>
    <w:rsid w:val="0036573C"/>
    <w:rsid w:val="00365CF0"/>
    <w:rsid w:val="003674A6"/>
    <w:rsid w:val="00376AEB"/>
    <w:rsid w:val="00382FAC"/>
    <w:rsid w:val="00396AE3"/>
    <w:rsid w:val="003A55C9"/>
    <w:rsid w:val="003A56A9"/>
    <w:rsid w:val="003B34AE"/>
    <w:rsid w:val="003D4B07"/>
    <w:rsid w:val="003D5718"/>
    <w:rsid w:val="003D6692"/>
    <w:rsid w:val="003E4B58"/>
    <w:rsid w:val="00401A99"/>
    <w:rsid w:val="00404818"/>
    <w:rsid w:val="004062D2"/>
    <w:rsid w:val="00410F9A"/>
    <w:rsid w:val="00413460"/>
    <w:rsid w:val="004145CD"/>
    <w:rsid w:val="00414FB1"/>
    <w:rsid w:val="00432E23"/>
    <w:rsid w:val="00434436"/>
    <w:rsid w:val="00441C5F"/>
    <w:rsid w:val="00442723"/>
    <w:rsid w:val="004574E5"/>
    <w:rsid w:val="00457EFB"/>
    <w:rsid w:val="0047092E"/>
    <w:rsid w:val="004745FC"/>
    <w:rsid w:val="00475BA7"/>
    <w:rsid w:val="004812B5"/>
    <w:rsid w:val="00487363"/>
    <w:rsid w:val="00491199"/>
    <w:rsid w:val="00491FD1"/>
    <w:rsid w:val="00494CA2"/>
    <w:rsid w:val="004A327E"/>
    <w:rsid w:val="004A3C9F"/>
    <w:rsid w:val="004A49A7"/>
    <w:rsid w:val="004A5351"/>
    <w:rsid w:val="004A6564"/>
    <w:rsid w:val="004A69C8"/>
    <w:rsid w:val="004A777A"/>
    <w:rsid w:val="004A795A"/>
    <w:rsid w:val="004C0EC1"/>
    <w:rsid w:val="004C2D66"/>
    <w:rsid w:val="004C3747"/>
    <w:rsid w:val="004C649C"/>
    <w:rsid w:val="004C7F7E"/>
    <w:rsid w:val="004D3B05"/>
    <w:rsid w:val="004D3BD5"/>
    <w:rsid w:val="004D6730"/>
    <w:rsid w:val="004E2C9E"/>
    <w:rsid w:val="004E779D"/>
    <w:rsid w:val="004F184F"/>
    <w:rsid w:val="00500170"/>
    <w:rsid w:val="00502D2C"/>
    <w:rsid w:val="00505804"/>
    <w:rsid w:val="00506D78"/>
    <w:rsid w:val="00513E0E"/>
    <w:rsid w:val="00525A14"/>
    <w:rsid w:val="00532472"/>
    <w:rsid w:val="005336E7"/>
    <w:rsid w:val="00540DC7"/>
    <w:rsid w:val="005447F4"/>
    <w:rsid w:val="00544ED6"/>
    <w:rsid w:val="00547939"/>
    <w:rsid w:val="00550B2D"/>
    <w:rsid w:val="00556799"/>
    <w:rsid w:val="00566B9C"/>
    <w:rsid w:val="00567492"/>
    <w:rsid w:val="0057142E"/>
    <w:rsid w:val="00571768"/>
    <w:rsid w:val="005717FC"/>
    <w:rsid w:val="00571D1B"/>
    <w:rsid w:val="005728C4"/>
    <w:rsid w:val="00572E39"/>
    <w:rsid w:val="00575723"/>
    <w:rsid w:val="00576418"/>
    <w:rsid w:val="005777D7"/>
    <w:rsid w:val="0058281D"/>
    <w:rsid w:val="00584198"/>
    <w:rsid w:val="00586019"/>
    <w:rsid w:val="005918BD"/>
    <w:rsid w:val="005958BC"/>
    <w:rsid w:val="005A05B4"/>
    <w:rsid w:val="005A2BA5"/>
    <w:rsid w:val="005B1FE3"/>
    <w:rsid w:val="005B244D"/>
    <w:rsid w:val="005C25BD"/>
    <w:rsid w:val="005C406B"/>
    <w:rsid w:val="005C6377"/>
    <w:rsid w:val="005C79A9"/>
    <w:rsid w:val="005D279C"/>
    <w:rsid w:val="005D2853"/>
    <w:rsid w:val="005D3C80"/>
    <w:rsid w:val="005D4D55"/>
    <w:rsid w:val="005E5A82"/>
    <w:rsid w:val="005F1683"/>
    <w:rsid w:val="005F24DD"/>
    <w:rsid w:val="005F3964"/>
    <w:rsid w:val="005F3D40"/>
    <w:rsid w:val="005F3E62"/>
    <w:rsid w:val="005F5D12"/>
    <w:rsid w:val="00600BFC"/>
    <w:rsid w:val="0060154E"/>
    <w:rsid w:val="00603BE3"/>
    <w:rsid w:val="00603FBB"/>
    <w:rsid w:val="00610F2D"/>
    <w:rsid w:val="0061106B"/>
    <w:rsid w:val="00615601"/>
    <w:rsid w:val="00617994"/>
    <w:rsid w:val="006208E2"/>
    <w:rsid w:val="006262CC"/>
    <w:rsid w:val="006306FA"/>
    <w:rsid w:val="00633452"/>
    <w:rsid w:val="00642181"/>
    <w:rsid w:val="006426CA"/>
    <w:rsid w:val="00652597"/>
    <w:rsid w:val="0065298A"/>
    <w:rsid w:val="00680946"/>
    <w:rsid w:val="00681958"/>
    <w:rsid w:val="0068307E"/>
    <w:rsid w:val="00685BCE"/>
    <w:rsid w:val="00686F9A"/>
    <w:rsid w:val="00694EDF"/>
    <w:rsid w:val="00695E22"/>
    <w:rsid w:val="00696249"/>
    <w:rsid w:val="00696617"/>
    <w:rsid w:val="006A09E0"/>
    <w:rsid w:val="006A2B7F"/>
    <w:rsid w:val="006B0D9A"/>
    <w:rsid w:val="006B1B6A"/>
    <w:rsid w:val="006B5E72"/>
    <w:rsid w:val="006C3FF5"/>
    <w:rsid w:val="006C66CF"/>
    <w:rsid w:val="006C7317"/>
    <w:rsid w:val="006D0F12"/>
    <w:rsid w:val="006D2550"/>
    <w:rsid w:val="006D4348"/>
    <w:rsid w:val="006E684C"/>
    <w:rsid w:val="006E6D9A"/>
    <w:rsid w:val="006F2C2D"/>
    <w:rsid w:val="006F69BF"/>
    <w:rsid w:val="00700380"/>
    <w:rsid w:val="00706277"/>
    <w:rsid w:val="007162A5"/>
    <w:rsid w:val="0072435B"/>
    <w:rsid w:val="0072456B"/>
    <w:rsid w:val="007247BD"/>
    <w:rsid w:val="007340D7"/>
    <w:rsid w:val="00742232"/>
    <w:rsid w:val="00743712"/>
    <w:rsid w:val="0074613B"/>
    <w:rsid w:val="00750241"/>
    <w:rsid w:val="00750A03"/>
    <w:rsid w:val="0075228F"/>
    <w:rsid w:val="00756581"/>
    <w:rsid w:val="0076016D"/>
    <w:rsid w:val="00767F96"/>
    <w:rsid w:val="0077212E"/>
    <w:rsid w:val="00773383"/>
    <w:rsid w:val="00773427"/>
    <w:rsid w:val="00773B55"/>
    <w:rsid w:val="007853D8"/>
    <w:rsid w:val="00785FBF"/>
    <w:rsid w:val="0078640F"/>
    <w:rsid w:val="00787DAA"/>
    <w:rsid w:val="007909CF"/>
    <w:rsid w:val="0079521C"/>
    <w:rsid w:val="007A00F2"/>
    <w:rsid w:val="007A41DC"/>
    <w:rsid w:val="007B1E74"/>
    <w:rsid w:val="007B4360"/>
    <w:rsid w:val="007B47F2"/>
    <w:rsid w:val="007C56BA"/>
    <w:rsid w:val="007F3F5D"/>
    <w:rsid w:val="00800651"/>
    <w:rsid w:val="00801266"/>
    <w:rsid w:val="00803B13"/>
    <w:rsid w:val="0080481C"/>
    <w:rsid w:val="00806B65"/>
    <w:rsid w:val="0081296C"/>
    <w:rsid w:val="008153B3"/>
    <w:rsid w:val="008203EA"/>
    <w:rsid w:val="00824DBD"/>
    <w:rsid w:val="00825E95"/>
    <w:rsid w:val="008306DD"/>
    <w:rsid w:val="0083396D"/>
    <w:rsid w:val="008355B5"/>
    <w:rsid w:val="00837C41"/>
    <w:rsid w:val="00841B5A"/>
    <w:rsid w:val="00842A0E"/>
    <w:rsid w:val="00843B04"/>
    <w:rsid w:val="00852BC9"/>
    <w:rsid w:val="00853803"/>
    <w:rsid w:val="00857C4F"/>
    <w:rsid w:val="00861C97"/>
    <w:rsid w:val="008652B7"/>
    <w:rsid w:val="00874EAA"/>
    <w:rsid w:val="00884C8B"/>
    <w:rsid w:val="00887ED0"/>
    <w:rsid w:val="00891EBF"/>
    <w:rsid w:val="008A084B"/>
    <w:rsid w:val="008A0E60"/>
    <w:rsid w:val="008A1810"/>
    <w:rsid w:val="008A3A8F"/>
    <w:rsid w:val="008B0D65"/>
    <w:rsid w:val="008B206C"/>
    <w:rsid w:val="008B22CF"/>
    <w:rsid w:val="008B5002"/>
    <w:rsid w:val="008B5DC6"/>
    <w:rsid w:val="008B7EA4"/>
    <w:rsid w:val="008C2077"/>
    <w:rsid w:val="008C3298"/>
    <w:rsid w:val="008C3903"/>
    <w:rsid w:val="008C3A0A"/>
    <w:rsid w:val="008C4E59"/>
    <w:rsid w:val="008C58CE"/>
    <w:rsid w:val="008C5F71"/>
    <w:rsid w:val="008D03A6"/>
    <w:rsid w:val="008D3FD2"/>
    <w:rsid w:val="008D5080"/>
    <w:rsid w:val="008E3700"/>
    <w:rsid w:val="008E5DDA"/>
    <w:rsid w:val="008F1608"/>
    <w:rsid w:val="008F2EEE"/>
    <w:rsid w:val="008F3108"/>
    <w:rsid w:val="008F4112"/>
    <w:rsid w:val="008F4158"/>
    <w:rsid w:val="008F437A"/>
    <w:rsid w:val="008F45A2"/>
    <w:rsid w:val="008F6C43"/>
    <w:rsid w:val="00902EF0"/>
    <w:rsid w:val="00904219"/>
    <w:rsid w:val="009052D3"/>
    <w:rsid w:val="0091495F"/>
    <w:rsid w:val="009205E6"/>
    <w:rsid w:val="00922E71"/>
    <w:rsid w:val="00943686"/>
    <w:rsid w:val="009469EE"/>
    <w:rsid w:val="009551A5"/>
    <w:rsid w:val="00957075"/>
    <w:rsid w:val="00960098"/>
    <w:rsid w:val="00962143"/>
    <w:rsid w:val="00964240"/>
    <w:rsid w:val="0096679B"/>
    <w:rsid w:val="00967533"/>
    <w:rsid w:val="0096767C"/>
    <w:rsid w:val="00976C0A"/>
    <w:rsid w:val="009839B1"/>
    <w:rsid w:val="00984FFD"/>
    <w:rsid w:val="00987ED7"/>
    <w:rsid w:val="00990982"/>
    <w:rsid w:val="00990C03"/>
    <w:rsid w:val="00991D03"/>
    <w:rsid w:val="00993AA9"/>
    <w:rsid w:val="009960E1"/>
    <w:rsid w:val="009A0A2E"/>
    <w:rsid w:val="009A1FE7"/>
    <w:rsid w:val="009A5A4C"/>
    <w:rsid w:val="009A7375"/>
    <w:rsid w:val="009B2335"/>
    <w:rsid w:val="009B2944"/>
    <w:rsid w:val="009B4AD4"/>
    <w:rsid w:val="009B6ABA"/>
    <w:rsid w:val="009C4781"/>
    <w:rsid w:val="009C7604"/>
    <w:rsid w:val="009D00F1"/>
    <w:rsid w:val="009D1151"/>
    <w:rsid w:val="009D4FAF"/>
    <w:rsid w:val="009D78FD"/>
    <w:rsid w:val="009E07C9"/>
    <w:rsid w:val="009E0FB6"/>
    <w:rsid w:val="009E3991"/>
    <w:rsid w:val="009E3B46"/>
    <w:rsid w:val="009E4041"/>
    <w:rsid w:val="009E6630"/>
    <w:rsid w:val="009F1CCB"/>
    <w:rsid w:val="009F3ECD"/>
    <w:rsid w:val="009F66C8"/>
    <w:rsid w:val="009F71C8"/>
    <w:rsid w:val="00A0663D"/>
    <w:rsid w:val="00A12662"/>
    <w:rsid w:val="00A130EB"/>
    <w:rsid w:val="00A14CE6"/>
    <w:rsid w:val="00A17366"/>
    <w:rsid w:val="00A20465"/>
    <w:rsid w:val="00A23A54"/>
    <w:rsid w:val="00A23CEC"/>
    <w:rsid w:val="00A241FD"/>
    <w:rsid w:val="00A24575"/>
    <w:rsid w:val="00A30976"/>
    <w:rsid w:val="00A32C7F"/>
    <w:rsid w:val="00A32D04"/>
    <w:rsid w:val="00A35CBE"/>
    <w:rsid w:val="00A363C7"/>
    <w:rsid w:val="00A41619"/>
    <w:rsid w:val="00A442BB"/>
    <w:rsid w:val="00A5468F"/>
    <w:rsid w:val="00A5482A"/>
    <w:rsid w:val="00A6442E"/>
    <w:rsid w:val="00A7668C"/>
    <w:rsid w:val="00A82B0C"/>
    <w:rsid w:val="00A9700F"/>
    <w:rsid w:val="00AA293D"/>
    <w:rsid w:val="00AA2A0F"/>
    <w:rsid w:val="00AB3310"/>
    <w:rsid w:val="00AC1877"/>
    <w:rsid w:val="00AC3877"/>
    <w:rsid w:val="00AC4064"/>
    <w:rsid w:val="00AC760C"/>
    <w:rsid w:val="00AD7603"/>
    <w:rsid w:val="00AE2FFF"/>
    <w:rsid w:val="00AE51B4"/>
    <w:rsid w:val="00AE5853"/>
    <w:rsid w:val="00AE6DE2"/>
    <w:rsid w:val="00AF144C"/>
    <w:rsid w:val="00AF4D9C"/>
    <w:rsid w:val="00B02E6B"/>
    <w:rsid w:val="00B05612"/>
    <w:rsid w:val="00B12376"/>
    <w:rsid w:val="00B138CC"/>
    <w:rsid w:val="00B15BF2"/>
    <w:rsid w:val="00B162DF"/>
    <w:rsid w:val="00B16CD3"/>
    <w:rsid w:val="00B17AB1"/>
    <w:rsid w:val="00B22046"/>
    <w:rsid w:val="00B232ED"/>
    <w:rsid w:val="00B239F3"/>
    <w:rsid w:val="00B30819"/>
    <w:rsid w:val="00B37C70"/>
    <w:rsid w:val="00B40500"/>
    <w:rsid w:val="00B416CE"/>
    <w:rsid w:val="00B42E5E"/>
    <w:rsid w:val="00B43609"/>
    <w:rsid w:val="00B52F7B"/>
    <w:rsid w:val="00B55234"/>
    <w:rsid w:val="00B608DC"/>
    <w:rsid w:val="00B638C7"/>
    <w:rsid w:val="00B67FF9"/>
    <w:rsid w:val="00B80181"/>
    <w:rsid w:val="00B85FE2"/>
    <w:rsid w:val="00B90073"/>
    <w:rsid w:val="00B91EE6"/>
    <w:rsid w:val="00BA3A98"/>
    <w:rsid w:val="00BA7CB3"/>
    <w:rsid w:val="00BB2879"/>
    <w:rsid w:val="00BB2BEA"/>
    <w:rsid w:val="00BC6A60"/>
    <w:rsid w:val="00BD43A1"/>
    <w:rsid w:val="00BD43AA"/>
    <w:rsid w:val="00BD5766"/>
    <w:rsid w:val="00BD74B9"/>
    <w:rsid w:val="00BE06DC"/>
    <w:rsid w:val="00BE1039"/>
    <w:rsid w:val="00BE1176"/>
    <w:rsid w:val="00BE1E02"/>
    <w:rsid w:val="00BE5377"/>
    <w:rsid w:val="00BF332F"/>
    <w:rsid w:val="00BF380E"/>
    <w:rsid w:val="00BF56BF"/>
    <w:rsid w:val="00C00C37"/>
    <w:rsid w:val="00C014F1"/>
    <w:rsid w:val="00C0209E"/>
    <w:rsid w:val="00C0548E"/>
    <w:rsid w:val="00C07D44"/>
    <w:rsid w:val="00C11412"/>
    <w:rsid w:val="00C1220D"/>
    <w:rsid w:val="00C17B2B"/>
    <w:rsid w:val="00C25D0A"/>
    <w:rsid w:val="00C30EA0"/>
    <w:rsid w:val="00C373E4"/>
    <w:rsid w:val="00C4033A"/>
    <w:rsid w:val="00C42A59"/>
    <w:rsid w:val="00C43EAE"/>
    <w:rsid w:val="00C440BF"/>
    <w:rsid w:val="00C443D5"/>
    <w:rsid w:val="00C4501D"/>
    <w:rsid w:val="00C46B78"/>
    <w:rsid w:val="00C52753"/>
    <w:rsid w:val="00C53E83"/>
    <w:rsid w:val="00C55127"/>
    <w:rsid w:val="00C56717"/>
    <w:rsid w:val="00C56D07"/>
    <w:rsid w:val="00C60240"/>
    <w:rsid w:val="00C646DE"/>
    <w:rsid w:val="00C73D9D"/>
    <w:rsid w:val="00C74DA5"/>
    <w:rsid w:val="00C82CEE"/>
    <w:rsid w:val="00C8590F"/>
    <w:rsid w:val="00C96D76"/>
    <w:rsid w:val="00CA273B"/>
    <w:rsid w:val="00CA6D5E"/>
    <w:rsid w:val="00CB061B"/>
    <w:rsid w:val="00CB21FD"/>
    <w:rsid w:val="00CB2C2E"/>
    <w:rsid w:val="00CB72AF"/>
    <w:rsid w:val="00CB7684"/>
    <w:rsid w:val="00CB78D4"/>
    <w:rsid w:val="00CC2E4D"/>
    <w:rsid w:val="00CC680C"/>
    <w:rsid w:val="00CD03B1"/>
    <w:rsid w:val="00CD28DB"/>
    <w:rsid w:val="00CD7385"/>
    <w:rsid w:val="00CF2334"/>
    <w:rsid w:val="00CF2ED4"/>
    <w:rsid w:val="00D00414"/>
    <w:rsid w:val="00D05236"/>
    <w:rsid w:val="00D10D97"/>
    <w:rsid w:val="00D20C61"/>
    <w:rsid w:val="00D27BFE"/>
    <w:rsid w:val="00D32D82"/>
    <w:rsid w:val="00D4526C"/>
    <w:rsid w:val="00D46C5C"/>
    <w:rsid w:val="00D46E98"/>
    <w:rsid w:val="00D503E1"/>
    <w:rsid w:val="00D51F52"/>
    <w:rsid w:val="00D55EB2"/>
    <w:rsid w:val="00D66A34"/>
    <w:rsid w:val="00D67DDF"/>
    <w:rsid w:val="00D71A02"/>
    <w:rsid w:val="00D812FF"/>
    <w:rsid w:val="00D8318B"/>
    <w:rsid w:val="00D92904"/>
    <w:rsid w:val="00D93505"/>
    <w:rsid w:val="00D951BA"/>
    <w:rsid w:val="00D96EF3"/>
    <w:rsid w:val="00D9715B"/>
    <w:rsid w:val="00DA174F"/>
    <w:rsid w:val="00DA33B2"/>
    <w:rsid w:val="00DA3D42"/>
    <w:rsid w:val="00DA4ECE"/>
    <w:rsid w:val="00DA653D"/>
    <w:rsid w:val="00DB1E22"/>
    <w:rsid w:val="00DB3280"/>
    <w:rsid w:val="00DC0B2A"/>
    <w:rsid w:val="00DD1035"/>
    <w:rsid w:val="00DD27E2"/>
    <w:rsid w:val="00DD6BDF"/>
    <w:rsid w:val="00DE45FB"/>
    <w:rsid w:val="00DF3D84"/>
    <w:rsid w:val="00DF4615"/>
    <w:rsid w:val="00E06BCF"/>
    <w:rsid w:val="00E10513"/>
    <w:rsid w:val="00E1661F"/>
    <w:rsid w:val="00E24B20"/>
    <w:rsid w:val="00E3195C"/>
    <w:rsid w:val="00E3278A"/>
    <w:rsid w:val="00E4016D"/>
    <w:rsid w:val="00E443D7"/>
    <w:rsid w:val="00E47D45"/>
    <w:rsid w:val="00E66351"/>
    <w:rsid w:val="00E702D6"/>
    <w:rsid w:val="00E728E8"/>
    <w:rsid w:val="00E74C6C"/>
    <w:rsid w:val="00E77D63"/>
    <w:rsid w:val="00E937E2"/>
    <w:rsid w:val="00E97A30"/>
    <w:rsid w:val="00EA5307"/>
    <w:rsid w:val="00EA7318"/>
    <w:rsid w:val="00EA7799"/>
    <w:rsid w:val="00EB0843"/>
    <w:rsid w:val="00EB11E4"/>
    <w:rsid w:val="00EC31DB"/>
    <w:rsid w:val="00EC4388"/>
    <w:rsid w:val="00ED0227"/>
    <w:rsid w:val="00ED2981"/>
    <w:rsid w:val="00ED3D10"/>
    <w:rsid w:val="00EE0F18"/>
    <w:rsid w:val="00EE6ADA"/>
    <w:rsid w:val="00EF48A8"/>
    <w:rsid w:val="00EF5BE1"/>
    <w:rsid w:val="00F03662"/>
    <w:rsid w:val="00F05E8A"/>
    <w:rsid w:val="00F06B02"/>
    <w:rsid w:val="00F10E3E"/>
    <w:rsid w:val="00F1142E"/>
    <w:rsid w:val="00F14C28"/>
    <w:rsid w:val="00F2693C"/>
    <w:rsid w:val="00F31F9F"/>
    <w:rsid w:val="00F3436D"/>
    <w:rsid w:val="00F35FC4"/>
    <w:rsid w:val="00F422FF"/>
    <w:rsid w:val="00F4402B"/>
    <w:rsid w:val="00F4631D"/>
    <w:rsid w:val="00F52379"/>
    <w:rsid w:val="00F524B2"/>
    <w:rsid w:val="00F54FC4"/>
    <w:rsid w:val="00F55210"/>
    <w:rsid w:val="00F56202"/>
    <w:rsid w:val="00F56ADE"/>
    <w:rsid w:val="00F56FAD"/>
    <w:rsid w:val="00F57165"/>
    <w:rsid w:val="00F630E7"/>
    <w:rsid w:val="00F6605E"/>
    <w:rsid w:val="00F67B93"/>
    <w:rsid w:val="00F73F93"/>
    <w:rsid w:val="00F74A54"/>
    <w:rsid w:val="00F80AEB"/>
    <w:rsid w:val="00F80E6B"/>
    <w:rsid w:val="00F91C00"/>
    <w:rsid w:val="00F972E6"/>
    <w:rsid w:val="00F97F75"/>
    <w:rsid w:val="00FA2171"/>
    <w:rsid w:val="00FC0132"/>
    <w:rsid w:val="00FC482A"/>
    <w:rsid w:val="00FD2848"/>
    <w:rsid w:val="00FD6D1D"/>
    <w:rsid w:val="00FD7782"/>
    <w:rsid w:val="00FE496C"/>
    <w:rsid w:val="00FE7FD2"/>
    <w:rsid w:val="00FF0651"/>
    <w:rsid w:val="00FF6838"/>
    <w:rsid w:val="00FF70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A6D8"/>
  <w15:docId w15:val="{1B8B1322-2B6F-4A0B-B5A9-5A583114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ind w:firstLine="284"/>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982"/>
  </w:style>
  <w:style w:type="paragraph" w:styleId="Heading1">
    <w:name w:val="heading 1"/>
    <w:basedOn w:val="Normal"/>
    <w:next w:val="Normal"/>
    <w:link w:val="Heading1Char"/>
    <w:rsid w:val="00200A18"/>
    <w:pPr>
      <w:keepNext/>
      <w:keepLines/>
      <w:pageBreakBefore/>
      <w:shd w:val="solid" w:color="95B3D7" w:themeColor="accent1" w:themeTint="99" w:fill="auto"/>
      <w:spacing w:before="240" w:after="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rsid w:val="002D3DBC"/>
    <w:pPr>
      <w:keepNext/>
      <w:keepLines/>
      <w:shd w:val="solid" w:color="B8CCE4" w:themeColor="accent1" w:themeTint="66" w:fill="auto"/>
      <w:spacing w:before="240" w:after="2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rsid w:val="00967533"/>
    <w:pPr>
      <w:keepNext/>
      <w:keepLines/>
      <w:shd w:val="solid" w:color="DBE5F1" w:themeColor="accent1" w:themeTint="33" w:fill="auto"/>
      <w:spacing w:before="240" w:after="240"/>
      <w:outlineLvl w:val="2"/>
    </w:pPr>
    <w:rPr>
      <w:rFonts w:asciiTheme="majorHAnsi" w:eastAsiaTheme="majorEastAsia" w:hAnsiTheme="majorHAnsi" w:cstheme="majorBidi"/>
      <w:szCs w:val="24"/>
    </w:rPr>
  </w:style>
  <w:style w:type="paragraph" w:styleId="Heading6">
    <w:name w:val="heading 6"/>
    <w:basedOn w:val="Normal"/>
    <w:next w:val="Normal"/>
    <w:link w:val="Heading6Char"/>
    <w:rsid w:val="00566B9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E3700"/>
  </w:style>
  <w:style w:type="character" w:styleId="CommentReference">
    <w:name w:val="annotation reference"/>
    <w:basedOn w:val="DefaultParagraphFont"/>
    <w:semiHidden/>
    <w:unhideWhenUsed/>
    <w:rsid w:val="00A20465"/>
    <w:rPr>
      <w:sz w:val="16"/>
      <w:szCs w:val="16"/>
    </w:rPr>
  </w:style>
  <w:style w:type="paragraph" w:styleId="CommentText">
    <w:name w:val="annotation text"/>
    <w:basedOn w:val="Normal"/>
    <w:link w:val="CommentTextChar"/>
    <w:unhideWhenUsed/>
    <w:rsid w:val="00A20465"/>
    <w:rPr>
      <w:sz w:val="20"/>
    </w:rPr>
  </w:style>
  <w:style w:type="character" w:customStyle="1" w:styleId="CommentTextChar">
    <w:name w:val="Comment Text Char"/>
    <w:basedOn w:val="DefaultParagraphFont"/>
    <w:link w:val="CommentText"/>
    <w:rsid w:val="00A20465"/>
    <w:rPr>
      <w:sz w:val="20"/>
    </w:rPr>
  </w:style>
  <w:style w:type="paragraph" w:styleId="CommentSubject">
    <w:name w:val="annotation subject"/>
    <w:basedOn w:val="CommentText"/>
    <w:next w:val="CommentText"/>
    <w:link w:val="CommentSubjectChar"/>
    <w:semiHidden/>
    <w:unhideWhenUsed/>
    <w:rsid w:val="00A20465"/>
    <w:rPr>
      <w:b/>
      <w:bCs/>
    </w:rPr>
  </w:style>
  <w:style w:type="character" w:customStyle="1" w:styleId="CommentSubjectChar">
    <w:name w:val="Comment Subject Char"/>
    <w:basedOn w:val="CommentTextChar"/>
    <w:link w:val="CommentSubject"/>
    <w:semiHidden/>
    <w:rsid w:val="00A20465"/>
    <w:rPr>
      <w:b/>
      <w:bCs/>
      <w:sz w:val="20"/>
    </w:rPr>
  </w:style>
  <w:style w:type="paragraph" w:styleId="BalloonText">
    <w:name w:val="Balloon Text"/>
    <w:basedOn w:val="Normal"/>
    <w:link w:val="BalloonTextChar"/>
    <w:semiHidden/>
    <w:unhideWhenUsed/>
    <w:rsid w:val="00057724"/>
    <w:rPr>
      <w:rFonts w:ascii="Segoe UI" w:hAnsi="Segoe UI" w:cs="Segoe UI"/>
      <w:sz w:val="18"/>
      <w:szCs w:val="18"/>
    </w:rPr>
  </w:style>
  <w:style w:type="character" w:customStyle="1" w:styleId="BalloonTextChar">
    <w:name w:val="Balloon Text Char"/>
    <w:basedOn w:val="DefaultParagraphFont"/>
    <w:link w:val="BalloonText"/>
    <w:semiHidden/>
    <w:rsid w:val="00057724"/>
    <w:rPr>
      <w:rFonts w:ascii="Segoe UI" w:hAnsi="Segoe UI" w:cs="Segoe UI"/>
      <w:sz w:val="18"/>
      <w:szCs w:val="18"/>
    </w:rPr>
  </w:style>
  <w:style w:type="table" w:styleId="TableGrid">
    <w:name w:val="Table Grid"/>
    <w:basedOn w:val="TableNormal"/>
    <w:rsid w:val="0053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404818"/>
    <w:rPr>
      <w:color w:val="808080"/>
    </w:rPr>
  </w:style>
  <w:style w:type="character" w:customStyle="1" w:styleId="Heading1Char">
    <w:name w:val="Heading 1 Char"/>
    <w:basedOn w:val="DefaultParagraphFont"/>
    <w:link w:val="Heading1"/>
    <w:rsid w:val="00200A18"/>
    <w:rPr>
      <w:rFonts w:asciiTheme="majorHAnsi" w:eastAsiaTheme="majorEastAsia" w:hAnsiTheme="majorHAnsi" w:cstheme="majorBidi"/>
      <w:sz w:val="32"/>
      <w:szCs w:val="32"/>
      <w:shd w:val="solid" w:color="95B3D7" w:themeColor="accent1" w:themeTint="99" w:fill="auto"/>
    </w:rPr>
  </w:style>
  <w:style w:type="character" w:customStyle="1" w:styleId="Heading2Char">
    <w:name w:val="Heading 2 Char"/>
    <w:basedOn w:val="DefaultParagraphFont"/>
    <w:link w:val="Heading2"/>
    <w:rsid w:val="002D3DBC"/>
    <w:rPr>
      <w:rFonts w:asciiTheme="majorHAnsi" w:eastAsiaTheme="majorEastAsia" w:hAnsiTheme="majorHAnsi" w:cstheme="majorBidi"/>
      <w:sz w:val="26"/>
      <w:szCs w:val="26"/>
      <w:shd w:val="solid" w:color="B8CCE4" w:themeColor="accent1" w:themeTint="66" w:fill="auto"/>
    </w:rPr>
  </w:style>
  <w:style w:type="paragraph" w:styleId="ListParagraph">
    <w:name w:val="List Paragraph"/>
    <w:basedOn w:val="Normal"/>
    <w:qFormat/>
    <w:rsid w:val="00F74A54"/>
    <w:pPr>
      <w:ind w:left="720"/>
      <w:contextualSpacing/>
    </w:pPr>
  </w:style>
  <w:style w:type="character" w:customStyle="1" w:styleId="Heading3Char">
    <w:name w:val="Heading 3 Char"/>
    <w:basedOn w:val="DefaultParagraphFont"/>
    <w:link w:val="Heading3"/>
    <w:rsid w:val="00967533"/>
    <w:rPr>
      <w:rFonts w:asciiTheme="majorHAnsi" w:eastAsiaTheme="majorEastAsia" w:hAnsiTheme="majorHAnsi" w:cstheme="majorBidi"/>
      <w:szCs w:val="24"/>
      <w:shd w:val="solid" w:color="DBE5F1" w:themeColor="accent1" w:themeTint="33" w:fill="auto"/>
    </w:rPr>
  </w:style>
  <w:style w:type="character" w:customStyle="1" w:styleId="Heading6Char">
    <w:name w:val="Heading 6 Char"/>
    <w:basedOn w:val="DefaultParagraphFont"/>
    <w:link w:val="Heading6"/>
    <w:rsid w:val="00566B9C"/>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743712"/>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9F3ECD"/>
    <w:pPr>
      <w:tabs>
        <w:tab w:val="left" w:pos="720"/>
        <w:tab w:val="left" w:pos="1134"/>
        <w:tab w:val="right" w:leader="dot" w:pos="9628"/>
      </w:tabs>
      <w:ind w:left="284"/>
      <w:jc w:val="left"/>
    </w:pPr>
    <w:rPr>
      <w:rFonts w:asciiTheme="minorHAnsi" w:hAnsiTheme="minorHAnsi" w:cstheme="minorHAnsi"/>
      <w:smallCaps/>
      <w:sz w:val="20"/>
    </w:rPr>
  </w:style>
  <w:style w:type="paragraph" w:styleId="TOC3">
    <w:name w:val="toc 3"/>
    <w:basedOn w:val="Normal"/>
    <w:next w:val="Normal"/>
    <w:autoRedefine/>
    <w:uiPriority w:val="39"/>
    <w:unhideWhenUsed/>
    <w:rsid w:val="00B239F3"/>
    <w:pPr>
      <w:tabs>
        <w:tab w:val="left" w:pos="880"/>
        <w:tab w:val="right" w:leader="dot" w:pos="9628"/>
      </w:tabs>
      <w:ind w:left="454"/>
    </w:pPr>
    <w:rPr>
      <w:rFonts w:asciiTheme="minorHAnsi" w:hAnsiTheme="minorHAnsi" w:cstheme="minorHAnsi"/>
      <w:i/>
      <w:iCs/>
      <w:sz w:val="20"/>
    </w:rPr>
  </w:style>
  <w:style w:type="paragraph" w:styleId="TOC4">
    <w:name w:val="toc 4"/>
    <w:basedOn w:val="Normal"/>
    <w:next w:val="Normal"/>
    <w:autoRedefine/>
    <w:unhideWhenUsed/>
    <w:rsid w:val="00743712"/>
    <w:pPr>
      <w:ind w:left="720"/>
    </w:pPr>
    <w:rPr>
      <w:rFonts w:asciiTheme="minorHAnsi" w:hAnsiTheme="minorHAnsi" w:cstheme="minorHAnsi"/>
      <w:sz w:val="18"/>
      <w:szCs w:val="18"/>
    </w:rPr>
  </w:style>
  <w:style w:type="paragraph" w:styleId="TOC5">
    <w:name w:val="toc 5"/>
    <w:basedOn w:val="Normal"/>
    <w:next w:val="Normal"/>
    <w:autoRedefine/>
    <w:unhideWhenUsed/>
    <w:rsid w:val="00743712"/>
    <w:pPr>
      <w:ind w:left="960"/>
    </w:pPr>
    <w:rPr>
      <w:rFonts w:asciiTheme="minorHAnsi" w:hAnsiTheme="minorHAnsi" w:cstheme="minorHAnsi"/>
      <w:sz w:val="18"/>
      <w:szCs w:val="18"/>
    </w:rPr>
  </w:style>
  <w:style w:type="paragraph" w:styleId="TOC6">
    <w:name w:val="toc 6"/>
    <w:basedOn w:val="Normal"/>
    <w:next w:val="Normal"/>
    <w:autoRedefine/>
    <w:unhideWhenUsed/>
    <w:rsid w:val="00743712"/>
    <w:pPr>
      <w:ind w:left="1200"/>
    </w:pPr>
    <w:rPr>
      <w:rFonts w:asciiTheme="minorHAnsi" w:hAnsiTheme="minorHAnsi" w:cstheme="minorHAnsi"/>
      <w:sz w:val="18"/>
      <w:szCs w:val="18"/>
    </w:rPr>
  </w:style>
  <w:style w:type="paragraph" w:styleId="TOC7">
    <w:name w:val="toc 7"/>
    <w:basedOn w:val="Normal"/>
    <w:next w:val="Normal"/>
    <w:autoRedefine/>
    <w:unhideWhenUsed/>
    <w:rsid w:val="00743712"/>
    <w:pPr>
      <w:ind w:left="1440"/>
    </w:pPr>
    <w:rPr>
      <w:rFonts w:asciiTheme="minorHAnsi" w:hAnsiTheme="minorHAnsi" w:cstheme="minorHAnsi"/>
      <w:sz w:val="18"/>
      <w:szCs w:val="18"/>
    </w:rPr>
  </w:style>
  <w:style w:type="paragraph" w:styleId="TOC8">
    <w:name w:val="toc 8"/>
    <w:basedOn w:val="Normal"/>
    <w:next w:val="Normal"/>
    <w:autoRedefine/>
    <w:unhideWhenUsed/>
    <w:rsid w:val="00743712"/>
    <w:pPr>
      <w:ind w:left="1680"/>
    </w:pPr>
    <w:rPr>
      <w:rFonts w:asciiTheme="minorHAnsi" w:hAnsiTheme="minorHAnsi" w:cstheme="minorHAnsi"/>
      <w:sz w:val="18"/>
      <w:szCs w:val="18"/>
    </w:rPr>
  </w:style>
  <w:style w:type="paragraph" w:styleId="TOC9">
    <w:name w:val="toc 9"/>
    <w:basedOn w:val="Normal"/>
    <w:next w:val="Normal"/>
    <w:autoRedefine/>
    <w:unhideWhenUsed/>
    <w:rsid w:val="00743712"/>
    <w:pPr>
      <w:ind w:left="1920"/>
    </w:pPr>
    <w:rPr>
      <w:rFonts w:asciiTheme="minorHAnsi" w:hAnsiTheme="minorHAnsi" w:cstheme="minorHAnsi"/>
      <w:sz w:val="18"/>
      <w:szCs w:val="18"/>
    </w:rPr>
  </w:style>
  <w:style w:type="character" w:styleId="Hyperlink">
    <w:name w:val="Hyperlink"/>
    <w:basedOn w:val="DefaultParagraphFont"/>
    <w:uiPriority w:val="99"/>
    <w:unhideWhenUsed/>
    <w:rsid w:val="00743712"/>
    <w:rPr>
      <w:color w:val="0000FF" w:themeColor="hyperlink"/>
      <w:u w:val="single"/>
    </w:rPr>
  </w:style>
  <w:style w:type="table" w:customStyle="1" w:styleId="2kalendorius">
    <w:name w:val="2 kalendorius"/>
    <w:basedOn w:val="TableNormal"/>
    <w:uiPriority w:val="99"/>
    <w:qFormat/>
    <w:rsid w:val="008D5080"/>
    <w:pPr>
      <w:jc w:val="center"/>
    </w:pPr>
    <w:rPr>
      <w:rFonts w:asciiTheme="minorHAnsi" w:eastAsiaTheme="minorEastAsia" w:hAnsiTheme="minorHAnsi" w:cstheme="minorBidi"/>
      <w:sz w:val="28"/>
      <w:szCs w:val="28"/>
      <w:lang w:eastAsia="lt-LT"/>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rsid w:val="00DD1035"/>
    <w:rPr>
      <w:rFonts w:eastAsia="Calibri"/>
      <w:sz w:val="20"/>
      <w:lang w:eastAsia="lt-LT"/>
    </w:rPr>
  </w:style>
  <w:style w:type="character" w:customStyle="1" w:styleId="UnresolvedMention1">
    <w:name w:val="Unresolved Mention1"/>
    <w:basedOn w:val="DefaultParagraphFont"/>
    <w:uiPriority w:val="99"/>
    <w:semiHidden/>
    <w:unhideWhenUsed/>
    <w:rsid w:val="00FD2848"/>
    <w:rPr>
      <w:color w:val="605E5C"/>
      <w:shd w:val="clear" w:color="auto" w:fill="E1DFDD"/>
    </w:rPr>
  </w:style>
  <w:style w:type="paragraph" w:customStyle="1" w:styleId="Priedpavadinimai">
    <w:name w:val="__Priedų pavadinimai"/>
    <w:basedOn w:val="Normal"/>
    <w:next w:val="Normal"/>
    <w:link w:val="PriedpavadinimaiDiagrama"/>
    <w:qFormat/>
    <w:rsid w:val="00A41619"/>
    <w:pPr>
      <w:numPr>
        <w:numId w:val="4"/>
      </w:numPr>
      <w:shd w:val="clear" w:color="auto" w:fill="DBE5F1" w:themeFill="accent1" w:themeFillTint="33"/>
      <w:tabs>
        <w:tab w:val="left" w:pos="1701"/>
      </w:tabs>
    </w:pPr>
  </w:style>
  <w:style w:type="character" w:customStyle="1" w:styleId="PriedpavadinimaiDiagrama">
    <w:name w:val="__Priedų pavadinimai Diagrama"/>
    <w:basedOn w:val="DefaultParagraphFont"/>
    <w:link w:val="Priedpavadinimai"/>
    <w:rsid w:val="00A41619"/>
    <w:rPr>
      <w:shd w:val="clear" w:color="auto" w:fill="DBE5F1" w:themeFill="accent1" w:themeFillTint="33"/>
    </w:rPr>
  </w:style>
  <w:style w:type="character" w:customStyle="1" w:styleId="FootnoteTextChar">
    <w:name w:val="Footnote Text Char"/>
    <w:basedOn w:val="DefaultParagraphFont"/>
    <w:link w:val="FootnoteText"/>
    <w:uiPriority w:val="99"/>
    <w:rsid w:val="00DD1035"/>
    <w:rPr>
      <w:rFonts w:eastAsia="Calibri"/>
      <w:sz w:val="20"/>
      <w:lang w:eastAsia="lt-LT"/>
    </w:rPr>
  </w:style>
  <w:style w:type="character" w:styleId="FootnoteReference">
    <w:name w:val="footnote reference"/>
    <w:uiPriority w:val="99"/>
    <w:semiHidden/>
    <w:rsid w:val="00DD1035"/>
    <w:rPr>
      <w:rFonts w:cs="Times New Roman"/>
      <w:vertAlign w:val="superscript"/>
    </w:rPr>
  </w:style>
  <w:style w:type="table" w:styleId="PlainTable2">
    <w:name w:val="Plain Table 2"/>
    <w:basedOn w:val="TableNormal"/>
    <w:uiPriority w:val="42"/>
    <w:rsid w:val="005B24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E74C6C"/>
    <w:pPr>
      <w:tabs>
        <w:tab w:val="center" w:pos="4680"/>
        <w:tab w:val="right" w:pos="9360"/>
      </w:tabs>
    </w:pPr>
  </w:style>
  <w:style w:type="character" w:customStyle="1" w:styleId="HeaderChar">
    <w:name w:val="Header Char"/>
    <w:basedOn w:val="DefaultParagraphFont"/>
    <w:link w:val="Header"/>
    <w:rsid w:val="00E74C6C"/>
  </w:style>
  <w:style w:type="paragraph" w:styleId="EndnoteText">
    <w:name w:val="endnote text"/>
    <w:basedOn w:val="Normal"/>
    <w:link w:val="EndnoteTextChar"/>
    <w:semiHidden/>
    <w:unhideWhenUsed/>
    <w:rsid w:val="00680946"/>
    <w:rPr>
      <w:sz w:val="20"/>
    </w:rPr>
  </w:style>
  <w:style w:type="character" w:customStyle="1" w:styleId="EndnoteTextChar">
    <w:name w:val="Endnote Text Char"/>
    <w:basedOn w:val="DefaultParagraphFont"/>
    <w:link w:val="EndnoteText"/>
    <w:semiHidden/>
    <w:rsid w:val="00680946"/>
    <w:rPr>
      <w:sz w:val="20"/>
    </w:rPr>
  </w:style>
  <w:style w:type="character" w:styleId="EndnoteReference">
    <w:name w:val="endnote reference"/>
    <w:basedOn w:val="DefaultParagraphFont"/>
    <w:semiHidden/>
    <w:unhideWhenUsed/>
    <w:rsid w:val="00680946"/>
    <w:rPr>
      <w:vertAlign w:val="superscript"/>
    </w:rPr>
  </w:style>
  <w:style w:type="paragraph" w:customStyle="1" w:styleId="Intrukcijos">
    <w:name w:val="Intrukcijos"/>
    <w:basedOn w:val="Normal"/>
    <w:link w:val="IntrukcijosDiagrama"/>
    <w:qFormat/>
    <w:rsid w:val="00B80181"/>
    <w:rPr>
      <w:i/>
      <w:iCs/>
      <w:sz w:val="20"/>
      <w:szCs w:val="24"/>
    </w:rPr>
  </w:style>
  <w:style w:type="character" w:customStyle="1" w:styleId="IntrukcijosDiagrama">
    <w:name w:val="Intrukcijos Diagrama"/>
    <w:basedOn w:val="DefaultParagraphFont"/>
    <w:link w:val="Intrukcijos"/>
    <w:rsid w:val="00B80181"/>
    <w:rPr>
      <w:i/>
      <w:iCs/>
      <w:sz w:val="20"/>
      <w:szCs w:val="24"/>
    </w:rPr>
  </w:style>
  <w:style w:type="numbering" w:customStyle="1" w:styleId="NoList1">
    <w:name w:val="No List1"/>
    <w:next w:val="NoList"/>
    <w:uiPriority w:val="99"/>
    <w:semiHidden/>
    <w:unhideWhenUsed/>
    <w:rsid w:val="00155BC3"/>
  </w:style>
  <w:style w:type="paragraph" w:styleId="NormalWeb">
    <w:name w:val="Normal (Web)"/>
    <w:basedOn w:val="Normal"/>
    <w:uiPriority w:val="99"/>
    <w:unhideWhenUsed/>
    <w:rsid w:val="00155BC3"/>
    <w:pPr>
      <w:spacing w:before="100" w:beforeAutospacing="1" w:after="100" w:afterAutospacing="1"/>
      <w:jc w:val="left"/>
    </w:pPr>
    <w:rPr>
      <w:szCs w:val="24"/>
      <w:lang w:eastAsia="lt-LT"/>
    </w:rPr>
  </w:style>
  <w:style w:type="table" w:styleId="GridTable1Light-Accent3">
    <w:name w:val="Grid Table 1 Light Accent 3"/>
    <w:basedOn w:val="TableNormal"/>
    <w:uiPriority w:val="46"/>
    <w:rsid w:val="005717FC"/>
    <w:pPr>
      <w:spacing w:before="100"/>
      <w:ind w:firstLine="0"/>
      <w:jc w:val="left"/>
    </w:pPr>
    <w:rPr>
      <w:rFonts w:asciiTheme="minorHAnsi" w:eastAsiaTheme="minorEastAsia" w:hAnsiTheme="minorHAnsi" w:cstheme="minorBidi"/>
      <w:sz w:val="20"/>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5717FC"/>
    <w:pPr>
      <w:pageBreakBefore w:val="0"/>
      <w:shd w:val="clear" w:color="auto" w:fill="auto"/>
      <w:spacing w:after="0" w:line="259" w:lineRule="auto"/>
      <w:ind w:firstLine="0"/>
      <w:jc w:val="left"/>
      <w:outlineLvl w:val="9"/>
    </w:pPr>
    <w:rPr>
      <w:color w:val="365F91" w:themeColor="accent1" w:themeShade="BF"/>
      <w:lang w:eastAsia="lt-LT"/>
    </w:rPr>
  </w:style>
  <w:style w:type="paragraph" w:styleId="Subtitle">
    <w:name w:val="Subtitle"/>
    <w:basedOn w:val="Normal"/>
    <w:next w:val="Normal"/>
    <w:link w:val="SubtitleChar"/>
    <w:uiPriority w:val="11"/>
    <w:qFormat/>
    <w:rsid w:val="005717FC"/>
    <w:pPr>
      <w:numPr>
        <w:ilvl w:val="1"/>
      </w:numPr>
      <w:spacing w:after="160" w:line="259" w:lineRule="auto"/>
      <w:ind w:firstLine="284"/>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17FC"/>
    <w:rPr>
      <w:rFonts w:asciiTheme="minorHAnsi" w:eastAsiaTheme="minorEastAsia" w:hAnsiTheme="minorHAnsi" w:cstheme="minorBidi"/>
      <w:color w:val="5A5A5A" w:themeColor="text1" w:themeTint="A5"/>
      <w:spacing w:val="15"/>
      <w:sz w:val="22"/>
      <w:szCs w:val="22"/>
    </w:rPr>
  </w:style>
  <w:style w:type="paragraph" w:styleId="Footer">
    <w:name w:val="footer"/>
    <w:basedOn w:val="Normal"/>
    <w:link w:val="FooterChar"/>
    <w:semiHidden/>
    <w:unhideWhenUsed/>
    <w:rsid w:val="008355B5"/>
    <w:pPr>
      <w:tabs>
        <w:tab w:val="center" w:pos="4819"/>
        <w:tab w:val="right" w:pos="9638"/>
      </w:tabs>
    </w:pPr>
  </w:style>
  <w:style w:type="character" w:customStyle="1" w:styleId="FooterChar">
    <w:name w:val="Footer Char"/>
    <w:basedOn w:val="DefaultParagraphFont"/>
    <w:link w:val="Footer"/>
    <w:semiHidden/>
    <w:rsid w:val="008355B5"/>
  </w:style>
  <w:style w:type="character" w:styleId="UnresolvedMention">
    <w:name w:val="Unresolved Mention"/>
    <w:basedOn w:val="DefaultParagraphFont"/>
    <w:uiPriority w:val="99"/>
    <w:semiHidden/>
    <w:unhideWhenUsed/>
    <w:rsid w:val="00544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2425">
      <w:bodyDiv w:val="1"/>
      <w:marLeft w:val="0"/>
      <w:marRight w:val="0"/>
      <w:marTop w:val="0"/>
      <w:marBottom w:val="0"/>
      <w:divBdr>
        <w:top w:val="none" w:sz="0" w:space="0" w:color="auto"/>
        <w:left w:val="none" w:sz="0" w:space="0" w:color="auto"/>
        <w:bottom w:val="none" w:sz="0" w:space="0" w:color="auto"/>
        <w:right w:val="none" w:sz="0" w:space="0" w:color="auto"/>
      </w:divBdr>
    </w:div>
    <w:div w:id="99881858">
      <w:bodyDiv w:val="1"/>
      <w:marLeft w:val="0"/>
      <w:marRight w:val="0"/>
      <w:marTop w:val="0"/>
      <w:marBottom w:val="0"/>
      <w:divBdr>
        <w:top w:val="none" w:sz="0" w:space="0" w:color="auto"/>
        <w:left w:val="none" w:sz="0" w:space="0" w:color="auto"/>
        <w:bottom w:val="none" w:sz="0" w:space="0" w:color="auto"/>
        <w:right w:val="none" w:sz="0" w:space="0" w:color="auto"/>
      </w:divBdr>
    </w:div>
    <w:div w:id="116918102">
      <w:bodyDiv w:val="1"/>
      <w:marLeft w:val="0"/>
      <w:marRight w:val="0"/>
      <w:marTop w:val="0"/>
      <w:marBottom w:val="0"/>
      <w:divBdr>
        <w:top w:val="none" w:sz="0" w:space="0" w:color="auto"/>
        <w:left w:val="none" w:sz="0" w:space="0" w:color="auto"/>
        <w:bottom w:val="none" w:sz="0" w:space="0" w:color="auto"/>
        <w:right w:val="none" w:sz="0" w:space="0" w:color="auto"/>
      </w:divBdr>
    </w:div>
    <w:div w:id="132456000">
      <w:bodyDiv w:val="1"/>
      <w:marLeft w:val="0"/>
      <w:marRight w:val="0"/>
      <w:marTop w:val="0"/>
      <w:marBottom w:val="0"/>
      <w:divBdr>
        <w:top w:val="none" w:sz="0" w:space="0" w:color="auto"/>
        <w:left w:val="none" w:sz="0" w:space="0" w:color="auto"/>
        <w:bottom w:val="none" w:sz="0" w:space="0" w:color="auto"/>
        <w:right w:val="none" w:sz="0" w:space="0" w:color="auto"/>
      </w:divBdr>
    </w:div>
    <w:div w:id="166870594">
      <w:bodyDiv w:val="1"/>
      <w:marLeft w:val="0"/>
      <w:marRight w:val="0"/>
      <w:marTop w:val="0"/>
      <w:marBottom w:val="0"/>
      <w:divBdr>
        <w:top w:val="none" w:sz="0" w:space="0" w:color="auto"/>
        <w:left w:val="none" w:sz="0" w:space="0" w:color="auto"/>
        <w:bottom w:val="none" w:sz="0" w:space="0" w:color="auto"/>
        <w:right w:val="none" w:sz="0" w:space="0" w:color="auto"/>
      </w:divBdr>
    </w:div>
    <w:div w:id="177083364">
      <w:bodyDiv w:val="1"/>
      <w:marLeft w:val="0"/>
      <w:marRight w:val="0"/>
      <w:marTop w:val="0"/>
      <w:marBottom w:val="0"/>
      <w:divBdr>
        <w:top w:val="none" w:sz="0" w:space="0" w:color="auto"/>
        <w:left w:val="none" w:sz="0" w:space="0" w:color="auto"/>
        <w:bottom w:val="none" w:sz="0" w:space="0" w:color="auto"/>
        <w:right w:val="none" w:sz="0" w:space="0" w:color="auto"/>
      </w:divBdr>
    </w:div>
    <w:div w:id="215047580">
      <w:bodyDiv w:val="1"/>
      <w:marLeft w:val="0"/>
      <w:marRight w:val="0"/>
      <w:marTop w:val="0"/>
      <w:marBottom w:val="0"/>
      <w:divBdr>
        <w:top w:val="none" w:sz="0" w:space="0" w:color="auto"/>
        <w:left w:val="none" w:sz="0" w:space="0" w:color="auto"/>
        <w:bottom w:val="none" w:sz="0" w:space="0" w:color="auto"/>
        <w:right w:val="none" w:sz="0" w:space="0" w:color="auto"/>
      </w:divBdr>
    </w:div>
    <w:div w:id="274555613">
      <w:bodyDiv w:val="1"/>
      <w:marLeft w:val="0"/>
      <w:marRight w:val="0"/>
      <w:marTop w:val="0"/>
      <w:marBottom w:val="0"/>
      <w:divBdr>
        <w:top w:val="none" w:sz="0" w:space="0" w:color="auto"/>
        <w:left w:val="none" w:sz="0" w:space="0" w:color="auto"/>
        <w:bottom w:val="none" w:sz="0" w:space="0" w:color="auto"/>
        <w:right w:val="none" w:sz="0" w:space="0" w:color="auto"/>
      </w:divBdr>
    </w:div>
    <w:div w:id="302656724">
      <w:bodyDiv w:val="1"/>
      <w:marLeft w:val="0"/>
      <w:marRight w:val="0"/>
      <w:marTop w:val="0"/>
      <w:marBottom w:val="0"/>
      <w:divBdr>
        <w:top w:val="none" w:sz="0" w:space="0" w:color="auto"/>
        <w:left w:val="none" w:sz="0" w:space="0" w:color="auto"/>
        <w:bottom w:val="none" w:sz="0" w:space="0" w:color="auto"/>
        <w:right w:val="none" w:sz="0" w:space="0" w:color="auto"/>
      </w:divBdr>
    </w:div>
    <w:div w:id="316418060">
      <w:bodyDiv w:val="1"/>
      <w:marLeft w:val="0"/>
      <w:marRight w:val="0"/>
      <w:marTop w:val="0"/>
      <w:marBottom w:val="0"/>
      <w:divBdr>
        <w:top w:val="none" w:sz="0" w:space="0" w:color="auto"/>
        <w:left w:val="none" w:sz="0" w:space="0" w:color="auto"/>
        <w:bottom w:val="none" w:sz="0" w:space="0" w:color="auto"/>
        <w:right w:val="none" w:sz="0" w:space="0" w:color="auto"/>
      </w:divBdr>
    </w:div>
    <w:div w:id="321204208">
      <w:bodyDiv w:val="1"/>
      <w:marLeft w:val="0"/>
      <w:marRight w:val="0"/>
      <w:marTop w:val="0"/>
      <w:marBottom w:val="0"/>
      <w:divBdr>
        <w:top w:val="none" w:sz="0" w:space="0" w:color="auto"/>
        <w:left w:val="none" w:sz="0" w:space="0" w:color="auto"/>
        <w:bottom w:val="none" w:sz="0" w:space="0" w:color="auto"/>
        <w:right w:val="none" w:sz="0" w:space="0" w:color="auto"/>
      </w:divBdr>
    </w:div>
    <w:div w:id="323243549">
      <w:bodyDiv w:val="1"/>
      <w:marLeft w:val="0"/>
      <w:marRight w:val="0"/>
      <w:marTop w:val="0"/>
      <w:marBottom w:val="0"/>
      <w:divBdr>
        <w:top w:val="none" w:sz="0" w:space="0" w:color="auto"/>
        <w:left w:val="none" w:sz="0" w:space="0" w:color="auto"/>
        <w:bottom w:val="none" w:sz="0" w:space="0" w:color="auto"/>
        <w:right w:val="none" w:sz="0" w:space="0" w:color="auto"/>
      </w:divBdr>
    </w:div>
    <w:div w:id="360513717">
      <w:bodyDiv w:val="1"/>
      <w:marLeft w:val="0"/>
      <w:marRight w:val="0"/>
      <w:marTop w:val="0"/>
      <w:marBottom w:val="0"/>
      <w:divBdr>
        <w:top w:val="none" w:sz="0" w:space="0" w:color="auto"/>
        <w:left w:val="none" w:sz="0" w:space="0" w:color="auto"/>
        <w:bottom w:val="none" w:sz="0" w:space="0" w:color="auto"/>
        <w:right w:val="none" w:sz="0" w:space="0" w:color="auto"/>
      </w:divBdr>
    </w:div>
    <w:div w:id="374080575">
      <w:bodyDiv w:val="1"/>
      <w:marLeft w:val="0"/>
      <w:marRight w:val="0"/>
      <w:marTop w:val="0"/>
      <w:marBottom w:val="0"/>
      <w:divBdr>
        <w:top w:val="none" w:sz="0" w:space="0" w:color="auto"/>
        <w:left w:val="none" w:sz="0" w:space="0" w:color="auto"/>
        <w:bottom w:val="none" w:sz="0" w:space="0" w:color="auto"/>
        <w:right w:val="none" w:sz="0" w:space="0" w:color="auto"/>
      </w:divBdr>
    </w:div>
    <w:div w:id="428700034">
      <w:bodyDiv w:val="1"/>
      <w:marLeft w:val="0"/>
      <w:marRight w:val="0"/>
      <w:marTop w:val="0"/>
      <w:marBottom w:val="0"/>
      <w:divBdr>
        <w:top w:val="none" w:sz="0" w:space="0" w:color="auto"/>
        <w:left w:val="none" w:sz="0" w:space="0" w:color="auto"/>
        <w:bottom w:val="none" w:sz="0" w:space="0" w:color="auto"/>
        <w:right w:val="none" w:sz="0" w:space="0" w:color="auto"/>
      </w:divBdr>
    </w:div>
    <w:div w:id="431635102">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49979657">
      <w:bodyDiv w:val="1"/>
      <w:marLeft w:val="0"/>
      <w:marRight w:val="0"/>
      <w:marTop w:val="0"/>
      <w:marBottom w:val="0"/>
      <w:divBdr>
        <w:top w:val="none" w:sz="0" w:space="0" w:color="auto"/>
        <w:left w:val="none" w:sz="0" w:space="0" w:color="auto"/>
        <w:bottom w:val="none" w:sz="0" w:space="0" w:color="auto"/>
        <w:right w:val="none" w:sz="0" w:space="0" w:color="auto"/>
      </w:divBdr>
    </w:div>
    <w:div w:id="457069199">
      <w:bodyDiv w:val="1"/>
      <w:marLeft w:val="0"/>
      <w:marRight w:val="0"/>
      <w:marTop w:val="0"/>
      <w:marBottom w:val="0"/>
      <w:divBdr>
        <w:top w:val="none" w:sz="0" w:space="0" w:color="auto"/>
        <w:left w:val="none" w:sz="0" w:space="0" w:color="auto"/>
        <w:bottom w:val="none" w:sz="0" w:space="0" w:color="auto"/>
        <w:right w:val="none" w:sz="0" w:space="0" w:color="auto"/>
      </w:divBdr>
    </w:div>
    <w:div w:id="547765830">
      <w:bodyDiv w:val="1"/>
      <w:marLeft w:val="0"/>
      <w:marRight w:val="0"/>
      <w:marTop w:val="0"/>
      <w:marBottom w:val="0"/>
      <w:divBdr>
        <w:top w:val="none" w:sz="0" w:space="0" w:color="auto"/>
        <w:left w:val="none" w:sz="0" w:space="0" w:color="auto"/>
        <w:bottom w:val="none" w:sz="0" w:space="0" w:color="auto"/>
        <w:right w:val="none" w:sz="0" w:space="0" w:color="auto"/>
      </w:divBdr>
    </w:div>
    <w:div w:id="586042079">
      <w:bodyDiv w:val="1"/>
      <w:marLeft w:val="0"/>
      <w:marRight w:val="0"/>
      <w:marTop w:val="0"/>
      <w:marBottom w:val="0"/>
      <w:divBdr>
        <w:top w:val="none" w:sz="0" w:space="0" w:color="auto"/>
        <w:left w:val="none" w:sz="0" w:space="0" w:color="auto"/>
        <w:bottom w:val="none" w:sz="0" w:space="0" w:color="auto"/>
        <w:right w:val="none" w:sz="0" w:space="0" w:color="auto"/>
      </w:divBdr>
    </w:div>
    <w:div w:id="611863494">
      <w:bodyDiv w:val="1"/>
      <w:marLeft w:val="0"/>
      <w:marRight w:val="0"/>
      <w:marTop w:val="0"/>
      <w:marBottom w:val="0"/>
      <w:divBdr>
        <w:top w:val="none" w:sz="0" w:space="0" w:color="auto"/>
        <w:left w:val="none" w:sz="0" w:space="0" w:color="auto"/>
        <w:bottom w:val="none" w:sz="0" w:space="0" w:color="auto"/>
        <w:right w:val="none" w:sz="0" w:space="0" w:color="auto"/>
      </w:divBdr>
    </w:div>
    <w:div w:id="617182444">
      <w:bodyDiv w:val="1"/>
      <w:marLeft w:val="0"/>
      <w:marRight w:val="0"/>
      <w:marTop w:val="0"/>
      <w:marBottom w:val="0"/>
      <w:divBdr>
        <w:top w:val="none" w:sz="0" w:space="0" w:color="auto"/>
        <w:left w:val="none" w:sz="0" w:space="0" w:color="auto"/>
        <w:bottom w:val="none" w:sz="0" w:space="0" w:color="auto"/>
        <w:right w:val="none" w:sz="0" w:space="0" w:color="auto"/>
      </w:divBdr>
    </w:div>
    <w:div w:id="625548356">
      <w:bodyDiv w:val="1"/>
      <w:marLeft w:val="0"/>
      <w:marRight w:val="0"/>
      <w:marTop w:val="0"/>
      <w:marBottom w:val="0"/>
      <w:divBdr>
        <w:top w:val="none" w:sz="0" w:space="0" w:color="auto"/>
        <w:left w:val="none" w:sz="0" w:space="0" w:color="auto"/>
        <w:bottom w:val="none" w:sz="0" w:space="0" w:color="auto"/>
        <w:right w:val="none" w:sz="0" w:space="0" w:color="auto"/>
      </w:divBdr>
    </w:div>
    <w:div w:id="667562728">
      <w:bodyDiv w:val="1"/>
      <w:marLeft w:val="0"/>
      <w:marRight w:val="0"/>
      <w:marTop w:val="0"/>
      <w:marBottom w:val="0"/>
      <w:divBdr>
        <w:top w:val="none" w:sz="0" w:space="0" w:color="auto"/>
        <w:left w:val="none" w:sz="0" w:space="0" w:color="auto"/>
        <w:bottom w:val="none" w:sz="0" w:space="0" w:color="auto"/>
        <w:right w:val="none" w:sz="0" w:space="0" w:color="auto"/>
      </w:divBdr>
    </w:div>
    <w:div w:id="725420620">
      <w:bodyDiv w:val="1"/>
      <w:marLeft w:val="0"/>
      <w:marRight w:val="0"/>
      <w:marTop w:val="0"/>
      <w:marBottom w:val="0"/>
      <w:divBdr>
        <w:top w:val="none" w:sz="0" w:space="0" w:color="auto"/>
        <w:left w:val="none" w:sz="0" w:space="0" w:color="auto"/>
        <w:bottom w:val="none" w:sz="0" w:space="0" w:color="auto"/>
        <w:right w:val="none" w:sz="0" w:space="0" w:color="auto"/>
      </w:divBdr>
    </w:div>
    <w:div w:id="802775756">
      <w:bodyDiv w:val="1"/>
      <w:marLeft w:val="0"/>
      <w:marRight w:val="0"/>
      <w:marTop w:val="0"/>
      <w:marBottom w:val="0"/>
      <w:divBdr>
        <w:top w:val="none" w:sz="0" w:space="0" w:color="auto"/>
        <w:left w:val="none" w:sz="0" w:space="0" w:color="auto"/>
        <w:bottom w:val="none" w:sz="0" w:space="0" w:color="auto"/>
        <w:right w:val="none" w:sz="0" w:space="0" w:color="auto"/>
      </w:divBdr>
    </w:div>
    <w:div w:id="914826831">
      <w:bodyDiv w:val="1"/>
      <w:marLeft w:val="0"/>
      <w:marRight w:val="0"/>
      <w:marTop w:val="0"/>
      <w:marBottom w:val="0"/>
      <w:divBdr>
        <w:top w:val="none" w:sz="0" w:space="0" w:color="auto"/>
        <w:left w:val="none" w:sz="0" w:space="0" w:color="auto"/>
        <w:bottom w:val="none" w:sz="0" w:space="0" w:color="auto"/>
        <w:right w:val="none" w:sz="0" w:space="0" w:color="auto"/>
      </w:divBdr>
    </w:div>
    <w:div w:id="925990516">
      <w:bodyDiv w:val="1"/>
      <w:marLeft w:val="0"/>
      <w:marRight w:val="0"/>
      <w:marTop w:val="0"/>
      <w:marBottom w:val="0"/>
      <w:divBdr>
        <w:top w:val="none" w:sz="0" w:space="0" w:color="auto"/>
        <w:left w:val="none" w:sz="0" w:space="0" w:color="auto"/>
        <w:bottom w:val="none" w:sz="0" w:space="0" w:color="auto"/>
        <w:right w:val="none" w:sz="0" w:space="0" w:color="auto"/>
      </w:divBdr>
    </w:div>
    <w:div w:id="965544930">
      <w:bodyDiv w:val="1"/>
      <w:marLeft w:val="0"/>
      <w:marRight w:val="0"/>
      <w:marTop w:val="0"/>
      <w:marBottom w:val="0"/>
      <w:divBdr>
        <w:top w:val="none" w:sz="0" w:space="0" w:color="auto"/>
        <w:left w:val="none" w:sz="0" w:space="0" w:color="auto"/>
        <w:bottom w:val="none" w:sz="0" w:space="0" w:color="auto"/>
        <w:right w:val="none" w:sz="0" w:space="0" w:color="auto"/>
      </w:divBdr>
    </w:div>
    <w:div w:id="1019163410">
      <w:bodyDiv w:val="1"/>
      <w:marLeft w:val="0"/>
      <w:marRight w:val="0"/>
      <w:marTop w:val="0"/>
      <w:marBottom w:val="0"/>
      <w:divBdr>
        <w:top w:val="none" w:sz="0" w:space="0" w:color="auto"/>
        <w:left w:val="none" w:sz="0" w:space="0" w:color="auto"/>
        <w:bottom w:val="none" w:sz="0" w:space="0" w:color="auto"/>
        <w:right w:val="none" w:sz="0" w:space="0" w:color="auto"/>
      </w:divBdr>
    </w:div>
    <w:div w:id="1039090417">
      <w:bodyDiv w:val="1"/>
      <w:marLeft w:val="0"/>
      <w:marRight w:val="0"/>
      <w:marTop w:val="0"/>
      <w:marBottom w:val="0"/>
      <w:divBdr>
        <w:top w:val="none" w:sz="0" w:space="0" w:color="auto"/>
        <w:left w:val="none" w:sz="0" w:space="0" w:color="auto"/>
        <w:bottom w:val="none" w:sz="0" w:space="0" w:color="auto"/>
        <w:right w:val="none" w:sz="0" w:space="0" w:color="auto"/>
      </w:divBdr>
    </w:div>
    <w:div w:id="1102073360">
      <w:bodyDiv w:val="1"/>
      <w:marLeft w:val="0"/>
      <w:marRight w:val="0"/>
      <w:marTop w:val="0"/>
      <w:marBottom w:val="0"/>
      <w:divBdr>
        <w:top w:val="none" w:sz="0" w:space="0" w:color="auto"/>
        <w:left w:val="none" w:sz="0" w:space="0" w:color="auto"/>
        <w:bottom w:val="none" w:sz="0" w:space="0" w:color="auto"/>
        <w:right w:val="none" w:sz="0" w:space="0" w:color="auto"/>
      </w:divBdr>
    </w:div>
    <w:div w:id="1104879716">
      <w:bodyDiv w:val="1"/>
      <w:marLeft w:val="0"/>
      <w:marRight w:val="0"/>
      <w:marTop w:val="0"/>
      <w:marBottom w:val="0"/>
      <w:divBdr>
        <w:top w:val="none" w:sz="0" w:space="0" w:color="auto"/>
        <w:left w:val="none" w:sz="0" w:space="0" w:color="auto"/>
        <w:bottom w:val="none" w:sz="0" w:space="0" w:color="auto"/>
        <w:right w:val="none" w:sz="0" w:space="0" w:color="auto"/>
      </w:divBdr>
    </w:div>
    <w:div w:id="1117212958">
      <w:bodyDiv w:val="1"/>
      <w:marLeft w:val="0"/>
      <w:marRight w:val="0"/>
      <w:marTop w:val="0"/>
      <w:marBottom w:val="0"/>
      <w:divBdr>
        <w:top w:val="none" w:sz="0" w:space="0" w:color="auto"/>
        <w:left w:val="none" w:sz="0" w:space="0" w:color="auto"/>
        <w:bottom w:val="none" w:sz="0" w:space="0" w:color="auto"/>
        <w:right w:val="none" w:sz="0" w:space="0" w:color="auto"/>
      </w:divBdr>
    </w:div>
    <w:div w:id="1124079566">
      <w:bodyDiv w:val="1"/>
      <w:marLeft w:val="0"/>
      <w:marRight w:val="0"/>
      <w:marTop w:val="0"/>
      <w:marBottom w:val="0"/>
      <w:divBdr>
        <w:top w:val="none" w:sz="0" w:space="0" w:color="auto"/>
        <w:left w:val="none" w:sz="0" w:space="0" w:color="auto"/>
        <w:bottom w:val="none" w:sz="0" w:space="0" w:color="auto"/>
        <w:right w:val="none" w:sz="0" w:space="0" w:color="auto"/>
      </w:divBdr>
    </w:div>
    <w:div w:id="1140418218">
      <w:bodyDiv w:val="1"/>
      <w:marLeft w:val="0"/>
      <w:marRight w:val="0"/>
      <w:marTop w:val="0"/>
      <w:marBottom w:val="0"/>
      <w:divBdr>
        <w:top w:val="none" w:sz="0" w:space="0" w:color="auto"/>
        <w:left w:val="none" w:sz="0" w:space="0" w:color="auto"/>
        <w:bottom w:val="none" w:sz="0" w:space="0" w:color="auto"/>
        <w:right w:val="none" w:sz="0" w:space="0" w:color="auto"/>
      </w:divBdr>
    </w:div>
    <w:div w:id="1144588440">
      <w:bodyDiv w:val="1"/>
      <w:marLeft w:val="0"/>
      <w:marRight w:val="0"/>
      <w:marTop w:val="0"/>
      <w:marBottom w:val="0"/>
      <w:divBdr>
        <w:top w:val="none" w:sz="0" w:space="0" w:color="auto"/>
        <w:left w:val="none" w:sz="0" w:space="0" w:color="auto"/>
        <w:bottom w:val="none" w:sz="0" w:space="0" w:color="auto"/>
        <w:right w:val="none" w:sz="0" w:space="0" w:color="auto"/>
      </w:divBdr>
    </w:div>
    <w:div w:id="1161388540">
      <w:bodyDiv w:val="1"/>
      <w:marLeft w:val="0"/>
      <w:marRight w:val="0"/>
      <w:marTop w:val="0"/>
      <w:marBottom w:val="0"/>
      <w:divBdr>
        <w:top w:val="none" w:sz="0" w:space="0" w:color="auto"/>
        <w:left w:val="none" w:sz="0" w:space="0" w:color="auto"/>
        <w:bottom w:val="none" w:sz="0" w:space="0" w:color="auto"/>
        <w:right w:val="none" w:sz="0" w:space="0" w:color="auto"/>
      </w:divBdr>
    </w:div>
    <w:div w:id="1189366141">
      <w:bodyDiv w:val="1"/>
      <w:marLeft w:val="0"/>
      <w:marRight w:val="0"/>
      <w:marTop w:val="0"/>
      <w:marBottom w:val="0"/>
      <w:divBdr>
        <w:top w:val="none" w:sz="0" w:space="0" w:color="auto"/>
        <w:left w:val="none" w:sz="0" w:space="0" w:color="auto"/>
        <w:bottom w:val="none" w:sz="0" w:space="0" w:color="auto"/>
        <w:right w:val="none" w:sz="0" w:space="0" w:color="auto"/>
      </w:divBdr>
    </w:div>
    <w:div w:id="1302418992">
      <w:bodyDiv w:val="1"/>
      <w:marLeft w:val="0"/>
      <w:marRight w:val="0"/>
      <w:marTop w:val="0"/>
      <w:marBottom w:val="0"/>
      <w:divBdr>
        <w:top w:val="none" w:sz="0" w:space="0" w:color="auto"/>
        <w:left w:val="none" w:sz="0" w:space="0" w:color="auto"/>
        <w:bottom w:val="none" w:sz="0" w:space="0" w:color="auto"/>
        <w:right w:val="none" w:sz="0" w:space="0" w:color="auto"/>
      </w:divBdr>
    </w:div>
    <w:div w:id="1332759707">
      <w:bodyDiv w:val="1"/>
      <w:marLeft w:val="0"/>
      <w:marRight w:val="0"/>
      <w:marTop w:val="0"/>
      <w:marBottom w:val="0"/>
      <w:divBdr>
        <w:top w:val="none" w:sz="0" w:space="0" w:color="auto"/>
        <w:left w:val="none" w:sz="0" w:space="0" w:color="auto"/>
        <w:bottom w:val="none" w:sz="0" w:space="0" w:color="auto"/>
        <w:right w:val="none" w:sz="0" w:space="0" w:color="auto"/>
      </w:divBdr>
    </w:div>
    <w:div w:id="1350907497">
      <w:bodyDiv w:val="1"/>
      <w:marLeft w:val="0"/>
      <w:marRight w:val="0"/>
      <w:marTop w:val="0"/>
      <w:marBottom w:val="0"/>
      <w:divBdr>
        <w:top w:val="none" w:sz="0" w:space="0" w:color="auto"/>
        <w:left w:val="none" w:sz="0" w:space="0" w:color="auto"/>
        <w:bottom w:val="none" w:sz="0" w:space="0" w:color="auto"/>
        <w:right w:val="none" w:sz="0" w:space="0" w:color="auto"/>
      </w:divBdr>
    </w:div>
    <w:div w:id="1366442511">
      <w:bodyDiv w:val="1"/>
      <w:marLeft w:val="0"/>
      <w:marRight w:val="0"/>
      <w:marTop w:val="0"/>
      <w:marBottom w:val="0"/>
      <w:divBdr>
        <w:top w:val="none" w:sz="0" w:space="0" w:color="auto"/>
        <w:left w:val="none" w:sz="0" w:space="0" w:color="auto"/>
        <w:bottom w:val="none" w:sz="0" w:space="0" w:color="auto"/>
        <w:right w:val="none" w:sz="0" w:space="0" w:color="auto"/>
      </w:divBdr>
    </w:div>
    <w:div w:id="1379933103">
      <w:bodyDiv w:val="1"/>
      <w:marLeft w:val="0"/>
      <w:marRight w:val="0"/>
      <w:marTop w:val="0"/>
      <w:marBottom w:val="0"/>
      <w:divBdr>
        <w:top w:val="none" w:sz="0" w:space="0" w:color="auto"/>
        <w:left w:val="none" w:sz="0" w:space="0" w:color="auto"/>
        <w:bottom w:val="none" w:sz="0" w:space="0" w:color="auto"/>
        <w:right w:val="none" w:sz="0" w:space="0" w:color="auto"/>
      </w:divBdr>
    </w:div>
    <w:div w:id="1389568407">
      <w:bodyDiv w:val="1"/>
      <w:marLeft w:val="0"/>
      <w:marRight w:val="0"/>
      <w:marTop w:val="0"/>
      <w:marBottom w:val="0"/>
      <w:divBdr>
        <w:top w:val="none" w:sz="0" w:space="0" w:color="auto"/>
        <w:left w:val="none" w:sz="0" w:space="0" w:color="auto"/>
        <w:bottom w:val="none" w:sz="0" w:space="0" w:color="auto"/>
        <w:right w:val="none" w:sz="0" w:space="0" w:color="auto"/>
      </w:divBdr>
    </w:div>
    <w:div w:id="1398824798">
      <w:bodyDiv w:val="1"/>
      <w:marLeft w:val="0"/>
      <w:marRight w:val="0"/>
      <w:marTop w:val="0"/>
      <w:marBottom w:val="0"/>
      <w:divBdr>
        <w:top w:val="none" w:sz="0" w:space="0" w:color="auto"/>
        <w:left w:val="none" w:sz="0" w:space="0" w:color="auto"/>
        <w:bottom w:val="none" w:sz="0" w:space="0" w:color="auto"/>
        <w:right w:val="none" w:sz="0" w:space="0" w:color="auto"/>
      </w:divBdr>
    </w:div>
    <w:div w:id="1404792218">
      <w:bodyDiv w:val="1"/>
      <w:marLeft w:val="0"/>
      <w:marRight w:val="0"/>
      <w:marTop w:val="0"/>
      <w:marBottom w:val="0"/>
      <w:divBdr>
        <w:top w:val="none" w:sz="0" w:space="0" w:color="auto"/>
        <w:left w:val="none" w:sz="0" w:space="0" w:color="auto"/>
        <w:bottom w:val="none" w:sz="0" w:space="0" w:color="auto"/>
        <w:right w:val="none" w:sz="0" w:space="0" w:color="auto"/>
      </w:divBdr>
    </w:div>
    <w:div w:id="1466653386">
      <w:bodyDiv w:val="1"/>
      <w:marLeft w:val="0"/>
      <w:marRight w:val="0"/>
      <w:marTop w:val="0"/>
      <w:marBottom w:val="0"/>
      <w:divBdr>
        <w:top w:val="none" w:sz="0" w:space="0" w:color="auto"/>
        <w:left w:val="none" w:sz="0" w:space="0" w:color="auto"/>
        <w:bottom w:val="none" w:sz="0" w:space="0" w:color="auto"/>
        <w:right w:val="none" w:sz="0" w:space="0" w:color="auto"/>
      </w:divBdr>
    </w:div>
    <w:div w:id="1514497394">
      <w:bodyDiv w:val="1"/>
      <w:marLeft w:val="0"/>
      <w:marRight w:val="0"/>
      <w:marTop w:val="0"/>
      <w:marBottom w:val="0"/>
      <w:divBdr>
        <w:top w:val="none" w:sz="0" w:space="0" w:color="auto"/>
        <w:left w:val="none" w:sz="0" w:space="0" w:color="auto"/>
        <w:bottom w:val="none" w:sz="0" w:space="0" w:color="auto"/>
        <w:right w:val="none" w:sz="0" w:space="0" w:color="auto"/>
      </w:divBdr>
    </w:div>
    <w:div w:id="1524324277">
      <w:bodyDiv w:val="1"/>
      <w:marLeft w:val="0"/>
      <w:marRight w:val="0"/>
      <w:marTop w:val="0"/>
      <w:marBottom w:val="0"/>
      <w:divBdr>
        <w:top w:val="none" w:sz="0" w:space="0" w:color="auto"/>
        <w:left w:val="none" w:sz="0" w:space="0" w:color="auto"/>
        <w:bottom w:val="none" w:sz="0" w:space="0" w:color="auto"/>
        <w:right w:val="none" w:sz="0" w:space="0" w:color="auto"/>
      </w:divBdr>
    </w:div>
    <w:div w:id="1565682088">
      <w:bodyDiv w:val="1"/>
      <w:marLeft w:val="0"/>
      <w:marRight w:val="0"/>
      <w:marTop w:val="0"/>
      <w:marBottom w:val="0"/>
      <w:divBdr>
        <w:top w:val="none" w:sz="0" w:space="0" w:color="auto"/>
        <w:left w:val="none" w:sz="0" w:space="0" w:color="auto"/>
        <w:bottom w:val="none" w:sz="0" w:space="0" w:color="auto"/>
        <w:right w:val="none" w:sz="0" w:space="0" w:color="auto"/>
      </w:divBdr>
    </w:div>
    <w:div w:id="1600216991">
      <w:bodyDiv w:val="1"/>
      <w:marLeft w:val="0"/>
      <w:marRight w:val="0"/>
      <w:marTop w:val="0"/>
      <w:marBottom w:val="0"/>
      <w:divBdr>
        <w:top w:val="none" w:sz="0" w:space="0" w:color="auto"/>
        <w:left w:val="none" w:sz="0" w:space="0" w:color="auto"/>
        <w:bottom w:val="none" w:sz="0" w:space="0" w:color="auto"/>
        <w:right w:val="none" w:sz="0" w:space="0" w:color="auto"/>
      </w:divBdr>
    </w:div>
    <w:div w:id="1601722514">
      <w:bodyDiv w:val="1"/>
      <w:marLeft w:val="0"/>
      <w:marRight w:val="0"/>
      <w:marTop w:val="0"/>
      <w:marBottom w:val="0"/>
      <w:divBdr>
        <w:top w:val="none" w:sz="0" w:space="0" w:color="auto"/>
        <w:left w:val="none" w:sz="0" w:space="0" w:color="auto"/>
        <w:bottom w:val="none" w:sz="0" w:space="0" w:color="auto"/>
        <w:right w:val="none" w:sz="0" w:space="0" w:color="auto"/>
      </w:divBdr>
    </w:div>
    <w:div w:id="1639988602">
      <w:bodyDiv w:val="1"/>
      <w:marLeft w:val="0"/>
      <w:marRight w:val="0"/>
      <w:marTop w:val="0"/>
      <w:marBottom w:val="0"/>
      <w:divBdr>
        <w:top w:val="none" w:sz="0" w:space="0" w:color="auto"/>
        <w:left w:val="none" w:sz="0" w:space="0" w:color="auto"/>
        <w:bottom w:val="none" w:sz="0" w:space="0" w:color="auto"/>
        <w:right w:val="none" w:sz="0" w:space="0" w:color="auto"/>
      </w:divBdr>
    </w:div>
    <w:div w:id="1640384254">
      <w:bodyDiv w:val="1"/>
      <w:marLeft w:val="0"/>
      <w:marRight w:val="0"/>
      <w:marTop w:val="0"/>
      <w:marBottom w:val="0"/>
      <w:divBdr>
        <w:top w:val="none" w:sz="0" w:space="0" w:color="auto"/>
        <w:left w:val="none" w:sz="0" w:space="0" w:color="auto"/>
        <w:bottom w:val="none" w:sz="0" w:space="0" w:color="auto"/>
        <w:right w:val="none" w:sz="0" w:space="0" w:color="auto"/>
      </w:divBdr>
    </w:div>
    <w:div w:id="1663462783">
      <w:bodyDiv w:val="1"/>
      <w:marLeft w:val="0"/>
      <w:marRight w:val="0"/>
      <w:marTop w:val="0"/>
      <w:marBottom w:val="0"/>
      <w:divBdr>
        <w:top w:val="none" w:sz="0" w:space="0" w:color="auto"/>
        <w:left w:val="none" w:sz="0" w:space="0" w:color="auto"/>
        <w:bottom w:val="none" w:sz="0" w:space="0" w:color="auto"/>
        <w:right w:val="none" w:sz="0" w:space="0" w:color="auto"/>
      </w:divBdr>
    </w:div>
    <w:div w:id="1675525810">
      <w:bodyDiv w:val="1"/>
      <w:marLeft w:val="0"/>
      <w:marRight w:val="0"/>
      <w:marTop w:val="0"/>
      <w:marBottom w:val="0"/>
      <w:divBdr>
        <w:top w:val="none" w:sz="0" w:space="0" w:color="auto"/>
        <w:left w:val="none" w:sz="0" w:space="0" w:color="auto"/>
        <w:bottom w:val="none" w:sz="0" w:space="0" w:color="auto"/>
        <w:right w:val="none" w:sz="0" w:space="0" w:color="auto"/>
      </w:divBdr>
    </w:div>
    <w:div w:id="1676881465">
      <w:bodyDiv w:val="1"/>
      <w:marLeft w:val="0"/>
      <w:marRight w:val="0"/>
      <w:marTop w:val="0"/>
      <w:marBottom w:val="0"/>
      <w:divBdr>
        <w:top w:val="none" w:sz="0" w:space="0" w:color="auto"/>
        <w:left w:val="none" w:sz="0" w:space="0" w:color="auto"/>
        <w:bottom w:val="none" w:sz="0" w:space="0" w:color="auto"/>
        <w:right w:val="none" w:sz="0" w:space="0" w:color="auto"/>
      </w:divBdr>
    </w:div>
    <w:div w:id="1696034436">
      <w:bodyDiv w:val="1"/>
      <w:marLeft w:val="0"/>
      <w:marRight w:val="0"/>
      <w:marTop w:val="0"/>
      <w:marBottom w:val="0"/>
      <w:divBdr>
        <w:top w:val="none" w:sz="0" w:space="0" w:color="auto"/>
        <w:left w:val="none" w:sz="0" w:space="0" w:color="auto"/>
        <w:bottom w:val="none" w:sz="0" w:space="0" w:color="auto"/>
        <w:right w:val="none" w:sz="0" w:space="0" w:color="auto"/>
      </w:divBdr>
    </w:div>
    <w:div w:id="1755398559">
      <w:bodyDiv w:val="1"/>
      <w:marLeft w:val="0"/>
      <w:marRight w:val="0"/>
      <w:marTop w:val="0"/>
      <w:marBottom w:val="0"/>
      <w:divBdr>
        <w:top w:val="none" w:sz="0" w:space="0" w:color="auto"/>
        <w:left w:val="none" w:sz="0" w:space="0" w:color="auto"/>
        <w:bottom w:val="none" w:sz="0" w:space="0" w:color="auto"/>
        <w:right w:val="none" w:sz="0" w:space="0" w:color="auto"/>
      </w:divBdr>
    </w:div>
    <w:div w:id="1807315891">
      <w:bodyDiv w:val="1"/>
      <w:marLeft w:val="0"/>
      <w:marRight w:val="0"/>
      <w:marTop w:val="0"/>
      <w:marBottom w:val="0"/>
      <w:divBdr>
        <w:top w:val="none" w:sz="0" w:space="0" w:color="auto"/>
        <w:left w:val="none" w:sz="0" w:space="0" w:color="auto"/>
        <w:bottom w:val="none" w:sz="0" w:space="0" w:color="auto"/>
        <w:right w:val="none" w:sz="0" w:space="0" w:color="auto"/>
      </w:divBdr>
    </w:div>
    <w:div w:id="1810901988">
      <w:bodyDiv w:val="1"/>
      <w:marLeft w:val="0"/>
      <w:marRight w:val="0"/>
      <w:marTop w:val="0"/>
      <w:marBottom w:val="0"/>
      <w:divBdr>
        <w:top w:val="none" w:sz="0" w:space="0" w:color="auto"/>
        <w:left w:val="none" w:sz="0" w:space="0" w:color="auto"/>
        <w:bottom w:val="none" w:sz="0" w:space="0" w:color="auto"/>
        <w:right w:val="none" w:sz="0" w:space="0" w:color="auto"/>
      </w:divBdr>
    </w:div>
    <w:div w:id="1832789504">
      <w:bodyDiv w:val="1"/>
      <w:marLeft w:val="0"/>
      <w:marRight w:val="0"/>
      <w:marTop w:val="0"/>
      <w:marBottom w:val="0"/>
      <w:divBdr>
        <w:top w:val="none" w:sz="0" w:space="0" w:color="auto"/>
        <w:left w:val="none" w:sz="0" w:space="0" w:color="auto"/>
        <w:bottom w:val="none" w:sz="0" w:space="0" w:color="auto"/>
        <w:right w:val="none" w:sz="0" w:space="0" w:color="auto"/>
      </w:divBdr>
    </w:div>
    <w:div w:id="1945531833">
      <w:bodyDiv w:val="1"/>
      <w:marLeft w:val="0"/>
      <w:marRight w:val="0"/>
      <w:marTop w:val="0"/>
      <w:marBottom w:val="0"/>
      <w:divBdr>
        <w:top w:val="none" w:sz="0" w:space="0" w:color="auto"/>
        <w:left w:val="none" w:sz="0" w:space="0" w:color="auto"/>
        <w:bottom w:val="none" w:sz="0" w:space="0" w:color="auto"/>
        <w:right w:val="none" w:sz="0" w:space="0" w:color="auto"/>
      </w:divBdr>
    </w:div>
    <w:div w:id="2053577625">
      <w:bodyDiv w:val="1"/>
      <w:marLeft w:val="0"/>
      <w:marRight w:val="0"/>
      <w:marTop w:val="0"/>
      <w:marBottom w:val="0"/>
      <w:divBdr>
        <w:top w:val="none" w:sz="0" w:space="0" w:color="auto"/>
        <w:left w:val="none" w:sz="0" w:space="0" w:color="auto"/>
        <w:bottom w:val="none" w:sz="0" w:space="0" w:color="auto"/>
        <w:right w:val="none" w:sz="0" w:space="0" w:color="auto"/>
      </w:divBdr>
    </w:div>
    <w:div w:id="2069106977">
      <w:bodyDiv w:val="1"/>
      <w:marLeft w:val="0"/>
      <w:marRight w:val="0"/>
      <w:marTop w:val="0"/>
      <w:marBottom w:val="0"/>
      <w:divBdr>
        <w:top w:val="none" w:sz="0" w:space="0" w:color="auto"/>
        <w:left w:val="none" w:sz="0" w:space="0" w:color="auto"/>
        <w:bottom w:val="none" w:sz="0" w:space="0" w:color="auto"/>
        <w:right w:val="none" w:sz="0" w:space="0" w:color="auto"/>
      </w:divBdr>
    </w:div>
    <w:div w:id="2087216436">
      <w:bodyDiv w:val="1"/>
      <w:marLeft w:val="0"/>
      <w:marRight w:val="0"/>
      <w:marTop w:val="0"/>
      <w:marBottom w:val="0"/>
      <w:divBdr>
        <w:top w:val="none" w:sz="0" w:space="0" w:color="auto"/>
        <w:left w:val="none" w:sz="0" w:space="0" w:color="auto"/>
        <w:bottom w:val="none" w:sz="0" w:space="0" w:color="auto"/>
        <w:right w:val="none" w:sz="0" w:space="0" w:color="auto"/>
      </w:divBdr>
    </w:div>
    <w:div w:id="21250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t.wikipedia.org/wiki/Lietuvos_Vidurio_%C5%BEemuma" TargetMode="External"/><Relationship Id="rId26" Type="http://schemas.openxmlformats.org/officeDocument/2006/relationships/hyperlink" Target="http://www.panvvg.lt" TargetMode="External"/><Relationship Id="rId39" Type="http://schemas.openxmlformats.org/officeDocument/2006/relationships/hyperlink" Target="https://socmin.lrv.lt/uploads/socmin/documents/files/NVO/Savivaldybi%C5%B3%20finansavimo%20ap%C5%BEvalga%202021%20m_%20.pdf" TargetMode="External"/><Relationship Id="rId3" Type="http://schemas.openxmlformats.org/officeDocument/2006/relationships/styles" Target="styles.xml"/><Relationship Id="rId21" Type="http://schemas.openxmlformats.org/officeDocument/2006/relationships/hyperlink" Target="http://www.panvvg.lt" TargetMode="External"/><Relationship Id="rId34" Type="http://schemas.openxmlformats.org/officeDocument/2006/relationships/hyperlink" Target="https://www.panrs.lt/wp-content/uploads/2022/10/20220331_T-68.pdf" TargetMode="External"/><Relationship Id="rId42" Type="http://schemas.openxmlformats.org/officeDocument/2006/relationships/hyperlink" Target="https://vilniusinstitute.lt/wp-content/uploads/2022/12/Indeksas_2022.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t.wikipedia.org/wiki/Nev%C4%97%C5%BEio_%C5%BEemuma" TargetMode="External"/><Relationship Id="rId25" Type="http://schemas.openxmlformats.org/officeDocument/2006/relationships/hyperlink" Target="http://www.facebook.com/panvvg.lt" TargetMode="External"/><Relationship Id="rId33" Type="http://schemas.openxmlformats.org/officeDocument/2006/relationships/hyperlink" Target="https://uzt.lt/darbo-rinka/statistiniai-rodikliai/88" TargetMode="External"/><Relationship Id="rId38" Type="http://schemas.openxmlformats.org/officeDocument/2006/relationships/hyperlink" Target="https://www.panrs.lt/wp-content/uploads/2023/03/Panevezio-JPT-Final.pdf"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panvvg.lt" TargetMode="External"/><Relationship Id="rId29" Type="http://schemas.openxmlformats.org/officeDocument/2006/relationships/hyperlink" Target="https://www.panrs.lt/wp-content/uploads/2022/12/Panevezio-Raj.-SPP2030-galut..pdf" TargetMode="External"/><Relationship Id="rId41" Type="http://schemas.openxmlformats.org/officeDocument/2006/relationships/hyperlink" Target="https://www.ena.lt/uploads/PDF-AEI/Savivaldybiu-2021-pazangos-apzvalga-www~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anvvg.lt" TargetMode="External"/><Relationship Id="rId32" Type="http://schemas.openxmlformats.org/officeDocument/2006/relationships/hyperlink" Target="https://osp.stat.gov.lt/statistiniu-rodikliu-analize" TargetMode="External"/><Relationship Id="rId37" Type="http://schemas.openxmlformats.org/officeDocument/2006/relationships/hyperlink" Target="https://www.panrs.lt/veiklos-sritys/veiklos-ataskaitos/" TargetMode="External"/><Relationship Id="rId40" Type="http://schemas.openxmlformats.org/officeDocument/2006/relationships/hyperlink" Target="https://www.tautinispaveldas.lt/wp-content/uploads/2022/09/ESTEP_TPP-programos-vertinimas_galutine-ataskaita_v3_FINAL.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panrs.lt" TargetMode="External"/><Relationship Id="rId28" Type="http://schemas.openxmlformats.org/officeDocument/2006/relationships/hyperlink" Target="http://www.panvvg.lt/?portfolio=panevezio-rajono-2016-2023-m-vietos-pletros-strategija" TargetMode="External"/><Relationship Id="rId36" Type="http://schemas.openxmlformats.org/officeDocument/2006/relationships/hyperlink" Target="https://2014.esinvesticijos.lt/" TargetMode="External"/><Relationship Id="rId10" Type="http://schemas.openxmlformats.org/officeDocument/2006/relationships/footer" Target="footer1.xml"/><Relationship Id="rId19" Type="http://schemas.openxmlformats.org/officeDocument/2006/relationships/hyperlink" Target="https://www.facebook.com/profile.php?id=100084476115492&amp;__cft__%5b0%5d=AZW2CCfcI_yZ8blVTlgoZiGztvcgMP1AosXnJV8iTpf2SHHuYYMNFxobNbEMjJcmwiVyeT27MWZfcdzZi50QIF1WvpbSmALupWEQKlzFje0k5BABbFf0FruDzPcLbFZxmMv0MFWKQj385JSq80-rhQw7ZJtqpf0ZzkiuFqSQIB4rinBjBGUYioCMjpNCoOI1bB1iyItSY3rdniljNGkjW073&amp;__tn__=-%5dK-R" TargetMode="External"/><Relationship Id="rId31" Type="http://schemas.openxmlformats.org/officeDocument/2006/relationships/hyperlink" Target="https://osp.stat.gov.lt/statistiniu-rodikliu-analize"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facebook.com/panvvg.lt" TargetMode="External"/><Relationship Id="rId27" Type="http://schemas.openxmlformats.org/officeDocument/2006/relationships/hyperlink" Target="http://www.panvvg.lt" TargetMode="External"/><Relationship Id="rId30" Type="http://schemas.openxmlformats.org/officeDocument/2006/relationships/hyperlink" Target="https://www.panrs.lt/seniunijos-2/" TargetMode="External"/><Relationship Id="rId35" Type="http://schemas.openxmlformats.org/officeDocument/2006/relationships/hyperlink" Target="https://qlik-public.socmin.lt/sense/app/3b7d2f59-5a02-4f21-87aa-e92332d457d7/sheet/4dc8db21-cd1c-4e1e-80e4-adc10f1be814/state/analysis"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04112C8EE4E5BA48C85978C39EAF5"/>
        <w:category>
          <w:name w:val="Bendrosios nuostatos"/>
          <w:gallery w:val="placeholder"/>
        </w:category>
        <w:types>
          <w:type w:val="bbPlcHdr"/>
        </w:types>
        <w:behaviors>
          <w:behavior w:val="content"/>
        </w:behaviors>
        <w:guid w:val="{D6CB98D5-FB8A-4D5C-849D-904B251C8237}"/>
      </w:docPartPr>
      <w:docPartBody>
        <w:p w:rsidR="006C7A96" w:rsidRDefault="00BC5EE2" w:rsidP="00BC5EE2">
          <w:pPr>
            <w:pStyle w:val="02204112C8EE4E5BA48C85978C39EAF51"/>
          </w:pPr>
          <w:r w:rsidRPr="00E1762B">
            <w:rPr>
              <w:rStyle w:val="PlaceholderText"/>
            </w:rPr>
            <w:t>Norėdami įvesti tekstą, spustelėkite arba bakstelėkite čia.</w:t>
          </w:r>
        </w:p>
      </w:docPartBody>
    </w:docPart>
    <w:docPart>
      <w:docPartPr>
        <w:name w:val="C097B2B82D124889B1BD7B943966ED64"/>
        <w:category>
          <w:name w:val="Bendrosios nuostatos"/>
          <w:gallery w:val="placeholder"/>
        </w:category>
        <w:types>
          <w:type w:val="bbPlcHdr"/>
        </w:types>
        <w:behaviors>
          <w:behavior w:val="content"/>
        </w:behaviors>
        <w:guid w:val="{46E7638D-1DD2-4D16-B91E-4F87D0E0F0FA}"/>
      </w:docPartPr>
      <w:docPartBody>
        <w:p w:rsidR="006C7A96" w:rsidRDefault="006600F6" w:rsidP="006600F6">
          <w:pPr>
            <w:pStyle w:val="C097B2B82D124889B1BD7B943966ED642"/>
          </w:pPr>
          <w:r w:rsidRPr="00E1762B">
            <w:rPr>
              <w:rStyle w:val="PlaceholderText"/>
            </w:rPr>
            <w:t>Norėdami įvesti tekstą, spustelėkite arba bakstelėkite čia.</w:t>
          </w:r>
        </w:p>
      </w:docPartBody>
    </w:docPart>
    <w:docPart>
      <w:docPartPr>
        <w:name w:val="80B1F261AFC64B1F83D64E630854941A"/>
        <w:category>
          <w:name w:val="Bendrosios nuostatos"/>
          <w:gallery w:val="placeholder"/>
        </w:category>
        <w:types>
          <w:type w:val="bbPlcHdr"/>
        </w:types>
        <w:behaviors>
          <w:behavior w:val="content"/>
        </w:behaviors>
        <w:guid w:val="{749D088F-B283-4B5F-B88D-2B321E057015}"/>
      </w:docPartPr>
      <w:docPartBody>
        <w:p w:rsidR="006C7A96" w:rsidRDefault="006600F6" w:rsidP="006600F6">
          <w:pPr>
            <w:pStyle w:val="80B1F261AFC64B1F83D64E630854941A2"/>
          </w:pPr>
          <w:r w:rsidRPr="00E1762B">
            <w:rPr>
              <w:rStyle w:val="PlaceholderText"/>
            </w:rPr>
            <w:t>Norėdami įvesti tekstą, spustelėkite arba bakstelėkite čia.</w:t>
          </w:r>
        </w:p>
      </w:docPartBody>
    </w:docPart>
    <w:docPart>
      <w:docPartPr>
        <w:name w:val="2F316CC8F17946F2A4AF0FFD5C6EAB6F"/>
        <w:category>
          <w:name w:val="Bendrosios nuostatos"/>
          <w:gallery w:val="placeholder"/>
        </w:category>
        <w:types>
          <w:type w:val="bbPlcHdr"/>
        </w:types>
        <w:behaviors>
          <w:behavior w:val="content"/>
        </w:behaviors>
        <w:guid w:val="{4B3132A9-6E0D-4069-86C6-17C177869DB9}"/>
      </w:docPartPr>
      <w:docPartBody>
        <w:p w:rsidR="006C7A96" w:rsidRDefault="006600F6" w:rsidP="006600F6">
          <w:pPr>
            <w:pStyle w:val="2F316CC8F17946F2A4AF0FFD5C6EAB6F2"/>
          </w:pPr>
          <w:r w:rsidRPr="00E1762B">
            <w:rPr>
              <w:rStyle w:val="PlaceholderText"/>
            </w:rPr>
            <w:t>Norėdami įvesti tekstą, spustelėkite arba bakstelėkite čia.</w:t>
          </w:r>
        </w:p>
      </w:docPartBody>
    </w:docPart>
    <w:docPart>
      <w:docPartPr>
        <w:name w:val="2E5EB67D001442A58D860162F563988B"/>
        <w:category>
          <w:name w:val="Bendrosios nuostatos"/>
          <w:gallery w:val="placeholder"/>
        </w:category>
        <w:types>
          <w:type w:val="bbPlcHdr"/>
        </w:types>
        <w:behaviors>
          <w:behavior w:val="content"/>
        </w:behaviors>
        <w:guid w:val="{933CB241-57B6-4C1B-B32B-26ACD0BB5C43}"/>
      </w:docPartPr>
      <w:docPartBody>
        <w:p w:rsidR="006C7A96" w:rsidRDefault="006600F6" w:rsidP="006600F6">
          <w:pPr>
            <w:pStyle w:val="2E5EB67D001442A58D860162F563988B2"/>
          </w:pPr>
          <w:r w:rsidRPr="00E1762B">
            <w:rPr>
              <w:rStyle w:val="PlaceholderText"/>
            </w:rPr>
            <w:t>Norėdami įvesti tekstą, spustelėkite arba bakstelėkite čia.</w:t>
          </w:r>
        </w:p>
      </w:docPartBody>
    </w:docPart>
    <w:docPart>
      <w:docPartPr>
        <w:name w:val="DefaultPlaceholder_-1854013437"/>
        <w:category>
          <w:name w:val="Bendrosios nuostatos"/>
          <w:gallery w:val="placeholder"/>
        </w:category>
        <w:types>
          <w:type w:val="bbPlcHdr"/>
        </w:types>
        <w:behaviors>
          <w:behavior w:val="content"/>
        </w:behaviors>
        <w:guid w:val="{30061954-A785-4DA0-B877-2F8FF9E86A9E}"/>
      </w:docPartPr>
      <w:docPartBody>
        <w:p w:rsidR="00FB255B" w:rsidRDefault="006600F6">
          <w:r w:rsidRPr="004046CF">
            <w:rPr>
              <w:rStyle w:val="PlaceholderText"/>
            </w:rPr>
            <w:t>Norėdami įvesti datą, spustelėkite arba bakstelėkite čia.</w:t>
          </w:r>
        </w:p>
      </w:docPartBody>
    </w:docPart>
    <w:docPart>
      <w:docPartPr>
        <w:name w:val="F878A87349024F35A19C898A329B1B74"/>
        <w:category>
          <w:name w:val="Bendrosios nuostatos"/>
          <w:gallery w:val="placeholder"/>
        </w:category>
        <w:types>
          <w:type w:val="bbPlcHdr"/>
        </w:types>
        <w:behaviors>
          <w:behavior w:val="content"/>
        </w:behaviors>
        <w:guid w:val="{A191A3CF-AC42-4757-B6C9-FBDF35FE85F4}"/>
      </w:docPartPr>
      <w:docPartBody>
        <w:p w:rsidR="009D541A" w:rsidRDefault="00C7503B" w:rsidP="00C7503B">
          <w:pPr>
            <w:pStyle w:val="F878A87349024F35A19C898A329B1B74"/>
          </w:pPr>
          <w:r w:rsidRPr="00E1762B">
            <w:rPr>
              <w:rStyle w:val="PlaceholderText"/>
            </w:rPr>
            <w:t>Norėdami įvesti tekstą, spustelėkite arba bakstelėkite čia.</w:t>
          </w:r>
        </w:p>
      </w:docPartBody>
    </w:docPart>
    <w:docPart>
      <w:docPartPr>
        <w:name w:val="BF4587AA37FE4AE199D484E40906DB35"/>
        <w:category>
          <w:name w:val="Bendrosios nuostatos"/>
          <w:gallery w:val="placeholder"/>
        </w:category>
        <w:types>
          <w:type w:val="bbPlcHdr"/>
        </w:types>
        <w:behaviors>
          <w:behavior w:val="content"/>
        </w:behaviors>
        <w:guid w:val="{242FD600-D442-4EDD-A558-19E0B806F22C}"/>
      </w:docPartPr>
      <w:docPartBody>
        <w:p w:rsidR="009D541A" w:rsidRDefault="00C7503B" w:rsidP="00C7503B">
          <w:pPr>
            <w:pStyle w:val="BF4587AA37FE4AE199D484E40906DB35"/>
          </w:pPr>
          <w:r w:rsidRPr="00E1762B">
            <w:rPr>
              <w:rStyle w:val="PlaceholderText"/>
            </w:rPr>
            <w:t>Norėdami įvesti tekstą, spustelėkite arba bakstelėkite čia.</w:t>
          </w:r>
        </w:p>
      </w:docPartBody>
    </w:docPart>
    <w:docPart>
      <w:docPartPr>
        <w:name w:val="B498525DFED64012A50FDB152D712975"/>
        <w:category>
          <w:name w:val="Bendrosios nuostatos"/>
          <w:gallery w:val="placeholder"/>
        </w:category>
        <w:types>
          <w:type w:val="bbPlcHdr"/>
        </w:types>
        <w:behaviors>
          <w:behavior w:val="content"/>
        </w:behaviors>
        <w:guid w:val="{EBA95690-4E3F-4B6D-8B67-CD394E93F2BB}"/>
      </w:docPartPr>
      <w:docPartBody>
        <w:p w:rsidR="009D541A" w:rsidRDefault="00C7503B" w:rsidP="00C7503B">
          <w:pPr>
            <w:pStyle w:val="B498525DFED64012A50FDB152D712975"/>
          </w:pPr>
          <w:r w:rsidRPr="00E1762B">
            <w:rPr>
              <w:rStyle w:val="PlaceholderText"/>
            </w:rPr>
            <w:t>Norėdami įvesti tekstą, spustelėkite arba bakstelėkite čia.</w:t>
          </w:r>
        </w:p>
      </w:docPartBody>
    </w:docPart>
    <w:docPart>
      <w:docPartPr>
        <w:name w:val="054B7DD73E0C4163821839F12D73C635"/>
        <w:category>
          <w:name w:val="Bendrosios nuostatos"/>
          <w:gallery w:val="placeholder"/>
        </w:category>
        <w:types>
          <w:type w:val="bbPlcHdr"/>
        </w:types>
        <w:behaviors>
          <w:behavior w:val="content"/>
        </w:behaviors>
        <w:guid w:val="{0BD830A7-5636-4D62-B620-98B67FB21080}"/>
      </w:docPartPr>
      <w:docPartBody>
        <w:p w:rsidR="009D541A" w:rsidRDefault="00C7503B" w:rsidP="00C7503B">
          <w:pPr>
            <w:pStyle w:val="054B7DD73E0C4163821839F12D73C635"/>
          </w:pPr>
          <w:r w:rsidRPr="00E1762B">
            <w:rPr>
              <w:rStyle w:val="PlaceholderText"/>
            </w:rPr>
            <w:t>Norėdami įvesti tekstą, spustelėkite arba bakstelėkite čia.</w:t>
          </w:r>
        </w:p>
      </w:docPartBody>
    </w:docPart>
    <w:docPart>
      <w:docPartPr>
        <w:name w:val="8AC83B0E440E47A9AE655B272DA7BECE"/>
        <w:category>
          <w:name w:val="Bendrosios nuostatos"/>
          <w:gallery w:val="placeholder"/>
        </w:category>
        <w:types>
          <w:type w:val="bbPlcHdr"/>
        </w:types>
        <w:behaviors>
          <w:behavior w:val="content"/>
        </w:behaviors>
        <w:guid w:val="{51A02F44-54A8-4BE4-8A4C-C1730915A5CB}"/>
      </w:docPartPr>
      <w:docPartBody>
        <w:p w:rsidR="00964708" w:rsidRDefault="00B7741B" w:rsidP="00B7741B">
          <w:pPr>
            <w:pStyle w:val="8AC83B0E440E47A9AE655B272DA7BECE"/>
          </w:pPr>
          <w:r w:rsidRPr="001D42F9">
            <w:rPr>
              <w:rStyle w:val="PlaceholderText"/>
            </w:rPr>
            <w:t>Norėdami įvesti datą, spustelėkite arba bakstelėkite čia.</w:t>
          </w:r>
        </w:p>
      </w:docPartBody>
    </w:docPart>
    <w:docPart>
      <w:docPartPr>
        <w:name w:val="CA6492D3B32044C2843C3A66DB97D923"/>
        <w:category>
          <w:name w:val="Bendrosios nuostatos"/>
          <w:gallery w:val="placeholder"/>
        </w:category>
        <w:types>
          <w:type w:val="bbPlcHdr"/>
        </w:types>
        <w:behaviors>
          <w:behavior w:val="content"/>
        </w:behaviors>
        <w:guid w:val="{324EAAFA-D9CF-4028-8397-CABCEB9244AE}"/>
      </w:docPartPr>
      <w:docPartBody>
        <w:p w:rsidR="00964708" w:rsidRDefault="00B7741B" w:rsidP="00B7741B">
          <w:pPr>
            <w:pStyle w:val="CA6492D3B32044C2843C3A66DB97D923"/>
          </w:pPr>
          <w:r w:rsidRPr="00E1762B">
            <w:rPr>
              <w:rStyle w:val="PlaceholderText"/>
            </w:rPr>
            <w:t>Norėdami įvesti tekstą, spustelėkite arba bakstelėkite čia.</w:t>
          </w:r>
        </w:p>
      </w:docPartBody>
    </w:docPart>
    <w:docPart>
      <w:docPartPr>
        <w:name w:val="A12B5EC15BA94548B44D55314A1B2584"/>
        <w:category>
          <w:name w:val="Bendrosios nuostatos"/>
          <w:gallery w:val="placeholder"/>
        </w:category>
        <w:types>
          <w:type w:val="bbPlcHdr"/>
        </w:types>
        <w:behaviors>
          <w:behavior w:val="content"/>
        </w:behaviors>
        <w:guid w:val="{9DA5969E-05A9-41AB-8569-E0A8212E1B54}"/>
      </w:docPartPr>
      <w:docPartBody>
        <w:p w:rsidR="00964708" w:rsidRDefault="00B7741B" w:rsidP="00B7741B">
          <w:pPr>
            <w:pStyle w:val="A12B5EC15BA94548B44D55314A1B2584"/>
          </w:pPr>
          <w:r w:rsidRPr="00E1762B">
            <w:rPr>
              <w:rStyle w:val="PlaceholderText"/>
            </w:rPr>
            <w:t>Norėdami įvesti tekstą, spustelėkite arba bakstelėkite čia.</w:t>
          </w:r>
        </w:p>
      </w:docPartBody>
    </w:docPart>
    <w:docPart>
      <w:docPartPr>
        <w:name w:val="823A9FB467264298BCED6B697EFBDF17"/>
        <w:category>
          <w:name w:val="Bendrosios nuostatos"/>
          <w:gallery w:val="placeholder"/>
        </w:category>
        <w:types>
          <w:type w:val="bbPlcHdr"/>
        </w:types>
        <w:behaviors>
          <w:behavior w:val="content"/>
        </w:behaviors>
        <w:guid w:val="{B9654CFC-A711-43E1-8107-A038FD85B175}"/>
      </w:docPartPr>
      <w:docPartBody>
        <w:p w:rsidR="00964708" w:rsidRDefault="00B7741B" w:rsidP="00B7741B">
          <w:pPr>
            <w:pStyle w:val="823A9FB467264298BCED6B697EFBDF17"/>
          </w:pPr>
          <w:r w:rsidRPr="00E1762B">
            <w:rPr>
              <w:rStyle w:val="PlaceholderText"/>
            </w:rPr>
            <w:t>Norėdami įvesti tekstą, spustelėkite arba bakstelėkite čia.</w:t>
          </w:r>
        </w:p>
      </w:docPartBody>
    </w:docPart>
    <w:docPart>
      <w:docPartPr>
        <w:name w:val="B6EF82240032407E87497DEFD631CDE1"/>
        <w:category>
          <w:name w:val="Bendrosios nuostatos"/>
          <w:gallery w:val="placeholder"/>
        </w:category>
        <w:types>
          <w:type w:val="bbPlcHdr"/>
        </w:types>
        <w:behaviors>
          <w:behavior w:val="content"/>
        </w:behaviors>
        <w:guid w:val="{DD87B4F9-33CB-4276-A2A8-7174D05C9473}"/>
      </w:docPartPr>
      <w:docPartBody>
        <w:p w:rsidR="00964708" w:rsidRDefault="00B7741B" w:rsidP="00B7741B">
          <w:pPr>
            <w:pStyle w:val="B6EF82240032407E87497DEFD631CDE1"/>
          </w:pPr>
          <w:r w:rsidRPr="00E1762B">
            <w:rPr>
              <w:rStyle w:val="PlaceholderText"/>
            </w:rPr>
            <w:t>Norėdami įvesti tekstą, spustelėkite arba bakstelėkite čia.</w:t>
          </w:r>
        </w:p>
      </w:docPartBody>
    </w:docPart>
    <w:docPart>
      <w:docPartPr>
        <w:name w:val="1B2D42CE773C4F5488DF9D46C2E0329C"/>
        <w:category>
          <w:name w:val="Bendrosios nuostatos"/>
          <w:gallery w:val="placeholder"/>
        </w:category>
        <w:types>
          <w:type w:val="bbPlcHdr"/>
        </w:types>
        <w:behaviors>
          <w:behavior w:val="content"/>
        </w:behaviors>
        <w:guid w:val="{74D586C2-23C9-4E97-BC4D-1DB5C21DC5D5}"/>
      </w:docPartPr>
      <w:docPartBody>
        <w:p w:rsidR="00964708" w:rsidRDefault="00B7741B" w:rsidP="00B7741B">
          <w:pPr>
            <w:pStyle w:val="1B2D42CE773C4F5488DF9D46C2E0329C"/>
          </w:pPr>
          <w:r w:rsidRPr="00E1762B">
            <w:rPr>
              <w:rStyle w:val="PlaceholderText"/>
            </w:rPr>
            <w:t>Norėdami įvesti tekstą, spustelėkite arba bakstelėkite čia.</w:t>
          </w:r>
        </w:p>
      </w:docPartBody>
    </w:docPart>
    <w:docPart>
      <w:docPartPr>
        <w:name w:val="3593C1D373CD4F5B896AB4800574D7E2"/>
        <w:category>
          <w:name w:val="Bendrosios nuostatos"/>
          <w:gallery w:val="placeholder"/>
        </w:category>
        <w:types>
          <w:type w:val="bbPlcHdr"/>
        </w:types>
        <w:behaviors>
          <w:behavior w:val="content"/>
        </w:behaviors>
        <w:guid w:val="{578BA164-E787-45BD-B15F-D0F796834BBE}"/>
      </w:docPartPr>
      <w:docPartBody>
        <w:p w:rsidR="00964708" w:rsidRDefault="00B7741B" w:rsidP="00B7741B">
          <w:pPr>
            <w:pStyle w:val="3593C1D373CD4F5B896AB4800574D7E2"/>
          </w:pPr>
          <w:r w:rsidRPr="00E1762B">
            <w:rPr>
              <w:rStyle w:val="PlaceholderText"/>
            </w:rPr>
            <w:t>Norėdami įvesti tekstą, spustelėkite arba bakstelėkite čia.</w:t>
          </w:r>
        </w:p>
      </w:docPartBody>
    </w:docPart>
    <w:docPart>
      <w:docPartPr>
        <w:name w:val="39030464F3134A8EBF71D6DD600FC8E5"/>
        <w:category>
          <w:name w:val="Bendrosios nuostatos"/>
          <w:gallery w:val="placeholder"/>
        </w:category>
        <w:types>
          <w:type w:val="bbPlcHdr"/>
        </w:types>
        <w:behaviors>
          <w:behavior w:val="content"/>
        </w:behaviors>
        <w:guid w:val="{C0511F64-A299-41D3-869E-0B4A2A27D404}"/>
      </w:docPartPr>
      <w:docPartBody>
        <w:p w:rsidR="00964708" w:rsidRDefault="00B7741B" w:rsidP="00B7741B">
          <w:pPr>
            <w:pStyle w:val="39030464F3134A8EBF71D6DD600FC8E5"/>
          </w:pPr>
          <w:r w:rsidRPr="00E1762B">
            <w:rPr>
              <w:rStyle w:val="PlaceholderText"/>
            </w:rPr>
            <w:t>Norėdami įvesti tekstą, spustelėkite arba bakstelėkite čia.</w:t>
          </w:r>
        </w:p>
      </w:docPartBody>
    </w:docPart>
    <w:docPart>
      <w:docPartPr>
        <w:name w:val="A1645DF19794463FBB4299410330CFCF"/>
        <w:category>
          <w:name w:val="Bendrosios nuostatos"/>
          <w:gallery w:val="placeholder"/>
        </w:category>
        <w:types>
          <w:type w:val="bbPlcHdr"/>
        </w:types>
        <w:behaviors>
          <w:behavior w:val="content"/>
        </w:behaviors>
        <w:guid w:val="{63F8EE3E-80BA-4817-93AB-102CAD1636FC}"/>
      </w:docPartPr>
      <w:docPartBody>
        <w:p w:rsidR="00964708" w:rsidRDefault="00B7741B" w:rsidP="00B7741B">
          <w:pPr>
            <w:pStyle w:val="A1645DF19794463FBB4299410330CFCF"/>
          </w:pPr>
          <w:r w:rsidRPr="00E1762B">
            <w:rPr>
              <w:rStyle w:val="PlaceholderText"/>
            </w:rPr>
            <w:t>Norėdami įvesti tekstą, spustelėkite arba bakstelėkite čia.</w:t>
          </w:r>
        </w:p>
      </w:docPartBody>
    </w:docPart>
    <w:docPart>
      <w:docPartPr>
        <w:name w:val="8CDAC5D4D4534A04865FA78D4C59002F"/>
        <w:category>
          <w:name w:val="Bendrosios nuostatos"/>
          <w:gallery w:val="placeholder"/>
        </w:category>
        <w:types>
          <w:type w:val="bbPlcHdr"/>
        </w:types>
        <w:behaviors>
          <w:behavior w:val="content"/>
        </w:behaviors>
        <w:guid w:val="{ACC0DEE5-5404-4FC9-81AF-F1D8FDD346A7}"/>
      </w:docPartPr>
      <w:docPartBody>
        <w:p w:rsidR="00964708" w:rsidRDefault="00B7741B" w:rsidP="00B7741B">
          <w:pPr>
            <w:pStyle w:val="8CDAC5D4D4534A04865FA78D4C59002F"/>
          </w:pPr>
          <w:r w:rsidRPr="00E1762B">
            <w:rPr>
              <w:rStyle w:val="PlaceholderText"/>
            </w:rPr>
            <w:t>Norėdami įvesti tekstą, spustelėkite arba bakstelėkite čia.</w:t>
          </w:r>
        </w:p>
      </w:docPartBody>
    </w:docPart>
    <w:docPart>
      <w:docPartPr>
        <w:name w:val="CECE77D417874855AD07E9CA2CDA552A"/>
        <w:category>
          <w:name w:val="Bendrosios nuostatos"/>
          <w:gallery w:val="placeholder"/>
        </w:category>
        <w:types>
          <w:type w:val="bbPlcHdr"/>
        </w:types>
        <w:behaviors>
          <w:behavior w:val="content"/>
        </w:behaviors>
        <w:guid w:val="{16F4B3A2-7AE4-4936-B391-0C0894210404}"/>
      </w:docPartPr>
      <w:docPartBody>
        <w:p w:rsidR="009C324A" w:rsidRDefault="00964708" w:rsidP="00964708">
          <w:pPr>
            <w:pStyle w:val="CECE77D417874855AD07E9CA2CDA552A"/>
          </w:pPr>
          <w:r w:rsidRPr="00E1762B">
            <w:rPr>
              <w:rStyle w:val="PlaceholderText"/>
            </w:rPr>
            <w:t>Norėdami įvesti tekstą, spustelėkite arba bakstelėkite čia.</w:t>
          </w:r>
        </w:p>
      </w:docPartBody>
    </w:docPart>
    <w:docPart>
      <w:docPartPr>
        <w:name w:val="4CC2109276CB4A6E9B26F5711478385C"/>
        <w:category>
          <w:name w:val="Bendrosios nuostatos"/>
          <w:gallery w:val="placeholder"/>
        </w:category>
        <w:types>
          <w:type w:val="bbPlcHdr"/>
        </w:types>
        <w:behaviors>
          <w:behavior w:val="content"/>
        </w:behaviors>
        <w:guid w:val="{84A3E0DB-2B86-4CE1-9565-523C8059F2BB}"/>
      </w:docPartPr>
      <w:docPartBody>
        <w:p w:rsidR="009C324A" w:rsidRDefault="00964708" w:rsidP="00964708">
          <w:pPr>
            <w:pStyle w:val="4CC2109276CB4A6E9B26F5711478385C"/>
          </w:pPr>
          <w:r w:rsidRPr="00E1762B">
            <w:rPr>
              <w:rStyle w:val="PlaceholderText"/>
            </w:rPr>
            <w:t>Norėdami įvesti tekstą, spustelėkite arba bakstelėkite čia.</w:t>
          </w:r>
        </w:p>
      </w:docPartBody>
    </w:docPart>
    <w:docPart>
      <w:docPartPr>
        <w:name w:val="30E45D99FD744650927214F756A08B86"/>
        <w:category>
          <w:name w:val="Bendrosios nuostatos"/>
          <w:gallery w:val="placeholder"/>
        </w:category>
        <w:types>
          <w:type w:val="bbPlcHdr"/>
        </w:types>
        <w:behaviors>
          <w:behavior w:val="content"/>
        </w:behaviors>
        <w:guid w:val="{ADEE2CF5-A273-4AAC-9ADB-477FD19933DC}"/>
      </w:docPartPr>
      <w:docPartBody>
        <w:p w:rsidR="009C324A" w:rsidRDefault="00964708" w:rsidP="00964708">
          <w:pPr>
            <w:pStyle w:val="30E45D99FD744650927214F756A08B86"/>
          </w:pPr>
          <w:r w:rsidRPr="00E1762B">
            <w:rPr>
              <w:rStyle w:val="PlaceholderText"/>
            </w:rPr>
            <w:t>Norėdami įvesti tekstą, spustelėkite arba bakstelėkite čia.</w:t>
          </w:r>
        </w:p>
      </w:docPartBody>
    </w:docPart>
    <w:docPart>
      <w:docPartPr>
        <w:name w:val="009B4BB14FEF4C63841EA074F6A3FF11"/>
        <w:category>
          <w:name w:val="Bendrosios nuostatos"/>
          <w:gallery w:val="placeholder"/>
        </w:category>
        <w:types>
          <w:type w:val="bbPlcHdr"/>
        </w:types>
        <w:behaviors>
          <w:behavior w:val="content"/>
        </w:behaviors>
        <w:guid w:val="{29EC19B1-3AFE-4036-84D5-11FDEB265250}"/>
      </w:docPartPr>
      <w:docPartBody>
        <w:p w:rsidR="009C324A" w:rsidRDefault="00964708" w:rsidP="00964708">
          <w:pPr>
            <w:pStyle w:val="009B4BB14FEF4C63841EA074F6A3FF11"/>
          </w:pPr>
          <w:r w:rsidRPr="00E1762B">
            <w:rPr>
              <w:rStyle w:val="PlaceholderText"/>
            </w:rPr>
            <w:t>Norėdami įvesti tekstą, spustelėkite arba bakstelėkite čia.</w:t>
          </w:r>
        </w:p>
      </w:docPartBody>
    </w:docPart>
    <w:docPart>
      <w:docPartPr>
        <w:name w:val="1B9EB6819F994494B6FC23E2C83337EC"/>
        <w:category>
          <w:name w:val="Bendrosios nuostatos"/>
          <w:gallery w:val="placeholder"/>
        </w:category>
        <w:types>
          <w:type w:val="bbPlcHdr"/>
        </w:types>
        <w:behaviors>
          <w:behavior w:val="content"/>
        </w:behaviors>
        <w:guid w:val="{E058E85D-EC38-4AE3-B6FF-CE9608D97064}"/>
      </w:docPartPr>
      <w:docPartBody>
        <w:p w:rsidR="009C324A" w:rsidRDefault="00964708" w:rsidP="00964708">
          <w:pPr>
            <w:pStyle w:val="1B9EB6819F994494B6FC23E2C83337EC"/>
          </w:pPr>
          <w:r w:rsidRPr="00E1762B">
            <w:rPr>
              <w:rStyle w:val="PlaceholderText"/>
            </w:rPr>
            <w:t>Norėdami įvesti tekstą, spustelėkite arba bakstelėkite čia.</w:t>
          </w:r>
        </w:p>
      </w:docPartBody>
    </w:docPart>
    <w:docPart>
      <w:docPartPr>
        <w:name w:val="DefaultPlaceholder_-1854013440"/>
        <w:category>
          <w:name w:val="Bendrosios nuostatos"/>
          <w:gallery w:val="placeholder"/>
        </w:category>
        <w:types>
          <w:type w:val="bbPlcHdr"/>
        </w:types>
        <w:behaviors>
          <w:behavior w:val="content"/>
        </w:behaviors>
        <w:guid w:val="{BADCFF7B-C929-499B-A0D1-6E0908240766}"/>
      </w:docPartPr>
      <w:docPartBody>
        <w:p w:rsidR="000B3557" w:rsidRDefault="009C324A">
          <w:r w:rsidRPr="005F02C7">
            <w:rPr>
              <w:rStyle w:val="PlaceholderText"/>
            </w:rPr>
            <w:t>Norėdami įvesti tekstą, spustelėkite arba bakstelėkite čia.</w:t>
          </w:r>
        </w:p>
      </w:docPartBody>
    </w:docPart>
    <w:docPart>
      <w:docPartPr>
        <w:name w:val="03C16F8DB69D43458A314117B2D8BF8A"/>
        <w:category>
          <w:name w:val="General"/>
          <w:gallery w:val="placeholder"/>
        </w:category>
        <w:types>
          <w:type w:val="bbPlcHdr"/>
        </w:types>
        <w:behaviors>
          <w:behavior w:val="content"/>
        </w:behaviors>
        <w:guid w:val="{25B47D1A-DEF9-40CE-8413-722A95A8D656}"/>
      </w:docPartPr>
      <w:docPartBody>
        <w:p w:rsidR="00C704F3" w:rsidRDefault="00C704F3" w:rsidP="00C704F3">
          <w:pPr>
            <w:pStyle w:val="03C16F8DB69D43458A314117B2D8BF8A"/>
          </w:pPr>
          <w:r w:rsidRPr="00E1762B">
            <w:rPr>
              <w:rStyle w:val="PlaceholderText"/>
            </w:rPr>
            <w:t>Norėdami įvesti tekstą, spustelėkite arba bakstelėkite čia.</w:t>
          </w:r>
        </w:p>
      </w:docPartBody>
    </w:docPart>
    <w:docPart>
      <w:docPartPr>
        <w:name w:val="BC295AE3F0BE4F0DBC7142389B9E0ADE"/>
        <w:category>
          <w:name w:val="Bendrosios nuostatos"/>
          <w:gallery w:val="placeholder"/>
        </w:category>
        <w:types>
          <w:type w:val="bbPlcHdr"/>
        </w:types>
        <w:behaviors>
          <w:behavior w:val="content"/>
        </w:behaviors>
        <w:guid w:val="{1664218B-8312-4DC4-A323-84D4F546FD24}"/>
      </w:docPartPr>
      <w:docPartBody>
        <w:p w:rsidR="00D55BA7" w:rsidRDefault="00AD5E2D" w:rsidP="00AD5E2D">
          <w:pPr>
            <w:pStyle w:val="BC295AE3F0BE4F0DBC7142389B9E0ADE"/>
          </w:pPr>
          <w:r w:rsidRPr="005F02C7">
            <w:rPr>
              <w:rStyle w:val="PlaceholderText"/>
            </w:rPr>
            <w:t>Norėdami įvesti tekstą, spustelėkite arba bakstelėkite čia.</w:t>
          </w:r>
        </w:p>
      </w:docPartBody>
    </w:docPart>
    <w:docPart>
      <w:docPartPr>
        <w:name w:val="AA934FC61CE94E0783408E0F57643D1A"/>
        <w:category>
          <w:name w:val="Bendrosios nuostatos"/>
          <w:gallery w:val="placeholder"/>
        </w:category>
        <w:types>
          <w:type w:val="bbPlcHdr"/>
        </w:types>
        <w:behaviors>
          <w:behavior w:val="content"/>
        </w:behaviors>
        <w:guid w:val="{C23F3A0A-B19C-48ED-AB0D-246ADD5D6E04}"/>
      </w:docPartPr>
      <w:docPartBody>
        <w:p w:rsidR="00D55BA7" w:rsidRDefault="00AD5E2D" w:rsidP="00AD5E2D">
          <w:pPr>
            <w:pStyle w:val="AA934FC61CE94E0783408E0F57643D1A"/>
          </w:pPr>
          <w:r w:rsidRPr="005F02C7">
            <w:rPr>
              <w:rStyle w:val="PlaceholderText"/>
            </w:rPr>
            <w:t>Norėdami įvesti tekstą, spustelėkite arba bakstelėkite čia.</w:t>
          </w:r>
        </w:p>
      </w:docPartBody>
    </w:docPart>
    <w:docPart>
      <w:docPartPr>
        <w:name w:val="8B8F76C8549546D2B6AEE1A7921FFAAD"/>
        <w:category>
          <w:name w:val="Bendrosios nuostatos"/>
          <w:gallery w:val="placeholder"/>
        </w:category>
        <w:types>
          <w:type w:val="bbPlcHdr"/>
        </w:types>
        <w:behaviors>
          <w:behavior w:val="content"/>
        </w:behaviors>
        <w:guid w:val="{E91C8851-0864-49EE-9D45-3C96D7A844F0}"/>
      </w:docPartPr>
      <w:docPartBody>
        <w:p w:rsidR="00D55BA7" w:rsidRDefault="00AD5E2D" w:rsidP="00AD5E2D">
          <w:pPr>
            <w:pStyle w:val="8B8F76C8549546D2B6AEE1A7921FFAAD"/>
          </w:pPr>
          <w:r w:rsidRPr="005F02C7">
            <w:rPr>
              <w:rStyle w:val="PlaceholderText"/>
            </w:rPr>
            <w:t>Norėdami įvesti tekstą, spustelėkite arba bakstelėkite čia.</w:t>
          </w:r>
        </w:p>
      </w:docPartBody>
    </w:docPart>
    <w:docPart>
      <w:docPartPr>
        <w:name w:val="98EC8EC07726438AA19E69E0F667BF21"/>
        <w:category>
          <w:name w:val="Bendrosios nuostatos"/>
          <w:gallery w:val="placeholder"/>
        </w:category>
        <w:types>
          <w:type w:val="bbPlcHdr"/>
        </w:types>
        <w:behaviors>
          <w:behavior w:val="content"/>
        </w:behaviors>
        <w:guid w:val="{485D92FE-1FE3-4001-8302-4CDC0C39C291}"/>
      </w:docPartPr>
      <w:docPartBody>
        <w:p w:rsidR="00D55BA7" w:rsidRDefault="00AD5E2D" w:rsidP="00AD5E2D">
          <w:pPr>
            <w:pStyle w:val="98EC8EC07726438AA19E69E0F667BF21"/>
          </w:pPr>
          <w:r w:rsidRPr="005F02C7">
            <w:rPr>
              <w:rStyle w:val="PlaceholderText"/>
            </w:rPr>
            <w:t>Norėdami įvesti tekstą, spustelėkite arba bakstelėkite čia.</w:t>
          </w:r>
        </w:p>
      </w:docPartBody>
    </w:docPart>
    <w:docPart>
      <w:docPartPr>
        <w:name w:val="03D2C6C7558C46D3AD7A768C6FAD3D4B"/>
        <w:category>
          <w:name w:val="Bendrosios nuostatos"/>
          <w:gallery w:val="placeholder"/>
        </w:category>
        <w:types>
          <w:type w:val="bbPlcHdr"/>
        </w:types>
        <w:behaviors>
          <w:behavior w:val="content"/>
        </w:behaviors>
        <w:guid w:val="{FB31AFE5-FCDE-472C-89C9-DD9D216E52AA}"/>
      </w:docPartPr>
      <w:docPartBody>
        <w:p w:rsidR="00D55BA7" w:rsidRDefault="00AD5E2D" w:rsidP="00AD5E2D">
          <w:pPr>
            <w:pStyle w:val="03D2C6C7558C46D3AD7A768C6FAD3D4B"/>
          </w:pPr>
          <w:r w:rsidRPr="005F02C7">
            <w:rPr>
              <w:rStyle w:val="PlaceholderText"/>
            </w:rPr>
            <w:t>Norėdami įvesti tekstą, spustelėkite arba bakstelėkite čia.</w:t>
          </w:r>
        </w:p>
      </w:docPartBody>
    </w:docPart>
    <w:docPart>
      <w:docPartPr>
        <w:name w:val="D9FE6B456CD043E588F7B9778F48216C"/>
        <w:category>
          <w:name w:val="Bendrosios nuostatos"/>
          <w:gallery w:val="placeholder"/>
        </w:category>
        <w:types>
          <w:type w:val="bbPlcHdr"/>
        </w:types>
        <w:behaviors>
          <w:behavior w:val="content"/>
        </w:behaviors>
        <w:guid w:val="{9E4D3CA2-8419-4E48-A30D-F1D287EBAC5B}"/>
      </w:docPartPr>
      <w:docPartBody>
        <w:p w:rsidR="00D55BA7" w:rsidRDefault="00AD5E2D" w:rsidP="00AD5E2D">
          <w:pPr>
            <w:pStyle w:val="D9FE6B456CD043E588F7B9778F48216C"/>
          </w:pPr>
          <w:r w:rsidRPr="005F02C7">
            <w:rPr>
              <w:rStyle w:val="PlaceholderText"/>
            </w:rPr>
            <w:t>Norėdami įvesti tekstą, spustelėkite arba bakstelėkite čia.</w:t>
          </w:r>
        </w:p>
      </w:docPartBody>
    </w:docPart>
    <w:docPart>
      <w:docPartPr>
        <w:name w:val="FF38DD0542C44AF5AB14264E8DC02FE8"/>
        <w:category>
          <w:name w:val="Bendrosios nuostatos"/>
          <w:gallery w:val="placeholder"/>
        </w:category>
        <w:types>
          <w:type w:val="bbPlcHdr"/>
        </w:types>
        <w:behaviors>
          <w:behavior w:val="content"/>
        </w:behaviors>
        <w:guid w:val="{FE9F27D8-F8E8-4B17-935E-554FAA0A783A}"/>
      </w:docPartPr>
      <w:docPartBody>
        <w:p w:rsidR="00D55BA7" w:rsidRDefault="00AD5E2D" w:rsidP="00AD5E2D">
          <w:pPr>
            <w:pStyle w:val="FF38DD0542C44AF5AB14264E8DC02FE8"/>
          </w:pPr>
          <w:r w:rsidRPr="00CE3C9D">
            <w:rPr>
              <w:rStyle w:val="PlaceholderText"/>
            </w:rPr>
            <w:t>Pasirinkite elementą.</w:t>
          </w:r>
        </w:p>
      </w:docPartBody>
    </w:docPart>
    <w:docPart>
      <w:docPartPr>
        <w:name w:val="CB70641FAEB44B19A57399E8A1862EA5"/>
        <w:category>
          <w:name w:val="Bendrosios nuostatos"/>
          <w:gallery w:val="placeholder"/>
        </w:category>
        <w:types>
          <w:type w:val="bbPlcHdr"/>
        </w:types>
        <w:behaviors>
          <w:behavior w:val="content"/>
        </w:behaviors>
        <w:guid w:val="{391BE899-C6BB-4194-A4E4-CCE7EE866BC5}"/>
      </w:docPartPr>
      <w:docPartBody>
        <w:p w:rsidR="00D55BA7" w:rsidRDefault="00AD5E2D" w:rsidP="00AD5E2D">
          <w:pPr>
            <w:pStyle w:val="CB70641FAEB44B19A57399E8A1862EA5"/>
          </w:pPr>
          <w:r w:rsidRPr="00CE3C9D">
            <w:rPr>
              <w:rStyle w:val="PlaceholderText"/>
            </w:rPr>
            <w:t>Pasirinkite elementą.</w:t>
          </w:r>
        </w:p>
      </w:docPartBody>
    </w:docPart>
    <w:docPart>
      <w:docPartPr>
        <w:name w:val="A5DBE935D02941DDA08C5F23BD52C356"/>
        <w:category>
          <w:name w:val="Bendrosios nuostatos"/>
          <w:gallery w:val="placeholder"/>
        </w:category>
        <w:types>
          <w:type w:val="bbPlcHdr"/>
        </w:types>
        <w:behaviors>
          <w:behavior w:val="content"/>
        </w:behaviors>
        <w:guid w:val="{0FDF0C78-60EA-490A-94EA-1D591BEE97B4}"/>
      </w:docPartPr>
      <w:docPartBody>
        <w:p w:rsidR="00D55BA7" w:rsidRDefault="00AD5E2D" w:rsidP="00AD5E2D">
          <w:pPr>
            <w:pStyle w:val="A5DBE935D02941DDA08C5F23BD52C356"/>
          </w:pPr>
          <w:r w:rsidRPr="00CE3C9D">
            <w:rPr>
              <w:rStyle w:val="PlaceholderText"/>
            </w:rPr>
            <w:t>Pasirinkite elementą.</w:t>
          </w:r>
        </w:p>
      </w:docPartBody>
    </w:docPart>
    <w:docPart>
      <w:docPartPr>
        <w:name w:val="477FADCFCF5E44BBAA9CB0735DA52630"/>
        <w:category>
          <w:name w:val="Bendrosios nuostatos"/>
          <w:gallery w:val="placeholder"/>
        </w:category>
        <w:types>
          <w:type w:val="bbPlcHdr"/>
        </w:types>
        <w:behaviors>
          <w:behavior w:val="content"/>
        </w:behaviors>
        <w:guid w:val="{8F7BB8B2-D0E3-4189-B716-647838E333E2}"/>
      </w:docPartPr>
      <w:docPartBody>
        <w:p w:rsidR="00D55BA7" w:rsidRDefault="00AD5E2D" w:rsidP="00AD5E2D">
          <w:pPr>
            <w:pStyle w:val="477FADCFCF5E44BBAA9CB0735DA52630"/>
          </w:pPr>
          <w:r w:rsidRPr="00CE3C9D">
            <w:rPr>
              <w:rStyle w:val="PlaceholderText"/>
            </w:rPr>
            <w:t>Pasirinkite elementą.</w:t>
          </w:r>
        </w:p>
      </w:docPartBody>
    </w:docPart>
    <w:docPart>
      <w:docPartPr>
        <w:name w:val="D3579EF734AB435FBD11ED7137A46163"/>
        <w:category>
          <w:name w:val="Bendrosios nuostatos"/>
          <w:gallery w:val="placeholder"/>
        </w:category>
        <w:types>
          <w:type w:val="bbPlcHdr"/>
        </w:types>
        <w:behaviors>
          <w:behavior w:val="content"/>
        </w:behaviors>
        <w:guid w:val="{D77285DC-0409-4A4E-ACC0-50247B818B33}"/>
      </w:docPartPr>
      <w:docPartBody>
        <w:p w:rsidR="00D55BA7" w:rsidRDefault="00AD5E2D" w:rsidP="00AD5E2D">
          <w:pPr>
            <w:pStyle w:val="D3579EF734AB435FBD11ED7137A46163"/>
          </w:pPr>
          <w:r w:rsidRPr="00CE3C9D">
            <w:rPr>
              <w:rStyle w:val="PlaceholderText"/>
            </w:rPr>
            <w:t>Pasirinkite elementą.</w:t>
          </w:r>
        </w:p>
      </w:docPartBody>
    </w:docPart>
    <w:docPart>
      <w:docPartPr>
        <w:name w:val="0C301189AF2742CF87DA50D431608991"/>
        <w:category>
          <w:name w:val="Bendrosios nuostatos"/>
          <w:gallery w:val="placeholder"/>
        </w:category>
        <w:types>
          <w:type w:val="bbPlcHdr"/>
        </w:types>
        <w:behaviors>
          <w:behavior w:val="content"/>
        </w:behaviors>
        <w:guid w:val="{F0E290CF-9515-488F-A5A1-C5FD8F6A3E33}"/>
      </w:docPartPr>
      <w:docPartBody>
        <w:p w:rsidR="00D55BA7" w:rsidRDefault="00AD5E2D" w:rsidP="00AD5E2D">
          <w:pPr>
            <w:pStyle w:val="0C301189AF2742CF87DA50D431608991"/>
          </w:pPr>
          <w:r w:rsidRPr="00CE3C9D">
            <w:rPr>
              <w:rStyle w:val="PlaceholderText"/>
            </w:rPr>
            <w:t>Pasirinkite elementą.</w:t>
          </w:r>
        </w:p>
      </w:docPartBody>
    </w:docPart>
    <w:docPart>
      <w:docPartPr>
        <w:name w:val="AA8D21455FCF4DDD8122AC929439BFD9"/>
        <w:category>
          <w:name w:val="Bendrosios nuostatos"/>
          <w:gallery w:val="placeholder"/>
        </w:category>
        <w:types>
          <w:type w:val="bbPlcHdr"/>
        </w:types>
        <w:behaviors>
          <w:behavior w:val="content"/>
        </w:behaviors>
        <w:guid w:val="{E9987B3D-4411-4504-9025-9E3080DD461A}"/>
      </w:docPartPr>
      <w:docPartBody>
        <w:p w:rsidR="00D55BA7" w:rsidRDefault="00AD5E2D" w:rsidP="00AD5E2D">
          <w:pPr>
            <w:pStyle w:val="AA8D21455FCF4DDD8122AC929439BFD9"/>
          </w:pPr>
          <w:r w:rsidRPr="00CE3C9D">
            <w:rPr>
              <w:rStyle w:val="PlaceholderText"/>
            </w:rPr>
            <w:t>Pasirinkite elementą.</w:t>
          </w:r>
        </w:p>
      </w:docPartBody>
    </w:docPart>
    <w:docPart>
      <w:docPartPr>
        <w:name w:val="041250E17A404C299C8BCB9B8F4D4E29"/>
        <w:category>
          <w:name w:val="Bendrosios nuostatos"/>
          <w:gallery w:val="placeholder"/>
        </w:category>
        <w:types>
          <w:type w:val="bbPlcHdr"/>
        </w:types>
        <w:behaviors>
          <w:behavior w:val="content"/>
        </w:behaviors>
        <w:guid w:val="{FFF6ED11-CBEC-43ED-93F2-282395F201CA}"/>
      </w:docPartPr>
      <w:docPartBody>
        <w:p w:rsidR="00D55BA7" w:rsidRDefault="00AD5E2D" w:rsidP="00AD5E2D">
          <w:pPr>
            <w:pStyle w:val="041250E17A404C299C8BCB9B8F4D4E29"/>
          </w:pPr>
          <w:r w:rsidRPr="00CE3C9D">
            <w:rPr>
              <w:rStyle w:val="PlaceholderText"/>
            </w:rPr>
            <w:t>Pasirinkite elementą.</w:t>
          </w:r>
        </w:p>
      </w:docPartBody>
    </w:docPart>
    <w:docPart>
      <w:docPartPr>
        <w:name w:val="2FE6AF3B34A14A04ADB510EBDA600256"/>
        <w:category>
          <w:name w:val="Bendrosios nuostatos"/>
          <w:gallery w:val="placeholder"/>
        </w:category>
        <w:types>
          <w:type w:val="bbPlcHdr"/>
        </w:types>
        <w:behaviors>
          <w:behavior w:val="content"/>
        </w:behaviors>
        <w:guid w:val="{B3DE7BC8-EAB0-480A-82DB-F5059F087CD0}"/>
      </w:docPartPr>
      <w:docPartBody>
        <w:p w:rsidR="00D55BA7" w:rsidRDefault="00AD5E2D" w:rsidP="00AD5E2D">
          <w:pPr>
            <w:pStyle w:val="2FE6AF3B34A14A04ADB510EBDA600256"/>
          </w:pPr>
          <w:r w:rsidRPr="00CE3C9D">
            <w:rPr>
              <w:rStyle w:val="PlaceholderText"/>
            </w:rPr>
            <w:t>Pasirinkite elementą.</w:t>
          </w:r>
        </w:p>
      </w:docPartBody>
    </w:docPart>
    <w:docPart>
      <w:docPartPr>
        <w:name w:val="41D4F3E21FC84497BAE55EDC2D864964"/>
        <w:category>
          <w:name w:val="Bendrosios nuostatos"/>
          <w:gallery w:val="placeholder"/>
        </w:category>
        <w:types>
          <w:type w:val="bbPlcHdr"/>
        </w:types>
        <w:behaviors>
          <w:behavior w:val="content"/>
        </w:behaviors>
        <w:guid w:val="{42EAF215-4B9C-4365-A01C-FAD2F890B8E5}"/>
      </w:docPartPr>
      <w:docPartBody>
        <w:p w:rsidR="00D55BA7" w:rsidRDefault="00AD5E2D" w:rsidP="00AD5E2D">
          <w:pPr>
            <w:pStyle w:val="41D4F3E21FC84497BAE55EDC2D864964"/>
          </w:pPr>
          <w:r w:rsidRPr="00CE3C9D">
            <w:rPr>
              <w:rStyle w:val="PlaceholderText"/>
            </w:rPr>
            <w:t>Pasirinkite elementą.</w:t>
          </w:r>
        </w:p>
      </w:docPartBody>
    </w:docPart>
    <w:docPart>
      <w:docPartPr>
        <w:name w:val="26C48A41BA754D9298CEB3158AAEDDC8"/>
        <w:category>
          <w:name w:val="Bendrosios nuostatos"/>
          <w:gallery w:val="placeholder"/>
        </w:category>
        <w:types>
          <w:type w:val="bbPlcHdr"/>
        </w:types>
        <w:behaviors>
          <w:behavior w:val="content"/>
        </w:behaviors>
        <w:guid w:val="{0DAA9FA8-5E7C-4BAE-9B03-1ED53AE13168}"/>
      </w:docPartPr>
      <w:docPartBody>
        <w:p w:rsidR="00D55BA7" w:rsidRDefault="00AD5E2D" w:rsidP="00AD5E2D">
          <w:pPr>
            <w:pStyle w:val="26C48A41BA754D9298CEB3158AAEDDC8"/>
          </w:pPr>
          <w:r w:rsidRPr="00CE3C9D">
            <w:rPr>
              <w:rStyle w:val="PlaceholderText"/>
            </w:rPr>
            <w:t>Pasirinkite elementą.</w:t>
          </w:r>
        </w:p>
      </w:docPartBody>
    </w:docPart>
    <w:docPart>
      <w:docPartPr>
        <w:name w:val="472809921696458290E6E4342C832195"/>
        <w:category>
          <w:name w:val="Bendrosios nuostatos"/>
          <w:gallery w:val="placeholder"/>
        </w:category>
        <w:types>
          <w:type w:val="bbPlcHdr"/>
        </w:types>
        <w:behaviors>
          <w:behavior w:val="content"/>
        </w:behaviors>
        <w:guid w:val="{05A4551C-471E-4D04-AAA4-D6E35D62011E}"/>
      </w:docPartPr>
      <w:docPartBody>
        <w:p w:rsidR="00D55BA7" w:rsidRDefault="00AD5E2D" w:rsidP="00AD5E2D">
          <w:pPr>
            <w:pStyle w:val="472809921696458290E6E4342C832195"/>
          </w:pPr>
          <w:r w:rsidRPr="00CE3C9D">
            <w:rPr>
              <w:rStyle w:val="PlaceholderText"/>
            </w:rPr>
            <w:t>Pasirinkite elementą.</w:t>
          </w:r>
        </w:p>
      </w:docPartBody>
    </w:docPart>
    <w:docPart>
      <w:docPartPr>
        <w:name w:val="5DE1DBE59DFC49D9ACB62701C50BB484"/>
        <w:category>
          <w:name w:val="Bendrosios nuostatos"/>
          <w:gallery w:val="placeholder"/>
        </w:category>
        <w:types>
          <w:type w:val="bbPlcHdr"/>
        </w:types>
        <w:behaviors>
          <w:behavior w:val="content"/>
        </w:behaviors>
        <w:guid w:val="{F2E0ECF9-54C7-49CD-99C5-CED3CF6F26CF}"/>
      </w:docPartPr>
      <w:docPartBody>
        <w:p w:rsidR="00D55BA7" w:rsidRDefault="00AD5E2D" w:rsidP="00AD5E2D">
          <w:pPr>
            <w:pStyle w:val="5DE1DBE59DFC49D9ACB62701C50BB484"/>
          </w:pPr>
          <w:r w:rsidRPr="00CE3C9D">
            <w:rPr>
              <w:rStyle w:val="PlaceholderText"/>
            </w:rPr>
            <w:t>Pasirinkite elementą.</w:t>
          </w:r>
        </w:p>
      </w:docPartBody>
    </w:docPart>
    <w:docPart>
      <w:docPartPr>
        <w:name w:val="13DF2F8A386147B1BCCB6A4FB41E4816"/>
        <w:category>
          <w:name w:val="Bendrosios nuostatos"/>
          <w:gallery w:val="placeholder"/>
        </w:category>
        <w:types>
          <w:type w:val="bbPlcHdr"/>
        </w:types>
        <w:behaviors>
          <w:behavior w:val="content"/>
        </w:behaviors>
        <w:guid w:val="{12F3121C-963F-469D-BBC4-FB2F6D280AD2}"/>
      </w:docPartPr>
      <w:docPartBody>
        <w:p w:rsidR="00D55BA7" w:rsidRDefault="00AD5E2D" w:rsidP="00AD5E2D">
          <w:pPr>
            <w:pStyle w:val="13DF2F8A386147B1BCCB6A4FB41E4816"/>
          </w:pPr>
          <w:r w:rsidRPr="00CE3C9D">
            <w:rPr>
              <w:rStyle w:val="PlaceholderText"/>
            </w:rPr>
            <w:t>Pasirinkite elementą.</w:t>
          </w:r>
        </w:p>
      </w:docPartBody>
    </w:docPart>
    <w:docPart>
      <w:docPartPr>
        <w:name w:val="8775CE9A6D654D6DAC745F48C5726BAB"/>
        <w:category>
          <w:name w:val="Bendrosios nuostatos"/>
          <w:gallery w:val="placeholder"/>
        </w:category>
        <w:types>
          <w:type w:val="bbPlcHdr"/>
        </w:types>
        <w:behaviors>
          <w:behavior w:val="content"/>
        </w:behaviors>
        <w:guid w:val="{82C1CCEB-5253-4B40-A4B9-8282DDDD330D}"/>
      </w:docPartPr>
      <w:docPartBody>
        <w:p w:rsidR="00D55BA7" w:rsidRDefault="00AD5E2D" w:rsidP="00AD5E2D">
          <w:pPr>
            <w:pStyle w:val="8775CE9A6D654D6DAC745F48C5726BAB"/>
          </w:pPr>
          <w:r w:rsidRPr="00CE3C9D">
            <w:rPr>
              <w:rStyle w:val="PlaceholderText"/>
            </w:rPr>
            <w:t>Pasirinkite elementą.</w:t>
          </w:r>
        </w:p>
      </w:docPartBody>
    </w:docPart>
    <w:docPart>
      <w:docPartPr>
        <w:name w:val="ABF9491FFFBF4565A9B5CFF8D0F17F70"/>
        <w:category>
          <w:name w:val="Bendrosios nuostatos"/>
          <w:gallery w:val="placeholder"/>
        </w:category>
        <w:types>
          <w:type w:val="bbPlcHdr"/>
        </w:types>
        <w:behaviors>
          <w:behavior w:val="content"/>
        </w:behaviors>
        <w:guid w:val="{CB2167D5-6800-414B-BD7E-70BB2C1EB4C9}"/>
      </w:docPartPr>
      <w:docPartBody>
        <w:p w:rsidR="00D55BA7" w:rsidRDefault="00AD5E2D" w:rsidP="00AD5E2D">
          <w:pPr>
            <w:pStyle w:val="ABF9491FFFBF4565A9B5CFF8D0F17F70"/>
          </w:pPr>
          <w:r w:rsidRPr="00CE3C9D">
            <w:rPr>
              <w:rStyle w:val="PlaceholderText"/>
            </w:rPr>
            <w:t>Pasirinkite elementą.</w:t>
          </w:r>
        </w:p>
      </w:docPartBody>
    </w:docPart>
    <w:docPart>
      <w:docPartPr>
        <w:name w:val="815F4A13AF4043AFA24128AAB0583412"/>
        <w:category>
          <w:name w:val="Bendrosios nuostatos"/>
          <w:gallery w:val="placeholder"/>
        </w:category>
        <w:types>
          <w:type w:val="bbPlcHdr"/>
        </w:types>
        <w:behaviors>
          <w:behavior w:val="content"/>
        </w:behaviors>
        <w:guid w:val="{3355FBE6-72AE-447D-AED3-0B8AAA84F3D2}"/>
      </w:docPartPr>
      <w:docPartBody>
        <w:p w:rsidR="00D55BA7" w:rsidRDefault="00AD5E2D" w:rsidP="00AD5E2D">
          <w:pPr>
            <w:pStyle w:val="815F4A13AF4043AFA24128AAB0583412"/>
          </w:pPr>
          <w:r w:rsidRPr="00CE3C9D">
            <w:rPr>
              <w:rStyle w:val="PlaceholderText"/>
            </w:rPr>
            <w:t>Pasirinkite elementą.</w:t>
          </w:r>
        </w:p>
      </w:docPartBody>
    </w:docPart>
    <w:docPart>
      <w:docPartPr>
        <w:name w:val="3F48B03F8FE24E2592DD2902E5DDEDD1"/>
        <w:category>
          <w:name w:val="Bendrosios nuostatos"/>
          <w:gallery w:val="placeholder"/>
        </w:category>
        <w:types>
          <w:type w:val="bbPlcHdr"/>
        </w:types>
        <w:behaviors>
          <w:behavior w:val="content"/>
        </w:behaviors>
        <w:guid w:val="{E683F6B5-7119-47BB-A0EC-EC74904EB0F9}"/>
      </w:docPartPr>
      <w:docPartBody>
        <w:p w:rsidR="00D55BA7" w:rsidRDefault="00AD5E2D" w:rsidP="00AD5E2D">
          <w:pPr>
            <w:pStyle w:val="3F48B03F8FE24E2592DD2902E5DDEDD1"/>
          </w:pPr>
          <w:r w:rsidRPr="00CE3C9D">
            <w:rPr>
              <w:rStyle w:val="PlaceholderText"/>
            </w:rPr>
            <w:t>Pasirinkite elementą.</w:t>
          </w:r>
        </w:p>
      </w:docPartBody>
    </w:docPart>
    <w:docPart>
      <w:docPartPr>
        <w:name w:val="6430273D76354C6597F84B39B9860F21"/>
        <w:category>
          <w:name w:val="Bendrosios nuostatos"/>
          <w:gallery w:val="placeholder"/>
        </w:category>
        <w:types>
          <w:type w:val="bbPlcHdr"/>
        </w:types>
        <w:behaviors>
          <w:behavior w:val="content"/>
        </w:behaviors>
        <w:guid w:val="{7790FE02-6B03-4CE7-A078-FB44AC62AE2E}"/>
      </w:docPartPr>
      <w:docPartBody>
        <w:p w:rsidR="00D55BA7" w:rsidRDefault="00AD5E2D" w:rsidP="00AD5E2D">
          <w:pPr>
            <w:pStyle w:val="6430273D76354C6597F84B39B9860F21"/>
          </w:pPr>
          <w:r w:rsidRPr="00CE3C9D">
            <w:rPr>
              <w:rStyle w:val="PlaceholderText"/>
            </w:rPr>
            <w:t>Pasirinkite elementą.</w:t>
          </w:r>
        </w:p>
      </w:docPartBody>
    </w:docPart>
    <w:docPart>
      <w:docPartPr>
        <w:name w:val="8EA6E1B26A49455F8AB2E7D52E578BAC"/>
        <w:category>
          <w:name w:val="Bendrosios nuostatos"/>
          <w:gallery w:val="placeholder"/>
        </w:category>
        <w:types>
          <w:type w:val="bbPlcHdr"/>
        </w:types>
        <w:behaviors>
          <w:behavior w:val="content"/>
        </w:behaviors>
        <w:guid w:val="{65745FF7-91B3-4A0B-AA37-CD6CA466F83F}"/>
      </w:docPartPr>
      <w:docPartBody>
        <w:p w:rsidR="00D55BA7" w:rsidRDefault="00AD5E2D" w:rsidP="00AD5E2D">
          <w:pPr>
            <w:pStyle w:val="8EA6E1B26A49455F8AB2E7D52E578BAC"/>
          </w:pPr>
          <w:r w:rsidRPr="00CE3C9D">
            <w:rPr>
              <w:rStyle w:val="PlaceholderText"/>
            </w:rPr>
            <w:t>Pasirinkite elementą.</w:t>
          </w:r>
        </w:p>
      </w:docPartBody>
    </w:docPart>
    <w:docPart>
      <w:docPartPr>
        <w:name w:val="78742FDDE2F540C4A0736599575A51C2"/>
        <w:category>
          <w:name w:val="Bendrosios nuostatos"/>
          <w:gallery w:val="placeholder"/>
        </w:category>
        <w:types>
          <w:type w:val="bbPlcHdr"/>
        </w:types>
        <w:behaviors>
          <w:behavior w:val="content"/>
        </w:behaviors>
        <w:guid w:val="{ED423E65-BCAC-466E-B277-9AC9CA68DCE5}"/>
      </w:docPartPr>
      <w:docPartBody>
        <w:p w:rsidR="00D55BA7" w:rsidRDefault="00AD5E2D" w:rsidP="00AD5E2D">
          <w:pPr>
            <w:pStyle w:val="78742FDDE2F540C4A0736599575A51C2"/>
          </w:pPr>
          <w:r w:rsidRPr="00CE3C9D">
            <w:rPr>
              <w:rStyle w:val="PlaceholderText"/>
            </w:rPr>
            <w:t>Pasirinkite elementą.</w:t>
          </w:r>
        </w:p>
      </w:docPartBody>
    </w:docPart>
    <w:docPart>
      <w:docPartPr>
        <w:name w:val="2A03940CD38D48898DFE2FB703553692"/>
        <w:category>
          <w:name w:val="Bendrosios nuostatos"/>
          <w:gallery w:val="placeholder"/>
        </w:category>
        <w:types>
          <w:type w:val="bbPlcHdr"/>
        </w:types>
        <w:behaviors>
          <w:behavior w:val="content"/>
        </w:behaviors>
        <w:guid w:val="{C98F0969-F1BB-431C-AB44-25B2E6CFA54E}"/>
      </w:docPartPr>
      <w:docPartBody>
        <w:p w:rsidR="00D55BA7" w:rsidRDefault="00AD5E2D" w:rsidP="00AD5E2D">
          <w:pPr>
            <w:pStyle w:val="2A03940CD38D48898DFE2FB703553692"/>
          </w:pPr>
          <w:r w:rsidRPr="00CE3C9D">
            <w:rPr>
              <w:rStyle w:val="PlaceholderText"/>
            </w:rPr>
            <w:t>Pasirinkite elementą.</w:t>
          </w:r>
        </w:p>
      </w:docPartBody>
    </w:docPart>
    <w:docPart>
      <w:docPartPr>
        <w:name w:val="F9FAC19BE521466EAAEB25EF4A620FAC"/>
        <w:category>
          <w:name w:val="Bendrosios nuostatos"/>
          <w:gallery w:val="placeholder"/>
        </w:category>
        <w:types>
          <w:type w:val="bbPlcHdr"/>
        </w:types>
        <w:behaviors>
          <w:behavior w:val="content"/>
        </w:behaviors>
        <w:guid w:val="{78568A16-4CA4-44FE-82CB-97CF6831E3C9}"/>
      </w:docPartPr>
      <w:docPartBody>
        <w:p w:rsidR="00D55BA7" w:rsidRDefault="00AD5E2D" w:rsidP="00AD5E2D">
          <w:pPr>
            <w:pStyle w:val="F9FAC19BE521466EAAEB25EF4A620FAC"/>
          </w:pPr>
          <w:r w:rsidRPr="00CE3C9D">
            <w:rPr>
              <w:rStyle w:val="PlaceholderText"/>
            </w:rPr>
            <w:t>Pasirinkite elementą.</w:t>
          </w:r>
        </w:p>
      </w:docPartBody>
    </w:docPart>
    <w:docPart>
      <w:docPartPr>
        <w:name w:val="C6687E7115E043FCB16CDC95E0A3C925"/>
        <w:category>
          <w:name w:val="Bendrosios nuostatos"/>
          <w:gallery w:val="placeholder"/>
        </w:category>
        <w:types>
          <w:type w:val="bbPlcHdr"/>
        </w:types>
        <w:behaviors>
          <w:behavior w:val="content"/>
        </w:behaviors>
        <w:guid w:val="{C5253263-B0C2-4F61-8807-3703D8BA6E4B}"/>
      </w:docPartPr>
      <w:docPartBody>
        <w:p w:rsidR="00D55BA7" w:rsidRDefault="00AD5E2D" w:rsidP="00AD5E2D">
          <w:pPr>
            <w:pStyle w:val="C6687E7115E043FCB16CDC95E0A3C925"/>
          </w:pPr>
          <w:r w:rsidRPr="00CE3C9D">
            <w:rPr>
              <w:rStyle w:val="PlaceholderText"/>
            </w:rPr>
            <w:t>Pasirinkite elementą.</w:t>
          </w:r>
        </w:p>
      </w:docPartBody>
    </w:docPart>
    <w:docPart>
      <w:docPartPr>
        <w:name w:val="1230B28EB0804466B2EFC15665AF73D3"/>
        <w:category>
          <w:name w:val="Bendrosios nuostatos"/>
          <w:gallery w:val="placeholder"/>
        </w:category>
        <w:types>
          <w:type w:val="bbPlcHdr"/>
        </w:types>
        <w:behaviors>
          <w:behavior w:val="content"/>
        </w:behaviors>
        <w:guid w:val="{43BBBCD0-7F3C-4268-BE89-353E6050F2A9}"/>
      </w:docPartPr>
      <w:docPartBody>
        <w:p w:rsidR="00D55BA7" w:rsidRDefault="00AD5E2D" w:rsidP="00AD5E2D">
          <w:pPr>
            <w:pStyle w:val="1230B28EB0804466B2EFC15665AF73D3"/>
          </w:pPr>
          <w:r w:rsidRPr="00CE3C9D">
            <w:rPr>
              <w:rStyle w:val="PlaceholderText"/>
            </w:rPr>
            <w:t>Pasirinkite elementą.</w:t>
          </w:r>
        </w:p>
      </w:docPartBody>
    </w:docPart>
    <w:docPart>
      <w:docPartPr>
        <w:name w:val="6BB95A79A75C4EC582331CD90F7E12AA"/>
        <w:category>
          <w:name w:val="Bendrosios nuostatos"/>
          <w:gallery w:val="placeholder"/>
        </w:category>
        <w:types>
          <w:type w:val="bbPlcHdr"/>
        </w:types>
        <w:behaviors>
          <w:behavior w:val="content"/>
        </w:behaviors>
        <w:guid w:val="{CC028274-B3AE-4780-8DEF-4EB92C3AF803}"/>
      </w:docPartPr>
      <w:docPartBody>
        <w:p w:rsidR="00D55BA7" w:rsidRDefault="00AD5E2D" w:rsidP="00AD5E2D">
          <w:pPr>
            <w:pStyle w:val="6BB95A79A75C4EC582331CD90F7E12AA"/>
          </w:pPr>
          <w:r w:rsidRPr="00CE3C9D">
            <w:rPr>
              <w:rStyle w:val="PlaceholderText"/>
            </w:rPr>
            <w:t>Pasirinkite elementą.</w:t>
          </w:r>
        </w:p>
      </w:docPartBody>
    </w:docPart>
    <w:docPart>
      <w:docPartPr>
        <w:name w:val="23F3E2F1923B4DF2BFF2C391239B9E71"/>
        <w:category>
          <w:name w:val="Bendrosios nuostatos"/>
          <w:gallery w:val="placeholder"/>
        </w:category>
        <w:types>
          <w:type w:val="bbPlcHdr"/>
        </w:types>
        <w:behaviors>
          <w:behavior w:val="content"/>
        </w:behaviors>
        <w:guid w:val="{EA9EC56D-E1A8-48DD-A2CB-6169F863FA29}"/>
      </w:docPartPr>
      <w:docPartBody>
        <w:p w:rsidR="00D55BA7" w:rsidRDefault="00AD5E2D" w:rsidP="00AD5E2D">
          <w:pPr>
            <w:pStyle w:val="23F3E2F1923B4DF2BFF2C391239B9E71"/>
          </w:pPr>
          <w:r w:rsidRPr="00CE3C9D">
            <w:rPr>
              <w:rStyle w:val="PlaceholderText"/>
            </w:rPr>
            <w:t>Pasirinkite elementą.</w:t>
          </w:r>
        </w:p>
      </w:docPartBody>
    </w:docPart>
    <w:docPart>
      <w:docPartPr>
        <w:name w:val="01B0EAFB1BE94BE5B26116F19CCED149"/>
        <w:category>
          <w:name w:val="Bendrosios nuostatos"/>
          <w:gallery w:val="placeholder"/>
        </w:category>
        <w:types>
          <w:type w:val="bbPlcHdr"/>
        </w:types>
        <w:behaviors>
          <w:behavior w:val="content"/>
        </w:behaviors>
        <w:guid w:val="{88066AB5-32A2-4B3B-8172-58BC448B915D}"/>
      </w:docPartPr>
      <w:docPartBody>
        <w:p w:rsidR="00D55BA7" w:rsidRDefault="00AD5E2D" w:rsidP="00AD5E2D">
          <w:pPr>
            <w:pStyle w:val="01B0EAFB1BE94BE5B26116F19CCED149"/>
          </w:pPr>
          <w:r w:rsidRPr="00CE3C9D">
            <w:rPr>
              <w:rStyle w:val="PlaceholderText"/>
            </w:rPr>
            <w:t>Pasirinkite elementą.</w:t>
          </w:r>
        </w:p>
      </w:docPartBody>
    </w:docPart>
    <w:docPart>
      <w:docPartPr>
        <w:name w:val="B57A547345AD4ED79259B4BFCDF93BD6"/>
        <w:category>
          <w:name w:val="Bendrosios nuostatos"/>
          <w:gallery w:val="placeholder"/>
        </w:category>
        <w:types>
          <w:type w:val="bbPlcHdr"/>
        </w:types>
        <w:behaviors>
          <w:behavior w:val="content"/>
        </w:behaviors>
        <w:guid w:val="{DED97261-95BA-4958-A966-B69AA845AF40}"/>
      </w:docPartPr>
      <w:docPartBody>
        <w:p w:rsidR="00D55BA7" w:rsidRDefault="00AD5E2D" w:rsidP="00AD5E2D">
          <w:pPr>
            <w:pStyle w:val="B57A547345AD4ED79259B4BFCDF93BD6"/>
          </w:pPr>
          <w:r w:rsidRPr="00CE3C9D">
            <w:rPr>
              <w:rStyle w:val="PlaceholderText"/>
            </w:rPr>
            <w:t>Pasirinkite elementą.</w:t>
          </w:r>
        </w:p>
      </w:docPartBody>
    </w:docPart>
    <w:docPart>
      <w:docPartPr>
        <w:name w:val="5007F1AF51C440AFBB1A557E2157E66B"/>
        <w:category>
          <w:name w:val="Bendrosios nuostatos"/>
          <w:gallery w:val="placeholder"/>
        </w:category>
        <w:types>
          <w:type w:val="bbPlcHdr"/>
        </w:types>
        <w:behaviors>
          <w:behavior w:val="content"/>
        </w:behaviors>
        <w:guid w:val="{BDF3DCAD-9212-4EFE-B712-97D96C170FB4}"/>
      </w:docPartPr>
      <w:docPartBody>
        <w:p w:rsidR="00D55BA7" w:rsidRDefault="00AD5E2D" w:rsidP="00AD5E2D">
          <w:pPr>
            <w:pStyle w:val="5007F1AF51C440AFBB1A557E2157E66B"/>
          </w:pPr>
          <w:r w:rsidRPr="00CE3C9D">
            <w:rPr>
              <w:rStyle w:val="PlaceholderText"/>
            </w:rPr>
            <w:t>Pasirinkite elementą.</w:t>
          </w:r>
        </w:p>
      </w:docPartBody>
    </w:docPart>
    <w:docPart>
      <w:docPartPr>
        <w:name w:val="3393825883614303816A32624CF082A1"/>
        <w:category>
          <w:name w:val="Bendrosios nuostatos"/>
          <w:gallery w:val="placeholder"/>
        </w:category>
        <w:types>
          <w:type w:val="bbPlcHdr"/>
        </w:types>
        <w:behaviors>
          <w:behavior w:val="content"/>
        </w:behaviors>
        <w:guid w:val="{EE9F2FA6-CB91-4622-B330-7B696C4C9875}"/>
      </w:docPartPr>
      <w:docPartBody>
        <w:p w:rsidR="00D55BA7" w:rsidRDefault="00AD5E2D" w:rsidP="00AD5E2D">
          <w:pPr>
            <w:pStyle w:val="3393825883614303816A32624CF082A1"/>
          </w:pPr>
          <w:r w:rsidRPr="00CE3C9D">
            <w:rPr>
              <w:rStyle w:val="PlaceholderText"/>
            </w:rPr>
            <w:t>Pasirinkite elementą.</w:t>
          </w:r>
        </w:p>
      </w:docPartBody>
    </w:docPart>
    <w:docPart>
      <w:docPartPr>
        <w:name w:val="F7351E922541442582578732C8F518FF"/>
        <w:category>
          <w:name w:val="Bendrosios nuostatos"/>
          <w:gallery w:val="placeholder"/>
        </w:category>
        <w:types>
          <w:type w:val="bbPlcHdr"/>
        </w:types>
        <w:behaviors>
          <w:behavior w:val="content"/>
        </w:behaviors>
        <w:guid w:val="{0128AD81-C2B4-4EA6-BBED-1885F9B9D3C7}"/>
      </w:docPartPr>
      <w:docPartBody>
        <w:p w:rsidR="00D55BA7" w:rsidRDefault="00AD5E2D" w:rsidP="00AD5E2D">
          <w:pPr>
            <w:pStyle w:val="F7351E922541442582578732C8F518FF"/>
          </w:pPr>
          <w:r w:rsidRPr="00CE3C9D">
            <w:rPr>
              <w:rStyle w:val="PlaceholderText"/>
            </w:rPr>
            <w:t>Pasirinkite elementą.</w:t>
          </w:r>
        </w:p>
      </w:docPartBody>
    </w:docPart>
    <w:docPart>
      <w:docPartPr>
        <w:name w:val="69AE60070941448C8F9B4EAA30D6E811"/>
        <w:category>
          <w:name w:val="Bendrosios nuostatos"/>
          <w:gallery w:val="placeholder"/>
        </w:category>
        <w:types>
          <w:type w:val="bbPlcHdr"/>
        </w:types>
        <w:behaviors>
          <w:behavior w:val="content"/>
        </w:behaviors>
        <w:guid w:val="{72882B3F-9C25-4CDA-8EE7-0A9CA9BD92E2}"/>
      </w:docPartPr>
      <w:docPartBody>
        <w:p w:rsidR="00D55BA7" w:rsidRDefault="00AD5E2D" w:rsidP="00AD5E2D">
          <w:pPr>
            <w:pStyle w:val="69AE60070941448C8F9B4EAA30D6E811"/>
          </w:pPr>
          <w:r w:rsidRPr="00CE3C9D">
            <w:rPr>
              <w:rStyle w:val="PlaceholderText"/>
            </w:rPr>
            <w:t>Pasirinkite elementą.</w:t>
          </w:r>
        </w:p>
      </w:docPartBody>
    </w:docPart>
    <w:docPart>
      <w:docPartPr>
        <w:name w:val="FA2247B29BF64BF6BCF0C9A25B2DA962"/>
        <w:category>
          <w:name w:val="Bendrosios nuostatos"/>
          <w:gallery w:val="placeholder"/>
        </w:category>
        <w:types>
          <w:type w:val="bbPlcHdr"/>
        </w:types>
        <w:behaviors>
          <w:behavior w:val="content"/>
        </w:behaviors>
        <w:guid w:val="{DAD7C70D-DBC8-40FA-A7DE-ADACC8007DF5}"/>
      </w:docPartPr>
      <w:docPartBody>
        <w:p w:rsidR="00D55BA7" w:rsidRDefault="00AD5E2D" w:rsidP="00AD5E2D">
          <w:pPr>
            <w:pStyle w:val="FA2247B29BF64BF6BCF0C9A25B2DA962"/>
          </w:pPr>
          <w:r w:rsidRPr="00CE3C9D">
            <w:rPr>
              <w:rStyle w:val="PlaceholderText"/>
            </w:rPr>
            <w:t>Pasirinkite elementą.</w:t>
          </w:r>
        </w:p>
      </w:docPartBody>
    </w:docPart>
    <w:docPart>
      <w:docPartPr>
        <w:name w:val="DCF15B645BB444069BAEB874BE4C54AB"/>
        <w:category>
          <w:name w:val="Bendrosios nuostatos"/>
          <w:gallery w:val="placeholder"/>
        </w:category>
        <w:types>
          <w:type w:val="bbPlcHdr"/>
        </w:types>
        <w:behaviors>
          <w:behavior w:val="content"/>
        </w:behaviors>
        <w:guid w:val="{EC77CAFD-E5DC-4414-BE8A-A617294B9CB8}"/>
      </w:docPartPr>
      <w:docPartBody>
        <w:p w:rsidR="00D55BA7" w:rsidRDefault="00AD5E2D" w:rsidP="00AD5E2D">
          <w:pPr>
            <w:pStyle w:val="DCF15B645BB444069BAEB874BE4C54AB"/>
          </w:pPr>
          <w:r w:rsidRPr="00CE3C9D">
            <w:rPr>
              <w:rStyle w:val="PlaceholderText"/>
            </w:rPr>
            <w:t>Pasirinkite elementą.</w:t>
          </w:r>
        </w:p>
      </w:docPartBody>
    </w:docPart>
    <w:docPart>
      <w:docPartPr>
        <w:name w:val="C0A205B2D5014F8E99DE6AFE3D791141"/>
        <w:category>
          <w:name w:val="Bendrosios nuostatos"/>
          <w:gallery w:val="placeholder"/>
        </w:category>
        <w:types>
          <w:type w:val="bbPlcHdr"/>
        </w:types>
        <w:behaviors>
          <w:behavior w:val="content"/>
        </w:behaviors>
        <w:guid w:val="{2EFA2671-51B7-4299-9CA3-CB3A695B5901}"/>
      </w:docPartPr>
      <w:docPartBody>
        <w:p w:rsidR="00D55BA7" w:rsidRDefault="00AD5E2D" w:rsidP="00AD5E2D">
          <w:pPr>
            <w:pStyle w:val="C0A205B2D5014F8E99DE6AFE3D791141"/>
          </w:pPr>
          <w:r w:rsidRPr="00CE3C9D">
            <w:rPr>
              <w:rStyle w:val="PlaceholderText"/>
            </w:rPr>
            <w:t>Pasirinkite elementą.</w:t>
          </w:r>
        </w:p>
      </w:docPartBody>
    </w:docPart>
    <w:docPart>
      <w:docPartPr>
        <w:name w:val="0DB8998A2F324767A12E3C9B9E245B2F"/>
        <w:category>
          <w:name w:val="Bendrosios nuostatos"/>
          <w:gallery w:val="placeholder"/>
        </w:category>
        <w:types>
          <w:type w:val="bbPlcHdr"/>
        </w:types>
        <w:behaviors>
          <w:behavior w:val="content"/>
        </w:behaviors>
        <w:guid w:val="{C99741E4-25B4-4267-85CD-DA06158BE8A8}"/>
      </w:docPartPr>
      <w:docPartBody>
        <w:p w:rsidR="00D55BA7" w:rsidRDefault="00AD5E2D" w:rsidP="00AD5E2D">
          <w:pPr>
            <w:pStyle w:val="0DB8998A2F324767A12E3C9B9E245B2F"/>
          </w:pPr>
          <w:r w:rsidRPr="00CE3C9D">
            <w:rPr>
              <w:rStyle w:val="PlaceholderText"/>
            </w:rPr>
            <w:t>Pasirinkite elementą.</w:t>
          </w:r>
        </w:p>
      </w:docPartBody>
    </w:docPart>
    <w:docPart>
      <w:docPartPr>
        <w:name w:val="576F3A6F0F8F41E5B3298705A9662D31"/>
        <w:category>
          <w:name w:val="Bendrosios nuostatos"/>
          <w:gallery w:val="placeholder"/>
        </w:category>
        <w:types>
          <w:type w:val="bbPlcHdr"/>
        </w:types>
        <w:behaviors>
          <w:behavior w:val="content"/>
        </w:behaviors>
        <w:guid w:val="{0A2F6AB3-28ED-42CE-91DE-5DB420D8AFFB}"/>
      </w:docPartPr>
      <w:docPartBody>
        <w:p w:rsidR="00D55BA7" w:rsidRDefault="00AD5E2D" w:rsidP="00AD5E2D">
          <w:pPr>
            <w:pStyle w:val="576F3A6F0F8F41E5B3298705A9662D31"/>
          </w:pPr>
          <w:r w:rsidRPr="00CE3C9D">
            <w:rPr>
              <w:rStyle w:val="PlaceholderText"/>
            </w:rPr>
            <w:t>Pasirinkite elementą.</w:t>
          </w:r>
        </w:p>
      </w:docPartBody>
    </w:docPart>
    <w:docPart>
      <w:docPartPr>
        <w:name w:val="5A4FBC8630AA4658B78FEAF012653736"/>
        <w:category>
          <w:name w:val="Bendrosios nuostatos"/>
          <w:gallery w:val="placeholder"/>
        </w:category>
        <w:types>
          <w:type w:val="bbPlcHdr"/>
        </w:types>
        <w:behaviors>
          <w:behavior w:val="content"/>
        </w:behaviors>
        <w:guid w:val="{BA0D5880-51CF-41E2-8DB4-68A7FA781EAE}"/>
      </w:docPartPr>
      <w:docPartBody>
        <w:p w:rsidR="00D55BA7" w:rsidRDefault="00AD5E2D" w:rsidP="00AD5E2D">
          <w:pPr>
            <w:pStyle w:val="5A4FBC8630AA4658B78FEAF012653736"/>
          </w:pPr>
          <w:r w:rsidRPr="00CE3C9D">
            <w:rPr>
              <w:rStyle w:val="PlaceholderText"/>
            </w:rPr>
            <w:t>Pasirinkite elementą.</w:t>
          </w:r>
        </w:p>
      </w:docPartBody>
    </w:docPart>
    <w:docPart>
      <w:docPartPr>
        <w:name w:val="CE2EB34E9B644F21B4A74D762084F539"/>
        <w:category>
          <w:name w:val="Bendrosios nuostatos"/>
          <w:gallery w:val="placeholder"/>
        </w:category>
        <w:types>
          <w:type w:val="bbPlcHdr"/>
        </w:types>
        <w:behaviors>
          <w:behavior w:val="content"/>
        </w:behaviors>
        <w:guid w:val="{583EB8B0-CD3F-4684-A398-AA15102717BA}"/>
      </w:docPartPr>
      <w:docPartBody>
        <w:p w:rsidR="00D55BA7" w:rsidRDefault="00AD5E2D" w:rsidP="00AD5E2D">
          <w:pPr>
            <w:pStyle w:val="CE2EB34E9B644F21B4A74D762084F539"/>
          </w:pPr>
          <w:r w:rsidRPr="00CE3C9D">
            <w:rPr>
              <w:rStyle w:val="PlaceholderText"/>
            </w:rPr>
            <w:t>Pasirinkite elementą.</w:t>
          </w:r>
        </w:p>
      </w:docPartBody>
    </w:docPart>
    <w:docPart>
      <w:docPartPr>
        <w:name w:val="EF01D4B6110148D1805675E981A10834"/>
        <w:category>
          <w:name w:val="Bendrosios nuostatos"/>
          <w:gallery w:val="placeholder"/>
        </w:category>
        <w:types>
          <w:type w:val="bbPlcHdr"/>
        </w:types>
        <w:behaviors>
          <w:behavior w:val="content"/>
        </w:behaviors>
        <w:guid w:val="{A3A8C4F2-F806-4629-BEEB-02968DF2D488}"/>
      </w:docPartPr>
      <w:docPartBody>
        <w:p w:rsidR="00D55BA7" w:rsidRDefault="00AD5E2D" w:rsidP="00AD5E2D">
          <w:pPr>
            <w:pStyle w:val="EF01D4B6110148D1805675E981A10834"/>
          </w:pPr>
          <w:r w:rsidRPr="00CE3C9D">
            <w:rPr>
              <w:rStyle w:val="PlaceholderText"/>
            </w:rPr>
            <w:t>Pasirinkite elementą.</w:t>
          </w:r>
        </w:p>
      </w:docPartBody>
    </w:docPart>
    <w:docPart>
      <w:docPartPr>
        <w:name w:val="D653D17010D142DBAF1F0260AC3D5F55"/>
        <w:category>
          <w:name w:val="Bendrosios nuostatos"/>
          <w:gallery w:val="placeholder"/>
        </w:category>
        <w:types>
          <w:type w:val="bbPlcHdr"/>
        </w:types>
        <w:behaviors>
          <w:behavior w:val="content"/>
        </w:behaviors>
        <w:guid w:val="{8D56B451-C7EC-40C6-A61C-F93438ECD10A}"/>
      </w:docPartPr>
      <w:docPartBody>
        <w:p w:rsidR="00D55BA7" w:rsidRDefault="00AD5E2D" w:rsidP="00AD5E2D">
          <w:pPr>
            <w:pStyle w:val="D653D17010D142DBAF1F0260AC3D5F55"/>
          </w:pPr>
          <w:r w:rsidRPr="00CE3C9D">
            <w:rPr>
              <w:rStyle w:val="PlaceholderText"/>
            </w:rPr>
            <w:t>Pasirinkite elementą.</w:t>
          </w:r>
        </w:p>
      </w:docPartBody>
    </w:docPart>
    <w:docPart>
      <w:docPartPr>
        <w:name w:val="00322C9B93CD4B1E9871CE7F7D3DA1C2"/>
        <w:category>
          <w:name w:val="Bendrosios nuostatos"/>
          <w:gallery w:val="placeholder"/>
        </w:category>
        <w:types>
          <w:type w:val="bbPlcHdr"/>
        </w:types>
        <w:behaviors>
          <w:behavior w:val="content"/>
        </w:behaviors>
        <w:guid w:val="{E8F8423E-8463-476B-BBE3-C01702AD7945}"/>
      </w:docPartPr>
      <w:docPartBody>
        <w:p w:rsidR="00D55BA7" w:rsidRDefault="00AD5E2D" w:rsidP="00AD5E2D">
          <w:pPr>
            <w:pStyle w:val="00322C9B93CD4B1E9871CE7F7D3DA1C2"/>
          </w:pPr>
          <w:r w:rsidRPr="00CE3C9D">
            <w:rPr>
              <w:rStyle w:val="PlaceholderText"/>
            </w:rPr>
            <w:t>Pasirinkite elementą.</w:t>
          </w:r>
        </w:p>
      </w:docPartBody>
    </w:docPart>
    <w:docPart>
      <w:docPartPr>
        <w:name w:val="590BA13A7CBD46DC81D83A4FBF866FFB"/>
        <w:category>
          <w:name w:val="Bendrosios nuostatos"/>
          <w:gallery w:val="placeholder"/>
        </w:category>
        <w:types>
          <w:type w:val="bbPlcHdr"/>
        </w:types>
        <w:behaviors>
          <w:behavior w:val="content"/>
        </w:behaviors>
        <w:guid w:val="{74E1F269-8530-458F-906E-08B5514577BE}"/>
      </w:docPartPr>
      <w:docPartBody>
        <w:p w:rsidR="00D55BA7" w:rsidRDefault="00AD5E2D" w:rsidP="00AD5E2D">
          <w:pPr>
            <w:pStyle w:val="590BA13A7CBD46DC81D83A4FBF866FFB"/>
          </w:pPr>
          <w:r w:rsidRPr="00CE3C9D">
            <w:rPr>
              <w:rStyle w:val="PlaceholderText"/>
            </w:rPr>
            <w:t>Pasirinkite elementą.</w:t>
          </w:r>
        </w:p>
      </w:docPartBody>
    </w:docPart>
    <w:docPart>
      <w:docPartPr>
        <w:name w:val="FFA6F789A915469A941656AC37B31F4E"/>
        <w:category>
          <w:name w:val="Bendrosios nuostatos"/>
          <w:gallery w:val="placeholder"/>
        </w:category>
        <w:types>
          <w:type w:val="bbPlcHdr"/>
        </w:types>
        <w:behaviors>
          <w:behavior w:val="content"/>
        </w:behaviors>
        <w:guid w:val="{07F1675C-D75B-48B3-AA51-968511C602F2}"/>
      </w:docPartPr>
      <w:docPartBody>
        <w:p w:rsidR="00D55BA7" w:rsidRDefault="00AD5E2D" w:rsidP="00AD5E2D">
          <w:pPr>
            <w:pStyle w:val="FFA6F789A915469A941656AC37B31F4E"/>
          </w:pPr>
          <w:r w:rsidRPr="00CE3C9D">
            <w:rPr>
              <w:rStyle w:val="PlaceholderText"/>
            </w:rPr>
            <w:t>Pasirinkite elementą.</w:t>
          </w:r>
        </w:p>
      </w:docPartBody>
    </w:docPart>
    <w:docPart>
      <w:docPartPr>
        <w:name w:val="242BB783ECA5491CB1DC4DCD42B02F72"/>
        <w:category>
          <w:name w:val="Bendrosios nuostatos"/>
          <w:gallery w:val="placeholder"/>
        </w:category>
        <w:types>
          <w:type w:val="bbPlcHdr"/>
        </w:types>
        <w:behaviors>
          <w:behavior w:val="content"/>
        </w:behaviors>
        <w:guid w:val="{4F35B856-EB5F-489D-B547-429B758891C2}"/>
      </w:docPartPr>
      <w:docPartBody>
        <w:p w:rsidR="00D55BA7" w:rsidRDefault="00AD5E2D" w:rsidP="00AD5E2D">
          <w:pPr>
            <w:pStyle w:val="242BB783ECA5491CB1DC4DCD42B02F72"/>
          </w:pPr>
          <w:r w:rsidRPr="00CE3C9D">
            <w:rPr>
              <w:rStyle w:val="PlaceholderText"/>
            </w:rPr>
            <w:t>Pasirinkite elementą.</w:t>
          </w:r>
        </w:p>
      </w:docPartBody>
    </w:docPart>
    <w:docPart>
      <w:docPartPr>
        <w:name w:val="2B400B9D717F49FBB4B087A56D3EE867"/>
        <w:category>
          <w:name w:val="Bendrosios nuostatos"/>
          <w:gallery w:val="placeholder"/>
        </w:category>
        <w:types>
          <w:type w:val="bbPlcHdr"/>
        </w:types>
        <w:behaviors>
          <w:behavior w:val="content"/>
        </w:behaviors>
        <w:guid w:val="{D44CC1DB-1397-4E20-AFD9-664C37E5BF50}"/>
      </w:docPartPr>
      <w:docPartBody>
        <w:p w:rsidR="00D55BA7" w:rsidRDefault="00AD5E2D" w:rsidP="00AD5E2D">
          <w:pPr>
            <w:pStyle w:val="2B400B9D717F49FBB4B087A56D3EE867"/>
          </w:pPr>
          <w:r w:rsidRPr="00CE3C9D">
            <w:rPr>
              <w:rStyle w:val="PlaceholderText"/>
            </w:rPr>
            <w:t>Pasirinkite elementą.</w:t>
          </w:r>
        </w:p>
      </w:docPartBody>
    </w:docPart>
    <w:docPart>
      <w:docPartPr>
        <w:name w:val="C5225FD206CA470CA6228E19163B277E"/>
        <w:category>
          <w:name w:val="Bendrosios nuostatos"/>
          <w:gallery w:val="placeholder"/>
        </w:category>
        <w:types>
          <w:type w:val="bbPlcHdr"/>
        </w:types>
        <w:behaviors>
          <w:behavior w:val="content"/>
        </w:behaviors>
        <w:guid w:val="{FEE68D38-677D-4E17-AC76-34E1E3CA19D4}"/>
      </w:docPartPr>
      <w:docPartBody>
        <w:p w:rsidR="00D55BA7" w:rsidRDefault="00AD5E2D" w:rsidP="00AD5E2D">
          <w:pPr>
            <w:pStyle w:val="C5225FD206CA470CA6228E19163B277E"/>
          </w:pPr>
          <w:r w:rsidRPr="00CE3C9D">
            <w:rPr>
              <w:rStyle w:val="PlaceholderText"/>
            </w:rPr>
            <w:t>Pasirinkite elementą.</w:t>
          </w:r>
        </w:p>
      </w:docPartBody>
    </w:docPart>
    <w:docPart>
      <w:docPartPr>
        <w:name w:val="ED307B19A1BA4ECAA99B83B491C1633D"/>
        <w:category>
          <w:name w:val="Bendrosios nuostatos"/>
          <w:gallery w:val="placeholder"/>
        </w:category>
        <w:types>
          <w:type w:val="bbPlcHdr"/>
        </w:types>
        <w:behaviors>
          <w:behavior w:val="content"/>
        </w:behaviors>
        <w:guid w:val="{816A235E-221B-4411-9255-57D7D533B94D}"/>
      </w:docPartPr>
      <w:docPartBody>
        <w:p w:rsidR="00D55BA7" w:rsidRDefault="00AD5E2D" w:rsidP="00AD5E2D">
          <w:pPr>
            <w:pStyle w:val="ED307B19A1BA4ECAA99B83B491C1633D"/>
          </w:pPr>
          <w:r w:rsidRPr="00CE3C9D">
            <w:rPr>
              <w:rStyle w:val="PlaceholderText"/>
            </w:rPr>
            <w:t>Pasirinkite elementą.</w:t>
          </w:r>
        </w:p>
      </w:docPartBody>
    </w:docPart>
    <w:docPart>
      <w:docPartPr>
        <w:name w:val="9BCBF1F551D0427089864EB560544A88"/>
        <w:category>
          <w:name w:val="Bendrosios nuostatos"/>
          <w:gallery w:val="placeholder"/>
        </w:category>
        <w:types>
          <w:type w:val="bbPlcHdr"/>
        </w:types>
        <w:behaviors>
          <w:behavior w:val="content"/>
        </w:behaviors>
        <w:guid w:val="{7EB4E083-E1CA-41BA-828B-EF9B3101F8D6}"/>
      </w:docPartPr>
      <w:docPartBody>
        <w:p w:rsidR="00D55BA7" w:rsidRDefault="00AD5E2D" w:rsidP="00AD5E2D">
          <w:pPr>
            <w:pStyle w:val="9BCBF1F551D0427089864EB560544A88"/>
          </w:pPr>
          <w:r w:rsidRPr="00CE3C9D">
            <w:rPr>
              <w:rStyle w:val="PlaceholderText"/>
            </w:rPr>
            <w:t>Pasirinkite elementą.</w:t>
          </w:r>
        </w:p>
      </w:docPartBody>
    </w:docPart>
    <w:docPart>
      <w:docPartPr>
        <w:name w:val="96AB58137F9844DB80B8CF95A85C1D93"/>
        <w:category>
          <w:name w:val="Bendrosios nuostatos"/>
          <w:gallery w:val="placeholder"/>
        </w:category>
        <w:types>
          <w:type w:val="bbPlcHdr"/>
        </w:types>
        <w:behaviors>
          <w:behavior w:val="content"/>
        </w:behaviors>
        <w:guid w:val="{713AE370-3D1F-427B-8C22-FD77BD5C2407}"/>
      </w:docPartPr>
      <w:docPartBody>
        <w:p w:rsidR="00D55BA7" w:rsidRDefault="00AD5E2D" w:rsidP="00AD5E2D">
          <w:pPr>
            <w:pStyle w:val="96AB58137F9844DB80B8CF95A85C1D93"/>
          </w:pPr>
          <w:r w:rsidRPr="00CE3C9D">
            <w:rPr>
              <w:rStyle w:val="PlaceholderText"/>
            </w:rPr>
            <w:t>Pasirinkite elementą.</w:t>
          </w:r>
        </w:p>
      </w:docPartBody>
    </w:docPart>
    <w:docPart>
      <w:docPartPr>
        <w:name w:val="3BA1FB1AAE834698B9B0E45C7561203A"/>
        <w:category>
          <w:name w:val="Bendrosios nuostatos"/>
          <w:gallery w:val="placeholder"/>
        </w:category>
        <w:types>
          <w:type w:val="bbPlcHdr"/>
        </w:types>
        <w:behaviors>
          <w:behavior w:val="content"/>
        </w:behaviors>
        <w:guid w:val="{97775A3E-5F56-49AD-99D3-813F84B4CA80}"/>
      </w:docPartPr>
      <w:docPartBody>
        <w:p w:rsidR="00D55BA7" w:rsidRDefault="00AD5E2D" w:rsidP="00AD5E2D">
          <w:pPr>
            <w:pStyle w:val="3BA1FB1AAE834698B9B0E45C7561203A"/>
          </w:pPr>
          <w:r w:rsidRPr="00CE3C9D">
            <w:rPr>
              <w:rStyle w:val="PlaceholderText"/>
            </w:rPr>
            <w:t>Pasirinkite elementą.</w:t>
          </w:r>
        </w:p>
      </w:docPartBody>
    </w:docPart>
    <w:docPart>
      <w:docPartPr>
        <w:name w:val="5E94729C51924FD3991FE54B1D5C76E3"/>
        <w:category>
          <w:name w:val="Bendrosios nuostatos"/>
          <w:gallery w:val="placeholder"/>
        </w:category>
        <w:types>
          <w:type w:val="bbPlcHdr"/>
        </w:types>
        <w:behaviors>
          <w:behavior w:val="content"/>
        </w:behaviors>
        <w:guid w:val="{4F713175-8213-41A4-8964-57F688ABB5DB}"/>
      </w:docPartPr>
      <w:docPartBody>
        <w:p w:rsidR="00D55BA7" w:rsidRDefault="00AD5E2D" w:rsidP="00AD5E2D">
          <w:pPr>
            <w:pStyle w:val="5E94729C51924FD3991FE54B1D5C76E3"/>
          </w:pPr>
          <w:r w:rsidRPr="00CE3C9D">
            <w:rPr>
              <w:rStyle w:val="PlaceholderText"/>
            </w:rPr>
            <w:t>Pasirinkite elementą.</w:t>
          </w:r>
        </w:p>
      </w:docPartBody>
    </w:docPart>
    <w:docPart>
      <w:docPartPr>
        <w:name w:val="116623D1743B427C9CF7465DCA290587"/>
        <w:category>
          <w:name w:val="Bendrosios nuostatos"/>
          <w:gallery w:val="placeholder"/>
        </w:category>
        <w:types>
          <w:type w:val="bbPlcHdr"/>
        </w:types>
        <w:behaviors>
          <w:behavior w:val="content"/>
        </w:behaviors>
        <w:guid w:val="{B9C80256-B904-43DF-B914-A24A8C5B0EAD}"/>
      </w:docPartPr>
      <w:docPartBody>
        <w:p w:rsidR="00D55BA7" w:rsidRDefault="00AD5E2D" w:rsidP="00AD5E2D">
          <w:pPr>
            <w:pStyle w:val="116623D1743B427C9CF7465DCA290587"/>
          </w:pPr>
          <w:r w:rsidRPr="00CE3C9D">
            <w:rPr>
              <w:rStyle w:val="PlaceholderText"/>
            </w:rPr>
            <w:t>Pasirinkite elementą.</w:t>
          </w:r>
        </w:p>
      </w:docPartBody>
    </w:docPart>
    <w:docPart>
      <w:docPartPr>
        <w:name w:val="8C6DA5A0D6A24D698090CDE45BA02C3B"/>
        <w:category>
          <w:name w:val="Bendrosios nuostatos"/>
          <w:gallery w:val="placeholder"/>
        </w:category>
        <w:types>
          <w:type w:val="bbPlcHdr"/>
        </w:types>
        <w:behaviors>
          <w:behavior w:val="content"/>
        </w:behaviors>
        <w:guid w:val="{C1A3A2F5-E4DE-45CA-BB6F-5BE8BCC3F2A3}"/>
      </w:docPartPr>
      <w:docPartBody>
        <w:p w:rsidR="00D55BA7" w:rsidRDefault="00AD5E2D" w:rsidP="00AD5E2D">
          <w:pPr>
            <w:pStyle w:val="8C6DA5A0D6A24D698090CDE45BA02C3B"/>
          </w:pPr>
          <w:r w:rsidRPr="00CE3C9D">
            <w:rPr>
              <w:rStyle w:val="PlaceholderText"/>
            </w:rPr>
            <w:t>Pasirinkite elementą.</w:t>
          </w:r>
        </w:p>
      </w:docPartBody>
    </w:docPart>
    <w:docPart>
      <w:docPartPr>
        <w:name w:val="FE927F3343BD4B4A9BAC38C52DEDE5FC"/>
        <w:category>
          <w:name w:val="Bendrosios nuostatos"/>
          <w:gallery w:val="placeholder"/>
        </w:category>
        <w:types>
          <w:type w:val="bbPlcHdr"/>
        </w:types>
        <w:behaviors>
          <w:behavior w:val="content"/>
        </w:behaviors>
        <w:guid w:val="{4E34CD09-FF25-4C03-8CFC-626144E8D15B}"/>
      </w:docPartPr>
      <w:docPartBody>
        <w:p w:rsidR="00D55BA7" w:rsidRDefault="00AD5E2D" w:rsidP="00AD5E2D">
          <w:pPr>
            <w:pStyle w:val="FE927F3343BD4B4A9BAC38C52DEDE5FC"/>
          </w:pPr>
          <w:r w:rsidRPr="00CE3C9D">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39"/>
    <w:rsid w:val="00002897"/>
    <w:rsid w:val="0006758E"/>
    <w:rsid w:val="000A08FE"/>
    <w:rsid w:val="000B3557"/>
    <w:rsid w:val="000E57F0"/>
    <w:rsid w:val="00107C03"/>
    <w:rsid w:val="00111409"/>
    <w:rsid w:val="001B564F"/>
    <w:rsid w:val="002714C3"/>
    <w:rsid w:val="00290B48"/>
    <w:rsid w:val="002B5630"/>
    <w:rsid w:val="002B6797"/>
    <w:rsid w:val="00364480"/>
    <w:rsid w:val="00384761"/>
    <w:rsid w:val="003B7FF3"/>
    <w:rsid w:val="003E16EE"/>
    <w:rsid w:val="00403DCD"/>
    <w:rsid w:val="00490C10"/>
    <w:rsid w:val="004A0F63"/>
    <w:rsid w:val="00521AF8"/>
    <w:rsid w:val="00527F15"/>
    <w:rsid w:val="00650379"/>
    <w:rsid w:val="006600F6"/>
    <w:rsid w:val="006C7A96"/>
    <w:rsid w:val="007166A7"/>
    <w:rsid w:val="007A5DA6"/>
    <w:rsid w:val="007F62AD"/>
    <w:rsid w:val="008720AE"/>
    <w:rsid w:val="008942B5"/>
    <w:rsid w:val="008C5F93"/>
    <w:rsid w:val="009257AA"/>
    <w:rsid w:val="00964708"/>
    <w:rsid w:val="00993BD4"/>
    <w:rsid w:val="00997867"/>
    <w:rsid w:val="009C324A"/>
    <w:rsid w:val="009D541A"/>
    <w:rsid w:val="00A55788"/>
    <w:rsid w:val="00A71E1B"/>
    <w:rsid w:val="00A736E7"/>
    <w:rsid w:val="00AD5E2D"/>
    <w:rsid w:val="00AF0BD3"/>
    <w:rsid w:val="00B35B58"/>
    <w:rsid w:val="00B7741B"/>
    <w:rsid w:val="00B85939"/>
    <w:rsid w:val="00B96EAC"/>
    <w:rsid w:val="00BC5EE2"/>
    <w:rsid w:val="00C704F3"/>
    <w:rsid w:val="00C7503B"/>
    <w:rsid w:val="00C760C0"/>
    <w:rsid w:val="00D55BA7"/>
    <w:rsid w:val="00DC24A1"/>
    <w:rsid w:val="00EA7FBD"/>
    <w:rsid w:val="00EB1A5E"/>
    <w:rsid w:val="00F730B8"/>
    <w:rsid w:val="00FB255B"/>
    <w:rsid w:val="00FD1E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D5E2D"/>
    <w:rPr>
      <w:color w:val="808080"/>
    </w:rPr>
  </w:style>
  <w:style w:type="paragraph" w:customStyle="1" w:styleId="02204112C8EE4E5BA48C85978C39EAF51">
    <w:name w:val="02204112C8EE4E5BA48C85978C39EAF51"/>
    <w:rsid w:val="00BC5EE2"/>
    <w:pPr>
      <w:spacing w:after="0" w:line="240" w:lineRule="auto"/>
    </w:pPr>
    <w:rPr>
      <w:rFonts w:ascii="Times New Roman" w:eastAsia="Times New Roman" w:hAnsi="Times New Roman" w:cs="Times New Roman"/>
      <w:sz w:val="24"/>
      <w:szCs w:val="20"/>
      <w:lang w:val="lt-LT"/>
    </w:rPr>
  </w:style>
  <w:style w:type="paragraph" w:customStyle="1" w:styleId="C097B2B82D124889B1BD7B943966ED642">
    <w:name w:val="C097B2B82D124889B1BD7B943966ED642"/>
    <w:rsid w:val="006600F6"/>
    <w:pPr>
      <w:spacing w:after="0" w:line="240" w:lineRule="auto"/>
    </w:pPr>
    <w:rPr>
      <w:rFonts w:ascii="Times New Roman" w:eastAsia="Times New Roman" w:hAnsi="Times New Roman" w:cs="Times New Roman"/>
      <w:sz w:val="24"/>
      <w:szCs w:val="20"/>
      <w:lang w:val="lt-LT"/>
    </w:rPr>
  </w:style>
  <w:style w:type="paragraph" w:customStyle="1" w:styleId="80B1F261AFC64B1F83D64E630854941A2">
    <w:name w:val="80B1F261AFC64B1F83D64E630854941A2"/>
    <w:rsid w:val="006600F6"/>
    <w:pPr>
      <w:spacing w:after="0" w:line="240" w:lineRule="auto"/>
    </w:pPr>
    <w:rPr>
      <w:rFonts w:ascii="Times New Roman" w:eastAsia="Times New Roman" w:hAnsi="Times New Roman" w:cs="Times New Roman"/>
      <w:sz w:val="24"/>
      <w:szCs w:val="20"/>
      <w:lang w:val="lt-LT"/>
    </w:rPr>
  </w:style>
  <w:style w:type="paragraph" w:customStyle="1" w:styleId="2F316CC8F17946F2A4AF0FFD5C6EAB6F2">
    <w:name w:val="2F316CC8F17946F2A4AF0FFD5C6EAB6F2"/>
    <w:rsid w:val="006600F6"/>
    <w:pPr>
      <w:spacing w:after="0" w:line="240" w:lineRule="auto"/>
    </w:pPr>
    <w:rPr>
      <w:rFonts w:ascii="Times New Roman" w:eastAsia="Times New Roman" w:hAnsi="Times New Roman" w:cs="Times New Roman"/>
      <w:sz w:val="24"/>
      <w:szCs w:val="20"/>
      <w:lang w:val="lt-LT"/>
    </w:rPr>
  </w:style>
  <w:style w:type="paragraph" w:customStyle="1" w:styleId="2E5EB67D001442A58D860162F563988B2">
    <w:name w:val="2E5EB67D001442A58D860162F563988B2"/>
    <w:rsid w:val="006600F6"/>
    <w:pPr>
      <w:spacing w:after="0" w:line="240" w:lineRule="auto"/>
    </w:pPr>
    <w:rPr>
      <w:rFonts w:ascii="Times New Roman" w:eastAsia="Times New Roman" w:hAnsi="Times New Roman" w:cs="Times New Roman"/>
      <w:sz w:val="24"/>
      <w:szCs w:val="20"/>
      <w:lang w:val="lt-LT"/>
    </w:rPr>
  </w:style>
  <w:style w:type="paragraph" w:customStyle="1" w:styleId="8AC83B0E440E47A9AE655B272DA7BECE">
    <w:name w:val="8AC83B0E440E47A9AE655B272DA7BECE"/>
    <w:rsid w:val="00B7741B"/>
    <w:rPr>
      <w:lang w:val="lt-LT" w:eastAsia="lt-LT"/>
    </w:rPr>
  </w:style>
  <w:style w:type="paragraph" w:customStyle="1" w:styleId="CA6492D3B32044C2843C3A66DB97D923">
    <w:name w:val="CA6492D3B32044C2843C3A66DB97D923"/>
    <w:rsid w:val="00B7741B"/>
    <w:rPr>
      <w:lang w:val="lt-LT" w:eastAsia="lt-LT"/>
    </w:rPr>
  </w:style>
  <w:style w:type="paragraph" w:customStyle="1" w:styleId="A12B5EC15BA94548B44D55314A1B2584">
    <w:name w:val="A12B5EC15BA94548B44D55314A1B2584"/>
    <w:rsid w:val="00B7741B"/>
    <w:rPr>
      <w:lang w:val="lt-LT" w:eastAsia="lt-LT"/>
    </w:rPr>
  </w:style>
  <w:style w:type="paragraph" w:customStyle="1" w:styleId="823A9FB467264298BCED6B697EFBDF17">
    <w:name w:val="823A9FB467264298BCED6B697EFBDF17"/>
    <w:rsid w:val="00B7741B"/>
    <w:rPr>
      <w:lang w:val="lt-LT" w:eastAsia="lt-LT"/>
    </w:rPr>
  </w:style>
  <w:style w:type="paragraph" w:customStyle="1" w:styleId="B6EF82240032407E87497DEFD631CDE1">
    <w:name w:val="B6EF82240032407E87497DEFD631CDE1"/>
    <w:rsid w:val="00B7741B"/>
    <w:rPr>
      <w:lang w:val="lt-LT" w:eastAsia="lt-LT"/>
    </w:rPr>
  </w:style>
  <w:style w:type="paragraph" w:customStyle="1" w:styleId="1B2D42CE773C4F5488DF9D46C2E0329C">
    <w:name w:val="1B2D42CE773C4F5488DF9D46C2E0329C"/>
    <w:rsid w:val="00B7741B"/>
    <w:rPr>
      <w:lang w:val="lt-LT" w:eastAsia="lt-LT"/>
    </w:rPr>
  </w:style>
  <w:style w:type="paragraph" w:customStyle="1" w:styleId="3593C1D373CD4F5B896AB4800574D7E2">
    <w:name w:val="3593C1D373CD4F5B896AB4800574D7E2"/>
    <w:rsid w:val="00B7741B"/>
    <w:rPr>
      <w:lang w:val="lt-LT" w:eastAsia="lt-LT"/>
    </w:rPr>
  </w:style>
  <w:style w:type="paragraph" w:customStyle="1" w:styleId="39030464F3134A8EBF71D6DD600FC8E5">
    <w:name w:val="39030464F3134A8EBF71D6DD600FC8E5"/>
    <w:rsid w:val="00B7741B"/>
    <w:rPr>
      <w:lang w:val="lt-LT" w:eastAsia="lt-LT"/>
    </w:rPr>
  </w:style>
  <w:style w:type="paragraph" w:customStyle="1" w:styleId="A1645DF19794463FBB4299410330CFCF">
    <w:name w:val="A1645DF19794463FBB4299410330CFCF"/>
    <w:rsid w:val="00B7741B"/>
    <w:rPr>
      <w:lang w:val="lt-LT" w:eastAsia="lt-LT"/>
    </w:rPr>
  </w:style>
  <w:style w:type="paragraph" w:customStyle="1" w:styleId="8CDAC5D4D4534A04865FA78D4C59002F">
    <w:name w:val="8CDAC5D4D4534A04865FA78D4C59002F"/>
    <w:rsid w:val="00B7741B"/>
    <w:rPr>
      <w:lang w:val="lt-LT" w:eastAsia="lt-LT"/>
    </w:rPr>
  </w:style>
  <w:style w:type="paragraph" w:customStyle="1" w:styleId="F878A87349024F35A19C898A329B1B74">
    <w:name w:val="F878A87349024F35A19C898A329B1B74"/>
    <w:rsid w:val="00C7503B"/>
    <w:rPr>
      <w:lang w:val="lt-LT" w:eastAsia="lt-LT"/>
    </w:rPr>
  </w:style>
  <w:style w:type="paragraph" w:customStyle="1" w:styleId="BF4587AA37FE4AE199D484E40906DB35">
    <w:name w:val="BF4587AA37FE4AE199D484E40906DB35"/>
    <w:rsid w:val="00C7503B"/>
    <w:rPr>
      <w:lang w:val="lt-LT" w:eastAsia="lt-LT"/>
    </w:rPr>
  </w:style>
  <w:style w:type="paragraph" w:customStyle="1" w:styleId="B498525DFED64012A50FDB152D712975">
    <w:name w:val="B498525DFED64012A50FDB152D712975"/>
    <w:rsid w:val="00C7503B"/>
    <w:rPr>
      <w:lang w:val="lt-LT" w:eastAsia="lt-LT"/>
    </w:rPr>
  </w:style>
  <w:style w:type="paragraph" w:customStyle="1" w:styleId="054B7DD73E0C4163821839F12D73C635">
    <w:name w:val="054B7DD73E0C4163821839F12D73C635"/>
    <w:rsid w:val="00C7503B"/>
    <w:rPr>
      <w:lang w:val="lt-LT" w:eastAsia="lt-LT"/>
    </w:rPr>
  </w:style>
  <w:style w:type="paragraph" w:customStyle="1" w:styleId="CECE77D417874855AD07E9CA2CDA552A">
    <w:name w:val="CECE77D417874855AD07E9CA2CDA552A"/>
    <w:rsid w:val="00964708"/>
    <w:rPr>
      <w:lang w:val="lt-LT" w:eastAsia="lt-LT"/>
    </w:rPr>
  </w:style>
  <w:style w:type="paragraph" w:customStyle="1" w:styleId="4CC2109276CB4A6E9B26F5711478385C">
    <w:name w:val="4CC2109276CB4A6E9B26F5711478385C"/>
    <w:rsid w:val="00964708"/>
    <w:rPr>
      <w:lang w:val="lt-LT" w:eastAsia="lt-LT"/>
    </w:rPr>
  </w:style>
  <w:style w:type="paragraph" w:customStyle="1" w:styleId="30E45D99FD744650927214F756A08B86">
    <w:name w:val="30E45D99FD744650927214F756A08B86"/>
    <w:rsid w:val="00964708"/>
    <w:rPr>
      <w:lang w:val="lt-LT" w:eastAsia="lt-LT"/>
    </w:rPr>
  </w:style>
  <w:style w:type="paragraph" w:customStyle="1" w:styleId="009B4BB14FEF4C63841EA074F6A3FF11">
    <w:name w:val="009B4BB14FEF4C63841EA074F6A3FF11"/>
    <w:rsid w:val="00964708"/>
    <w:rPr>
      <w:lang w:val="lt-LT" w:eastAsia="lt-LT"/>
    </w:rPr>
  </w:style>
  <w:style w:type="paragraph" w:customStyle="1" w:styleId="1B9EB6819F994494B6FC23E2C83337EC">
    <w:name w:val="1B9EB6819F994494B6FC23E2C83337EC"/>
    <w:rsid w:val="00964708"/>
    <w:rPr>
      <w:lang w:val="lt-LT" w:eastAsia="lt-LT"/>
    </w:rPr>
  </w:style>
  <w:style w:type="paragraph" w:customStyle="1" w:styleId="03C16F8DB69D43458A314117B2D8BF8A">
    <w:name w:val="03C16F8DB69D43458A314117B2D8BF8A"/>
    <w:rsid w:val="00C704F3"/>
    <w:rPr>
      <w:lang w:val="lt-LT" w:eastAsia="lt-LT"/>
    </w:rPr>
  </w:style>
  <w:style w:type="paragraph" w:customStyle="1" w:styleId="BC295AE3F0BE4F0DBC7142389B9E0ADE">
    <w:name w:val="BC295AE3F0BE4F0DBC7142389B9E0ADE"/>
    <w:rsid w:val="00AD5E2D"/>
    <w:rPr>
      <w:kern w:val="2"/>
      <w:lang w:val="lt-LT" w:eastAsia="lt-LT"/>
      <w14:ligatures w14:val="standardContextual"/>
    </w:rPr>
  </w:style>
  <w:style w:type="paragraph" w:customStyle="1" w:styleId="AA934FC61CE94E0783408E0F57643D1A">
    <w:name w:val="AA934FC61CE94E0783408E0F57643D1A"/>
    <w:rsid w:val="00AD5E2D"/>
    <w:rPr>
      <w:kern w:val="2"/>
      <w:lang w:val="lt-LT" w:eastAsia="lt-LT"/>
      <w14:ligatures w14:val="standardContextual"/>
    </w:rPr>
  </w:style>
  <w:style w:type="paragraph" w:customStyle="1" w:styleId="8B8F76C8549546D2B6AEE1A7921FFAAD">
    <w:name w:val="8B8F76C8549546D2B6AEE1A7921FFAAD"/>
    <w:rsid w:val="00AD5E2D"/>
    <w:rPr>
      <w:kern w:val="2"/>
      <w:lang w:val="lt-LT" w:eastAsia="lt-LT"/>
      <w14:ligatures w14:val="standardContextual"/>
    </w:rPr>
  </w:style>
  <w:style w:type="paragraph" w:customStyle="1" w:styleId="98EC8EC07726438AA19E69E0F667BF21">
    <w:name w:val="98EC8EC07726438AA19E69E0F667BF21"/>
    <w:rsid w:val="00AD5E2D"/>
    <w:rPr>
      <w:kern w:val="2"/>
      <w:lang w:val="lt-LT" w:eastAsia="lt-LT"/>
      <w14:ligatures w14:val="standardContextual"/>
    </w:rPr>
  </w:style>
  <w:style w:type="paragraph" w:customStyle="1" w:styleId="03D2C6C7558C46D3AD7A768C6FAD3D4B">
    <w:name w:val="03D2C6C7558C46D3AD7A768C6FAD3D4B"/>
    <w:rsid w:val="00AD5E2D"/>
    <w:rPr>
      <w:kern w:val="2"/>
      <w:lang w:val="lt-LT" w:eastAsia="lt-LT"/>
      <w14:ligatures w14:val="standardContextual"/>
    </w:rPr>
  </w:style>
  <w:style w:type="paragraph" w:customStyle="1" w:styleId="D9FE6B456CD043E588F7B9778F48216C">
    <w:name w:val="D9FE6B456CD043E588F7B9778F48216C"/>
    <w:rsid w:val="00AD5E2D"/>
    <w:rPr>
      <w:kern w:val="2"/>
      <w:lang w:val="lt-LT" w:eastAsia="lt-LT"/>
      <w14:ligatures w14:val="standardContextual"/>
    </w:rPr>
  </w:style>
  <w:style w:type="paragraph" w:customStyle="1" w:styleId="FF38DD0542C44AF5AB14264E8DC02FE8">
    <w:name w:val="FF38DD0542C44AF5AB14264E8DC02FE8"/>
    <w:rsid w:val="00AD5E2D"/>
    <w:rPr>
      <w:kern w:val="2"/>
      <w:lang w:val="lt-LT" w:eastAsia="lt-LT"/>
      <w14:ligatures w14:val="standardContextual"/>
    </w:rPr>
  </w:style>
  <w:style w:type="paragraph" w:customStyle="1" w:styleId="CB70641FAEB44B19A57399E8A1862EA5">
    <w:name w:val="CB70641FAEB44B19A57399E8A1862EA5"/>
    <w:rsid w:val="00AD5E2D"/>
    <w:rPr>
      <w:kern w:val="2"/>
      <w:lang w:val="lt-LT" w:eastAsia="lt-LT"/>
      <w14:ligatures w14:val="standardContextual"/>
    </w:rPr>
  </w:style>
  <w:style w:type="paragraph" w:customStyle="1" w:styleId="A5DBE935D02941DDA08C5F23BD52C356">
    <w:name w:val="A5DBE935D02941DDA08C5F23BD52C356"/>
    <w:rsid w:val="00AD5E2D"/>
    <w:rPr>
      <w:kern w:val="2"/>
      <w:lang w:val="lt-LT" w:eastAsia="lt-LT"/>
      <w14:ligatures w14:val="standardContextual"/>
    </w:rPr>
  </w:style>
  <w:style w:type="paragraph" w:customStyle="1" w:styleId="477FADCFCF5E44BBAA9CB0735DA52630">
    <w:name w:val="477FADCFCF5E44BBAA9CB0735DA52630"/>
    <w:rsid w:val="00AD5E2D"/>
    <w:rPr>
      <w:kern w:val="2"/>
      <w:lang w:val="lt-LT" w:eastAsia="lt-LT"/>
      <w14:ligatures w14:val="standardContextual"/>
    </w:rPr>
  </w:style>
  <w:style w:type="paragraph" w:customStyle="1" w:styleId="D3579EF734AB435FBD11ED7137A46163">
    <w:name w:val="D3579EF734AB435FBD11ED7137A46163"/>
    <w:rsid w:val="00AD5E2D"/>
    <w:rPr>
      <w:kern w:val="2"/>
      <w:lang w:val="lt-LT" w:eastAsia="lt-LT"/>
      <w14:ligatures w14:val="standardContextual"/>
    </w:rPr>
  </w:style>
  <w:style w:type="paragraph" w:customStyle="1" w:styleId="0C301189AF2742CF87DA50D431608991">
    <w:name w:val="0C301189AF2742CF87DA50D431608991"/>
    <w:rsid w:val="00AD5E2D"/>
    <w:rPr>
      <w:kern w:val="2"/>
      <w:lang w:val="lt-LT" w:eastAsia="lt-LT"/>
      <w14:ligatures w14:val="standardContextual"/>
    </w:rPr>
  </w:style>
  <w:style w:type="paragraph" w:customStyle="1" w:styleId="AA8D21455FCF4DDD8122AC929439BFD9">
    <w:name w:val="AA8D21455FCF4DDD8122AC929439BFD9"/>
    <w:rsid w:val="00AD5E2D"/>
    <w:rPr>
      <w:kern w:val="2"/>
      <w:lang w:val="lt-LT" w:eastAsia="lt-LT"/>
      <w14:ligatures w14:val="standardContextual"/>
    </w:rPr>
  </w:style>
  <w:style w:type="paragraph" w:customStyle="1" w:styleId="041250E17A404C299C8BCB9B8F4D4E29">
    <w:name w:val="041250E17A404C299C8BCB9B8F4D4E29"/>
    <w:rsid w:val="00AD5E2D"/>
    <w:rPr>
      <w:kern w:val="2"/>
      <w:lang w:val="lt-LT" w:eastAsia="lt-LT"/>
      <w14:ligatures w14:val="standardContextual"/>
    </w:rPr>
  </w:style>
  <w:style w:type="paragraph" w:customStyle="1" w:styleId="2FE6AF3B34A14A04ADB510EBDA600256">
    <w:name w:val="2FE6AF3B34A14A04ADB510EBDA600256"/>
    <w:rsid w:val="00AD5E2D"/>
    <w:rPr>
      <w:kern w:val="2"/>
      <w:lang w:val="lt-LT" w:eastAsia="lt-LT"/>
      <w14:ligatures w14:val="standardContextual"/>
    </w:rPr>
  </w:style>
  <w:style w:type="paragraph" w:customStyle="1" w:styleId="41D4F3E21FC84497BAE55EDC2D864964">
    <w:name w:val="41D4F3E21FC84497BAE55EDC2D864964"/>
    <w:rsid w:val="00AD5E2D"/>
    <w:rPr>
      <w:kern w:val="2"/>
      <w:lang w:val="lt-LT" w:eastAsia="lt-LT"/>
      <w14:ligatures w14:val="standardContextual"/>
    </w:rPr>
  </w:style>
  <w:style w:type="paragraph" w:customStyle="1" w:styleId="26C48A41BA754D9298CEB3158AAEDDC8">
    <w:name w:val="26C48A41BA754D9298CEB3158AAEDDC8"/>
    <w:rsid w:val="00AD5E2D"/>
    <w:rPr>
      <w:kern w:val="2"/>
      <w:lang w:val="lt-LT" w:eastAsia="lt-LT"/>
      <w14:ligatures w14:val="standardContextual"/>
    </w:rPr>
  </w:style>
  <w:style w:type="paragraph" w:customStyle="1" w:styleId="472809921696458290E6E4342C832195">
    <w:name w:val="472809921696458290E6E4342C832195"/>
    <w:rsid w:val="00AD5E2D"/>
    <w:rPr>
      <w:kern w:val="2"/>
      <w:lang w:val="lt-LT" w:eastAsia="lt-LT"/>
      <w14:ligatures w14:val="standardContextual"/>
    </w:rPr>
  </w:style>
  <w:style w:type="paragraph" w:customStyle="1" w:styleId="5DE1DBE59DFC49D9ACB62701C50BB484">
    <w:name w:val="5DE1DBE59DFC49D9ACB62701C50BB484"/>
    <w:rsid w:val="00AD5E2D"/>
    <w:rPr>
      <w:kern w:val="2"/>
      <w:lang w:val="lt-LT" w:eastAsia="lt-LT"/>
      <w14:ligatures w14:val="standardContextual"/>
    </w:rPr>
  </w:style>
  <w:style w:type="paragraph" w:customStyle="1" w:styleId="13DF2F8A386147B1BCCB6A4FB41E4816">
    <w:name w:val="13DF2F8A386147B1BCCB6A4FB41E4816"/>
    <w:rsid w:val="00AD5E2D"/>
    <w:rPr>
      <w:kern w:val="2"/>
      <w:lang w:val="lt-LT" w:eastAsia="lt-LT"/>
      <w14:ligatures w14:val="standardContextual"/>
    </w:rPr>
  </w:style>
  <w:style w:type="paragraph" w:customStyle="1" w:styleId="8775CE9A6D654D6DAC745F48C5726BAB">
    <w:name w:val="8775CE9A6D654D6DAC745F48C5726BAB"/>
    <w:rsid w:val="00AD5E2D"/>
    <w:rPr>
      <w:kern w:val="2"/>
      <w:lang w:val="lt-LT" w:eastAsia="lt-LT"/>
      <w14:ligatures w14:val="standardContextual"/>
    </w:rPr>
  </w:style>
  <w:style w:type="paragraph" w:customStyle="1" w:styleId="ABF9491FFFBF4565A9B5CFF8D0F17F70">
    <w:name w:val="ABF9491FFFBF4565A9B5CFF8D0F17F70"/>
    <w:rsid w:val="00AD5E2D"/>
    <w:rPr>
      <w:kern w:val="2"/>
      <w:lang w:val="lt-LT" w:eastAsia="lt-LT"/>
      <w14:ligatures w14:val="standardContextual"/>
    </w:rPr>
  </w:style>
  <w:style w:type="paragraph" w:customStyle="1" w:styleId="815F4A13AF4043AFA24128AAB0583412">
    <w:name w:val="815F4A13AF4043AFA24128AAB0583412"/>
    <w:rsid w:val="00AD5E2D"/>
    <w:rPr>
      <w:kern w:val="2"/>
      <w:lang w:val="lt-LT" w:eastAsia="lt-LT"/>
      <w14:ligatures w14:val="standardContextual"/>
    </w:rPr>
  </w:style>
  <w:style w:type="paragraph" w:customStyle="1" w:styleId="3F48B03F8FE24E2592DD2902E5DDEDD1">
    <w:name w:val="3F48B03F8FE24E2592DD2902E5DDEDD1"/>
    <w:rsid w:val="00AD5E2D"/>
    <w:rPr>
      <w:kern w:val="2"/>
      <w:lang w:val="lt-LT" w:eastAsia="lt-LT"/>
      <w14:ligatures w14:val="standardContextual"/>
    </w:rPr>
  </w:style>
  <w:style w:type="paragraph" w:customStyle="1" w:styleId="6430273D76354C6597F84B39B9860F21">
    <w:name w:val="6430273D76354C6597F84B39B9860F21"/>
    <w:rsid w:val="00AD5E2D"/>
    <w:rPr>
      <w:kern w:val="2"/>
      <w:lang w:val="lt-LT" w:eastAsia="lt-LT"/>
      <w14:ligatures w14:val="standardContextual"/>
    </w:rPr>
  </w:style>
  <w:style w:type="paragraph" w:customStyle="1" w:styleId="8EA6E1B26A49455F8AB2E7D52E578BAC">
    <w:name w:val="8EA6E1B26A49455F8AB2E7D52E578BAC"/>
    <w:rsid w:val="00AD5E2D"/>
    <w:rPr>
      <w:kern w:val="2"/>
      <w:lang w:val="lt-LT" w:eastAsia="lt-LT"/>
      <w14:ligatures w14:val="standardContextual"/>
    </w:rPr>
  </w:style>
  <w:style w:type="paragraph" w:customStyle="1" w:styleId="78742FDDE2F540C4A0736599575A51C2">
    <w:name w:val="78742FDDE2F540C4A0736599575A51C2"/>
    <w:rsid w:val="00AD5E2D"/>
    <w:rPr>
      <w:kern w:val="2"/>
      <w:lang w:val="lt-LT" w:eastAsia="lt-LT"/>
      <w14:ligatures w14:val="standardContextual"/>
    </w:rPr>
  </w:style>
  <w:style w:type="paragraph" w:customStyle="1" w:styleId="2A03940CD38D48898DFE2FB703553692">
    <w:name w:val="2A03940CD38D48898DFE2FB703553692"/>
    <w:rsid w:val="00AD5E2D"/>
    <w:rPr>
      <w:kern w:val="2"/>
      <w:lang w:val="lt-LT" w:eastAsia="lt-LT"/>
      <w14:ligatures w14:val="standardContextual"/>
    </w:rPr>
  </w:style>
  <w:style w:type="paragraph" w:customStyle="1" w:styleId="F9FAC19BE521466EAAEB25EF4A620FAC">
    <w:name w:val="F9FAC19BE521466EAAEB25EF4A620FAC"/>
    <w:rsid w:val="00AD5E2D"/>
    <w:rPr>
      <w:kern w:val="2"/>
      <w:lang w:val="lt-LT" w:eastAsia="lt-LT"/>
      <w14:ligatures w14:val="standardContextual"/>
    </w:rPr>
  </w:style>
  <w:style w:type="paragraph" w:customStyle="1" w:styleId="C6687E7115E043FCB16CDC95E0A3C925">
    <w:name w:val="C6687E7115E043FCB16CDC95E0A3C925"/>
    <w:rsid w:val="00AD5E2D"/>
    <w:rPr>
      <w:kern w:val="2"/>
      <w:lang w:val="lt-LT" w:eastAsia="lt-LT"/>
      <w14:ligatures w14:val="standardContextual"/>
    </w:rPr>
  </w:style>
  <w:style w:type="paragraph" w:customStyle="1" w:styleId="1230B28EB0804466B2EFC15665AF73D3">
    <w:name w:val="1230B28EB0804466B2EFC15665AF73D3"/>
    <w:rsid w:val="00AD5E2D"/>
    <w:rPr>
      <w:kern w:val="2"/>
      <w:lang w:val="lt-LT" w:eastAsia="lt-LT"/>
      <w14:ligatures w14:val="standardContextual"/>
    </w:rPr>
  </w:style>
  <w:style w:type="paragraph" w:customStyle="1" w:styleId="6BB95A79A75C4EC582331CD90F7E12AA">
    <w:name w:val="6BB95A79A75C4EC582331CD90F7E12AA"/>
    <w:rsid w:val="00AD5E2D"/>
    <w:rPr>
      <w:kern w:val="2"/>
      <w:lang w:val="lt-LT" w:eastAsia="lt-LT"/>
      <w14:ligatures w14:val="standardContextual"/>
    </w:rPr>
  </w:style>
  <w:style w:type="paragraph" w:customStyle="1" w:styleId="23F3E2F1923B4DF2BFF2C391239B9E71">
    <w:name w:val="23F3E2F1923B4DF2BFF2C391239B9E71"/>
    <w:rsid w:val="00AD5E2D"/>
    <w:rPr>
      <w:kern w:val="2"/>
      <w:lang w:val="lt-LT" w:eastAsia="lt-LT"/>
      <w14:ligatures w14:val="standardContextual"/>
    </w:rPr>
  </w:style>
  <w:style w:type="paragraph" w:customStyle="1" w:styleId="01B0EAFB1BE94BE5B26116F19CCED149">
    <w:name w:val="01B0EAFB1BE94BE5B26116F19CCED149"/>
    <w:rsid w:val="00AD5E2D"/>
    <w:rPr>
      <w:kern w:val="2"/>
      <w:lang w:val="lt-LT" w:eastAsia="lt-LT"/>
      <w14:ligatures w14:val="standardContextual"/>
    </w:rPr>
  </w:style>
  <w:style w:type="paragraph" w:customStyle="1" w:styleId="B57A547345AD4ED79259B4BFCDF93BD6">
    <w:name w:val="B57A547345AD4ED79259B4BFCDF93BD6"/>
    <w:rsid w:val="00AD5E2D"/>
    <w:rPr>
      <w:kern w:val="2"/>
      <w:lang w:val="lt-LT" w:eastAsia="lt-LT"/>
      <w14:ligatures w14:val="standardContextual"/>
    </w:rPr>
  </w:style>
  <w:style w:type="paragraph" w:customStyle="1" w:styleId="5007F1AF51C440AFBB1A557E2157E66B">
    <w:name w:val="5007F1AF51C440AFBB1A557E2157E66B"/>
    <w:rsid w:val="00AD5E2D"/>
    <w:rPr>
      <w:kern w:val="2"/>
      <w:lang w:val="lt-LT" w:eastAsia="lt-LT"/>
      <w14:ligatures w14:val="standardContextual"/>
    </w:rPr>
  </w:style>
  <w:style w:type="paragraph" w:customStyle="1" w:styleId="3393825883614303816A32624CF082A1">
    <w:name w:val="3393825883614303816A32624CF082A1"/>
    <w:rsid w:val="00AD5E2D"/>
    <w:rPr>
      <w:kern w:val="2"/>
      <w:lang w:val="lt-LT" w:eastAsia="lt-LT"/>
      <w14:ligatures w14:val="standardContextual"/>
    </w:rPr>
  </w:style>
  <w:style w:type="paragraph" w:customStyle="1" w:styleId="F7351E922541442582578732C8F518FF">
    <w:name w:val="F7351E922541442582578732C8F518FF"/>
    <w:rsid w:val="00AD5E2D"/>
    <w:rPr>
      <w:kern w:val="2"/>
      <w:lang w:val="lt-LT" w:eastAsia="lt-LT"/>
      <w14:ligatures w14:val="standardContextual"/>
    </w:rPr>
  </w:style>
  <w:style w:type="paragraph" w:customStyle="1" w:styleId="69AE60070941448C8F9B4EAA30D6E811">
    <w:name w:val="69AE60070941448C8F9B4EAA30D6E811"/>
    <w:rsid w:val="00AD5E2D"/>
    <w:rPr>
      <w:kern w:val="2"/>
      <w:lang w:val="lt-LT" w:eastAsia="lt-LT"/>
      <w14:ligatures w14:val="standardContextual"/>
    </w:rPr>
  </w:style>
  <w:style w:type="paragraph" w:customStyle="1" w:styleId="FA2247B29BF64BF6BCF0C9A25B2DA962">
    <w:name w:val="FA2247B29BF64BF6BCF0C9A25B2DA962"/>
    <w:rsid w:val="00AD5E2D"/>
    <w:rPr>
      <w:kern w:val="2"/>
      <w:lang w:val="lt-LT" w:eastAsia="lt-LT"/>
      <w14:ligatures w14:val="standardContextual"/>
    </w:rPr>
  </w:style>
  <w:style w:type="paragraph" w:customStyle="1" w:styleId="DCF15B645BB444069BAEB874BE4C54AB">
    <w:name w:val="DCF15B645BB444069BAEB874BE4C54AB"/>
    <w:rsid w:val="00AD5E2D"/>
    <w:rPr>
      <w:kern w:val="2"/>
      <w:lang w:val="lt-LT" w:eastAsia="lt-LT"/>
      <w14:ligatures w14:val="standardContextual"/>
    </w:rPr>
  </w:style>
  <w:style w:type="paragraph" w:customStyle="1" w:styleId="C0A205B2D5014F8E99DE6AFE3D791141">
    <w:name w:val="C0A205B2D5014F8E99DE6AFE3D791141"/>
    <w:rsid w:val="00AD5E2D"/>
    <w:rPr>
      <w:kern w:val="2"/>
      <w:lang w:val="lt-LT" w:eastAsia="lt-LT"/>
      <w14:ligatures w14:val="standardContextual"/>
    </w:rPr>
  </w:style>
  <w:style w:type="paragraph" w:customStyle="1" w:styleId="0DB8998A2F324767A12E3C9B9E245B2F">
    <w:name w:val="0DB8998A2F324767A12E3C9B9E245B2F"/>
    <w:rsid w:val="00AD5E2D"/>
    <w:rPr>
      <w:kern w:val="2"/>
      <w:lang w:val="lt-LT" w:eastAsia="lt-LT"/>
      <w14:ligatures w14:val="standardContextual"/>
    </w:rPr>
  </w:style>
  <w:style w:type="paragraph" w:customStyle="1" w:styleId="576F3A6F0F8F41E5B3298705A9662D31">
    <w:name w:val="576F3A6F0F8F41E5B3298705A9662D31"/>
    <w:rsid w:val="00AD5E2D"/>
    <w:rPr>
      <w:kern w:val="2"/>
      <w:lang w:val="lt-LT" w:eastAsia="lt-LT"/>
      <w14:ligatures w14:val="standardContextual"/>
    </w:rPr>
  </w:style>
  <w:style w:type="paragraph" w:customStyle="1" w:styleId="5A4FBC8630AA4658B78FEAF012653736">
    <w:name w:val="5A4FBC8630AA4658B78FEAF012653736"/>
    <w:rsid w:val="00AD5E2D"/>
    <w:rPr>
      <w:kern w:val="2"/>
      <w:lang w:val="lt-LT" w:eastAsia="lt-LT"/>
      <w14:ligatures w14:val="standardContextual"/>
    </w:rPr>
  </w:style>
  <w:style w:type="paragraph" w:customStyle="1" w:styleId="CE2EB34E9B644F21B4A74D762084F539">
    <w:name w:val="CE2EB34E9B644F21B4A74D762084F539"/>
    <w:rsid w:val="00AD5E2D"/>
    <w:rPr>
      <w:kern w:val="2"/>
      <w:lang w:val="lt-LT" w:eastAsia="lt-LT"/>
      <w14:ligatures w14:val="standardContextual"/>
    </w:rPr>
  </w:style>
  <w:style w:type="paragraph" w:customStyle="1" w:styleId="EF01D4B6110148D1805675E981A10834">
    <w:name w:val="EF01D4B6110148D1805675E981A10834"/>
    <w:rsid w:val="00AD5E2D"/>
    <w:rPr>
      <w:kern w:val="2"/>
      <w:lang w:val="lt-LT" w:eastAsia="lt-LT"/>
      <w14:ligatures w14:val="standardContextual"/>
    </w:rPr>
  </w:style>
  <w:style w:type="paragraph" w:customStyle="1" w:styleId="D653D17010D142DBAF1F0260AC3D5F55">
    <w:name w:val="D653D17010D142DBAF1F0260AC3D5F55"/>
    <w:rsid w:val="00AD5E2D"/>
    <w:rPr>
      <w:kern w:val="2"/>
      <w:lang w:val="lt-LT" w:eastAsia="lt-LT"/>
      <w14:ligatures w14:val="standardContextual"/>
    </w:rPr>
  </w:style>
  <w:style w:type="paragraph" w:customStyle="1" w:styleId="00322C9B93CD4B1E9871CE7F7D3DA1C2">
    <w:name w:val="00322C9B93CD4B1E9871CE7F7D3DA1C2"/>
    <w:rsid w:val="00AD5E2D"/>
    <w:rPr>
      <w:kern w:val="2"/>
      <w:lang w:val="lt-LT" w:eastAsia="lt-LT"/>
      <w14:ligatures w14:val="standardContextual"/>
    </w:rPr>
  </w:style>
  <w:style w:type="paragraph" w:customStyle="1" w:styleId="590BA13A7CBD46DC81D83A4FBF866FFB">
    <w:name w:val="590BA13A7CBD46DC81D83A4FBF866FFB"/>
    <w:rsid w:val="00AD5E2D"/>
    <w:rPr>
      <w:kern w:val="2"/>
      <w:lang w:val="lt-LT" w:eastAsia="lt-LT"/>
      <w14:ligatures w14:val="standardContextual"/>
    </w:rPr>
  </w:style>
  <w:style w:type="paragraph" w:customStyle="1" w:styleId="FFA6F789A915469A941656AC37B31F4E">
    <w:name w:val="FFA6F789A915469A941656AC37B31F4E"/>
    <w:rsid w:val="00AD5E2D"/>
    <w:rPr>
      <w:kern w:val="2"/>
      <w:lang w:val="lt-LT" w:eastAsia="lt-LT"/>
      <w14:ligatures w14:val="standardContextual"/>
    </w:rPr>
  </w:style>
  <w:style w:type="paragraph" w:customStyle="1" w:styleId="242BB783ECA5491CB1DC4DCD42B02F72">
    <w:name w:val="242BB783ECA5491CB1DC4DCD42B02F72"/>
    <w:rsid w:val="00AD5E2D"/>
    <w:rPr>
      <w:kern w:val="2"/>
      <w:lang w:val="lt-LT" w:eastAsia="lt-LT"/>
      <w14:ligatures w14:val="standardContextual"/>
    </w:rPr>
  </w:style>
  <w:style w:type="paragraph" w:customStyle="1" w:styleId="2B400B9D717F49FBB4B087A56D3EE867">
    <w:name w:val="2B400B9D717F49FBB4B087A56D3EE867"/>
    <w:rsid w:val="00AD5E2D"/>
    <w:rPr>
      <w:kern w:val="2"/>
      <w:lang w:val="lt-LT" w:eastAsia="lt-LT"/>
      <w14:ligatures w14:val="standardContextual"/>
    </w:rPr>
  </w:style>
  <w:style w:type="paragraph" w:customStyle="1" w:styleId="C5225FD206CA470CA6228E19163B277E">
    <w:name w:val="C5225FD206CA470CA6228E19163B277E"/>
    <w:rsid w:val="00AD5E2D"/>
    <w:rPr>
      <w:kern w:val="2"/>
      <w:lang w:val="lt-LT" w:eastAsia="lt-LT"/>
      <w14:ligatures w14:val="standardContextual"/>
    </w:rPr>
  </w:style>
  <w:style w:type="paragraph" w:customStyle="1" w:styleId="ED307B19A1BA4ECAA99B83B491C1633D">
    <w:name w:val="ED307B19A1BA4ECAA99B83B491C1633D"/>
    <w:rsid w:val="00AD5E2D"/>
    <w:rPr>
      <w:kern w:val="2"/>
      <w:lang w:val="lt-LT" w:eastAsia="lt-LT"/>
      <w14:ligatures w14:val="standardContextual"/>
    </w:rPr>
  </w:style>
  <w:style w:type="paragraph" w:customStyle="1" w:styleId="9BCBF1F551D0427089864EB560544A88">
    <w:name w:val="9BCBF1F551D0427089864EB560544A88"/>
    <w:rsid w:val="00AD5E2D"/>
    <w:rPr>
      <w:kern w:val="2"/>
      <w:lang w:val="lt-LT" w:eastAsia="lt-LT"/>
      <w14:ligatures w14:val="standardContextual"/>
    </w:rPr>
  </w:style>
  <w:style w:type="paragraph" w:customStyle="1" w:styleId="96AB58137F9844DB80B8CF95A85C1D93">
    <w:name w:val="96AB58137F9844DB80B8CF95A85C1D93"/>
    <w:rsid w:val="00AD5E2D"/>
    <w:rPr>
      <w:kern w:val="2"/>
      <w:lang w:val="lt-LT" w:eastAsia="lt-LT"/>
      <w14:ligatures w14:val="standardContextual"/>
    </w:rPr>
  </w:style>
  <w:style w:type="paragraph" w:customStyle="1" w:styleId="3BA1FB1AAE834698B9B0E45C7561203A">
    <w:name w:val="3BA1FB1AAE834698B9B0E45C7561203A"/>
    <w:rsid w:val="00AD5E2D"/>
    <w:rPr>
      <w:kern w:val="2"/>
      <w:lang w:val="lt-LT" w:eastAsia="lt-LT"/>
      <w14:ligatures w14:val="standardContextual"/>
    </w:rPr>
  </w:style>
  <w:style w:type="paragraph" w:customStyle="1" w:styleId="5E94729C51924FD3991FE54B1D5C76E3">
    <w:name w:val="5E94729C51924FD3991FE54B1D5C76E3"/>
    <w:rsid w:val="00AD5E2D"/>
    <w:rPr>
      <w:kern w:val="2"/>
      <w:lang w:val="lt-LT" w:eastAsia="lt-LT"/>
      <w14:ligatures w14:val="standardContextual"/>
    </w:rPr>
  </w:style>
  <w:style w:type="paragraph" w:customStyle="1" w:styleId="116623D1743B427C9CF7465DCA290587">
    <w:name w:val="116623D1743B427C9CF7465DCA290587"/>
    <w:rsid w:val="00AD5E2D"/>
    <w:rPr>
      <w:kern w:val="2"/>
      <w:lang w:val="lt-LT" w:eastAsia="lt-LT"/>
      <w14:ligatures w14:val="standardContextual"/>
    </w:rPr>
  </w:style>
  <w:style w:type="paragraph" w:customStyle="1" w:styleId="8C6DA5A0D6A24D698090CDE45BA02C3B">
    <w:name w:val="8C6DA5A0D6A24D698090CDE45BA02C3B"/>
    <w:rsid w:val="00AD5E2D"/>
    <w:rPr>
      <w:kern w:val="2"/>
      <w:lang w:val="lt-LT" w:eastAsia="lt-LT"/>
      <w14:ligatures w14:val="standardContextual"/>
    </w:rPr>
  </w:style>
  <w:style w:type="paragraph" w:customStyle="1" w:styleId="FE927F3343BD4B4A9BAC38C52DEDE5FC">
    <w:name w:val="FE927F3343BD4B4A9BAC38C52DEDE5FC"/>
    <w:rsid w:val="00AD5E2D"/>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1EBC-CCB3-4550-A8A9-3BB557E6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80</Pages>
  <Words>28551</Words>
  <Characters>162747</Characters>
  <Application>Microsoft Office Word</Application>
  <DocSecurity>0</DocSecurity>
  <Lines>1356</Lines>
  <Paragraphs>381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190917</CharactersWithSpaces>
  <SharedDoc>false</SharedDoc>
  <HyperlinkBase/>
  <HLinks>
    <vt:vector size="498" baseType="variant">
      <vt:variant>
        <vt:i4>7667721</vt:i4>
      </vt:variant>
      <vt:variant>
        <vt:i4>420</vt:i4>
      </vt:variant>
      <vt:variant>
        <vt:i4>0</vt:i4>
      </vt:variant>
      <vt:variant>
        <vt:i4>5</vt:i4>
      </vt:variant>
      <vt:variant>
        <vt:lpwstr>https://vilniusinstitute.lt/wp-content/uploads/2022/12/Indeksas_2022.pdf</vt:lpwstr>
      </vt:variant>
      <vt:variant>
        <vt:lpwstr/>
      </vt:variant>
      <vt:variant>
        <vt:i4>1900555</vt:i4>
      </vt:variant>
      <vt:variant>
        <vt:i4>417</vt:i4>
      </vt:variant>
      <vt:variant>
        <vt:i4>0</vt:i4>
      </vt:variant>
      <vt:variant>
        <vt:i4>5</vt:i4>
      </vt:variant>
      <vt:variant>
        <vt:lpwstr>https://www.ena.lt/uploads/PDF-AEI/Savivaldybiu-2021-pazangos-apzvalga-www~01.pdf</vt:lpwstr>
      </vt:variant>
      <vt:variant>
        <vt:lpwstr/>
      </vt:variant>
      <vt:variant>
        <vt:i4>6094924</vt:i4>
      </vt:variant>
      <vt:variant>
        <vt:i4>414</vt:i4>
      </vt:variant>
      <vt:variant>
        <vt:i4>0</vt:i4>
      </vt:variant>
      <vt:variant>
        <vt:i4>5</vt:i4>
      </vt:variant>
      <vt:variant>
        <vt:lpwstr>https://www.tautinispaveldas.lt/wp-content/uploads/2022/09/ESTEP_TPP-programos-vertinimas_galutine-ataskaita_v3_FINAL.pdf</vt:lpwstr>
      </vt:variant>
      <vt:variant>
        <vt:lpwstr/>
      </vt:variant>
      <vt:variant>
        <vt:i4>3473416</vt:i4>
      </vt:variant>
      <vt:variant>
        <vt:i4>411</vt:i4>
      </vt:variant>
      <vt:variant>
        <vt:i4>0</vt:i4>
      </vt:variant>
      <vt:variant>
        <vt:i4>5</vt:i4>
      </vt:variant>
      <vt:variant>
        <vt:lpwstr>https://socmin.lrv.lt/uploads/socmin/documents/files/NVO/Savivaldybi%C5%B3 finansavimo ap%C5%BEvalga 2021 m_ .pdf</vt:lpwstr>
      </vt:variant>
      <vt:variant>
        <vt:lpwstr/>
      </vt:variant>
      <vt:variant>
        <vt:i4>7536738</vt:i4>
      </vt:variant>
      <vt:variant>
        <vt:i4>408</vt:i4>
      </vt:variant>
      <vt:variant>
        <vt:i4>0</vt:i4>
      </vt:variant>
      <vt:variant>
        <vt:i4>5</vt:i4>
      </vt:variant>
      <vt:variant>
        <vt:lpwstr>https://www.panrs.lt/wp-content/uploads/2023/03/Panevezio-JPT-Final.pdf</vt:lpwstr>
      </vt:variant>
      <vt:variant>
        <vt:lpwstr/>
      </vt:variant>
      <vt:variant>
        <vt:i4>6291514</vt:i4>
      </vt:variant>
      <vt:variant>
        <vt:i4>405</vt:i4>
      </vt:variant>
      <vt:variant>
        <vt:i4>0</vt:i4>
      </vt:variant>
      <vt:variant>
        <vt:i4>5</vt:i4>
      </vt:variant>
      <vt:variant>
        <vt:lpwstr>https://www.panrs.lt/veiklos-sritys/veiklos-ataskaitos/</vt:lpwstr>
      </vt:variant>
      <vt:variant>
        <vt:lpwstr/>
      </vt:variant>
      <vt:variant>
        <vt:i4>2687095</vt:i4>
      </vt:variant>
      <vt:variant>
        <vt:i4>402</vt:i4>
      </vt:variant>
      <vt:variant>
        <vt:i4>0</vt:i4>
      </vt:variant>
      <vt:variant>
        <vt:i4>5</vt:i4>
      </vt:variant>
      <vt:variant>
        <vt:lpwstr>https://2014.esinvesticijos.lt/</vt:lpwstr>
      </vt:variant>
      <vt:variant>
        <vt:lpwstr/>
      </vt:variant>
      <vt:variant>
        <vt:i4>6553635</vt:i4>
      </vt:variant>
      <vt:variant>
        <vt:i4>399</vt:i4>
      </vt:variant>
      <vt:variant>
        <vt:i4>0</vt:i4>
      </vt:variant>
      <vt:variant>
        <vt:i4>5</vt:i4>
      </vt:variant>
      <vt:variant>
        <vt:lpwstr>https://qlik-public.socmin.lt/sense/app/3b7d2f59-5a02-4f21-87aa-e92332d457d7/sheet/4dc8db21-cd1c-4e1e-80e4-adc10f1be814/state/analysis</vt:lpwstr>
      </vt:variant>
      <vt:variant>
        <vt:lpwstr/>
      </vt:variant>
      <vt:variant>
        <vt:i4>4259887</vt:i4>
      </vt:variant>
      <vt:variant>
        <vt:i4>396</vt:i4>
      </vt:variant>
      <vt:variant>
        <vt:i4>0</vt:i4>
      </vt:variant>
      <vt:variant>
        <vt:i4>5</vt:i4>
      </vt:variant>
      <vt:variant>
        <vt:lpwstr>https://www.panrs.lt/wp-content/uploads/2022/10/20220331_T-68.pdf</vt:lpwstr>
      </vt:variant>
      <vt:variant>
        <vt:lpwstr/>
      </vt:variant>
      <vt:variant>
        <vt:i4>262238</vt:i4>
      </vt:variant>
      <vt:variant>
        <vt:i4>393</vt:i4>
      </vt:variant>
      <vt:variant>
        <vt:i4>0</vt:i4>
      </vt:variant>
      <vt:variant>
        <vt:i4>5</vt:i4>
      </vt:variant>
      <vt:variant>
        <vt:lpwstr>https://uzt.lt/darbo-rinka/statistiniai-rodikliai/88</vt:lpwstr>
      </vt:variant>
      <vt:variant>
        <vt:lpwstr/>
      </vt:variant>
      <vt:variant>
        <vt:i4>5439532</vt:i4>
      </vt:variant>
      <vt:variant>
        <vt:i4>390</vt:i4>
      </vt:variant>
      <vt:variant>
        <vt:i4>0</vt:i4>
      </vt:variant>
      <vt:variant>
        <vt:i4>5</vt:i4>
      </vt:variant>
      <vt:variant>
        <vt:lpwstr>https://osp.stat.gov.lt/statistiniu-rodikliu-analize</vt:lpwstr>
      </vt:variant>
      <vt:variant>
        <vt:lpwstr>/</vt:lpwstr>
      </vt:variant>
      <vt:variant>
        <vt:i4>5439532</vt:i4>
      </vt:variant>
      <vt:variant>
        <vt:i4>387</vt:i4>
      </vt:variant>
      <vt:variant>
        <vt:i4>0</vt:i4>
      </vt:variant>
      <vt:variant>
        <vt:i4>5</vt:i4>
      </vt:variant>
      <vt:variant>
        <vt:lpwstr>https://osp.stat.gov.lt/statistiniu-rodikliu-analize</vt:lpwstr>
      </vt:variant>
      <vt:variant>
        <vt:lpwstr>/</vt:lpwstr>
      </vt:variant>
      <vt:variant>
        <vt:i4>7143463</vt:i4>
      </vt:variant>
      <vt:variant>
        <vt:i4>384</vt:i4>
      </vt:variant>
      <vt:variant>
        <vt:i4>0</vt:i4>
      </vt:variant>
      <vt:variant>
        <vt:i4>5</vt:i4>
      </vt:variant>
      <vt:variant>
        <vt:lpwstr>https://www.panrs.lt/seniunijos-2/</vt:lpwstr>
      </vt:variant>
      <vt:variant>
        <vt:lpwstr/>
      </vt:variant>
      <vt:variant>
        <vt:i4>1376330</vt:i4>
      </vt:variant>
      <vt:variant>
        <vt:i4>381</vt:i4>
      </vt:variant>
      <vt:variant>
        <vt:i4>0</vt:i4>
      </vt:variant>
      <vt:variant>
        <vt:i4>5</vt:i4>
      </vt:variant>
      <vt:variant>
        <vt:lpwstr>https://www.panrs.lt/wp-content/uploads/2022/12/Panevezio-Raj.-SPP2030-galut..pdf</vt:lpwstr>
      </vt:variant>
      <vt:variant>
        <vt:lpwstr/>
      </vt:variant>
      <vt:variant>
        <vt:i4>7405606</vt:i4>
      </vt:variant>
      <vt:variant>
        <vt:i4>378</vt:i4>
      </vt:variant>
      <vt:variant>
        <vt:i4>0</vt:i4>
      </vt:variant>
      <vt:variant>
        <vt:i4>5</vt:i4>
      </vt:variant>
      <vt:variant>
        <vt:lpwstr>http://www.panvvg.lt/?portfolio=panevezio-rajono-2016-2023-m-vietos-pletros-strategija</vt:lpwstr>
      </vt:variant>
      <vt:variant>
        <vt:lpwstr/>
      </vt:variant>
      <vt:variant>
        <vt:i4>1638476</vt:i4>
      </vt:variant>
      <vt:variant>
        <vt:i4>375</vt:i4>
      </vt:variant>
      <vt:variant>
        <vt:i4>0</vt:i4>
      </vt:variant>
      <vt:variant>
        <vt:i4>5</vt:i4>
      </vt:variant>
      <vt:variant>
        <vt:lpwstr>http://www.panvvg.lt/</vt:lpwstr>
      </vt:variant>
      <vt:variant>
        <vt:lpwstr/>
      </vt:variant>
      <vt:variant>
        <vt:i4>1638476</vt:i4>
      </vt:variant>
      <vt:variant>
        <vt:i4>372</vt:i4>
      </vt:variant>
      <vt:variant>
        <vt:i4>0</vt:i4>
      </vt:variant>
      <vt:variant>
        <vt:i4>5</vt:i4>
      </vt:variant>
      <vt:variant>
        <vt:lpwstr>http://www.panvvg.lt/</vt:lpwstr>
      </vt:variant>
      <vt:variant>
        <vt:lpwstr/>
      </vt:variant>
      <vt:variant>
        <vt:i4>5308440</vt:i4>
      </vt:variant>
      <vt:variant>
        <vt:i4>369</vt:i4>
      </vt:variant>
      <vt:variant>
        <vt:i4>0</vt:i4>
      </vt:variant>
      <vt:variant>
        <vt:i4>5</vt:i4>
      </vt:variant>
      <vt:variant>
        <vt:lpwstr>http://www.facebook.com/panvvg.lt</vt:lpwstr>
      </vt:variant>
      <vt:variant>
        <vt:lpwstr/>
      </vt:variant>
      <vt:variant>
        <vt:i4>1638476</vt:i4>
      </vt:variant>
      <vt:variant>
        <vt:i4>366</vt:i4>
      </vt:variant>
      <vt:variant>
        <vt:i4>0</vt:i4>
      </vt:variant>
      <vt:variant>
        <vt:i4>5</vt:i4>
      </vt:variant>
      <vt:variant>
        <vt:lpwstr>http://www.panvvg.lt/</vt:lpwstr>
      </vt:variant>
      <vt:variant>
        <vt:lpwstr/>
      </vt:variant>
      <vt:variant>
        <vt:i4>327705</vt:i4>
      </vt:variant>
      <vt:variant>
        <vt:i4>363</vt:i4>
      </vt:variant>
      <vt:variant>
        <vt:i4>0</vt:i4>
      </vt:variant>
      <vt:variant>
        <vt:i4>5</vt:i4>
      </vt:variant>
      <vt:variant>
        <vt:lpwstr>http://www.panrs.lt/</vt:lpwstr>
      </vt:variant>
      <vt:variant>
        <vt:lpwstr/>
      </vt:variant>
      <vt:variant>
        <vt:i4>5308440</vt:i4>
      </vt:variant>
      <vt:variant>
        <vt:i4>360</vt:i4>
      </vt:variant>
      <vt:variant>
        <vt:i4>0</vt:i4>
      </vt:variant>
      <vt:variant>
        <vt:i4>5</vt:i4>
      </vt:variant>
      <vt:variant>
        <vt:lpwstr>http://www.facebook.com/panvvg.lt</vt:lpwstr>
      </vt:variant>
      <vt:variant>
        <vt:lpwstr/>
      </vt:variant>
      <vt:variant>
        <vt:i4>1638476</vt:i4>
      </vt:variant>
      <vt:variant>
        <vt:i4>357</vt:i4>
      </vt:variant>
      <vt:variant>
        <vt:i4>0</vt:i4>
      </vt:variant>
      <vt:variant>
        <vt:i4>5</vt:i4>
      </vt:variant>
      <vt:variant>
        <vt:lpwstr>http://www.panvvg.lt/</vt:lpwstr>
      </vt:variant>
      <vt:variant>
        <vt:lpwstr/>
      </vt:variant>
      <vt:variant>
        <vt:i4>1638476</vt:i4>
      </vt:variant>
      <vt:variant>
        <vt:i4>354</vt:i4>
      </vt:variant>
      <vt:variant>
        <vt:i4>0</vt:i4>
      </vt:variant>
      <vt:variant>
        <vt:i4>5</vt:i4>
      </vt:variant>
      <vt:variant>
        <vt:lpwstr>http://www.panvvg.lt/</vt:lpwstr>
      </vt:variant>
      <vt:variant>
        <vt:lpwstr/>
      </vt:variant>
      <vt:variant>
        <vt:i4>6553691</vt:i4>
      </vt:variant>
      <vt:variant>
        <vt:i4>351</vt:i4>
      </vt:variant>
      <vt:variant>
        <vt:i4>0</vt:i4>
      </vt:variant>
      <vt:variant>
        <vt:i4>5</vt:i4>
      </vt:variant>
      <vt:variant>
        <vt:lpwstr>https://www.facebook.com/profile.php?id=100084476115492&amp;__cft__%5b0%5d=AZW2CCfcI_yZ8blVTlgoZiGztvcgMP1AosXnJV8iTpf2SHHuYYMNFxobNbEMjJcmwiVyeT27MWZfcdzZi50QIF1WvpbSmALupWEQKlzFje0k5BABbFf0FruDzPcLbFZxmMv0MFWKQj385JSq80-rhQw7ZJtqpf0ZzkiuFqSQIB4rinBjBGUYioCMjpNCoOI1bB1iyItSY3rdniljNGkjW073&amp;__tn__=-%5dK-R</vt:lpwstr>
      </vt:variant>
      <vt:variant>
        <vt:lpwstr/>
      </vt:variant>
      <vt:variant>
        <vt:i4>2293816</vt:i4>
      </vt:variant>
      <vt:variant>
        <vt:i4>348</vt:i4>
      </vt:variant>
      <vt:variant>
        <vt:i4>0</vt:i4>
      </vt:variant>
      <vt:variant>
        <vt:i4>5</vt:i4>
      </vt:variant>
      <vt:variant>
        <vt:lpwstr>https://lt.wikipedia.org/wiki/Lietuvos_Vidurio_%C5%BEemuma</vt:lpwstr>
      </vt:variant>
      <vt:variant>
        <vt:lpwstr/>
      </vt:variant>
      <vt:variant>
        <vt:i4>1900602</vt:i4>
      </vt:variant>
      <vt:variant>
        <vt:i4>345</vt:i4>
      </vt:variant>
      <vt:variant>
        <vt:i4>0</vt:i4>
      </vt:variant>
      <vt:variant>
        <vt:i4>5</vt:i4>
      </vt:variant>
      <vt:variant>
        <vt:lpwstr>https://lt.wikipedia.org/wiki/Nev%C4%97%C5%BEio_%C5%BEemuma</vt:lpwstr>
      </vt:variant>
      <vt:variant>
        <vt:lpwstr/>
      </vt:variant>
      <vt:variant>
        <vt:i4>1441842</vt:i4>
      </vt:variant>
      <vt:variant>
        <vt:i4>338</vt:i4>
      </vt:variant>
      <vt:variant>
        <vt:i4>0</vt:i4>
      </vt:variant>
      <vt:variant>
        <vt:i4>5</vt:i4>
      </vt:variant>
      <vt:variant>
        <vt:lpwstr/>
      </vt:variant>
      <vt:variant>
        <vt:lpwstr>_Toc136431675</vt:lpwstr>
      </vt:variant>
      <vt:variant>
        <vt:i4>1441842</vt:i4>
      </vt:variant>
      <vt:variant>
        <vt:i4>332</vt:i4>
      </vt:variant>
      <vt:variant>
        <vt:i4>0</vt:i4>
      </vt:variant>
      <vt:variant>
        <vt:i4>5</vt:i4>
      </vt:variant>
      <vt:variant>
        <vt:lpwstr/>
      </vt:variant>
      <vt:variant>
        <vt:lpwstr>_Toc136431674</vt:lpwstr>
      </vt:variant>
      <vt:variant>
        <vt:i4>1441842</vt:i4>
      </vt:variant>
      <vt:variant>
        <vt:i4>326</vt:i4>
      </vt:variant>
      <vt:variant>
        <vt:i4>0</vt:i4>
      </vt:variant>
      <vt:variant>
        <vt:i4>5</vt:i4>
      </vt:variant>
      <vt:variant>
        <vt:lpwstr/>
      </vt:variant>
      <vt:variant>
        <vt:lpwstr>_Toc136431673</vt:lpwstr>
      </vt:variant>
      <vt:variant>
        <vt:i4>1441842</vt:i4>
      </vt:variant>
      <vt:variant>
        <vt:i4>320</vt:i4>
      </vt:variant>
      <vt:variant>
        <vt:i4>0</vt:i4>
      </vt:variant>
      <vt:variant>
        <vt:i4>5</vt:i4>
      </vt:variant>
      <vt:variant>
        <vt:lpwstr/>
      </vt:variant>
      <vt:variant>
        <vt:lpwstr>_Toc136431672</vt:lpwstr>
      </vt:variant>
      <vt:variant>
        <vt:i4>1441842</vt:i4>
      </vt:variant>
      <vt:variant>
        <vt:i4>314</vt:i4>
      </vt:variant>
      <vt:variant>
        <vt:i4>0</vt:i4>
      </vt:variant>
      <vt:variant>
        <vt:i4>5</vt:i4>
      </vt:variant>
      <vt:variant>
        <vt:lpwstr/>
      </vt:variant>
      <vt:variant>
        <vt:lpwstr>_Toc136431671</vt:lpwstr>
      </vt:variant>
      <vt:variant>
        <vt:i4>1441842</vt:i4>
      </vt:variant>
      <vt:variant>
        <vt:i4>308</vt:i4>
      </vt:variant>
      <vt:variant>
        <vt:i4>0</vt:i4>
      </vt:variant>
      <vt:variant>
        <vt:i4>5</vt:i4>
      </vt:variant>
      <vt:variant>
        <vt:lpwstr/>
      </vt:variant>
      <vt:variant>
        <vt:lpwstr>_Toc136431670</vt:lpwstr>
      </vt:variant>
      <vt:variant>
        <vt:i4>1507378</vt:i4>
      </vt:variant>
      <vt:variant>
        <vt:i4>302</vt:i4>
      </vt:variant>
      <vt:variant>
        <vt:i4>0</vt:i4>
      </vt:variant>
      <vt:variant>
        <vt:i4>5</vt:i4>
      </vt:variant>
      <vt:variant>
        <vt:lpwstr/>
      </vt:variant>
      <vt:variant>
        <vt:lpwstr>_Toc136431669</vt:lpwstr>
      </vt:variant>
      <vt:variant>
        <vt:i4>1507378</vt:i4>
      </vt:variant>
      <vt:variant>
        <vt:i4>296</vt:i4>
      </vt:variant>
      <vt:variant>
        <vt:i4>0</vt:i4>
      </vt:variant>
      <vt:variant>
        <vt:i4>5</vt:i4>
      </vt:variant>
      <vt:variant>
        <vt:lpwstr/>
      </vt:variant>
      <vt:variant>
        <vt:lpwstr>_Toc136431668</vt:lpwstr>
      </vt:variant>
      <vt:variant>
        <vt:i4>1507378</vt:i4>
      </vt:variant>
      <vt:variant>
        <vt:i4>290</vt:i4>
      </vt:variant>
      <vt:variant>
        <vt:i4>0</vt:i4>
      </vt:variant>
      <vt:variant>
        <vt:i4>5</vt:i4>
      </vt:variant>
      <vt:variant>
        <vt:lpwstr/>
      </vt:variant>
      <vt:variant>
        <vt:lpwstr>_Toc136431667</vt:lpwstr>
      </vt:variant>
      <vt:variant>
        <vt:i4>1507378</vt:i4>
      </vt:variant>
      <vt:variant>
        <vt:i4>284</vt:i4>
      </vt:variant>
      <vt:variant>
        <vt:i4>0</vt:i4>
      </vt:variant>
      <vt:variant>
        <vt:i4>5</vt:i4>
      </vt:variant>
      <vt:variant>
        <vt:lpwstr/>
      </vt:variant>
      <vt:variant>
        <vt:lpwstr>_Toc136431666</vt:lpwstr>
      </vt:variant>
      <vt:variant>
        <vt:i4>1507378</vt:i4>
      </vt:variant>
      <vt:variant>
        <vt:i4>278</vt:i4>
      </vt:variant>
      <vt:variant>
        <vt:i4>0</vt:i4>
      </vt:variant>
      <vt:variant>
        <vt:i4>5</vt:i4>
      </vt:variant>
      <vt:variant>
        <vt:lpwstr/>
      </vt:variant>
      <vt:variant>
        <vt:lpwstr>_Toc136431665</vt:lpwstr>
      </vt:variant>
      <vt:variant>
        <vt:i4>1507378</vt:i4>
      </vt:variant>
      <vt:variant>
        <vt:i4>272</vt:i4>
      </vt:variant>
      <vt:variant>
        <vt:i4>0</vt:i4>
      </vt:variant>
      <vt:variant>
        <vt:i4>5</vt:i4>
      </vt:variant>
      <vt:variant>
        <vt:lpwstr/>
      </vt:variant>
      <vt:variant>
        <vt:lpwstr>_Toc136431664</vt:lpwstr>
      </vt:variant>
      <vt:variant>
        <vt:i4>1507378</vt:i4>
      </vt:variant>
      <vt:variant>
        <vt:i4>266</vt:i4>
      </vt:variant>
      <vt:variant>
        <vt:i4>0</vt:i4>
      </vt:variant>
      <vt:variant>
        <vt:i4>5</vt:i4>
      </vt:variant>
      <vt:variant>
        <vt:lpwstr/>
      </vt:variant>
      <vt:variant>
        <vt:lpwstr>_Toc136431663</vt:lpwstr>
      </vt:variant>
      <vt:variant>
        <vt:i4>1507378</vt:i4>
      </vt:variant>
      <vt:variant>
        <vt:i4>260</vt:i4>
      </vt:variant>
      <vt:variant>
        <vt:i4>0</vt:i4>
      </vt:variant>
      <vt:variant>
        <vt:i4>5</vt:i4>
      </vt:variant>
      <vt:variant>
        <vt:lpwstr/>
      </vt:variant>
      <vt:variant>
        <vt:lpwstr>_Toc136431662</vt:lpwstr>
      </vt:variant>
      <vt:variant>
        <vt:i4>1507378</vt:i4>
      </vt:variant>
      <vt:variant>
        <vt:i4>254</vt:i4>
      </vt:variant>
      <vt:variant>
        <vt:i4>0</vt:i4>
      </vt:variant>
      <vt:variant>
        <vt:i4>5</vt:i4>
      </vt:variant>
      <vt:variant>
        <vt:lpwstr/>
      </vt:variant>
      <vt:variant>
        <vt:lpwstr>_Toc136431661</vt:lpwstr>
      </vt:variant>
      <vt:variant>
        <vt:i4>1507378</vt:i4>
      </vt:variant>
      <vt:variant>
        <vt:i4>248</vt:i4>
      </vt:variant>
      <vt:variant>
        <vt:i4>0</vt:i4>
      </vt:variant>
      <vt:variant>
        <vt:i4>5</vt:i4>
      </vt:variant>
      <vt:variant>
        <vt:lpwstr/>
      </vt:variant>
      <vt:variant>
        <vt:lpwstr>_Toc136431660</vt:lpwstr>
      </vt:variant>
      <vt:variant>
        <vt:i4>1310770</vt:i4>
      </vt:variant>
      <vt:variant>
        <vt:i4>242</vt:i4>
      </vt:variant>
      <vt:variant>
        <vt:i4>0</vt:i4>
      </vt:variant>
      <vt:variant>
        <vt:i4>5</vt:i4>
      </vt:variant>
      <vt:variant>
        <vt:lpwstr/>
      </vt:variant>
      <vt:variant>
        <vt:lpwstr>_Toc136431659</vt:lpwstr>
      </vt:variant>
      <vt:variant>
        <vt:i4>1310770</vt:i4>
      </vt:variant>
      <vt:variant>
        <vt:i4>236</vt:i4>
      </vt:variant>
      <vt:variant>
        <vt:i4>0</vt:i4>
      </vt:variant>
      <vt:variant>
        <vt:i4>5</vt:i4>
      </vt:variant>
      <vt:variant>
        <vt:lpwstr/>
      </vt:variant>
      <vt:variant>
        <vt:lpwstr>_Toc136431658</vt:lpwstr>
      </vt:variant>
      <vt:variant>
        <vt:i4>1310770</vt:i4>
      </vt:variant>
      <vt:variant>
        <vt:i4>230</vt:i4>
      </vt:variant>
      <vt:variant>
        <vt:i4>0</vt:i4>
      </vt:variant>
      <vt:variant>
        <vt:i4>5</vt:i4>
      </vt:variant>
      <vt:variant>
        <vt:lpwstr/>
      </vt:variant>
      <vt:variant>
        <vt:lpwstr>_Toc136431657</vt:lpwstr>
      </vt:variant>
      <vt:variant>
        <vt:i4>1310770</vt:i4>
      </vt:variant>
      <vt:variant>
        <vt:i4>224</vt:i4>
      </vt:variant>
      <vt:variant>
        <vt:i4>0</vt:i4>
      </vt:variant>
      <vt:variant>
        <vt:i4>5</vt:i4>
      </vt:variant>
      <vt:variant>
        <vt:lpwstr/>
      </vt:variant>
      <vt:variant>
        <vt:lpwstr>_Toc136431656</vt:lpwstr>
      </vt:variant>
      <vt:variant>
        <vt:i4>1310770</vt:i4>
      </vt:variant>
      <vt:variant>
        <vt:i4>218</vt:i4>
      </vt:variant>
      <vt:variant>
        <vt:i4>0</vt:i4>
      </vt:variant>
      <vt:variant>
        <vt:i4>5</vt:i4>
      </vt:variant>
      <vt:variant>
        <vt:lpwstr/>
      </vt:variant>
      <vt:variant>
        <vt:lpwstr>_Toc136431655</vt:lpwstr>
      </vt:variant>
      <vt:variant>
        <vt:i4>1310770</vt:i4>
      </vt:variant>
      <vt:variant>
        <vt:i4>212</vt:i4>
      </vt:variant>
      <vt:variant>
        <vt:i4>0</vt:i4>
      </vt:variant>
      <vt:variant>
        <vt:i4>5</vt:i4>
      </vt:variant>
      <vt:variant>
        <vt:lpwstr/>
      </vt:variant>
      <vt:variant>
        <vt:lpwstr>_Toc136431654</vt:lpwstr>
      </vt:variant>
      <vt:variant>
        <vt:i4>1310770</vt:i4>
      </vt:variant>
      <vt:variant>
        <vt:i4>206</vt:i4>
      </vt:variant>
      <vt:variant>
        <vt:i4>0</vt:i4>
      </vt:variant>
      <vt:variant>
        <vt:i4>5</vt:i4>
      </vt:variant>
      <vt:variant>
        <vt:lpwstr/>
      </vt:variant>
      <vt:variant>
        <vt:lpwstr>_Toc136431653</vt:lpwstr>
      </vt:variant>
      <vt:variant>
        <vt:i4>1310770</vt:i4>
      </vt:variant>
      <vt:variant>
        <vt:i4>200</vt:i4>
      </vt:variant>
      <vt:variant>
        <vt:i4>0</vt:i4>
      </vt:variant>
      <vt:variant>
        <vt:i4>5</vt:i4>
      </vt:variant>
      <vt:variant>
        <vt:lpwstr/>
      </vt:variant>
      <vt:variant>
        <vt:lpwstr>_Toc136431652</vt:lpwstr>
      </vt:variant>
      <vt:variant>
        <vt:i4>1310770</vt:i4>
      </vt:variant>
      <vt:variant>
        <vt:i4>194</vt:i4>
      </vt:variant>
      <vt:variant>
        <vt:i4>0</vt:i4>
      </vt:variant>
      <vt:variant>
        <vt:i4>5</vt:i4>
      </vt:variant>
      <vt:variant>
        <vt:lpwstr/>
      </vt:variant>
      <vt:variant>
        <vt:lpwstr>_Toc136431651</vt:lpwstr>
      </vt:variant>
      <vt:variant>
        <vt:i4>1310770</vt:i4>
      </vt:variant>
      <vt:variant>
        <vt:i4>188</vt:i4>
      </vt:variant>
      <vt:variant>
        <vt:i4>0</vt:i4>
      </vt:variant>
      <vt:variant>
        <vt:i4>5</vt:i4>
      </vt:variant>
      <vt:variant>
        <vt:lpwstr/>
      </vt:variant>
      <vt:variant>
        <vt:lpwstr>_Toc136431650</vt:lpwstr>
      </vt:variant>
      <vt:variant>
        <vt:i4>1376306</vt:i4>
      </vt:variant>
      <vt:variant>
        <vt:i4>182</vt:i4>
      </vt:variant>
      <vt:variant>
        <vt:i4>0</vt:i4>
      </vt:variant>
      <vt:variant>
        <vt:i4>5</vt:i4>
      </vt:variant>
      <vt:variant>
        <vt:lpwstr/>
      </vt:variant>
      <vt:variant>
        <vt:lpwstr>_Toc136431649</vt:lpwstr>
      </vt:variant>
      <vt:variant>
        <vt:i4>1376306</vt:i4>
      </vt:variant>
      <vt:variant>
        <vt:i4>176</vt:i4>
      </vt:variant>
      <vt:variant>
        <vt:i4>0</vt:i4>
      </vt:variant>
      <vt:variant>
        <vt:i4>5</vt:i4>
      </vt:variant>
      <vt:variant>
        <vt:lpwstr/>
      </vt:variant>
      <vt:variant>
        <vt:lpwstr>_Toc136431648</vt:lpwstr>
      </vt:variant>
      <vt:variant>
        <vt:i4>1376306</vt:i4>
      </vt:variant>
      <vt:variant>
        <vt:i4>170</vt:i4>
      </vt:variant>
      <vt:variant>
        <vt:i4>0</vt:i4>
      </vt:variant>
      <vt:variant>
        <vt:i4>5</vt:i4>
      </vt:variant>
      <vt:variant>
        <vt:lpwstr/>
      </vt:variant>
      <vt:variant>
        <vt:lpwstr>_Toc136431647</vt:lpwstr>
      </vt:variant>
      <vt:variant>
        <vt:i4>1376306</vt:i4>
      </vt:variant>
      <vt:variant>
        <vt:i4>164</vt:i4>
      </vt:variant>
      <vt:variant>
        <vt:i4>0</vt:i4>
      </vt:variant>
      <vt:variant>
        <vt:i4>5</vt:i4>
      </vt:variant>
      <vt:variant>
        <vt:lpwstr/>
      </vt:variant>
      <vt:variant>
        <vt:lpwstr>_Toc136431646</vt:lpwstr>
      </vt:variant>
      <vt:variant>
        <vt:i4>1376306</vt:i4>
      </vt:variant>
      <vt:variant>
        <vt:i4>158</vt:i4>
      </vt:variant>
      <vt:variant>
        <vt:i4>0</vt:i4>
      </vt:variant>
      <vt:variant>
        <vt:i4>5</vt:i4>
      </vt:variant>
      <vt:variant>
        <vt:lpwstr/>
      </vt:variant>
      <vt:variant>
        <vt:lpwstr>_Toc136431645</vt:lpwstr>
      </vt:variant>
      <vt:variant>
        <vt:i4>1376306</vt:i4>
      </vt:variant>
      <vt:variant>
        <vt:i4>152</vt:i4>
      </vt:variant>
      <vt:variant>
        <vt:i4>0</vt:i4>
      </vt:variant>
      <vt:variant>
        <vt:i4>5</vt:i4>
      </vt:variant>
      <vt:variant>
        <vt:lpwstr/>
      </vt:variant>
      <vt:variant>
        <vt:lpwstr>_Toc136431644</vt:lpwstr>
      </vt:variant>
      <vt:variant>
        <vt:i4>1376306</vt:i4>
      </vt:variant>
      <vt:variant>
        <vt:i4>146</vt:i4>
      </vt:variant>
      <vt:variant>
        <vt:i4>0</vt:i4>
      </vt:variant>
      <vt:variant>
        <vt:i4>5</vt:i4>
      </vt:variant>
      <vt:variant>
        <vt:lpwstr/>
      </vt:variant>
      <vt:variant>
        <vt:lpwstr>_Toc136431643</vt:lpwstr>
      </vt:variant>
      <vt:variant>
        <vt:i4>1376306</vt:i4>
      </vt:variant>
      <vt:variant>
        <vt:i4>140</vt:i4>
      </vt:variant>
      <vt:variant>
        <vt:i4>0</vt:i4>
      </vt:variant>
      <vt:variant>
        <vt:i4>5</vt:i4>
      </vt:variant>
      <vt:variant>
        <vt:lpwstr/>
      </vt:variant>
      <vt:variant>
        <vt:lpwstr>_Toc136431642</vt:lpwstr>
      </vt:variant>
      <vt:variant>
        <vt:i4>1376306</vt:i4>
      </vt:variant>
      <vt:variant>
        <vt:i4>134</vt:i4>
      </vt:variant>
      <vt:variant>
        <vt:i4>0</vt:i4>
      </vt:variant>
      <vt:variant>
        <vt:i4>5</vt:i4>
      </vt:variant>
      <vt:variant>
        <vt:lpwstr/>
      </vt:variant>
      <vt:variant>
        <vt:lpwstr>_Toc136431641</vt:lpwstr>
      </vt:variant>
      <vt:variant>
        <vt:i4>1376306</vt:i4>
      </vt:variant>
      <vt:variant>
        <vt:i4>128</vt:i4>
      </vt:variant>
      <vt:variant>
        <vt:i4>0</vt:i4>
      </vt:variant>
      <vt:variant>
        <vt:i4>5</vt:i4>
      </vt:variant>
      <vt:variant>
        <vt:lpwstr/>
      </vt:variant>
      <vt:variant>
        <vt:lpwstr>_Toc136431640</vt:lpwstr>
      </vt:variant>
      <vt:variant>
        <vt:i4>1179698</vt:i4>
      </vt:variant>
      <vt:variant>
        <vt:i4>122</vt:i4>
      </vt:variant>
      <vt:variant>
        <vt:i4>0</vt:i4>
      </vt:variant>
      <vt:variant>
        <vt:i4>5</vt:i4>
      </vt:variant>
      <vt:variant>
        <vt:lpwstr/>
      </vt:variant>
      <vt:variant>
        <vt:lpwstr>_Toc136431639</vt:lpwstr>
      </vt:variant>
      <vt:variant>
        <vt:i4>1179698</vt:i4>
      </vt:variant>
      <vt:variant>
        <vt:i4>116</vt:i4>
      </vt:variant>
      <vt:variant>
        <vt:i4>0</vt:i4>
      </vt:variant>
      <vt:variant>
        <vt:i4>5</vt:i4>
      </vt:variant>
      <vt:variant>
        <vt:lpwstr/>
      </vt:variant>
      <vt:variant>
        <vt:lpwstr>_Toc136431638</vt:lpwstr>
      </vt:variant>
      <vt:variant>
        <vt:i4>1179698</vt:i4>
      </vt:variant>
      <vt:variant>
        <vt:i4>110</vt:i4>
      </vt:variant>
      <vt:variant>
        <vt:i4>0</vt:i4>
      </vt:variant>
      <vt:variant>
        <vt:i4>5</vt:i4>
      </vt:variant>
      <vt:variant>
        <vt:lpwstr/>
      </vt:variant>
      <vt:variant>
        <vt:lpwstr>_Toc136431637</vt:lpwstr>
      </vt:variant>
      <vt:variant>
        <vt:i4>1179698</vt:i4>
      </vt:variant>
      <vt:variant>
        <vt:i4>104</vt:i4>
      </vt:variant>
      <vt:variant>
        <vt:i4>0</vt:i4>
      </vt:variant>
      <vt:variant>
        <vt:i4>5</vt:i4>
      </vt:variant>
      <vt:variant>
        <vt:lpwstr/>
      </vt:variant>
      <vt:variant>
        <vt:lpwstr>_Toc136431636</vt:lpwstr>
      </vt:variant>
      <vt:variant>
        <vt:i4>1179698</vt:i4>
      </vt:variant>
      <vt:variant>
        <vt:i4>98</vt:i4>
      </vt:variant>
      <vt:variant>
        <vt:i4>0</vt:i4>
      </vt:variant>
      <vt:variant>
        <vt:i4>5</vt:i4>
      </vt:variant>
      <vt:variant>
        <vt:lpwstr/>
      </vt:variant>
      <vt:variant>
        <vt:lpwstr>_Toc136431635</vt:lpwstr>
      </vt:variant>
      <vt:variant>
        <vt:i4>1179698</vt:i4>
      </vt:variant>
      <vt:variant>
        <vt:i4>92</vt:i4>
      </vt:variant>
      <vt:variant>
        <vt:i4>0</vt:i4>
      </vt:variant>
      <vt:variant>
        <vt:i4>5</vt:i4>
      </vt:variant>
      <vt:variant>
        <vt:lpwstr/>
      </vt:variant>
      <vt:variant>
        <vt:lpwstr>_Toc136431634</vt:lpwstr>
      </vt:variant>
      <vt:variant>
        <vt:i4>1179698</vt:i4>
      </vt:variant>
      <vt:variant>
        <vt:i4>86</vt:i4>
      </vt:variant>
      <vt:variant>
        <vt:i4>0</vt:i4>
      </vt:variant>
      <vt:variant>
        <vt:i4>5</vt:i4>
      </vt:variant>
      <vt:variant>
        <vt:lpwstr/>
      </vt:variant>
      <vt:variant>
        <vt:lpwstr>_Toc136431633</vt:lpwstr>
      </vt:variant>
      <vt:variant>
        <vt:i4>1179698</vt:i4>
      </vt:variant>
      <vt:variant>
        <vt:i4>80</vt:i4>
      </vt:variant>
      <vt:variant>
        <vt:i4>0</vt:i4>
      </vt:variant>
      <vt:variant>
        <vt:i4>5</vt:i4>
      </vt:variant>
      <vt:variant>
        <vt:lpwstr/>
      </vt:variant>
      <vt:variant>
        <vt:lpwstr>_Toc136431632</vt:lpwstr>
      </vt:variant>
      <vt:variant>
        <vt:i4>1179698</vt:i4>
      </vt:variant>
      <vt:variant>
        <vt:i4>74</vt:i4>
      </vt:variant>
      <vt:variant>
        <vt:i4>0</vt:i4>
      </vt:variant>
      <vt:variant>
        <vt:i4>5</vt:i4>
      </vt:variant>
      <vt:variant>
        <vt:lpwstr/>
      </vt:variant>
      <vt:variant>
        <vt:lpwstr>_Toc136431631</vt:lpwstr>
      </vt:variant>
      <vt:variant>
        <vt:i4>1179698</vt:i4>
      </vt:variant>
      <vt:variant>
        <vt:i4>68</vt:i4>
      </vt:variant>
      <vt:variant>
        <vt:i4>0</vt:i4>
      </vt:variant>
      <vt:variant>
        <vt:i4>5</vt:i4>
      </vt:variant>
      <vt:variant>
        <vt:lpwstr/>
      </vt:variant>
      <vt:variant>
        <vt:lpwstr>_Toc136431630</vt:lpwstr>
      </vt:variant>
      <vt:variant>
        <vt:i4>1245234</vt:i4>
      </vt:variant>
      <vt:variant>
        <vt:i4>62</vt:i4>
      </vt:variant>
      <vt:variant>
        <vt:i4>0</vt:i4>
      </vt:variant>
      <vt:variant>
        <vt:i4>5</vt:i4>
      </vt:variant>
      <vt:variant>
        <vt:lpwstr/>
      </vt:variant>
      <vt:variant>
        <vt:lpwstr>_Toc136431629</vt:lpwstr>
      </vt:variant>
      <vt:variant>
        <vt:i4>1245234</vt:i4>
      </vt:variant>
      <vt:variant>
        <vt:i4>56</vt:i4>
      </vt:variant>
      <vt:variant>
        <vt:i4>0</vt:i4>
      </vt:variant>
      <vt:variant>
        <vt:i4>5</vt:i4>
      </vt:variant>
      <vt:variant>
        <vt:lpwstr/>
      </vt:variant>
      <vt:variant>
        <vt:lpwstr>_Toc136431628</vt:lpwstr>
      </vt:variant>
      <vt:variant>
        <vt:i4>1245234</vt:i4>
      </vt:variant>
      <vt:variant>
        <vt:i4>50</vt:i4>
      </vt:variant>
      <vt:variant>
        <vt:i4>0</vt:i4>
      </vt:variant>
      <vt:variant>
        <vt:i4>5</vt:i4>
      </vt:variant>
      <vt:variant>
        <vt:lpwstr/>
      </vt:variant>
      <vt:variant>
        <vt:lpwstr>_Toc136431627</vt:lpwstr>
      </vt:variant>
      <vt:variant>
        <vt:i4>1245234</vt:i4>
      </vt:variant>
      <vt:variant>
        <vt:i4>44</vt:i4>
      </vt:variant>
      <vt:variant>
        <vt:i4>0</vt:i4>
      </vt:variant>
      <vt:variant>
        <vt:i4>5</vt:i4>
      </vt:variant>
      <vt:variant>
        <vt:lpwstr/>
      </vt:variant>
      <vt:variant>
        <vt:lpwstr>_Toc136431626</vt:lpwstr>
      </vt:variant>
      <vt:variant>
        <vt:i4>1245234</vt:i4>
      </vt:variant>
      <vt:variant>
        <vt:i4>38</vt:i4>
      </vt:variant>
      <vt:variant>
        <vt:i4>0</vt:i4>
      </vt:variant>
      <vt:variant>
        <vt:i4>5</vt:i4>
      </vt:variant>
      <vt:variant>
        <vt:lpwstr/>
      </vt:variant>
      <vt:variant>
        <vt:lpwstr>_Toc136431625</vt:lpwstr>
      </vt:variant>
      <vt:variant>
        <vt:i4>1245234</vt:i4>
      </vt:variant>
      <vt:variant>
        <vt:i4>32</vt:i4>
      </vt:variant>
      <vt:variant>
        <vt:i4>0</vt:i4>
      </vt:variant>
      <vt:variant>
        <vt:i4>5</vt:i4>
      </vt:variant>
      <vt:variant>
        <vt:lpwstr/>
      </vt:variant>
      <vt:variant>
        <vt:lpwstr>_Toc136431624</vt:lpwstr>
      </vt:variant>
      <vt:variant>
        <vt:i4>1245234</vt:i4>
      </vt:variant>
      <vt:variant>
        <vt:i4>26</vt:i4>
      </vt:variant>
      <vt:variant>
        <vt:i4>0</vt:i4>
      </vt:variant>
      <vt:variant>
        <vt:i4>5</vt:i4>
      </vt:variant>
      <vt:variant>
        <vt:lpwstr/>
      </vt:variant>
      <vt:variant>
        <vt:lpwstr>_Toc136431623</vt:lpwstr>
      </vt:variant>
      <vt:variant>
        <vt:i4>1245234</vt:i4>
      </vt:variant>
      <vt:variant>
        <vt:i4>20</vt:i4>
      </vt:variant>
      <vt:variant>
        <vt:i4>0</vt:i4>
      </vt:variant>
      <vt:variant>
        <vt:i4>5</vt:i4>
      </vt:variant>
      <vt:variant>
        <vt:lpwstr/>
      </vt:variant>
      <vt:variant>
        <vt:lpwstr>_Toc136431622</vt:lpwstr>
      </vt:variant>
      <vt:variant>
        <vt:i4>1245234</vt:i4>
      </vt:variant>
      <vt:variant>
        <vt:i4>14</vt:i4>
      </vt:variant>
      <vt:variant>
        <vt:i4>0</vt:i4>
      </vt:variant>
      <vt:variant>
        <vt:i4>5</vt:i4>
      </vt:variant>
      <vt:variant>
        <vt:lpwstr/>
      </vt:variant>
      <vt:variant>
        <vt:lpwstr>_Toc136431621</vt:lpwstr>
      </vt:variant>
      <vt:variant>
        <vt:i4>1245234</vt:i4>
      </vt:variant>
      <vt:variant>
        <vt:i4>8</vt:i4>
      </vt:variant>
      <vt:variant>
        <vt:i4>0</vt:i4>
      </vt:variant>
      <vt:variant>
        <vt:i4>5</vt:i4>
      </vt:variant>
      <vt:variant>
        <vt:lpwstr/>
      </vt:variant>
      <vt:variant>
        <vt:lpwstr>_Toc136431620</vt:lpwstr>
      </vt:variant>
      <vt:variant>
        <vt:i4>1048626</vt:i4>
      </vt:variant>
      <vt:variant>
        <vt:i4>2</vt:i4>
      </vt:variant>
      <vt:variant>
        <vt:i4>0</vt:i4>
      </vt:variant>
      <vt:variant>
        <vt:i4>5</vt:i4>
      </vt:variant>
      <vt:variant>
        <vt:lpwstr/>
      </vt:variant>
      <vt:variant>
        <vt:lpwstr>_Toc136431619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cp:lastModifiedBy>Migle Brazeniene</cp:lastModifiedBy>
  <cp:revision>4</cp:revision>
  <cp:lastPrinted>2023-05-31T20:21:00Z</cp:lastPrinted>
  <dcterms:created xsi:type="dcterms:W3CDTF">2023-11-27T11:33:00Z</dcterms:created>
  <dcterms:modified xsi:type="dcterms:W3CDTF">2023-11-27T13:28:00Z</dcterms:modified>
</cp:coreProperties>
</file>