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57E72F" w14:textId="77777777" w:rsidR="005A3BBD" w:rsidRPr="00573385" w:rsidRDefault="00000000">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filled="t">
            <v:fill color2="black"/>
            <v:imagedata r:id="rId8" o:title=""/>
          </v:shape>
        </w:pict>
      </w:r>
    </w:p>
    <w:p w14:paraId="364CD90E" w14:textId="77777777" w:rsidR="005A3BBD" w:rsidRPr="00573385" w:rsidRDefault="000F2C4F" w:rsidP="000F2C4F">
      <w:pPr>
        <w:pStyle w:val="Antrats"/>
        <w:jc w:val="center"/>
        <w:rPr>
          <w:b/>
          <w:bCs/>
          <w:sz w:val="24"/>
          <w:szCs w:val="24"/>
        </w:rPr>
      </w:pPr>
      <w:r w:rsidRPr="00573385">
        <w:rPr>
          <w:b/>
          <w:bCs/>
          <w:sz w:val="24"/>
          <w:szCs w:val="24"/>
        </w:rPr>
        <w:tab/>
      </w:r>
      <w:r w:rsidRPr="00573385">
        <w:rPr>
          <w:b/>
          <w:bCs/>
          <w:sz w:val="24"/>
          <w:szCs w:val="24"/>
        </w:rPr>
        <w:tab/>
      </w:r>
      <w:r w:rsidRPr="00573385">
        <w:rPr>
          <w:b/>
          <w:bCs/>
          <w:sz w:val="24"/>
          <w:szCs w:val="24"/>
        </w:rPr>
        <w:tab/>
        <w:t>Projektas</w:t>
      </w:r>
    </w:p>
    <w:p w14:paraId="3D2FC5E7" w14:textId="77777777" w:rsidR="005A3BBD" w:rsidRPr="00573385" w:rsidRDefault="005A3BBD">
      <w:pPr>
        <w:pStyle w:val="Antrats"/>
        <w:jc w:val="center"/>
        <w:rPr>
          <w:b/>
          <w:sz w:val="28"/>
        </w:rPr>
      </w:pPr>
      <w:r w:rsidRPr="00573385">
        <w:rPr>
          <w:b/>
          <w:sz w:val="28"/>
        </w:rPr>
        <w:t xml:space="preserve">PANEVĖŽIO RAJONO SAVIVALDYBĖS TARYBA </w:t>
      </w:r>
    </w:p>
    <w:p w14:paraId="6CC80442" w14:textId="77777777" w:rsidR="005A3BBD" w:rsidRPr="00573385" w:rsidRDefault="005A3BBD">
      <w:pPr>
        <w:pStyle w:val="Antrats"/>
        <w:jc w:val="center"/>
        <w:rPr>
          <w:sz w:val="28"/>
        </w:rPr>
      </w:pPr>
    </w:p>
    <w:p w14:paraId="505853E8" w14:textId="77777777" w:rsidR="005A3BBD" w:rsidRPr="00573385" w:rsidRDefault="005A3BBD">
      <w:pPr>
        <w:pStyle w:val="Antrats"/>
        <w:jc w:val="center"/>
        <w:rPr>
          <w:b/>
          <w:sz w:val="28"/>
        </w:rPr>
      </w:pPr>
      <w:r w:rsidRPr="00573385">
        <w:rPr>
          <w:b/>
          <w:sz w:val="28"/>
        </w:rPr>
        <w:t>SPRENDIMAS</w:t>
      </w:r>
    </w:p>
    <w:p w14:paraId="6797D5E7" w14:textId="732A3402" w:rsidR="000A08FD" w:rsidRPr="00573385" w:rsidRDefault="000A08FD" w:rsidP="0020127D">
      <w:pPr>
        <w:jc w:val="center"/>
        <w:rPr>
          <w:b/>
          <w:sz w:val="24"/>
          <w:szCs w:val="24"/>
          <w:lang w:eastAsia="en-US"/>
        </w:rPr>
      </w:pPr>
      <w:r w:rsidRPr="00573385">
        <w:rPr>
          <w:b/>
          <w:sz w:val="24"/>
          <w:szCs w:val="24"/>
        </w:rPr>
        <w:t xml:space="preserve">DĖL </w:t>
      </w:r>
      <w:r w:rsidR="00C8316F" w:rsidRPr="00573385">
        <w:rPr>
          <w:b/>
          <w:sz w:val="24"/>
          <w:szCs w:val="24"/>
        </w:rPr>
        <w:t>PANEVĖŽIO RAJONO SAVIVALDYBĖS TURTO INVESTAVIMO Į VIEŠĄJĄ ĮSTAIGĄ „AUKŠTAITIJOS SIAURASIS GELEŽINKELIS“</w:t>
      </w:r>
    </w:p>
    <w:p w14:paraId="46F5EAF7" w14:textId="77777777" w:rsidR="005A3BBD" w:rsidRPr="00573385" w:rsidRDefault="005A3BBD">
      <w:pPr>
        <w:jc w:val="center"/>
        <w:rPr>
          <w:sz w:val="24"/>
          <w:szCs w:val="24"/>
        </w:rPr>
      </w:pPr>
    </w:p>
    <w:p w14:paraId="6343DCB8" w14:textId="4F8861BB" w:rsidR="005A3BBD" w:rsidRPr="00573385" w:rsidRDefault="005A3BBD" w:rsidP="000F536F">
      <w:pPr>
        <w:jc w:val="center"/>
        <w:rPr>
          <w:sz w:val="24"/>
          <w:szCs w:val="24"/>
        </w:rPr>
      </w:pPr>
      <w:r w:rsidRPr="00573385">
        <w:rPr>
          <w:sz w:val="24"/>
          <w:szCs w:val="24"/>
        </w:rPr>
        <w:t>20</w:t>
      </w:r>
      <w:r w:rsidR="008E4AB0" w:rsidRPr="00573385">
        <w:rPr>
          <w:sz w:val="24"/>
          <w:szCs w:val="24"/>
        </w:rPr>
        <w:t>2</w:t>
      </w:r>
      <w:r w:rsidR="00632158" w:rsidRPr="00573385">
        <w:rPr>
          <w:sz w:val="24"/>
          <w:szCs w:val="24"/>
        </w:rPr>
        <w:t>3</w:t>
      </w:r>
      <w:r w:rsidRPr="00573385">
        <w:rPr>
          <w:sz w:val="24"/>
          <w:szCs w:val="24"/>
        </w:rPr>
        <w:t xml:space="preserve"> m.</w:t>
      </w:r>
      <w:r w:rsidR="008729C4" w:rsidRPr="00573385">
        <w:rPr>
          <w:sz w:val="24"/>
          <w:szCs w:val="24"/>
        </w:rPr>
        <w:t xml:space="preserve"> </w:t>
      </w:r>
      <w:r w:rsidR="00C8316F" w:rsidRPr="00573385">
        <w:rPr>
          <w:sz w:val="24"/>
          <w:szCs w:val="24"/>
        </w:rPr>
        <w:t>spalio 26</w:t>
      </w:r>
      <w:r w:rsidRPr="00573385">
        <w:rPr>
          <w:sz w:val="24"/>
          <w:szCs w:val="24"/>
        </w:rPr>
        <w:t xml:space="preserve"> d. Nr. T-</w:t>
      </w:r>
    </w:p>
    <w:p w14:paraId="3D777AA0" w14:textId="77777777" w:rsidR="00837377" w:rsidRPr="00573385" w:rsidRDefault="00837377" w:rsidP="000F536F">
      <w:pPr>
        <w:jc w:val="center"/>
        <w:rPr>
          <w:sz w:val="24"/>
          <w:szCs w:val="24"/>
        </w:rPr>
      </w:pPr>
      <w:r w:rsidRPr="00573385">
        <w:rPr>
          <w:sz w:val="24"/>
          <w:szCs w:val="24"/>
        </w:rPr>
        <w:t>Panevėžys</w:t>
      </w:r>
    </w:p>
    <w:p w14:paraId="2BA828AA" w14:textId="77777777" w:rsidR="005A3BBD" w:rsidRPr="00573385" w:rsidRDefault="005A3BBD">
      <w:pPr>
        <w:rPr>
          <w:sz w:val="24"/>
          <w:szCs w:val="24"/>
        </w:rPr>
      </w:pPr>
    </w:p>
    <w:p w14:paraId="6D2CC1BF" w14:textId="580C1757" w:rsidR="005A3BBD" w:rsidRPr="00573385" w:rsidRDefault="005A3BBD" w:rsidP="007A26FD">
      <w:pPr>
        <w:ind w:firstLine="720"/>
        <w:jc w:val="both"/>
        <w:rPr>
          <w:sz w:val="24"/>
          <w:szCs w:val="24"/>
        </w:rPr>
      </w:pPr>
      <w:r w:rsidRPr="00573385">
        <w:rPr>
          <w:sz w:val="24"/>
          <w:szCs w:val="24"/>
        </w:rPr>
        <w:t>Vadovaudamasi Lietuvos Respublikos vietos savivaldos įstatymo</w:t>
      </w:r>
      <w:r w:rsidR="00A07F61" w:rsidRPr="00573385">
        <w:rPr>
          <w:sz w:val="24"/>
          <w:szCs w:val="24"/>
        </w:rPr>
        <w:t xml:space="preserve"> </w:t>
      </w:r>
      <w:r w:rsidR="00C8316F" w:rsidRPr="00573385">
        <w:rPr>
          <w:sz w:val="24"/>
          <w:szCs w:val="24"/>
        </w:rPr>
        <w:t>6</w:t>
      </w:r>
      <w:r w:rsidR="008024D0" w:rsidRPr="00573385">
        <w:rPr>
          <w:sz w:val="24"/>
          <w:szCs w:val="24"/>
        </w:rPr>
        <w:t xml:space="preserve"> straipsnio </w:t>
      </w:r>
      <w:r w:rsidR="00C8316F" w:rsidRPr="00573385">
        <w:rPr>
          <w:sz w:val="24"/>
          <w:szCs w:val="24"/>
        </w:rPr>
        <w:t xml:space="preserve">38 </w:t>
      </w:r>
      <w:r w:rsidR="008024D0" w:rsidRPr="00573385">
        <w:rPr>
          <w:sz w:val="24"/>
          <w:szCs w:val="24"/>
        </w:rPr>
        <w:t xml:space="preserve">punktu, </w:t>
      </w:r>
      <w:r w:rsidR="00573385" w:rsidRPr="00573385">
        <w:rPr>
          <w:sz w:val="24"/>
          <w:szCs w:val="24"/>
        </w:rPr>
        <w:t xml:space="preserve">       </w:t>
      </w:r>
      <w:r w:rsidR="00C8316F" w:rsidRPr="00573385">
        <w:rPr>
          <w:sz w:val="24"/>
          <w:szCs w:val="24"/>
        </w:rPr>
        <w:t xml:space="preserve">15 straipsnio 2 dalies 19 punktu, 63 straipsnio 2 dalimi, </w:t>
      </w:r>
      <w:r w:rsidRPr="00573385">
        <w:rPr>
          <w:sz w:val="24"/>
          <w:szCs w:val="24"/>
        </w:rPr>
        <w:t>Lietuvos Respublikos valstybės ir savivaldybių turto valdymo, naudojimo ir disponavimo juo įstatymo</w:t>
      </w:r>
      <w:r w:rsidR="00C8316F" w:rsidRPr="00573385">
        <w:rPr>
          <w:sz w:val="24"/>
          <w:szCs w:val="24"/>
        </w:rPr>
        <w:t xml:space="preserve"> 22 straipsnio </w:t>
      </w:r>
      <w:r w:rsidR="0023677C" w:rsidRPr="00573385">
        <w:rPr>
          <w:sz w:val="24"/>
          <w:szCs w:val="24"/>
        </w:rPr>
        <w:t>1 dalies 2 punktu</w:t>
      </w:r>
      <w:r w:rsidR="008C7109" w:rsidRPr="00573385">
        <w:rPr>
          <w:sz w:val="24"/>
          <w:szCs w:val="24"/>
        </w:rPr>
        <w:t>,</w:t>
      </w:r>
      <w:r w:rsidR="0023677C" w:rsidRPr="00573385">
        <w:rPr>
          <w:sz w:val="24"/>
          <w:szCs w:val="24"/>
        </w:rPr>
        <w:t xml:space="preserve"> 2 dalies 5, 6, 7</w:t>
      </w:r>
      <w:r w:rsidR="00573385" w:rsidRPr="00573385">
        <w:rPr>
          <w:sz w:val="24"/>
          <w:szCs w:val="24"/>
        </w:rPr>
        <w:t xml:space="preserve"> ir </w:t>
      </w:r>
      <w:r w:rsidR="0023677C" w:rsidRPr="00573385">
        <w:rPr>
          <w:sz w:val="24"/>
          <w:szCs w:val="24"/>
        </w:rPr>
        <w:t xml:space="preserve"> 9 punktais, Lietuvos Respublikos viešųjų įstaigų įstatymo</w:t>
      </w:r>
      <w:r w:rsidR="008C7109" w:rsidRPr="00573385">
        <w:rPr>
          <w:sz w:val="24"/>
          <w:szCs w:val="24"/>
        </w:rPr>
        <w:t xml:space="preserve"> </w:t>
      </w:r>
      <w:r w:rsidR="0023677C" w:rsidRPr="00573385">
        <w:rPr>
          <w:sz w:val="24"/>
          <w:szCs w:val="24"/>
        </w:rPr>
        <w:t>13 straipsnio 3</w:t>
      </w:r>
      <w:r w:rsidR="00573385" w:rsidRPr="00573385">
        <w:rPr>
          <w:sz w:val="24"/>
          <w:szCs w:val="24"/>
        </w:rPr>
        <w:t xml:space="preserve"> ir                   </w:t>
      </w:r>
      <w:r w:rsidR="0023677C" w:rsidRPr="00573385">
        <w:rPr>
          <w:sz w:val="24"/>
          <w:szCs w:val="24"/>
        </w:rPr>
        <w:t xml:space="preserve"> 6 dalimis, </w:t>
      </w:r>
      <w:r w:rsidR="00A95FAE" w:rsidRPr="00573385">
        <w:rPr>
          <w:sz w:val="24"/>
          <w:szCs w:val="24"/>
        </w:rPr>
        <w:t xml:space="preserve"> </w:t>
      </w:r>
      <w:r w:rsidR="00A07F61" w:rsidRPr="00573385">
        <w:rPr>
          <w:sz w:val="24"/>
          <w:szCs w:val="24"/>
        </w:rPr>
        <w:t xml:space="preserve">atsižvelgdama į </w:t>
      </w:r>
      <w:r w:rsidR="00874AC6" w:rsidRPr="00573385">
        <w:rPr>
          <w:sz w:val="24"/>
          <w:szCs w:val="24"/>
        </w:rPr>
        <w:t xml:space="preserve">Panevėžio rajono savivaldybės mero </w:t>
      </w:r>
      <w:r w:rsidR="00E133F3" w:rsidRPr="00573385">
        <w:rPr>
          <w:sz w:val="24"/>
          <w:szCs w:val="24"/>
        </w:rPr>
        <w:t>202</w:t>
      </w:r>
      <w:r w:rsidR="00880070" w:rsidRPr="00573385">
        <w:rPr>
          <w:sz w:val="24"/>
          <w:szCs w:val="24"/>
        </w:rPr>
        <w:t>3</w:t>
      </w:r>
      <w:r w:rsidR="00E133F3" w:rsidRPr="00573385">
        <w:rPr>
          <w:sz w:val="24"/>
          <w:szCs w:val="24"/>
        </w:rPr>
        <w:t xml:space="preserve"> m. </w:t>
      </w:r>
      <w:r w:rsidR="0023677C" w:rsidRPr="00573385">
        <w:rPr>
          <w:sz w:val="24"/>
          <w:szCs w:val="24"/>
        </w:rPr>
        <w:t>spalio 12 d</w:t>
      </w:r>
      <w:r w:rsidR="00160FFF" w:rsidRPr="00573385">
        <w:rPr>
          <w:sz w:val="24"/>
          <w:szCs w:val="24"/>
        </w:rPr>
        <w:t>.</w:t>
      </w:r>
      <w:r w:rsidR="00E133F3" w:rsidRPr="00573385">
        <w:rPr>
          <w:sz w:val="24"/>
          <w:szCs w:val="24"/>
        </w:rPr>
        <w:t xml:space="preserve"> </w:t>
      </w:r>
      <w:r w:rsidR="0023677C" w:rsidRPr="00573385">
        <w:rPr>
          <w:sz w:val="24"/>
          <w:szCs w:val="24"/>
        </w:rPr>
        <w:t xml:space="preserve"> </w:t>
      </w:r>
      <w:r w:rsidR="00874AC6" w:rsidRPr="00573385">
        <w:rPr>
          <w:sz w:val="24"/>
          <w:szCs w:val="24"/>
        </w:rPr>
        <w:t xml:space="preserve">potvarkį </w:t>
      </w:r>
      <w:r w:rsidR="00573385" w:rsidRPr="00573385">
        <w:rPr>
          <w:sz w:val="24"/>
          <w:szCs w:val="24"/>
        </w:rPr>
        <w:t xml:space="preserve">           </w:t>
      </w:r>
      <w:r w:rsidR="00874AC6" w:rsidRPr="00573385">
        <w:rPr>
          <w:sz w:val="24"/>
          <w:szCs w:val="24"/>
        </w:rPr>
        <w:t>Nr. M-</w:t>
      </w:r>
      <w:r w:rsidR="00835836">
        <w:rPr>
          <w:sz w:val="24"/>
          <w:szCs w:val="24"/>
        </w:rPr>
        <w:t xml:space="preserve">361 </w:t>
      </w:r>
      <w:r w:rsidR="00E133F3" w:rsidRPr="00835836">
        <w:rPr>
          <w:sz w:val="24"/>
          <w:szCs w:val="24"/>
        </w:rPr>
        <w:t xml:space="preserve">„Dėl </w:t>
      </w:r>
      <w:r w:rsidR="00874AC6" w:rsidRPr="00835836">
        <w:rPr>
          <w:sz w:val="24"/>
          <w:szCs w:val="24"/>
        </w:rPr>
        <w:t xml:space="preserve">pasiūlymo Panevėžio rajono savivaldybės tarybai </w:t>
      </w:r>
      <w:r w:rsidR="00835836" w:rsidRPr="00835836">
        <w:rPr>
          <w:sz w:val="24"/>
          <w:szCs w:val="24"/>
        </w:rPr>
        <w:t xml:space="preserve">priimti  </w:t>
      </w:r>
      <w:r w:rsidR="00874AC6" w:rsidRPr="00835836">
        <w:rPr>
          <w:sz w:val="24"/>
          <w:szCs w:val="24"/>
        </w:rPr>
        <w:t>sprendim</w:t>
      </w:r>
      <w:r w:rsidR="00835836" w:rsidRPr="00835836">
        <w:rPr>
          <w:sz w:val="24"/>
          <w:szCs w:val="24"/>
        </w:rPr>
        <w:t>ą</w:t>
      </w:r>
      <w:r w:rsidR="00874AC6" w:rsidRPr="00835836">
        <w:rPr>
          <w:sz w:val="24"/>
          <w:szCs w:val="24"/>
        </w:rPr>
        <w:t xml:space="preserve"> investuoti Panevėžio rajono savivaldybės turtą</w:t>
      </w:r>
      <w:r w:rsidR="00874AC6" w:rsidRPr="00573385">
        <w:rPr>
          <w:sz w:val="24"/>
          <w:szCs w:val="24"/>
        </w:rPr>
        <w:t>“</w:t>
      </w:r>
      <w:r w:rsidR="00160FFF" w:rsidRPr="00573385">
        <w:rPr>
          <w:sz w:val="24"/>
          <w:szCs w:val="24"/>
        </w:rPr>
        <w:t xml:space="preserve">, </w:t>
      </w:r>
      <w:r w:rsidRPr="00573385">
        <w:rPr>
          <w:sz w:val="24"/>
          <w:szCs w:val="24"/>
        </w:rPr>
        <w:t xml:space="preserve">Savivaldybės taryba </w:t>
      </w:r>
      <w:r w:rsidRPr="00573385">
        <w:rPr>
          <w:spacing w:val="60"/>
          <w:sz w:val="24"/>
          <w:szCs w:val="24"/>
        </w:rPr>
        <w:t>nusprendži</w:t>
      </w:r>
      <w:r w:rsidRPr="00573385">
        <w:rPr>
          <w:sz w:val="24"/>
          <w:szCs w:val="24"/>
        </w:rPr>
        <w:t>a:</w:t>
      </w:r>
    </w:p>
    <w:p w14:paraId="0E3A05E4" w14:textId="01667891" w:rsidR="003608AB" w:rsidRPr="00573385" w:rsidRDefault="003608AB" w:rsidP="003608AB">
      <w:pPr>
        <w:spacing w:line="276" w:lineRule="auto"/>
        <w:ind w:firstLine="720"/>
        <w:jc w:val="both"/>
        <w:rPr>
          <w:sz w:val="24"/>
          <w:szCs w:val="24"/>
        </w:rPr>
      </w:pPr>
      <w:r w:rsidRPr="00573385">
        <w:rPr>
          <w:spacing w:val="-1"/>
          <w:sz w:val="24"/>
          <w:szCs w:val="24"/>
        </w:rPr>
        <w:t>1. I</w:t>
      </w:r>
      <w:r w:rsidRPr="00573385">
        <w:rPr>
          <w:sz w:val="24"/>
          <w:szCs w:val="24"/>
        </w:rPr>
        <w:t>nvestuoti į viešąją įstaigą „</w:t>
      </w:r>
      <w:r w:rsidRPr="00573385">
        <w:rPr>
          <w:sz w:val="24"/>
          <w:szCs w:val="24"/>
          <w:lang w:eastAsia="en-US"/>
        </w:rPr>
        <w:t>Aukštaitijos siaurasis geležinkelis“ (kodas 148418882</w:t>
      </w:r>
      <w:r w:rsidRPr="00573385">
        <w:rPr>
          <w:sz w:val="24"/>
          <w:szCs w:val="24"/>
        </w:rPr>
        <w:t>), finansinį turtą (pinigus) – 15 000 (penkiolika tūkstančių) Eur dalininko įnašui didinti iš Panevėžio rajono savivaldybės tarybos patvirtintų 2023 m. savivaldybės biudžeto asignavimų (04 Infrastruktūros priežiūros, modernizavimo ir plėtros programa).</w:t>
      </w:r>
    </w:p>
    <w:p w14:paraId="6300BA17" w14:textId="77777777" w:rsidR="003608AB" w:rsidRPr="00573385" w:rsidRDefault="003608AB" w:rsidP="003608AB">
      <w:pPr>
        <w:ind w:firstLine="720"/>
        <w:jc w:val="both"/>
        <w:rPr>
          <w:sz w:val="24"/>
          <w:szCs w:val="24"/>
        </w:rPr>
      </w:pPr>
      <w:r w:rsidRPr="00573385">
        <w:rPr>
          <w:sz w:val="24"/>
          <w:szCs w:val="24"/>
        </w:rPr>
        <w:t>2. Pavesti viešosios įstaigos „</w:t>
      </w:r>
      <w:r w:rsidRPr="00573385">
        <w:rPr>
          <w:sz w:val="24"/>
          <w:szCs w:val="24"/>
          <w:lang w:eastAsia="en-US"/>
        </w:rPr>
        <w:t>Aukštaitijos siaurasis geležinkelis</w:t>
      </w:r>
      <w:r w:rsidRPr="00573385">
        <w:rPr>
          <w:sz w:val="24"/>
          <w:szCs w:val="24"/>
        </w:rPr>
        <w:t>“ direktoriui spręsti visus su viešosios įstaigos kapitalo padidinimu susijusius klausimus.</w:t>
      </w:r>
    </w:p>
    <w:p w14:paraId="69E7A4F9" w14:textId="66913D48" w:rsidR="00CA6CA7" w:rsidRPr="00573385" w:rsidRDefault="00CA6CA7" w:rsidP="00CA6CA7">
      <w:pPr>
        <w:widowControl w:val="0"/>
        <w:shd w:val="clear" w:color="auto" w:fill="FFFFFF"/>
        <w:tabs>
          <w:tab w:val="left" w:pos="709"/>
        </w:tabs>
        <w:autoSpaceDE w:val="0"/>
        <w:spacing w:line="274" w:lineRule="exact"/>
        <w:jc w:val="both"/>
        <w:rPr>
          <w:b/>
          <w:bCs/>
          <w:caps/>
          <w:color w:val="000000"/>
          <w:sz w:val="24"/>
          <w:szCs w:val="24"/>
        </w:rPr>
      </w:pPr>
    </w:p>
    <w:p w14:paraId="4C05CFD3" w14:textId="77777777" w:rsidR="003608AB" w:rsidRPr="00573385" w:rsidRDefault="003608AB" w:rsidP="003608AB">
      <w:pPr>
        <w:suppressAutoHyphens w:val="0"/>
        <w:ind w:firstLine="720"/>
        <w:jc w:val="both"/>
        <w:rPr>
          <w:rFonts w:eastAsia="Calibri"/>
          <w:sz w:val="24"/>
          <w:szCs w:val="24"/>
          <w:lang w:eastAsia="lt-LT"/>
        </w:rPr>
      </w:pPr>
      <w:r w:rsidRPr="00573385">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602A713" w14:textId="77777777" w:rsidR="003608AB" w:rsidRPr="00573385" w:rsidRDefault="003608AB" w:rsidP="003608AB">
      <w:pPr>
        <w:suppressAutoHyphens w:val="0"/>
        <w:rPr>
          <w:sz w:val="24"/>
          <w:szCs w:val="24"/>
          <w:lang w:eastAsia="lt-LT"/>
        </w:rPr>
      </w:pPr>
    </w:p>
    <w:p w14:paraId="320D2758" w14:textId="39649A15" w:rsidR="00F62C81" w:rsidRPr="00573385" w:rsidRDefault="00F62C81" w:rsidP="00CA6CA7">
      <w:pPr>
        <w:widowControl w:val="0"/>
        <w:shd w:val="clear" w:color="auto" w:fill="FFFFFF"/>
        <w:tabs>
          <w:tab w:val="left" w:pos="709"/>
        </w:tabs>
        <w:autoSpaceDE w:val="0"/>
        <w:spacing w:line="274" w:lineRule="exact"/>
        <w:jc w:val="both"/>
        <w:rPr>
          <w:b/>
          <w:bCs/>
          <w:caps/>
          <w:color w:val="000000"/>
          <w:sz w:val="24"/>
          <w:szCs w:val="24"/>
        </w:rPr>
      </w:pPr>
    </w:p>
    <w:p w14:paraId="0BC4F6C7"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7B1F286A"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4313AFB9"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4181F4D3"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01F30C0D"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0703387B"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40F689EB"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5712E675"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629F19C9"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6A51F08B"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01139F5F"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69DE7E78"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6FD369E7"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462EC42E" w14:textId="77777777" w:rsidR="00874AC6" w:rsidRPr="00573385"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67FFDCAF" w14:textId="2E80438A" w:rsidR="00E66A06" w:rsidRPr="00573385" w:rsidRDefault="00C51919">
      <w:pPr>
        <w:ind w:right="-1185"/>
        <w:jc w:val="center"/>
        <w:rPr>
          <w:b/>
          <w:sz w:val="24"/>
          <w:szCs w:val="24"/>
        </w:rPr>
      </w:pPr>
      <w:r w:rsidRPr="00573385">
        <w:rPr>
          <w:b/>
          <w:sz w:val="24"/>
          <w:szCs w:val="24"/>
        </w:rPr>
        <w:lastRenderedPageBreak/>
        <w:t>PANEVĖŽIO RAJONO SAVIVALDYBĖS ADMINISTRACIJOS</w:t>
      </w:r>
    </w:p>
    <w:p w14:paraId="5DC2143E" w14:textId="77777777" w:rsidR="005A3BBD" w:rsidRPr="00573385" w:rsidRDefault="005A3BBD">
      <w:pPr>
        <w:ind w:right="-1185"/>
        <w:jc w:val="center"/>
        <w:rPr>
          <w:b/>
          <w:sz w:val="24"/>
          <w:szCs w:val="24"/>
        </w:rPr>
      </w:pPr>
      <w:r w:rsidRPr="00573385">
        <w:rPr>
          <w:b/>
          <w:sz w:val="24"/>
          <w:szCs w:val="24"/>
        </w:rPr>
        <w:t>EKONOMIKOS IR TURTO VALDYMO SKYRIUS</w:t>
      </w:r>
    </w:p>
    <w:p w14:paraId="0F4456B5" w14:textId="77777777" w:rsidR="005A3BBD" w:rsidRPr="00573385" w:rsidRDefault="005A3BBD">
      <w:pPr>
        <w:ind w:right="-1185"/>
        <w:rPr>
          <w:sz w:val="24"/>
          <w:szCs w:val="24"/>
        </w:rPr>
      </w:pPr>
    </w:p>
    <w:p w14:paraId="4BBF211D" w14:textId="77777777" w:rsidR="005A3BBD" w:rsidRPr="00573385" w:rsidRDefault="005A3BBD">
      <w:pPr>
        <w:ind w:right="-1185"/>
        <w:rPr>
          <w:sz w:val="24"/>
          <w:szCs w:val="24"/>
        </w:rPr>
      </w:pPr>
      <w:r w:rsidRPr="00573385">
        <w:rPr>
          <w:sz w:val="24"/>
          <w:szCs w:val="24"/>
        </w:rPr>
        <w:t>Panevėžio rajono savivaldybės tarybai</w:t>
      </w:r>
    </w:p>
    <w:p w14:paraId="7E663AAF" w14:textId="77777777" w:rsidR="001D6A82" w:rsidRPr="00573385" w:rsidRDefault="001D6A82">
      <w:pPr>
        <w:ind w:right="-1185"/>
        <w:rPr>
          <w:sz w:val="24"/>
          <w:szCs w:val="24"/>
        </w:rPr>
      </w:pPr>
    </w:p>
    <w:p w14:paraId="32E65405" w14:textId="77777777" w:rsidR="005A3BBD" w:rsidRPr="00573385" w:rsidRDefault="005A3BBD">
      <w:pPr>
        <w:ind w:right="-1185"/>
        <w:rPr>
          <w:sz w:val="24"/>
          <w:szCs w:val="24"/>
        </w:rPr>
      </w:pPr>
    </w:p>
    <w:p w14:paraId="493214D0" w14:textId="2AB5E41E" w:rsidR="00AE73A6" w:rsidRPr="00573385" w:rsidRDefault="001D6A82" w:rsidP="00C06D50">
      <w:pPr>
        <w:jc w:val="center"/>
        <w:rPr>
          <w:b/>
          <w:sz w:val="24"/>
          <w:szCs w:val="24"/>
        </w:rPr>
      </w:pPr>
      <w:r w:rsidRPr="00573385">
        <w:rPr>
          <w:b/>
          <w:sz w:val="24"/>
          <w:szCs w:val="24"/>
        </w:rPr>
        <w:t xml:space="preserve">SAVIVALDYBĖS TARYBOS </w:t>
      </w:r>
      <w:r w:rsidR="005A3BBD" w:rsidRPr="00573385">
        <w:rPr>
          <w:b/>
          <w:sz w:val="24"/>
          <w:szCs w:val="24"/>
        </w:rPr>
        <w:t xml:space="preserve">SPRENDIMO </w:t>
      </w:r>
      <w:r w:rsidR="005A3BBD" w:rsidRPr="00835836">
        <w:rPr>
          <w:b/>
          <w:sz w:val="24"/>
          <w:szCs w:val="24"/>
        </w:rPr>
        <w:t>„</w:t>
      </w:r>
      <w:r w:rsidR="00874AC6" w:rsidRPr="00835836">
        <w:rPr>
          <w:b/>
          <w:sz w:val="24"/>
          <w:szCs w:val="24"/>
        </w:rPr>
        <w:t>DĖL PANEVĖŽIO RAJONO SAVIVALDYBĖS TURTO INVESTAVIMO Į VIEŠĄJĄ ĮSTAIGĄ „AUKŠTAITIJOS SIAURASIS GELEŽINKELIS“</w:t>
      </w:r>
      <w:r w:rsidR="00874AC6" w:rsidRPr="00573385">
        <w:rPr>
          <w:b/>
          <w:sz w:val="24"/>
          <w:szCs w:val="24"/>
        </w:rPr>
        <w:t xml:space="preserve"> </w:t>
      </w:r>
      <w:r w:rsidR="005A3BBD" w:rsidRPr="00573385">
        <w:rPr>
          <w:b/>
          <w:sz w:val="24"/>
          <w:szCs w:val="24"/>
        </w:rPr>
        <w:t>PROJEKTO</w:t>
      </w:r>
    </w:p>
    <w:p w14:paraId="215556F7" w14:textId="77777777" w:rsidR="005A3BBD" w:rsidRPr="00573385" w:rsidRDefault="002C52F3" w:rsidP="00C06D50">
      <w:pPr>
        <w:jc w:val="center"/>
        <w:rPr>
          <w:b/>
          <w:sz w:val="24"/>
          <w:szCs w:val="24"/>
        </w:rPr>
      </w:pPr>
      <w:r w:rsidRPr="00573385">
        <w:rPr>
          <w:b/>
          <w:sz w:val="24"/>
          <w:szCs w:val="24"/>
        </w:rPr>
        <w:t xml:space="preserve"> AIŠKINAMASIS RAŠTAS</w:t>
      </w:r>
    </w:p>
    <w:p w14:paraId="61F60EAE" w14:textId="77777777" w:rsidR="005A3BBD" w:rsidRPr="00573385" w:rsidRDefault="005A3BBD">
      <w:pPr>
        <w:rPr>
          <w:sz w:val="24"/>
          <w:szCs w:val="24"/>
        </w:rPr>
      </w:pPr>
    </w:p>
    <w:p w14:paraId="379E17F5" w14:textId="15B7DD97" w:rsidR="005A3BBD" w:rsidRPr="00573385" w:rsidRDefault="005A3BBD" w:rsidP="00146AC7">
      <w:pPr>
        <w:jc w:val="center"/>
        <w:rPr>
          <w:sz w:val="24"/>
          <w:szCs w:val="24"/>
        </w:rPr>
      </w:pPr>
      <w:r w:rsidRPr="00573385">
        <w:rPr>
          <w:sz w:val="24"/>
          <w:szCs w:val="24"/>
        </w:rPr>
        <w:t>20</w:t>
      </w:r>
      <w:r w:rsidR="00F659AC" w:rsidRPr="00573385">
        <w:rPr>
          <w:sz w:val="24"/>
          <w:szCs w:val="24"/>
        </w:rPr>
        <w:t>2</w:t>
      </w:r>
      <w:r w:rsidR="009E7D65" w:rsidRPr="00573385">
        <w:rPr>
          <w:sz w:val="24"/>
          <w:szCs w:val="24"/>
        </w:rPr>
        <w:t>3</w:t>
      </w:r>
      <w:r w:rsidR="006473A0" w:rsidRPr="00573385">
        <w:rPr>
          <w:sz w:val="24"/>
          <w:szCs w:val="24"/>
        </w:rPr>
        <w:t xml:space="preserve"> m. </w:t>
      </w:r>
      <w:r w:rsidR="00874AC6" w:rsidRPr="00573385">
        <w:rPr>
          <w:sz w:val="24"/>
          <w:szCs w:val="24"/>
        </w:rPr>
        <w:t>spalio 12</w:t>
      </w:r>
      <w:r w:rsidRPr="00573385">
        <w:rPr>
          <w:sz w:val="24"/>
          <w:szCs w:val="24"/>
        </w:rPr>
        <w:t xml:space="preserve"> d.</w:t>
      </w:r>
    </w:p>
    <w:p w14:paraId="4709D750" w14:textId="77777777" w:rsidR="005A3BBD" w:rsidRPr="00573385" w:rsidRDefault="005A3BBD">
      <w:pPr>
        <w:jc w:val="center"/>
        <w:rPr>
          <w:sz w:val="24"/>
          <w:szCs w:val="24"/>
        </w:rPr>
      </w:pPr>
      <w:r w:rsidRPr="00573385">
        <w:rPr>
          <w:sz w:val="24"/>
          <w:szCs w:val="24"/>
        </w:rPr>
        <w:t>Panevėžys</w:t>
      </w:r>
    </w:p>
    <w:p w14:paraId="5F95F293" w14:textId="77777777" w:rsidR="00C51919" w:rsidRPr="00573385" w:rsidRDefault="00C51919">
      <w:pPr>
        <w:jc w:val="center"/>
        <w:rPr>
          <w:sz w:val="24"/>
          <w:szCs w:val="24"/>
        </w:rPr>
      </w:pPr>
    </w:p>
    <w:p w14:paraId="0D4D6989" w14:textId="7AB50EB3" w:rsidR="00187115" w:rsidRPr="00573385" w:rsidRDefault="00187115" w:rsidP="003608AB">
      <w:pPr>
        <w:pStyle w:val="Sraopastraipa"/>
        <w:numPr>
          <w:ilvl w:val="0"/>
          <w:numId w:val="7"/>
        </w:numPr>
        <w:jc w:val="both"/>
        <w:rPr>
          <w:b/>
          <w:sz w:val="24"/>
          <w:szCs w:val="24"/>
        </w:rPr>
      </w:pPr>
      <w:r w:rsidRPr="00573385">
        <w:rPr>
          <w:b/>
          <w:sz w:val="24"/>
          <w:szCs w:val="24"/>
        </w:rPr>
        <w:t>Sprendimo projekto tikslai ir uždaviniai</w:t>
      </w:r>
    </w:p>
    <w:p w14:paraId="5896346D" w14:textId="6EA2E098" w:rsidR="006B4AC8" w:rsidRPr="00573385" w:rsidRDefault="003608AB" w:rsidP="00573385">
      <w:pPr>
        <w:spacing w:line="276" w:lineRule="auto"/>
        <w:ind w:firstLine="720"/>
        <w:jc w:val="both"/>
        <w:rPr>
          <w:color w:val="000000"/>
          <w:sz w:val="24"/>
          <w:szCs w:val="24"/>
        </w:rPr>
      </w:pPr>
      <w:r w:rsidRPr="00573385">
        <w:rPr>
          <w:bCs/>
          <w:sz w:val="24"/>
          <w:szCs w:val="24"/>
        </w:rPr>
        <w:t>Gautas</w:t>
      </w:r>
      <w:r w:rsidRPr="00573385">
        <w:rPr>
          <w:b/>
          <w:sz w:val="24"/>
          <w:szCs w:val="24"/>
        </w:rPr>
        <w:t xml:space="preserve"> </w:t>
      </w:r>
      <w:r w:rsidRPr="00573385">
        <w:rPr>
          <w:color w:val="000000"/>
          <w:sz w:val="24"/>
          <w:szCs w:val="24"/>
        </w:rPr>
        <w:t>viešosios įstaigos „Aukštaitijos siaurasis</w:t>
      </w:r>
      <w:bookmarkStart w:id="0" w:name="_Hlk116375693"/>
      <w:r w:rsidRPr="00573385">
        <w:rPr>
          <w:color w:val="000000"/>
          <w:sz w:val="24"/>
          <w:szCs w:val="24"/>
        </w:rPr>
        <w:t xml:space="preserve"> geležinkelis“  </w:t>
      </w:r>
      <w:bookmarkEnd w:id="0"/>
      <w:r w:rsidRPr="00573385">
        <w:rPr>
          <w:color w:val="000000"/>
          <w:sz w:val="24"/>
          <w:szCs w:val="24"/>
        </w:rPr>
        <w:t xml:space="preserve">2023 m. rugpjūčio 25 d. raštas Nr. S-68 „Dėl  lėšų skyrimo </w:t>
      </w:r>
      <w:bookmarkStart w:id="1" w:name="_Hlk147996585"/>
      <w:r w:rsidRPr="00573385">
        <w:rPr>
          <w:color w:val="000000"/>
          <w:sz w:val="24"/>
          <w:szCs w:val="24"/>
        </w:rPr>
        <w:t xml:space="preserve">VšĮ „Aukštaitijos siaurasis geležinkelis“, </w:t>
      </w:r>
      <w:bookmarkEnd w:id="1"/>
      <w:r w:rsidRPr="00573385">
        <w:rPr>
          <w:color w:val="000000"/>
          <w:sz w:val="24"/>
          <w:szCs w:val="24"/>
        </w:rPr>
        <w:t xml:space="preserve">kuriame prašoma padidinti dalininko įnašą 15 000 Eur. Įstaigos dalininkų patvirtintame </w:t>
      </w:r>
      <w:r w:rsidR="006B4AC8" w:rsidRPr="00573385">
        <w:rPr>
          <w:color w:val="000000"/>
          <w:sz w:val="24"/>
          <w:szCs w:val="24"/>
        </w:rPr>
        <w:t>VšĮ „Aukštaitijos siaurasis geležinkelis“ 2023</w:t>
      </w:r>
      <w:r w:rsidR="00573385" w:rsidRPr="00573385">
        <w:rPr>
          <w:color w:val="000000"/>
          <w:sz w:val="24"/>
          <w:szCs w:val="24"/>
        </w:rPr>
        <w:t>–</w:t>
      </w:r>
      <w:r w:rsidR="006B4AC8" w:rsidRPr="00573385">
        <w:rPr>
          <w:color w:val="000000"/>
          <w:sz w:val="24"/>
          <w:szCs w:val="24"/>
        </w:rPr>
        <w:t xml:space="preserve">2025metų strateginiame veiklos plane numatyta, kad įstaigos dalininkai yra įsipareigoję kasmet skirti papildomus finansinius įnašus veiklos plėtrai, reguliarių  reisų organizavimui. </w:t>
      </w:r>
      <w:r w:rsidR="006B4AC8" w:rsidRPr="00573385">
        <w:rPr>
          <w:sz w:val="24"/>
          <w:szCs w:val="24"/>
        </w:rPr>
        <w:t xml:space="preserve">Vadovaudamasi Lietuvos Respublikos valstybės ir savivaldybių turto valdymo, naudojimo ir disponavimo juo įstatymo 22 straipsnio 1 dalies 2 punktu, 2 dalimi, Savivaldybė gali investuoti į Įstaigos turtą, didindama įstaigos kapitalą, jeigu savivaldybė yra jos dalyvė. </w:t>
      </w:r>
    </w:p>
    <w:p w14:paraId="5D78286A" w14:textId="3AE828C6" w:rsidR="006B4AC8" w:rsidRPr="00573385" w:rsidRDefault="006B4AC8" w:rsidP="0007068D">
      <w:pPr>
        <w:spacing w:line="276" w:lineRule="auto"/>
        <w:ind w:firstLine="720"/>
        <w:jc w:val="both"/>
        <w:rPr>
          <w:sz w:val="24"/>
          <w:szCs w:val="24"/>
        </w:rPr>
      </w:pPr>
      <w:r w:rsidRPr="00573385">
        <w:rPr>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ekonomiškai ir socialiai pagrįsti. Sprendimai dėl savivaldybės turto investavimo priimami vadovaujantis Sprendimo investuoti valstybės ir savivaldybių turtą priėmimo tvarkos aprašu, patvirtintu Lietuvos Respublikos Vyriausybės 2007 m. liepos 4 d. nutarimu Nr. 758 „Dėl sprendimo investuoti valstybės ir savivaldybių turtą priėmimo kriterijų ir sprendimų priėmimo tvarkos aprašo patvirtinimo“, jeigu tenkinami ne mažiau kaip trys investavimo kriterijai iš devynių. Investavimo kriterijų tenkinimo pagrindimas: </w:t>
      </w:r>
    </w:p>
    <w:p w14:paraId="65B355BA" w14:textId="3DD4637B" w:rsidR="006B4AC8" w:rsidRPr="00573385" w:rsidRDefault="00573385" w:rsidP="006B4AC8">
      <w:pPr>
        <w:spacing w:line="276" w:lineRule="auto"/>
        <w:jc w:val="both"/>
        <w:rPr>
          <w:sz w:val="24"/>
          <w:szCs w:val="24"/>
        </w:rPr>
      </w:pPr>
      <w:r w:rsidRPr="00573385">
        <w:rPr>
          <w:sz w:val="24"/>
          <w:szCs w:val="24"/>
        </w:rPr>
        <w:tab/>
        <w:t>1. I</w:t>
      </w:r>
      <w:r w:rsidR="006B4AC8" w:rsidRPr="00573385">
        <w:rPr>
          <w:sz w:val="24"/>
          <w:szCs w:val="24"/>
        </w:rPr>
        <w:t xml:space="preserve">nvestavus bus kuriama ir plėtojama infrastruktūra, naudinga visuomenei (skatinama veiksminga konkurencija šalies rinkoje, gerinama viešųjų paslaugų kokybė, pasirinkimo galimybės ir prieinamumas). </w:t>
      </w:r>
    </w:p>
    <w:p w14:paraId="2BECBE00" w14:textId="299ECF39" w:rsidR="006B4AC8" w:rsidRPr="00573385" w:rsidRDefault="006B4AC8" w:rsidP="006B4AC8">
      <w:pPr>
        <w:spacing w:line="276" w:lineRule="auto"/>
        <w:jc w:val="both"/>
        <w:rPr>
          <w:sz w:val="24"/>
          <w:szCs w:val="24"/>
        </w:rPr>
      </w:pPr>
      <w:r w:rsidRPr="00573385">
        <w:rPr>
          <w:sz w:val="24"/>
          <w:szCs w:val="24"/>
        </w:rPr>
        <w:tab/>
        <w:t xml:space="preserve">Investicijos skiriamos </w:t>
      </w:r>
      <w:proofErr w:type="spellStart"/>
      <w:r w:rsidR="00573385" w:rsidRPr="00573385">
        <w:rPr>
          <w:sz w:val="24"/>
          <w:szCs w:val="24"/>
        </w:rPr>
        <w:t>įveiklinimui</w:t>
      </w:r>
      <w:proofErr w:type="spellEnd"/>
      <w:r w:rsidR="00573385" w:rsidRPr="00573385">
        <w:rPr>
          <w:sz w:val="24"/>
          <w:szCs w:val="24"/>
        </w:rPr>
        <w:t xml:space="preserve"> </w:t>
      </w:r>
      <w:r w:rsidRPr="00573385">
        <w:rPr>
          <w:sz w:val="24"/>
          <w:szCs w:val="24"/>
        </w:rPr>
        <w:t xml:space="preserve">kultūros paveldo pastatų, kuriuose planuojama pasiūlyti </w:t>
      </w:r>
      <w:r w:rsidR="00573385" w:rsidRPr="00573385">
        <w:rPr>
          <w:sz w:val="24"/>
          <w:szCs w:val="24"/>
        </w:rPr>
        <w:t xml:space="preserve">visuomenei </w:t>
      </w:r>
      <w:r w:rsidRPr="00573385">
        <w:rPr>
          <w:sz w:val="24"/>
          <w:szCs w:val="24"/>
        </w:rPr>
        <w:t>aktualias paslaugas, tuo būdu bus gerinama viešųjų paslaugų kokybė, didinamos viešųjų paslaugų pasirinkimo galimybės ir prieinamumas. Plėtojama infrastruktūra ir užtikrinamos saugios kelionės siauruoju  geležinkeliu. Organizuojamos kelionės pritrauks keliautojus ir pramogų mėgėjus iš Lietuvos ir užsienio šalių.</w:t>
      </w:r>
    </w:p>
    <w:p w14:paraId="3441E263" w14:textId="665BE45E" w:rsidR="006B4AC8" w:rsidRPr="00573385" w:rsidRDefault="00573385" w:rsidP="006B4AC8">
      <w:pPr>
        <w:spacing w:line="276" w:lineRule="auto"/>
        <w:jc w:val="both"/>
        <w:rPr>
          <w:sz w:val="24"/>
          <w:szCs w:val="24"/>
        </w:rPr>
      </w:pPr>
      <w:r w:rsidRPr="00573385">
        <w:rPr>
          <w:sz w:val="24"/>
          <w:szCs w:val="24"/>
        </w:rPr>
        <w:tab/>
        <w:t>2. S</w:t>
      </w:r>
      <w:r w:rsidR="006B4AC8" w:rsidRPr="00573385">
        <w:rPr>
          <w:sz w:val="24"/>
          <w:szCs w:val="24"/>
        </w:rPr>
        <w:t>avivaldybės turto investavimu (savivaldybės įnašu) bus sukuriama pridėtinė vertė ir užtikrinamas šią vertę kuriančios veiklos ilgalaikis ekonominis tvarumas.</w:t>
      </w:r>
    </w:p>
    <w:p w14:paraId="5E96C861" w14:textId="1F4359C1" w:rsidR="006B4AC8" w:rsidRPr="00573385" w:rsidRDefault="006B4AC8" w:rsidP="006B4AC8">
      <w:pPr>
        <w:spacing w:line="276" w:lineRule="auto"/>
        <w:ind w:firstLine="720"/>
        <w:jc w:val="both"/>
        <w:rPr>
          <w:b/>
          <w:sz w:val="24"/>
          <w:szCs w:val="24"/>
        </w:rPr>
      </w:pPr>
      <w:r w:rsidRPr="00573385">
        <w:rPr>
          <w:sz w:val="24"/>
          <w:szCs w:val="24"/>
        </w:rPr>
        <w:t xml:space="preserve">Investicijomis bus kuriama pridėtinė vertė Panevėžio rajono savivaldybėje.  Siekiama, kad </w:t>
      </w:r>
      <w:r w:rsidR="00573385" w:rsidRPr="00573385">
        <w:rPr>
          <w:sz w:val="24"/>
          <w:szCs w:val="24"/>
        </w:rPr>
        <w:t>v</w:t>
      </w:r>
      <w:r w:rsidRPr="00573385">
        <w:rPr>
          <w:sz w:val="24"/>
          <w:szCs w:val="24"/>
        </w:rPr>
        <w:t>iešoji įstaiga „Aukštaitijos siaurasis geležinkelis“ organizuodama renginius, edukaci</w:t>
      </w:r>
      <w:r w:rsidR="00573385" w:rsidRPr="00573385">
        <w:rPr>
          <w:sz w:val="24"/>
          <w:szCs w:val="24"/>
        </w:rPr>
        <w:t>ne</w:t>
      </w:r>
      <w:r w:rsidRPr="00573385">
        <w:rPr>
          <w:sz w:val="24"/>
          <w:szCs w:val="24"/>
        </w:rPr>
        <w:t>s</w:t>
      </w:r>
      <w:r w:rsidR="00573385" w:rsidRPr="00573385">
        <w:rPr>
          <w:sz w:val="24"/>
          <w:szCs w:val="24"/>
        </w:rPr>
        <w:t xml:space="preserve"> programas</w:t>
      </w:r>
      <w:r w:rsidRPr="00573385">
        <w:rPr>
          <w:sz w:val="24"/>
          <w:szCs w:val="24"/>
        </w:rPr>
        <w:t xml:space="preserve"> taptų Lietuvoje ir Europoje pripažintu turistiniu traukos objektu.</w:t>
      </w:r>
    </w:p>
    <w:p w14:paraId="131A8034" w14:textId="030F4A5A" w:rsidR="003608AB" w:rsidRPr="00573385" w:rsidRDefault="00573385" w:rsidP="006B4AC8">
      <w:pPr>
        <w:spacing w:line="276" w:lineRule="auto"/>
        <w:jc w:val="both"/>
        <w:rPr>
          <w:b/>
          <w:sz w:val="24"/>
          <w:szCs w:val="24"/>
        </w:rPr>
      </w:pPr>
      <w:r w:rsidRPr="00573385">
        <w:rPr>
          <w:sz w:val="24"/>
          <w:szCs w:val="24"/>
        </w:rPr>
        <w:tab/>
        <w:t>3. I</w:t>
      </w:r>
      <w:r w:rsidR="006B4AC8" w:rsidRPr="00573385">
        <w:rPr>
          <w:sz w:val="24"/>
          <w:szCs w:val="24"/>
        </w:rPr>
        <w:t>š investavimo objekto bus gauta ne tik pelno (pajamų), bet ir socialinis rezultatas (aplinkos ir kitų panašių sričių) arba užtikrintas veiksmingesnis Lietuvos Respublikos įstatymuose ir Lietuvos Respublikos Vyriausybės nutarimuose nustatytų valstybės ir savivaldybės funkcijų atlikimas.  Viešoji įstaiga „Aukštaitijos siaurasis geležinkelis“ vysto veiklas, susijusias su kultūros paveldo aktualizavimu, mokslo, verslo ir valstybės bendradarbiavimu, vykdo edukacines ir meno veiklas. Planuojamas teigiamas socialinis rezultatas integruojant siaurąjį geležinkelį į kultūrinio turizmo erdvę.</w:t>
      </w:r>
    </w:p>
    <w:p w14:paraId="7578C430" w14:textId="36DBA381" w:rsidR="00187115" w:rsidRPr="00573385" w:rsidRDefault="00187115" w:rsidP="00157D9B">
      <w:pPr>
        <w:ind w:firstLine="709"/>
        <w:jc w:val="both"/>
        <w:rPr>
          <w:b/>
          <w:bCs/>
          <w:sz w:val="24"/>
          <w:szCs w:val="24"/>
        </w:rPr>
      </w:pPr>
      <w:r w:rsidRPr="00573385">
        <w:rPr>
          <w:b/>
          <w:bCs/>
          <w:sz w:val="24"/>
          <w:szCs w:val="24"/>
        </w:rPr>
        <w:t>2.</w:t>
      </w:r>
      <w:r w:rsidRPr="00573385">
        <w:rPr>
          <w:b/>
          <w:sz w:val="24"/>
          <w:szCs w:val="24"/>
        </w:rPr>
        <w:t xml:space="preserve"> Siūlomos teisinio reguliavimo nuostatos ir laukiami rezultatai</w:t>
      </w:r>
      <w:r w:rsidRPr="00573385">
        <w:rPr>
          <w:b/>
          <w:bCs/>
          <w:sz w:val="24"/>
          <w:szCs w:val="24"/>
        </w:rPr>
        <w:t xml:space="preserve"> </w:t>
      </w:r>
    </w:p>
    <w:p w14:paraId="752F4784" w14:textId="41480A9F" w:rsidR="006B4AC8" w:rsidRPr="00573385" w:rsidRDefault="00187115" w:rsidP="00573385">
      <w:pPr>
        <w:pStyle w:val="Default"/>
        <w:jc w:val="both"/>
        <w:rPr>
          <w:lang w:val="lt-LT" w:eastAsia="lt-LT"/>
        </w:rPr>
      </w:pPr>
      <w:r w:rsidRPr="00573385">
        <w:rPr>
          <w:spacing w:val="-3"/>
          <w:lang w:val="lt-LT"/>
        </w:rPr>
        <w:tab/>
      </w:r>
      <w:r w:rsidR="006B4AC8" w:rsidRPr="00573385">
        <w:rPr>
          <w:spacing w:val="-3"/>
          <w:lang w:val="lt-LT"/>
        </w:rPr>
        <w:t xml:space="preserve">Priėmus sprendimą </w:t>
      </w:r>
      <w:r w:rsidR="00835836">
        <w:rPr>
          <w:spacing w:val="-3"/>
          <w:lang w:val="lt-LT"/>
        </w:rPr>
        <w:t>Į</w:t>
      </w:r>
      <w:r w:rsidR="006B4AC8" w:rsidRPr="00573385">
        <w:rPr>
          <w:spacing w:val="-3"/>
          <w:lang w:val="lt-LT"/>
        </w:rPr>
        <w:t>staig</w:t>
      </w:r>
      <w:r w:rsidR="00835836">
        <w:rPr>
          <w:spacing w:val="-3"/>
          <w:lang w:val="lt-LT"/>
        </w:rPr>
        <w:t>a</w:t>
      </w:r>
      <w:r w:rsidR="006B4AC8" w:rsidRPr="00573385">
        <w:rPr>
          <w:spacing w:val="-3"/>
          <w:lang w:val="lt-LT"/>
        </w:rPr>
        <w:t xml:space="preserve"> įnašą </w:t>
      </w:r>
      <w:r w:rsidR="006B4AC8" w:rsidRPr="00573385">
        <w:rPr>
          <w:lang w:val="lt-LT" w:eastAsia="lt-LT"/>
        </w:rPr>
        <w:t>numato</w:t>
      </w:r>
      <w:r w:rsidR="0007068D" w:rsidRPr="00573385">
        <w:rPr>
          <w:lang w:val="lt-LT" w:eastAsia="lt-LT"/>
        </w:rPr>
        <w:t xml:space="preserve"> p</w:t>
      </w:r>
      <w:r w:rsidR="006B4AC8" w:rsidRPr="00573385">
        <w:rPr>
          <w:lang w:val="lt-LT" w:eastAsia="lt-LT"/>
        </w:rPr>
        <w:t xml:space="preserve">anaudoti </w:t>
      </w:r>
      <w:r w:rsidR="00835836">
        <w:rPr>
          <w:lang w:val="lt-LT" w:eastAsia="lt-LT"/>
        </w:rPr>
        <w:t>jos</w:t>
      </w:r>
      <w:r w:rsidR="006B4AC8" w:rsidRPr="00573385">
        <w:rPr>
          <w:lang w:val="lt-LT" w:eastAsia="lt-LT"/>
        </w:rPr>
        <w:t xml:space="preserve"> įstatuose numatytoms veiklos  sritims ir tikslams pasiekti.  2023 m. numatytų renginių ir reisų užtikrinimui skirtų lėšų sąmata: </w:t>
      </w:r>
    </w:p>
    <w:p w14:paraId="5F8D060D" w14:textId="77777777" w:rsidR="00573385" w:rsidRPr="00573385" w:rsidRDefault="00573385" w:rsidP="00573385">
      <w:pPr>
        <w:pStyle w:val="Default"/>
        <w:ind w:firstLine="720"/>
        <w:jc w:val="both"/>
        <w:rPr>
          <w:lang w:val="lt-LT"/>
        </w:rPr>
      </w:pPr>
      <w:r w:rsidRPr="00573385">
        <w:rPr>
          <w:lang w:val="lt-LT"/>
        </w:rPr>
        <w:t xml:space="preserve">reiso „Gastronominis traukinys“ užtikrinimui reikalingos lėšos – 1 000 Eur; </w:t>
      </w:r>
    </w:p>
    <w:p w14:paraId="402E06A0" w14:textId="77777777" w:rsidR="00573385" w:rsidRPr="00573385" w:rsidRDefault="00573385" w:rsidP="00573385">
      <w:pPr>
        <w:pStyle w:val="Default"/>
        <w:ind w:firstLine="720"/>
        <w:jc w:val="both"/>
        <w:rPr>
          <w:lang w:val="lt-LT"/>
        </w:rPr>
      </w:pPr>
      <w:r w:rsidRPr="00573385">
        <w:rPr>
          <w:lang w:val="lt-LT"/>
        </w:rPr>
        <w:t xml:space="preserve">renginio „Gastronominis traukinys“ organizavimo išlaidos – 1 800 Eur; </w:t>
      </w:r>
    </w:p>
    <w:p w14:paraId="40C1032A" w14:textId="77777777" w:rsidR="00573385" w:rsidRPr="00573385" w:rsidRDefault="00573385" w:rsidP="00573385">
      <w:pPr>
        <w:pStyle w:val="Default"/>
        <w:ind w:firstLine="720"/>
        <w:jc w:val="both"/>
        <w:rPr>
          <w:lang w:val="lt-LT"/>
        </w:rPr>
      </w:pPr>
      <w:r w:rsidRPr="00573385">
        <w:rPr>
          <w:lang w:val="lt-LT"/>
        </w:rPr>
        <w:t xml:space="preserve">stalų, suolų atnaujinimas ir keitimas </w:t>
      </w:r>
      <w:proofErr w:type="spellStart"/>
      <w:r w:rsidRPr="00573385">
        <w:rPr>
          <w:lang w:val="lt-LT"/>
        </w:rPr>
        <w:t>Rekstino</w:t>
      </w:r>
      <w:proofErr w:type="spellEnd"/>
      <w:r w:rsidRPr="00573385">
        <w:rPr>
          <w:lang w:val="lt-LT"/>
        </w:rPr>
        <w:t xml:space="preserve"> girioje esančioje aikštelėje – 650 Eur; </w:t>
      </w:r>
    </w:p>
    <w:p w14:paraId="47A33055" w14:textId="77777777" w:rsidR="00573385" w:rsidRPr="00573385" w:rsidRDefault="00573385" w:rsidP="00573385">
      <w:pPr>
        <w:pStyle w:val="Default"/>
        <w:ind w:firstLine="720"/>
        <w:jc w:val="both"/>
        <w:rPr>
          <w:lang w:val="lt-LT"/>
        </w:rPr>
      </w:pPr>
      <w:r w:rsidRPr="00573385">
        <w:rPr>
          <w:lang w:val="lt-LT"/>
        </w:rPr>
        <w:t xml:space="preserve">Raguvėlės siaurojo geležinkelio stoties ir teritorijos papuošimas renginiui „Kalėdinis       traukinys“ – 1 190 Eur; </w:t>
      </w:r>
    </w:p>
    <w:p w14:paraId="5A82110F" w14:textId="77777777" w:rsidR="00573385" w:rsidRPr="00573385" w:rsidRDefault="00573385" w:rsidP="00573385">
      <w:pPr>
        <w:pStyle w:val="Default"/>
        <w:ind w:firstLine="720"/>
        <w:jc w:val="both"/>
        <w:rPr>
          <w:lang w:val="lt-LT"/>
        </w:rPr>
      </w:pPr>
      <w:r w:rsidRPr="00573385">
        <w:rPr>
          <w:lang w:val="lt-LT"/>
        </w:rPr>
        <w:t xml:space="preserve">traukinio paruošimas ir papuošimas renginiui „Kalėdinis traukinys“ – 1 300 Eur; </w:t>
      </w:r>
    </w:p>
    <w:p w14:paraId="4AD540AB" w14:textId="77777777" w:rsidR="00573385" w:rsidRPr="00573385" w:rsidRDefault="00573385" w:rsidP="00573385">
      <w:pPr>
        <w:pStyle w:val="Default"/>
        <w:ind w:firstLine="720"/>
        <w:jc w:val="both"/>
        <w:rPr>
          <w:lang w:val="lt-LT"/>
        </w:rPr>
      </w:pPr>
      <w:r w:rsidRPr="00573385">
        <w:rPr>
          <w:lang w:val="lt-LT"/>
        </w:rPr>
        <w:t xml:space="preserve">renginių „Sveika, vasarėle“ užtikrinimui reikalingos lėšos – 2 000 Eur; </w:t>
      </w:r>
    </w:p>
    <w:p w14:paraId="721EC040" w14:textId="77777777" w:rsidR="00573385" w:rsidRPr="00573385" w:rsidRDefault="00573385" w:rsidP="00573385">
      <w:pPr>
        <w:pStyle w:val="Default"/>
        <w:ind w:firstLine="720"/>
        <w:jc w:val="both"/>
        <w:rPr>
          <w:lang w:val="lt-LT"/>
        </w:rPr>
      </w:pPr>
      <w:r w:rsidRPr="00573385">
        <w:rPr>
          <w:lang w:val="lt-LT"/>
        </w:rPr>
        <w:t xml:space="preserve">renginio „Užgavėnės siauruke“ užtikrinimui reikalingos lėšos – 1 350 Eur; </w:t>
      </w:r>
    </w:p>
    <w:p w14:paraId="20C2592E" w14:textId="77777777" w:rsidR="00573385" w:rsidRPr="00573385" w:rsidRDefault="00573385" w:rsidP="00573385">
      <w:pPr>
        <w:pStyle w:val="Default"/>
        <w:ind w:firstLine="720"/>
        <w:jc w:val="both"/>
        <w:rPr>
          <w:lang w:val="lt-LT"/>
        </w:rPr>
      </w:pPr>
      <w:r w:rsidRPr="00573385">
        <w:rPr>
          <w:lang w:val="lt-LT"/>
        </w:rPr>
        <w:t xml:space="preserve">renginio „Atvelykis siauruke“ užtikrinimui reikalingos lėšos – 1 200 Eur; </w:t>
      </w:r>
    </w:p>
    <w:p w14:paraId="5AE3EBFD" w14:textId="77777777" w:rsidR="00573385" w:rsidRPr="00573385" w:rsidRDefault="00573385" w:rsidP="00573385">
      <w:pPr>
        <w:pStyle w:val="Default"/>
        <w:ind w:firstLine="720"/>
        <w:jc w:val="both"/>
        <w:rPr>
          <w:lang w:val="lt-LT"/>
        </w:rPr>
      </w:pPr>
      <w:r w:rsidRPr="00573385">
        <w:rPr>
          <w:lang w:val="lt-LT"/>
        </w:rPr>
        <w:t xml:space="preserve">siaurojo geležinkelio komplekso Raguvėlės stotyje geologinių tyrimų atlikimui reikalingos     lėšos – 3 300 Eur; </w:t>
      </w:r>
    </w:p>
    <w:p w14:paraId="74E11E2D" w14:textId="77777777" w:rsidR="00573385" w:rsidRPr="00573385" w:rsidRDefault="00573385" w:rsidP="00573385">
      <w:pPr>
        <w:pStyle w:val="Default"/>
        <w:ind w:firstLine="720"/>
        <w:jc w:val="both"/>
        <w:rPr>
          <w:lang w:val="lt-LT"/>
        </w:rPr>
      </w:pPr>
      <w:r w:rsidRPr="00573385">
        <w:rPr>
          <w:lang w:val="lt-LT"/>
        </w:rPr>
        <w:t xml:space="preserve">Raguvėlės stoties kadastriniai matavimai – 1 210 Eur. </w:t>
      </w:r>
    </w:p>
    <w:p w14:paraId="7B4F994F" w14:textId="766C2D45" w:rsidR="00573385" w:rsidRPr="00573385" w:rsidRDefault="00573385" w:rsidP="00573385">
      <w:pPr>
        <w:pStyle w:val="Default"/>
        <w:ind w:firstLine="720"/>
        <w:jc w:val="both"/>
        <w:rPr>
          <w:lang w:val="lt-LT"/>
        </w:rPr>
      </w:pPr>
      <w:r w:rsidRPr="00573385">
        <w:rPr>
          <w:lang w:val="lt-LT"/>
        </w:rPr>
        <w:t xml:space="preserve">Planuojama, kad Raguvėlės siaurojo geležinkelio stoties kompleksą ir </w:t>
      </w:r>
      <w:proofErr w:type="spellStart"/>
      <w:r w:rsidRPr="00573385">
        <w:rPr>
          <w:lang w:val="lt-LT"/>
        </w:rPr>
        <w:t>Rekstino</w:t>
      </w:r>
      <w:proofErr w:type="spellEnd"/>
      <w:r w:rsidRPr="00573385">
        <w:rPr>
          <w:lang w:val="lt-LT"/>
        </w:rPr>
        <w:t xml:space="preserve"> girioje esančią stotelę 2023 metais VšĮ „Aukštaitijos siaurasis geležinkelis“ organizuojamų renginių ir kelionių metu aplankys apie 8 000 keleivių ne tik iš Lietuvos, tačiau ir keliautojai iš užsienio, o tai galėtų duoti iki 213 000 Eur pajamų. </w:t>
      </w:r>
    </w:p>
    <w:p w14:paraId="10F3BA27" w14:textId="77777777" w:rsidR="00187115" w:rsidRPr="00573385" w:rsidRDefault="00187115" w:rsidP="00573385">
      <w:pPr>
        <w:ind w:firstLine="720"/>
        <w:jc w:val="both"/>
        <w:rPr>
          <w:b/>
          <w:sz w:val="24"/>
          <w:szCs w:val="24"/>
        </w:rPr>
      </w:pPr>
      <w:r w:rsidRPr="00573385">
        <w:rPr>
          <w:b/>
          <w:bCs/>
          <w:color w:val="000000"/>
          <w:spacing w:val="-3"/>
          <w:sz w:val="24"/>
          <w:szCs w:val="24"/>
        </w:rPr>
        <w:t>3.</w:t>
      </w:r>
      <w:r w:rsidRPr="00573385">
        <w:rPr>
          <w:color w:val="000000"/>
          <w:spacing w:val="-3"/>
          <w:sz w:val="24"/>
          <w:szCs w:val="24"/>
        </w:rPr>
        <w:t xml:space="preserve"> </w:t>
      </w:r>
      <w:r w:rsidRPr="00573385">
        <w:rPr>
          <w:b/>
          <w:sz w:val="24"/>
          <w:szCs w:val="24"/>
        </w:rPr>
        <w:t>Lėšų poreikis ir šaltiniai</w:t>
      </w:r>
    </w:p>
    <w:p w14:paraId="71392F8D" w14:textId="7730EC9C" w:rsidR="00187115" w:rsidRPr="00573385" w:rsidRDefault="0007068D" w:rsidP="00573385">
      <w:pPr>
        <w:ind w:firstLine="720"/>
        <w:jc w:val="both"/>
        <w:rPr>
          <w:bCs/>
          <w:sz w:val="24"/>
          <w:szCs w:val="24"/>
        </w:rPr>
      </w:pPr>
      <w:r w:rsidRPr="00573385">
        <w:rPr>
          <w:bCs/>
          <w:sz w:val="24"/>
          <w:szCs w:val="24"/>
        </w:rPr>
        <w:t>Savivaldybės  biudžeto  lėšos 15 000 Eur.</w:t>
      </w:r>
    </w:p>
    <w:p w14:paraId="39E215B4" w14:textId="77777777" w:rsidR="00187115" w:rsidRPr="00573385" w:rsidRDefault="00187115" w:rsidP="00573385">
      <w:pPr>
        <w:jc w:val="both"/>
        <w:rPr>
          <w:b/>
          <w:bCs/>
          <w:sz w:val="24"/>
          <w:szCs w:val="24"/>
        </w:rPr>
      </w:pPr>
      <w:r w:rsidRPr="00573385">
        <w:rPr>
          <w:b/>
          <w:color w:val="000000"/>
          <w:sz w:val="24"/>
          <w:szCs w:val="24"/>
        </w:rPr>
        <w:tab/>
        <w:t>4</w:t>
      </w:r>
      <w:r w:rsidRPr="00573385">
        <w:rPr>
          <w:b/>
          <w:bCs/>
          <w:sz w:val="24"/>
          <w:szCs w:val="24"/>
        </w:rPr>
        <w:t>. Kiti reikalingi pagrindimai, skaičiavimai ar paaiškinimai</w:t>
      </w:r>
    </w:p>
    <w:p w14:paraId="4524147B" w14:textId="4DDDE8FC" w:rsidR="0007068D" w:rsidRPr="00573385" w:rsidRDefault="0007068D" w:rsidP="00573385">
      <w:pPr>
        <w:ind w:firstLine="720"/>
        <w:jc w:val="both"/>
        <w:rPr>
          <w:sz w:val="24"/>
          <w:szCs w:val="24"/>
        </w:rPr>
      </w:pPr>
      <w:r w:rsidRPr="00573385">
        <w:rPr>
          <w:sz w:val="24"/>
          <w:szCs w:val="24"/>
        </w:rPr>
        <w:t>Sprendimą dėl savivaldybei nuosavybės teise priklausančio turto investavimo priima Savivaldybės taryba.</w:t>
      </w:r>
    </w:p>
    <w:p w14:paraId="50E86FA4" w14:textId="77777777" w:rsidR="005A3BBD" w:rsidRPr="00573385" w:rsidRDefault="005A3BBD" w:rsidP="00573385">
      <w:pPr>
        <w:jc w:val="both"/>
        <w:rPr>
          <w:sz w:val="24"/>
          <w:szCs w:val="24"/>
        </w:rPr>
      </w:pPr>
      <w:r w:rsidRPr="00573385">
        <w:rPr>
          <w:sz w:val="24"/>
          <w:szCs w:val="24"/>
        </w:rPr>
        <w:tab/>
      </w:r>
    </w:p>
    <w:p w14:paraId="000FB482" w14:textId="6B6B4741" w:rsidR="00935FF7" w:rsidRPr="00573385" w:rsidRDefault="00935FF7" w:rsidP="00573385">
      <w:pPr>
        <w:spacing w:after="120"/>
        <w:ind w:right="-1"/>
        <w:jc w:val="both"/>
        <w:rPr>
          <w:sz w:val="24"/>
          <w:szCs w:val="24"/>
        </w:rPr>
      </w:pPr>
      <w:r w:rsidRPr="00573385">
        <w:rPr>
          <w:sz w:val="24"/>
          <w:szCs w:val="24"/>
        </w:rPr>
        <w:t>Vyr. specialistė</w:t>
      </w:r>
      <w:r w:rsidRPr="00573385">
        <w:rPr>
          <w:sz w:val="24"/>
          <w:szCs w:val="24"/>
        </w:rPr>
        <w:tab/>
      </w:r>
      <w:r w:rsidRPr="00573385">
        <w:rPr>
          <w:sz w:val="24"/>
          <w:szCs w:val="24"/>
        </w:rPr>
        <w:tab/>
      </w:r>
      <w:r w:rsidRPr="00573385">
        <w:rPr>
          <w:sz w:val="24"/>
          <w:szCs w:val="24"/>
        </w:rPr>
        <w:tab/>
      </w:r>
      <w:r w:rsidRPr="00573385">
        <w:rPr>
          <w:sz w:val="24"/>
          <w:szCs w:val="24"/>
        </w:rPr>
        <w:tab/>
      </w:r>
      <w:r w:rsidRPr="00573385">
        <w:rPr>
          <w:sz w:val="24"/>
          <w:szCs w:val="24"/>
        </w:rPr>
        <w:tab/>
      </w:r>
      <w:r w:rsidRPr="00573385">
        <w:rPr>
          <w:sz w:val="24"/>
          <w:szCs w:val="24"/>
        </w:rPr>
        <w:tab/>
      </w:r>
      <w:r w:rsidRPr="00573385">
        <w:rPr>
          <w:sz w:val="24"/>
          <w:szCs w:val="24"/>
        </w:rPr>
        <w:tab/>
      </w:r>
      <w:r w:rsidRPr="00573385">
        <w:rPr>
          <w:sz w:val="24"/>
          <w:szCs w:val="24"/>
        </w:rPr>
        <w:tab/>
      </w:r>
      <w:r w:rsidR="00ED0CBC" w:rsidRPr="00573385">
        <w:rPr>
          <w:sz w:val="24"/>
          <w:szCs w:val="24"/>
        </w:rPr>
        <w:t xml:space="preserve">           </w:t>
      </w:r>
      <w:r w:rsidRPr="00573385">
        <w:rPr>
          <w:sz w:val="24"/>
          <w:szCs w:val="24"/>
        </w:rPr>
        <w:t>Jadvyga Balčienė</w:t>
      </w:r>
    </w:p>
    <w:sectPr w:rsidR="00935FF7" w:rsidRPr="00573385"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4860" w14:textId="77777777" w:rsidR="00977DD1" w:rsidRDefault="00977DD1">
      <w:r>
        <w:separator/>
      </w:r>
    </w:p>
  </w:endnote>
  <w:endnote w:type="continuationSeparator" w:id="0">
    <w:p w14:paraId="47B20326" w14:textId="77777777" w:rsidR="00977DD1" w:rsidRDefault="0097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FA59" w14:textId="77777777" w:rsidR="00977DD1" w:rsidRDefault="00977DD1">
      <w:r>
        <w:separator/>
      </w:r>
    </w:p>
  </w:footnote>
  <w:footnote w:type="continuationSeparator" w:id="0">
    <w:p w14:paraId="17C75FAB" w14:textId="77777777" w:rsidR="00977DD1" w:rsidRDefault="00977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 w15:restartNumberingAfterBreak="0">
    <w:nsid w:val="242D16C3"/>
    <w:multiLevelType w:val="hybridMultilevel"/>
    <w:tmpl w:val="27229B8C"/>
    <w:lvl w:ilvl="0" w:tplc="5C7C5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8076">
    <w:abstractNumId w:val="0"/>
  </w:num>
  <w:num w:numId="2" w16cid:durableId="475683701">
    <w:abstractNumId w:val="5"/>
  </w:num>
  <w:num w:numId="3" w16cid:durableId="1349601373">
    <w:abstractNumId w:val="6"/>
  </w:num>
  <w:num w:numId="4" w16cid:durableId="1738362188">
    <w:abstractNumId w:val="1"/>
  </w:num>
  <w:num w:numId="5" w16cid:durableId="161553431">
    <w:abstractNumId w:val="3"/>
  </w:num>
  <w:num w:numId="6" w16cid:durableId="865479891">
    <w:abstractNumId w:val="4"/>
  </w:num>
  <w:num w:numId="7" w16cid:durableId="1269200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3ADD"/>
    <w:rsid w:val="00017259"/>
    <w:rsid w:val="0002552A"/>
    <w:rsid w:val="00026B5F"/>
    <w:rsid w:val="00033831"/>
    <w:rsid w:val="000351CC"/>
    <w:rsid w:val="00042F00"/>
    <w:rsid w:val="00057FCE"/>
    <w:rsid w:val="0007068D"/>
    <w:rsid w:val="00077E1E"/>
    <w:rsid w:val="00096D10"/>
    <w:rsid w:val="00096F0F"/>
    <w:rsid w:val="000A08FD"/>
    <w:rsid w:val="000D0E1F"/>
    <w:rsid w:val="000D2968"/>
    <w:rsid w:val="000D589C"/>
    <w:rsid w:val="000E775C"/>
    <w:rsid w:val="000F2C4F"/>
    <w:rsid w:val="000F536F"/>
    <w:rsid w:val="00101996"/>
    <w:rsid w:val="00120074"/>
    <w:rsid w:val="00135F0C"/>
    <w:rsid w:val="00146AC7"/>
    <w:rsid w:val="0015483F"/>
    <w:rsid w:val="00157D9B"/>
    <w:rsid w:val="00160FFF"/>
    <w:rsid w:val="00172135"/>
    <w:rsid w:val="00182507"/>
    <w:rsid w:val="00185628"/>
    <w:rsid w:val="00187115"/>
    <w:rsid w:val="001A084D"/>
    <w:rsid w:val="001B04F8"/>
    <w:rsid w:val="001D6A82"/>
    <w:rsid w:val="001E3C20"/>
    <w:rsid w:val="0020127D"/>
    <w:rsid w:val="00227A5C"/>
    <w:rsid w:val="0023677C"/>
    <w:rsid w:val="00252C8D"/>
    <w:rsid w:val="0026656E"/>
    <w:rsid w:val="002A1D45"/>
    <w:rsid w:val="002B03FC"/>
    <w:rsid w:val="002B4AF9"/>
    <w:rsid w:val="002C52F3"/>
    <w:rsid w:val="002D6014"/>
    <w:rsid w:val="002F7213"/>
    <w:rsid w:val="00301E5B"/>
    <w:rsid w:val="00302B83"/>
    <w:rsid w:val="00305732"/>
    <w:rsid w:val="0031166B"/>
    <w:rsid w:val="003161C1"/>
    <w:rsid w:val="00341737"/>
    <w:rsid w:val="00343451"/>
    <w:rsid w:val="003608AB"/>
    <w:rsid w:val="00386979"/>
    <w:rsid w:val="003C090E"/>
    <w:rsid w:val="003C3D01"/>
    <w:rsid w:val="003D4CEE"/>
    <w:rsid w:val="003E6E6B"/>
    <w:rsid w:val="003E7FFE"/>
    <w:rsid w:val="003F37BC"/>
    <w:rsid w:val="00406F1C"/>
    <w:rsid w:val="00410D25"/>
    <w:rsid w:val="0041657F"/>
    <w:rsid w:val="00423437"/>
    <w:rsid w:val="00427088"/>
    <w:rsid w:val="004277F9"/>
    <w:rsid w:val="004405E9"/>
    <w:rsid w:val="00441899"/>
    <w:rsid w:val="004425C9"/>
    <w:rsid w:val="00447922"/>
    <w:rsid w:val="004540BC"/>
    <w:rsid w:val="00457DD5"/>
    <w:rsid w:val="00462CFA"/>
    <w:rsid w:val="00467708"/>
    <w:rsid w:val="00476434"/>
    <w:rsid w:val="004D0D0A"/>
    <w:rsid w:val="004E153E"/>
    <w:rsid w:val="004E19A6"/>
    <w:rsid w:val="004E37D3"/>
    <w:rsid w:val="004F381D"/>
    <w:rsid w:val="004F4997"/>
    <w:rsid w:val="005067D5"/>
    <w:rsid w:val="0052095E"/>
    <w:rsid w:val="00521032"/>
    <w:rsid w:val="0053536A"/>
    <w:rsid w:val="00545F9B"/>
    <w:rsid w:val="00566307"/>
    <w:rsid w:val="005713D2"/>
    <w:rsid w:val="00573385"/>
    <w:rsid w:val="00575D94"/>
    <w:rsid w:val="00592B18"/>
    <w:rsid w:val="005A3BBD"/>
    <w:rsid w:val="005C7149"/>
    <w:rsid w:val="005D3CB3"/>
    <w:rsid w:val="005D6DBF"/>
    <w:rsid w:val="005E2AAA"/>
    <w:rsid w:val="005E3BBF"/>
    <w:rsid w:val="005F5A85"/>
    <w:rsid w:val="00606221"/>
    <w:rsid w:val="00613409"/>
    <w:rsid w:val="00625882"/>
    <w:rsid w:val="00632158"/>
    <w:rsid w:val="0063489B"/>
    <w:rsid w:val="006473A0"/>
    <w:rsid w:val="006A7582"/>
    <w:rsid w:val="006B1C3E"/>
    <w:rsid w:val="006B4AC8"/>
    <w:rsid w:val="006E02F8"/>
    <w:rsid w:val="006F57A5"/>
    <w:rsid w:val="00711976"/>
    <w:rsid w:val="00723774"/>
    <w:rsid w:val="0074089C"/>
    <w:rsid w:val="0074275C"/>
    <w:rsid w:val="00772404"/>
    <w:rsid w:val="00777AF2"/>
    <w:rsid w:val="0078512E"/>
    <w:rsid w:val="0079080A"/>
    <w:rsid w:val="007A02DD"/>
    <w:rsid w:val="007A26FD"/>
    <w:rsid w:val="007A5B9B"/>
    <w:rsid w:val="007B14FC"/>
    <w:rsid w:val="007C17BC"/>
    <w:rsid w:val="007D19D3"/>
    <w:rsid w:val="008024D0"/>
    <w:rsid w:val="008073EA"/>
    <w:rsid w:val="008234CF"/>
    <w:rsid w:val="00835836"/>
    <w:rsid w:val="00837377"/>
    <w:rsid w:val="008729C4"/>
    <w:rsid w:val="0087432D"/>
    <w:rsid w:val="00874AC6"/>
    <w:rsid w:val="00880070"/>
    <w:rsid w:val="008861D9"/>
    <w:rsid w:val="008915E0"/>
    <w:rsid w:val="00896D2B"/>
    <w:rsid w:val="00896F4A"/>
    <w:rsid w:val="008B0BD1"/>
    <w:rsid w:val="008C125F"/>
    <w:rsid w:val="008C7109"/>
    <w:rsid w:val="008D270D"/>
    <w:rsid w:val="008D7067"/>
    <w:rsid w:val="008E4AB0"/>
    <w:rsid w:val="00907F14"/>
    <w:rsid w:val="00916844"/>
    <w:rsid w:val="00930B42"/>
    <w:rsid w:val="00935FF7"/>
    <w:rsid w:val="009445EB"/>
    <w:rsid w:val="00951243"/>
    <w:rsid w:val="00960129"/>
    <w:rsid w:val="00967757"/>
    <w:rsid w:val="00977DD1"/>
    <w:rsid w:val="009966F0"/>
    <w:rsid w:val="009A3728"/>
    <w:rsid w:val="009C25E6"/>
    <w:rsid w:val="009D5E43"/>
    <w:rsid w:val="009E3E1B"/>
    <w:rsid w:val="009E5765"/>
    <w:rsid w:val="009E5E46"/>
    <w:rsid w:val="009E7D65"/>
    <w:rsid w:val="00A00563"/>
    <w:rsid w:val="00A07F61"/>
    <w:rsid w:val="00A417E5"/>
    <w:rsid w:val="00A56741"/>
    <w:rsid w:val="00A6087F"/>
    <w:rsid w:val="00A73351"/>
    <w:rsid w:val="00A934F1"/>
    <w:rsid w:val="00A95FAE"/>
    <w:rsid w:val="00AB035B"/>
    <w:rsid w:val="00AC7EDD"/>
    <w:rsid w:val="00AE73A6"/>
    <w:rsid w:val="00B01BE3"/>
    <w:rsid w:val="00B26591"/>
    <w:rsid w:val="00B30D79"/>
    <w:rsid w:val="00B401B9"/>
    <w:rsid w:val="00B52EC0"/>
    <w:rsid w:val="00B603EF"/>
    <w:rsid w:val="00B63DF1"/>
    <w:rsid w:val="00B71A48"/>
    <w:rsid w:val="00BB4296"/>
    <w:rsid w:val="00BB4B46"/>
    <w:rsid w:val="00BC4686"/>
    <w:rsid w:val="00BD0565"/>
    <w:rsid w:val="00BD5CF4"/>
    <w:rsid w:val="00BE161C"/>
    <w:rsid w:val="00BE1783"/>
    <w:rsid w:val="00BE7ABE"/>
    <w:rsid w:val="00BF134F"/>
    <w:rsid w:val="00BF4309"/>
    <w:rsid w:val="00C06D50"/>
    <w:rsid w:val="00C0717C"/>
    <w:rsid w:val="00C157F4"/>
    <w:rsid w:val="00C308A9"/>
    <w:rsid w:val="00C4187B"/>
    <w:rsid w:val="00C4464C"/>
    <w:rsid w:val="00C4615E"/>
    <w:rsid w:val="00C51919"/>
    <w:rsid w:val="00C76DD8"/>
    <w:rsid w:val="00C81592"/>
    <w:rsid w:val="00C8316F"/>
    <w:rsid w:val="00CA6CA7"/>
    <w:rsid w:val="00CB34F0"/>
    <w:rsid w:val="00CD2930"/>
    <w:rsid w:val="00CE4681"/>
    <w:rsid w:val="00CF2869"/>
    <w:rsid w:val="00CF3250"/>
    <w:rsid w:val="00CF37E8"/>
    <w:rsid w:val="00D01222"/>
    <w:rsid w:val="00D14283"/>
    <w:rsid w:val="00D34F15"/>
    <w:rsid w:val="00D3545A"/>
    <w:rsid w:val="00D46FD2"/>
    <w:rsid w:val="00D710A5"/>
    <w:rsid w:val="00D72E2B"/>
    <w:rsid w:val="00D969B1"/>
    <w:rsid w:val="00DC750E"/>
    <w:rsid w:val="00DD28DC"/>
    <w:rsid w:val="00DE4267"/>
    <w:rsid w:val="00DF4B97"/>
    <w:rsid w:val="00E0442B"/>
    <w:rsid w:val="00E133F3"/>
    <w:rsid w:val="00E13D1E"/>
    <w:rsid w:val="00E20E1B"/>
    <w:rsid w:val="00E439BA"/>
    <w:rsid w:val="00E478FE"/>
    <w:rsid w:val="00E57A72"/>
    <w:rsid w:val="00E622DC"/>
    <w:rsid w:val="00E66A06"/>
    <w:rsid w:val="00E75251"/>
    <w:rsid w:val="00EA0517"/>
    <w:rsid w:val="00EB55AC"/>
    <w:rsid w:val="00EB7488"/>
    <w:rsid w:val="00ED0CBC"/>
    <w:rsid w:val="00ED52B2"/>
    <w:rsid w:val="00EE0EB2"/>
    <w:rsid w:val="00EE255C"/>
    <w:rsid w:val="00EE4BF2"/>
    <w:rsid w:val="00EE7A9D"/>
    <w:rsid w:val="00EF6D2B"/>
    <w:rsid w:val="00F02644"/>
    <w:rsid w:val="00F3735E"/>
    <w:rsid w:val="00F46E73"/>
    <w:rsid w:val="00F62C81"/>
    <w:rsid w:val="00F659AC"/>
    <w:rsid w:val="00F73925"/>
    <w:rsid w:val="00F77ED7"/>
    <w:rsid w:val="00F83CA0"/>
    <w:rsid w:val="00F90CFB"/>
    <w:rsid w:val="00F96A91"/>
    <w:rsid w:val="00FC0A86"/>
    <w:rsid w:val="00FC728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AC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customStyle="1" w:styleId="AntratsDiagrama">
    <w:name w:val="Antraštės Diagrama"/>
    <w:basedOn w:val="Numatytasispastraiposriftas"/>
    <w:link w:val="Antrats"/>
    <w:uiPriority w:val="99"/>
    <w:rsid w:val="00874AC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78B2-2A78-4886-A6EE-6A94917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4580</Words>
  <Characters>2611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2023-06-07T04:36:00Z</cp:lastPrinted>
  <dcterms:created xsi:type="dcterms:W3CDTF">2023-10-12T09:00:00Z</dcterms:created>
  <dcterms:modified xsi:type="dcterms:W3CDTF">2023-10-12T09:00:00Z</dcterms:modified>
</cp:coreProperties>
</file>