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p>
    <w:p w:rsidR="003C6307" w:rsidRPr="008E02FF" w:rsidRDefault="005E6DB0" w:rsidP="00670DD2">
      <w:pPr>
        <w:tabs>
          <w:tab w:val="left" w:pos="14656"/>
        </w:tabs>
        <w:rPr>
          <w:bCs/>
          <w:szCs w:val="24"/>
          <w:lang w:eastAsia="lt-LT"/>
        </w:rPr>
      </w:pPr>
      <w:r>
        <w:rPr>
          <w:bCs/>
          <w:szCs w:val="24"/>
          <w:lang w:eastAsia="lt-LT"/>
        </w:rPr>
        <w:tab/>
      </w:r>
    </w:p>
    <w:p w:rsidR="003C6307" w:rsidRPr="00A3418D" w:rsidRDefault="00A3418D" w:rsidP="003C6307">
      <w:pPr>
        <w:tabs>
          <w:tab w:val="left" w:pos="14656"/>
        </w:tabs>
        <w:jc w:val="center"/>
        <w:rPr>
          <w:b/>
          <w:bCs/>
          <w:szCs w:val="24"/>
          <w:lang w:eastAsia="lt-LT"/>
        </w:rPr>
      </w:pPr>
      <w:r w:rsidRPr="00A3418D">
        <w:rPr>
          <w:rStyle w:val="fontstyle01"/>
          <w:b/>
          <w:bCs/>
        </w:rPr>
        <w:t>PAN</w:t>
      </w:r>
      <w:r w:rsidR="00B35EB7">
        <w:rPr>
          <w:rStyle w:val="fontstyle01"/>
          <w:b/>
          <w:bCs/>
        </w:rPr>
        <w:t>EVĖŽIO R. MUZIKOS MOKYKLA</w:t>
      </w:r>
      <w:r w:rsidR="003C6307" w:rsidRPr="00A3418D">
        <w:rPr>
          <w:rFonts w:ascii="TimesNewRomanPSMT" w:hAnsi="TimesNewRomanPSMT"/>
          <w:b/>
          <w:bCs/>
          <w:color w:val="000000"/>
          <w:sz w:val="20"/>
        </w:rPr>
        <w:br/>
      </w:r>
    </w:p>
    <w:p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rsidR="00A3418D" w:rsidRPr="00A3418D" w:rsidRDefault="00A3418D" w:rsidP="00A3418D">
      <w:pPr>
        <w:jc w:val="cente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Default="003F268F" w:rsidP="003C6307">
      <w:pPr>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846827" w:rsidRPr="00DA4C2F" w:rsidTr="00B35EB7">
        <w:trPr>
          <w:jc w:val="center"/>
        </w:trPr>
        <w:tc>
          <w:tcPr>
            <w:tcW w:w="13182" w:type="dxa"/>
            <w:shd w:val="clear" w:color="auto" w:fill="auto"/>
          </w:tcPr>
          <w:p w:rsidR="00514769" w:rsidRPr="00514769" w:rsidRDefault="00514769" w:rsidP="00514769">
            <w:pPr>
              <w:jc w:val="both"/>
              <w:rPr>
                <w:bCs/>
                <w:szCs w:val="24"/>
                <w:lang w:eastAsia="lt-LT"/>
              </w:rPr>
            </w:pPr>
            <w:r w:rsidRPr="00514769">
              <w:rPr>
                <w:bCs/>
                <w:szCs w:val="24"/>
                <w:lang w:eastAsia="lt-LT"/>
              </w:rPr>
              <w:t xml:space="preserve">          Strateginio plano įgyvendinimo kryptys ir svarbiausi rezultatai bei rodikliai.</w:t>
            </w:r>
          </w:p>
          <w:p w:rsidR="00514769" w:rsidRPr="00514769" w:rsidRDefault="00514769" w:rsidP="00514769">
            <w:pPr>
              <w:jc w:val="both"/>
              <w:rPr>
                <w:szCs w:val="24"/>
                <w:lang w:eastAsia="lt-LT"/>
              </w:rPr>
            </w:pPr>
            <w:r w:rsidRPr="00514769">
              <w:rPr>
                <w:bCs/>
                <w:szCs w:val="24"/>
                <w:lang w:eastAsia="lt-LT"/>
              </w:rPr>
              <w:t xml:space="preserve">          </w:t>
            </w:r>
            <w:r w:rsidRPr="00514769">
              <w:rPr>
                <w:szCs w:val="24"/>
                <w:lang w:eastAsia="lt-LT"/>
              </w:rPr>
              <w:t xml:space="preserve">Nurodytu laiku visi 2022 metų strateginio plano ir metinio veiklos plano numatyti tikslai, uždaviniai bei priemonės tikslams pasiekti yra įgyvendinti. </w:t>
            </w:r>
          </w:p>
          <w:p w:rsidR="00514769" w:rsidRPr="00514769" w:rsidRDefault="00514769" w:rsidP="00514769">
            <w:pPr>
              <w:jc w:val="both"/>
              <w:rPr>
                <w:bCs/>
                <w:szCs w:val="24"/>
                <w:lang w:eastAsia="lt-LT"/>
              </w:rPr>
            </w:pPr>
            <w:r w:rsidRPr="00514769">
              <w:rPr>
                <w:bCs/>
                <w:szCs w:val="24"/>
                <w:lang w:eastAsia="lt-LT"/>
              </w:rPr>
              <w:t xml:space="preserve">          Veiklos plano įgyvendinimo kryptys ir svariausi rezultatai bei rodikliai.</w:t>
            </w:r>
          </w:p>
          <w:p w:rsidR="00514769" w:rsidRPr="00514769" w:rsidRDefault="00514769" w:rsidP="00514769">
            <w:pPr>
              <w:jc w:val="both"/>
              <w:rPr>
                <w:bCs/>
                <w:szCs w:val="24"/>
                <w:lang w:eastAsia="lt-LT"/>
              </w:rPr>
            </w:pPr>
            <w:r w:rsidRPr="00514769">
              <w:rPr>
                <w:szCs w:val="24"/>
                <w:lang w:eastAsia="lt-LT"/>
              </w:rPr>
              <w:t xml:space="preserve">           </w:t>
            </w:r>
            <w:r w:rsidRPr="00514769">
              <w:rPr>
                <w:bCs/>
                <w:szCs w:val="24"/>
                <w:lang w:eastAsia="lt-LT"/>
              </w:rPr>
              <w:t xml:space="preserve">Įgyvendinant strateginį uždavinį – užtikrinti ugdymo(si) kokybę ir sėkmingumą.   </w:t>
            </w:r>
          </w:p>
          <w:p w:rsidR="00514769" w:rsidRPr="00514769" w:rsidRDefault="00514769" w:rsidP="00514769">
            <w:pPr>
              <w:jc w:val="both"/>
              <w:rPr>
                <w:szCs w:val="24"/>
              </w:rPr>
            </w:pPr>
            <w:r w:rsidRPr="00514769">
              <w:rPr>
                <w:szCs w:val="24"/>
              </w:rPr>
              <w:t xml:space="preserve">           Atliktas tyrimas ,,Koks mano mokymosi stilius“</w:t>
            </w:r>
            <w:r w:rsidRPr="00514769">
              <w:rPr>
                <w:szCs w:val="24"/>
                <w:lang w:val="en-GB"/>
              </w:rPr>
              <w:t xml:space="preserve"> (2022-02-01–28).</w:t>
            </w:r>
            <w:r w:rsidRPr="00514769">
              <w:rPr>
                <w:szCs w:val="24"/>
              </w:rPr>
              <w:t xml:space="preserve"> Tyrimas parodė, kad mokiniai išsiaiškino savo mokymosi stilių ir suprato, kokie mokymosi būdai jiems tinkamiausi ir kokiais būdais mokydamiesi jie galėtų pasiekti geresnių ugdymo(si) rezultatų.</w:t>
            </w:r>
          </w:p>
          <w:p w:rsidR="00514769" w:rsidRPr="00514769" w:rsidRDefault="00514769" w:rsidP="00514769">
            <w:pPr>
              <w:jc w:val="both"/>
              <w:rPr>
                <w:color w:val="000000"/>
                <w:szCs w:val="24"/>
                <w:lang w:eastAsia="lt-LT"/>
              </w:rPr>
            </w:pPr>
            <w:r w:rsidRPr="00514769">
              <w:rPr>
                <w:color w:val="000000"/>
                <w:szCs w:val="24"/>
                <w:lang w:eastAsia="lt-LT"/>
              </w:rPr>
              <w:t xml:space="preserve">           Mokytojas, pažindamas mokinių mokymosi stilių, parenka ugdymo(si) metodus, formas taip, kad mokymasis jiems padėtų įgyti įvairios prasmingos patirties (stebėjimo, eksperimentavimo, žaidimo, kūrybos). </w:t>
            </w:r>
          </w:p>
          <w:p w:rsidR="00514769" w:rsidRPr="00514769" w:rsidRDefault="00514769" w:rsidP="00514769">
            <w:pPr>
              <w:jc w:val="both"/>
              <w:rPr>
                <w:iCs/>
                <w:szCs w:val="24"/>
              </w:rPr>
            </w:pPr>
            <w:r w:rsidRPr="00514769">
              <w:rPr>
                <w:noProof/>
                <w:szCs w:val="24"/>
              </w:rPr>
              <w:t xml:space="preserve">           Atliktas rodiklio „Veiklų prieinamumas“ įsivertinimas.</w:t>
            </w:r>
            <w:r w:rsidRPr="00514769">
              <w:rPr>
                <w:szCs w:val="24"/>
              </w:rPr>
              <w:t xml:space="preserve"> Įsivertinimo pagrindimas – aukštas.</w:t>
            </w:r>
            <w:r w:rsidRPr="00514769">
              <w:rPr>
                <w:bCs/>
                <w:iCs/>
                <w:szCs w:val="24"/>
              </w:rPr>
              <w:t xml:space="preserve"> (</w:t>
            </w:r>
            <w:r w:rsidRPr="00514769">
              <w:rPr>
                <w:szCs w:val="24"/>
                <w:lang w:eastAsia="lt-LT"/>
              </w:rPr>
              <w:t>2022 metų veiklos kokybės įsivertinimo ataskaita).</w:t>
            </w:r>
            <w:r w:rsidRPr="00514769">
              <w:rPr>
                <w:szCs w:val="24"/>
              </w:rPr>
              <w:t xml:space="preserve"> Informacija interneto svetainėje www.muzikosmokyklapr.lt → Veiklos sritys → Veiklos įsivertinimas. </w:t>
            </w:r>
          </w:p>
          <w:p w:rsidR="00514769" w:rsidRPr="00514769" w:rsidRDefault="00514769" w:rsidP="00514769">
            <w:pPr>
              <w:jc w:val="both"/>
              <w:rPr>
                <w:bCs/>
                <w:szCs w:val="24"/>
                <w:lang w:eastAsia="lt-LT"/>
              </w:rPr>
            </w:pPr>
            <w:r w:rsidRPr="00514769">
              <w:rPr>
                <w:bCs/>
                <w:szCs w:val="24"/>
              </w:rPr>
              <w:t xml:space="preserve">           </w:t>
            </w:r>
            <w:r w:rsidRPr="00514769">
              <w:rPr>
                <w:szCs w:val="24"/>
                <w:lang w:eastAsia="lt-LT"/>
              </w:rPr>
              <w:t>Surengti mokymai mokytojams: programos ,,Muzikinio ugdymo būdai, aplinkos, metodai“,</w:t>
            </w:r>
            <w:r w:rsidRPr="00514769">
              <w:rPr>
                <w:szCs w:val="24"/>
              </w:rPr>
              <w:t xml:space="preserve"> </w:t>
            </w:r>
            <w:r w:rsidRPr="00514769">
              <w:rPr>
                <w:color w:val="000000"/>
                <w:szCs w:val="24"/>
                <w:shd w:val="clear" w:color="auto" w:fill="FFFFFF"/>
              </w:rPr>
              <w:t xml:space="preserve">„Aktyvūs muzikos klausymo metodai“ </w:t>
            </w:r>
            <w:r w:rsidRPr="00514769">
              <w:rPr>
                <w:szCs w:val="24"/>
                <w:shd w:val="clear" w:color="auto" w:fill="FFFFFF"/>
              </w:rPr>
              <w:t xml:space="preserve">(2022-04-21). Paskaita </w:t>
            </w:r>
            <w:r w:rsidRPr="00514769">
              <w:rPr>
                <w:noProof/>
                <w:szCs w:val="24"/>
                <w:shd w:val="clear" w:color="auto" w:fill="FFFFFF"/>
              </w:rPr>
              <w:t>„Darbas su specialiųjų poreikių mokiniais neformaliajame švietime. Psichologiniai aspektai“ (2022-11-21).</w:t>
            </w:r>
            <w:r w:rsidRPr="00514769">
              <w:rPr>
                <w:bCs/>
                <w:szCs w:val="24"/>
              </w:rPr>
              <w:t xml:space="preserve"> </w:t>
            </w:r>
            <w:r w:rsidRPr="00514769">
              <w:rPr>
                <w:noProof/>
                <w:szCs w:val="24"/>
                <w:shd w:val="clear" w:color="auto" w:fill="FFFFFF"/>
              </w:rPr>
              <w:t>Mokytojų asmeninis meistriškumas paremtas nuostata</w:t>
            </w:r>
            <w:r w:rsidRPr="00514769">
              <w:rPr>
                <w:bCs/>
                <w:szCs w:val="24"/>
              </w:rPr>
              <w:t xml:space="preserve"> </w:t>
            </w:r>
            <w:r w:rsidRPr="00514769">
              <w:rPr>
                <w:noProof/>
                <w:szCs w:val="24"/>
                <w:shd w:val="clear" w:color="auto" w:fill="FFFFFF"/>
              </w:rPr>
              <w:t>kuo geriau atlikti savo darbą ir siekti nuolatinio tobulėjimo.</w:t>
            </w:r>
          </w:p>
          <w:p w:rsidR="00514769" w:rsidRPr="00514769" w:rsidRDefault="00514769" w:rsidP="00514769">
            <w:pPr>
              <w:jc w:val="both"/>
              <w:rPr>
                <w:szCs w:val="24"/>
                <w:lang w:eastAsia="lt-LT"/>
              </w:rPr>
            </w:pPr>
            <w:r w:rsidRPr="00514769">
              <w:rPr>
                <w:szCs w:val="24"/>
                <w:lang w:eastAsia="lt-LT"/>
              </w:rPr>
              <w:t xml:space="preserve">          </w:t>
            </w:r>
            <w:r w:rsidRPr="00514769">
              <w:rPr>
                <w:bCs/>
                <w:szCs w:val="24"/>
                <w:lang w:eastAsia="lt-LT"/>
              </w:rPr>
              <w:t>Įgyvendinant strateginį uždavinį – skatinti besimokančios organizacijos plėtrą ir lyderystę</w:t>
            </w:r>
            <w:r w:rsidRPr="00514769">
              <w:rPr>
                <w:szCs w:val="24"/>
                <w:lang w:eastAsia="lt-LT"/>
              </w:rPr>
              <w:t xml:space="preserve">. </w:t>
            </w:r>
          </w:p>
          <w:p w:rsidR="00514769" w:rsidRPr="00514769" w:rsidRDefault="00514769" w:rsidP="00514769">
            <w:pPr>
              <w:jc w:val="both"/>
              <w:rPr>
                <w:szCs w:val="24"/>
              </w:rPr>
            </w:pPr>
            <w:r w:rsidRPr="00514769">
              <w:rPr>
                <w:szCs w:val="24"/>
              </w:rPr>
              <w:t xml:space="preserve">          </w:t>
            </w:r>
            <w:r w:rsidRPr="00514769">
              <w:rPr>
                <w:noProof/>
                <w:szCs w:val="24"/>
              </w:rPr>
              <w:t xml:space="preserve">Įvaldyta funkcija ,,Integracija su Mokinių registru“ </w:t>
            </w:r>
            <w:r w:rsidRPr="00514769">
              <w:rPr>
                <w:iCs/>
                <w:noProof/>
                <w:szCs w:val="24"/>
              </w:rPr>
              <w:t>(2022-09-01).</w:t>
            </w:r>
            <w:r w:rsidRPr="00514769">
              <w:rPr>
                <w:color w:val="FF0000"/>
                <w:szCs w:val="24"/>
                <w:lang w:eastAsia="lt-LT"/>
              </w:rPr>
              <w:t xml:space="preserve"> </w:t>
            </w:r>
            <w:r w:rsidRPr="00514769">
              <w:rPr>
                <w:szCs w:val="24"/>
                <w:lang w:eastAsia="lt-LT"/>
              </w:rPr>
              <w:t>Dirbama su informacine sistema ,,Mano dienynas“.</w:t>
            </w:r>
          </w:p>
          <w:p w:rsidR="00514769" w:rsidRPr="00514769" w:rsidRDefault="00514769" w:rsidP="00514769">
            <w:pPr>
              <w:jc w:val="both"/>
              <w:rPr>
                <w:szCs w:val="24"/>
              </w:rPr>
            </w:pPr>
            <w:r w:rsidRPr="00514769">
              <w:rPr>
                <w:szCs w:val="24"/>
              </w:rPr>
              <w:t xml:space="preserve">          Įgyvendinama ,,Mokyklų vadovų, jų pavaduotojų ugdymui, ugdymą organizuojančių skyrių vedėjų, mokytojų, pagalbos mokiniui specialistų kvalifikacijos tobulinimo“ programa. (Programos akreditacijos terminas 2023-05-25). Mokytojai kryptingai tobulino dalykines kompetencijas – 16 (94 proc.), bendrąsias kompetencijas – 17 (100 proc.). Išklausyta 734 val., dalyvavo viešoje nedarbinėje veikloje – 5 (26,31 proc.). Vyko mokytojų patirties sklaidos valandos, kuriose bendruomenės nariai pristatė naujas žinias iš įvairių kvalifikacijos tobulinimosi renginių – 16 (94 proc.). Stebėjo kolegų pamokas ir dalijosi gerąja patirtimi – 3 (18 proc.). Kolegialiai dalijosi patirtimi su šalies muzikos ir meno mokyklomis (skaityti metodiniai pranešimai – 9 (53 proc.), publikuota 34 straipsniai, 9 (53 proc.) mokytojai dalyvavo šalies konkursų vertinimo komisijų darbe. Mokyklos vadovas tobulino vadovavimo sričių kompetencijas: </w:t>
            </w:r>
            <w:r w:rsidRPr="00290A29">
              <w:rPr>
                <w:szCs w:val="24"/>
              </w:rPr>
              <w:t>v</w:t>
            </w:r>
            <w:r w:rsidRPr="00290A29">
              <w:rPr>
                <w:szCs w:val="24"/>
                <w:lang w:eastAsia="lt-LT"/>
              </w:rPr>
              <w:t>adovavimo ugdymui ir mokymuisi</w:t>
            </w:r>
            <w:r w:rsidRPr="00514769">
              <w:rPr>
                <w:szCs w:val="24"/>
              </w:rPr>
              <w:t xml:space="preserve"> – 26 val. </w:t>
            </w:r>
          </w:p>
          <w:p w:rsidR="00514769" w:rsidRPr="00514769" w:rsidRDefault="00514769" w:rsidP="00514769">
            <w:pPr>
              <w:jc w:val="both"/>
              <w:rPr>
                <w:szCs w:val="24"/>
              </w:rPr>
            </w:pPr>
            <w:r w:rsidRPr="00514769">
              <w:rPr>
                <w:szCs w:val="24"/>
              </w:rPr>
              <w:t xml:space="preserve">          </w:t>
            </w:r>
            <w:r w:rsidRPr="00514769">
              <w:rPr>
                <w:noProof/>
                <w:szCs w:val="24"/>
              </w:rPr>
              <w:t>Stebėtos 3 pamokos (16 proc.)</w:t>
            </w:r>
            <w:r w:rsidRPr="00514769">
              <w:rPr>
                <w:noProof/>
                <w:color w:val="FF0000"/>
                <w:szCs w:val="24"/>
              </w:rPr>
              <w:t xml:space="preserve"> </w:t>
            </w:r>
            <w:r w:rsidRPr="00514769">
              <w:rPr>
                <w:noProof/>
                <w:szCs w:val="24"/>
              </w:rPr>
              <w:t xml:space="preserve">Pateiktos rekomendacijos ugdymo procesui pamokoje gerinti. </w:t>
            </w:r>
            <w:r w:rsidRPr="00514769">
              <w:rPr>
                <w:szCs w:val="24"/>
              </w:rPr>
              <w:t xml:space="preserve">(Pamokų stebėjimo </w:t>
            </w:r>
            <w:r w:rsidRPr="00514769">
              <w:rPr>
                <w:bCs/>
                <w:szCs w:val="24"/>
              </w:rPr>
              <w:t>2022-</w:t>
            </w:r>
            <w:r w:rsidRPr="00290A29">
              <w:rPr>
                <w:bCs/>
                <w:szCs w:val="24"/>
              </w:rPr>
              <w:t>04</w:t>
            </w:r>
            <w:r w:rsidRPr="00514769">
              <w:rPr>
                <w:bCs/>
                <w:szCs w:val="24"/>
              </w:rPr>
              <w:t xml:space="preserve">-12, 2022-10-25, 2022-11-17 </w:t>
            </w:r>
            <w:r w:rsidRPr="00514769">
              <w:rPr>
                <w:szCs w:val="24"/>
              </w:rPr>
              <w:t xml:space="preserve">protokolai Nr. </w:t>
            </w:r>
            <w:r w:rsidRPr="00290A29">
              <w:rPr>
                <w:szCs w:val="24"/>
              </w:rPr>
              <w:t>1–3.</w:t>
            </w:r>
            <w:r w:rsidRPr="00514769">
              <w:rPr>
                <w:szCs w:val="24"/>
              </w:rPr>
              <w:t>).</w:t>
            </w:r>
          </w:p>
          <w:p w:rsidR="00514769" w:rsidRPr="00514769" w:rsidRDefault="00514769" w:rsidP="00514769">
            <w:pPr>
              <w:jc w:val="both"/>
              <w:rPr>
                <w:iCs/>
                <w:szCs w:val="24"/>
                <w:lang w:eastAsia="lt-LT"/>
              </w:rPr>
            </w:pPr>
            <w:r w:rsidRPr="00514769">
              <w:rPr>
                <w:szCs w:val="24"/>
              </w:rPr>
              <w:t xml:space="preserve">          Buvo vertinama darbuotojų 2022 metų veikla pagal nustatytas užduotis, siektinus rezultatus, jų vertinimo rodiklius ir gebėjimus atlikti pareigybės aprašyme nustatytas funkcijas </w:t>
            </w:r>
            <w:r w:rsidRPr="00514769">
              <w:rPr>
                <w:iCs/>
                <w:szCs w:val="24"/>
              </w:rPr>
              <w:t xml:space="preserve">(2022 m. darbuotojų </w:t>
            </w:r>
            <w:r w:rsidRPr="00514769">
              <w:rPr>
                <w:bCs/>
                <w:iCs/>
                <w:szCs w:val="24"/>
                <w:lang w:eastAsia="lt-LT"/>
              </w:rPr>
              <w:t>veiklos vertinimo išvados</w:t>
            </w:r>
            <w:r w:rsidRPr="00514769">
              <w:rPr>
                <w:iCs/>
                <w:szCs w:val="24"/>
                <w:lang w:eastAsia="lt-LT"/>
              </w:rPr>
              <w:t>).</w:t>
            </w:r>
          </w:p>
          <w:p w:rsidR="001D6A3E" w:rsidRPr="001D6A3E" w:rsidRDefault="00514769" w:rsidP="001D6A3E">
            <w:pPr>
              <w:jc w:val="both"/>
              <w:rPr>
                <w:iCs/>
                <w:noProof/>
                <w:szCs w:val="24"/>
              </w:rPr>
            </w:pPr>
            <w:r w:rsidRPr="00514769">
              <w:rPr>
                <w:szCs w:val="24"/>
              </w:rPr>
              <w:t xml:space="preserve">          Mokytoja ekspertė Loreta Venslavičienė skaitė </w:t>
            </w:r>
            <w:r w:rsidRPr="00290A29">
              <w:rPr>
                <w:szCs w:val="24"/>
              </w:rPr>
              <w:t>p</w:t>
            </w:r>
            <w:r w:rsidRPr="00290A29">
              <w:rPr>
                <w:noProof/>
                <w:szCs w:val="24"/>
              </w:rPr>
              <w:t xml:space="preserve">ranešimus: </w:t>
            </w:r>
            <w:r w:rsidRPr="00514769">
              <w:rPr>
                <w:szCs w:val="24"/>
                <w:lang w:eastAsia="lt-LT"/>
              </w:rPr>
              <w:t xml:space="preserve">„Mokymo(si) sėkmė – mokėjimas mokytis“ </w:t>
            </w:r>
            <w:r w:rsidRPr="00514769">
              <w:rPr>
                <w:iCs/>
                <w:szCs w:val="24"/>
                <w:lang w:eastAsia="lt-LT"/>
              </w:rPr>
              <w:t>(2022-02-17)</w:t>
            </w:r>
            <w:r w:rsidRPr="00514769">
              <w:rPr>
                <w:szCs w:val="24"/>
                <w:lang w:eastAsia="lt-LT"/>
              </w:rPr>
              <w:t xml:space="preserve">, </w:t>
            </w:r>
            <w:r w:rsidRPr="00514769">
              <w:rPr>
                <w:szCs w:val="24"/>
              </w:rPr>
              <w:t>k</w:t>
            </w:r>
            <w:r w:rsidRPr="00514769">
              <w:rPr>
                <w:noProof/>
                <w:szCs w:val="24"/>
              </w:rPr>
              <w:t>onferencijoje „Tradicinis kankliavimas: istorija, problemos, perspektyvos“– „Tradicinis kankliavim</w:t>
            </w:r>
            <w:bookmarkStart w:id="0" w:name="_GoBack"/>
            <w:bookmarkEnd w:id="0"/>
            <w:r w:rsidRPr="00514769">
              <w:rPr>
                <w:noProof/>
                <w:szCs w:val="24"/>
              </w:rPr>
              <w:t xml:space="preserve">as Panevėžio rajone“ </w:t>
            </w:r>
            <w:r w:rsidRPr="00514769">
              <w:rPr>
                <w:iCs/>
                <w:noProof/>
                <w:szCs w:val="24"/>
              </w:rPr>
              <w:t xml:space="preserve">(2022-03-04). </w:t>
            </w:r>
            <w:r w:rsidRPr="00290A29">
              <w:rPr>
                <w:szCs w:val="24"/>
              </w:rPr>
              <w:t>„</w:t>
            </w:r>
            <w:r w:rsidRPr="00514769">
              <w:rPr>
                <w:noProof/>
                <w:szCs w:val="24"/>
              </w:rPr>
              <w:t>Vadovų ir pedagogų profesinių kompetencijų augimo analizė  ir jų poveikis  mokinių pasiekimams ir pažangai“</w:t>
            </w:r>
            <w:r w:rsidRPr="00290A29">
              <w:rPr>
                <w:szCs w:val="24"/>
              </w:rPr>
              <w:t xml:space="preserve"> </w:t>
            </w:r>
            <w:r w:rsidRPr="00290A29">
              <w:rPr>
                <w:iCs/>
                <w:szCs w:val="24"/>
              </w:rPr>
              <w:t>(2022-</w:t>
            </w:r>
            <w:r w:rsidR="001D6A3E" w:rsidRPr="00290A29">
              <w:rPr>
                <w:iCs/>
                <w:szCs w:val="24"/>
              </w:rPr>
              <w:t>11-25).</w:t>
            </w:r>
          </w:p>
          <w:p w:rsidR="001D6A3E" w:rsidRPr="00290A29" w:rsidRDefault="001D6A3E" w:rsidP="001D6A3E">
            <w:pPr>
              <w:jc w:val="both"/>
              <w:rPr>
                <w:rFonts w:eastAsia="Calibri"/>
                <w:noProof/>
                <w:szCs w:val="24"/>
                <w:lang w:eastAsia="lt-LT"/>
              </w:rPr>
            </w:pPr>
            <w:r w:rsidRPr="001D6A3E">
              <w:rPr>
                <w:noProof/>
                <w:szCs w:val="24"/>
              </w:rPr>
              <w:t xml:space="preserve">         Atlikta Panevėžio rajono gyventojų apklausa</w:t>
            </w:r>
            <w:r w:rsidRPr="001D6A3E">
              <w:rPr>
                <w:szCs w:val="24"/>
              </w:rPr>
              <w:t xml:space="preserve"> </w:t>
            </w:r>
            <w:r w:rsidRPr="001D6A3E">
              <w:rPr>
                <w:iCs/>
                <w:szCs w:val="24"/>
              </w:rPr>
              <w:t>(Rezultatų ataskaita 2022-03-10).</w:t>
            </w:r>
            <w:r w:rsidRPr="001D6A3E">
              <w:rPr>
                <w:szCs w:val="24"/>
              </w:rPr>
              <w:t xml:space="preserve"> Apklausos </w:t>
            </w:r>
            <w:r w:rsidRPr="001D6A3E">
              <w:rPr>
                <w:szCs w:val="24"/>
              </w:rPr>
              <w:lastRenderedPageBreak/>
              <w:t xml:space="preserve">rezultatai 2022-03-29 aptarti su Savivaldybės administracija ir priimti sprendimai – atidaryti du muzikos mokyklos skyriai Upytėje ir Dembavoje (Mokyklos nuostatai patvirtinti </w:t>
            </w:r>
            <w:r w:rsidRPr="00290A29">
              <w:rPr>
                <w:rFonts w:eastAsia="Calibri"/>
                <w:noProof/>
                <w:szCs w:val="24"/>
                <w:lang w:eastAsia="lt-LT"/>
              </w:rPr>
              <w:t xml:space="preserve">Panevėžio rajono savivaldybės tarybos </w:t>
            </w:r>
            <w:r w:rsidRPr="001D6A3E">
              <w:rPr>
                <w:noProof/>
                <w:szCs w:val="24"/>
                <w:lang w:eastAsia="lt-LT"/>
              </w:rPr>
              <w:t xml:space="preserve">2020 m. rugpjūčio 20 d. sprendimu Nr. T-202 </w:t>
            </w:r>
            <w:r w:rsidRPr="001D6A3E">
              <w:rPr>
                <w:szCs w:val="24"/>
                <w:lang w:eastAsia="lt-LT"/>
              </w:rPr>
              <w:t>(</w:t>
            </w:r>
            <w:r w:rsidRPr="001D6A3E">
              <w:rPr>
                <w:noProof/>
                <w:szCs w:val="24"/>
                <w:lang w:eastAsia="lt-LT"/>
              </w:rPr>
              <w:t>Panevėžio rajono savivaldybės tarybos 2022 m. birželio 16 d. sprendimo Nr. T-128 redakcija).</w:t>
            </w:r>
          </w:p>
          <w:p w:rsidR="001D6A3E" w:rsidRPr="001D6A3E" w:rsidRDefault="001D6A3E" w:rsidP="001D6A3E">
            <w:pPr>
              <w:jc w:val="both"/>
              <w:rPr>
                <w:bCs/>
                <w:szCs w:val="24"/>
                <w:lang w:eastAsia="lt-LT"/>
              </w:rPr>
            </w:pPr>
            <w:r w:rsidRPr="001D6A3E">
              <w:rPr>
                <w:bCs/>
                <w:szCs w:val="24"/>
                <w:lang w:eastAsia="lt-LT"/>
              </w:rPr>
              <w:t xml:space="preserve">           Įgyvendinant strateginį uždavinį – stiprinti tėvų (globėjų, rūpintojų) įsitraukimą į mokyklos veiklas:</w:t>
            </w:r>
          </w:p>
          <w:p w:rsidR="001D6A3E" w:rsidRPr="00290A29" w:rsidRDefault="001D6A3E" w:rsidP="001D6A3E">
            <w:pPr>
              <w:autoSpaceDE w:val="0"/>
              <w:autoSpaceDN w:val="0"/>
              <w:adjustRightInd w:val="0"/>
              <w:jc w:val="both"/>
              <w:rPr>
                <w:bCs/>
                <w:iCs/>
                <w:szCs w:val="24"/>
              </w:rPr>
            </w:pPr>
            <w:r w:rsidRPr="001D6A3E">
              <w:rPr>
                <w:noProof/>
                <w:szCs w:val="24"/>
              </w:rPr>
              <w:t xml:space="preserve">         • mokyklos valdyme atstovaujama visų mokyklos bendruomenės narių interesams. Savivaldos atstovai renkami atvirai ir skaidriai. Funkcionuoja ne kaip formali, o kaip realiai veikianti, savarankiškai priimanti sprendimus institucija. Pripažįstama požiūrių ir nuomonių įvairovė, palaikoma diskusija, gerbiama kiekvieno nuomonė. Įvyko</w:t>
            </w:r>
            <w:r w:rsidRPr="001D6A3E">
              <w:rPr>
                <w:noProof/>
                <w:color w:val="FF0000"/>
                <w:szCs w:val="24"/>
              </w:rPr>
              <w:t xml:space="preserve"> </w:t>
            </w:r>
            <w:r w:rsidRPr="001D6A3E">
              <w:rPr>
                <w:noProof/>
                <w:color w:val="000000"/>
                <w:szCs w:val="24"/>
              </w:rPr>
              <w:t>3</w:t>
            </w:r>
            <w:r w:rsidRPr="001D6A3E">
              <w:rPr>
                <w:noProof/>
                <w:color w:val="FF0000"/>
                <w:szCs w:val="24"/>
              </w:rPr>
              <w:t xml:space="preserve"> </w:t>
            </w:r>
            <w:r w:rsidRPr="001D6A3E">
              <w:rPr>
                <w:noProof/>
                <w:szCs w:val="24"/>
              </w:rPr>
              <w:t>mokyklos tarybos susirinkimai</w:t>
            </w:r>
            <w:r w:rsidRPr="001D6A3E">
              <w:rPr>
                <w:szCs w:val="24"/>
              </w:rPr>
              <w:t xml:space="preserve"> </w:t>
            </w:r>
            <w:r w:rsidRPr="001D6A3E">
              <w:rPr>
                <w:bCs/>
                <w:iCs/>
                <w:szCs w:val="24"/>
              </w:rPr>
              <w:t>(Mokyklos tarybos 2022-08-31, 2022-02-02, 2022-12-27 posėdžių protokolai Nr. MT-</w:t>
            </w:r>
            <w:r w:rsidRPr="00290A29">
              <w:rPr>
                <w:bCs/>
                <w:iCs/>
                <w:szCs w:val="24"/>
              </w:rPr>
              <w:t>1–3);</w:t>
            </w:r>
          </w:p>
          <w:p w:rsidR="001D6A3E" w:rsidRPr="001D6A3E" w:rsidRDefault="001D6A3E" w:rsidP="001D6A3E">
            <w:pPr>
              <w:autoSpaceDE w:val="0"/>
              <w:autoSpaceDN w:val="0"/>
              <w:adjustRightInd w:val="0"/>
              <w:jc w:val="both"/>
              <w:rPr>
                <w:bCs/>
                <w:noProof/>
                <w:color w:val="FF0000"/>
                <w:szCs w:val="24"/>
              </w:rPr>
            </w:pPr>
            <w:r w:rsidRPr="001D6A3E">
              <w:rPr>
                <w:noProof/>
                <w:szCs w:val="24"/>
              </w:rPr>
              <w:t xml:space="preserve">          • 95 proc. tėvų (globėjų, rūpintojų) sistemingai bendradarbiavo su mokytojais (skyrė laiko ir inicijavo susitikimus, pokalbius ir kt.), palaikė ir skatino mokinio pažangą. 40 proc. tėvų (globėjų, rūpintojų) tiesioginiu ir nuotoliniu būdu dalyvavo mokyklos </w:t>
            </w:r>
            <w:r w:rsidRPr="001D6A3E">
              <w:rPr>
                <w:bCs/>
                <w:noProof/>
                <w:szCs w:val="24"/>
              </w:rPr>
              <w:t xml:space="preserve">veiklos planavime ir organizavime.  </w:t>
            </w:r>
            <w:r w:rsidRPr="001D6A3E">
              <w:rPr>
                <w:noProof/>
                <w:szCs w:val="24"/>
              </w:rPr>
              <w:t>98 proc. lankėsi mokyklos organizuojamoje veikloje;</w:t>
            </w:r>
            <w:r w:rsidRPr="001D6A3E">
              <w:rPr>
                <w:bCs/>
                <w:noProof/>
                <w:color w:val="FF0000"/>
                <w:szCs w:val="24"/>
              </w:rPr>
              <w:t xml:space="preserve"> </w:t>
            </w:r>
          </w:p>
          <w:p w:rsidR="001D6A3E" w:rsidRPr="001D6A3E" w:rsidRDefault="001D6A3E" w:rsidP="001D6A3E">
            <w:pPr>
              <w:jc w:val="both"/>
              <w:rPr>
                <w:noProof/>
                <w:color w:val="0000FF"/>
                <w:szCs w:val="24"/>
                <w:u w:val="single"/>
                <w:lang w:val="en-GB"/>
              </w:rPr>
            </w:pPr>
            <w:r w:rsidRPr="001D6A3E">
              <w:rPr>
                <w:bCs/>
                <w:noProof/>
                <w:szCs w:val="24"/>
              </w:rPr>
              <w:t xml:space="preserve">        • muzikavimo mokytojai ir administracija</w:t>
            </w:r>
            <w:r w:rsidRPr="001D6A3E">
              <w:rPr>
                <w:noProof/>
                <w:szCs w:val="24"/>
              </w:rPr>
              <w:t xml:space="preserve"> organizavo mokinių tėvų (globėjų, rūpintojų) atskirus (savo dėstomo dalyko) ir bendrus susirinkimus, kuriuose buvo aptarta</w:t>
            </w:r>
            <w:r w:rsidRPr="001D6A3E">
              <w:rPr>
                <w:rFonts w:eastAsia="Calibri"/>
                <w:noProof/>
                <w:color w:val="000000"/>
                <w:szCs w:val="24"/>
              </w:rPr>
              <w:t xml:space="preserve"> mokinių daroma pažanga, mokymosi pasiekimai, lankomumas, koncertinė veikla ir kt.</w:t>
            </w:r>
            <w:r w:rsidRPr="001D6A3E">
              <w:rPr>
                <w:bCs/>
                <w:iCs/>
                <w:szCs w:val="24"/>
              </w:rPr>
              <w:t xml:space="preserve"> (tėvų (globėjų, rūpintojų) 2022-09-01–02 ir 2022-09-05–06 susirinkimų protokolai Nr. MT-</w:t>
            </w:r>
            <w:r w:rsidRPr="00290A29">
              <w:rPr>
                <w:bCs/>
                <w:iCs/>
                <w:szCs w:val="24"/>
              </w:rPr>
              <w:t>1–5).</w:t>
            </w:r>
            <w:r w:rsidRPr="001D6A3E">
              <w:rPr>
                <w:noProof/>
                <w:szCs w:val="24"/>
              </w:rPr>
              <w:t xml:space="preserve"> </w:t>
            </w:r>
            <w:r w:rsidRPr="001D6A3E">
              <w:rPr>
                <w:bCs/>
                <w:noProof/>
                <w:szCs w:val="24"/>
              </w:rPr>
              <w:t xml:space="preserve">Bendradarbiauta abiems pusėms tinkamu laiku. </w:t>
            </w:r>
            <w:r w:rsidRPr="00290A29">
              <w:rPr>
                <w:noProof/>
                <w:szCs w:val="24"/>
              </w:rPr>
              <w:t xml:space="preserve">Vaikams ir jų tėvams (globėjams, rūpintojams) informacija, susijusi su ugdymo proceso organizavimu, </w:t>
            </w:r>
            <w:r w:rsidRPr="001D6A3E">
              <w:rPr>
                <w:noProof/>
                <w:szCs w:val="24"/>
              </w:rPr>
              <w:t>buvo teikiama</w:t>
            </w:r>
            <w:r w:rsidRPr="00290A29">
              <w:rPr>
                <w:noProof/>
                <w:szCs w:val="24"/>
              </w:rPr>
              <w:t xml:space="preserve"> </w:t>
            </w:r>
            <w:r w:rsidRPr="001D6A3E">
              <w:rPr>
                <w:noProof/>
                <w:szCs w:val="24"/>
              </w:rPr>
              <w:t>elektroniniame dienyne manodienynas.lt,</w:t>
            </w:r>
            <w:r w:rsidRPr="00290A29">
              <w:rPr>
                <w:noProof/>
                <w:szCs w:val="24"/>
              </w:rPr>
              <w:t xml:space="preserve"> mokyklos interneto svetainėje </w:t>
            </w:r>
            <w:hyperlink r:id="rId8" w:history="1">
              <w:r w:rsidRPr="00290A29">
                <w:rPr>
                  <w:noProof/>
                  <w:szCs w:val="24"/>
                </w:rPr>
                <w:t>www.muzikosmokyklapr.lt</w:t>
              </w:r>
            </w:hyperlink>
            <w:r w:rsidRPr="00290A29">
              <w:rPr>
                <w:noProof/>
                <w:szCs w:val="24"/>
              </w:rPr>
              <w:t>.</w:t>
            </w:r>
            <w:r w:rsidRPr="00290A29">
              <w:rPr>
                <w:noProof/>
                <w:color w:val="0000FF"/>
                <w:szCs w:val="24"/>
              </w:rPr>
              <w:t xml:space="preserve"> </w:t>
            </w:r>
            <w:r w:rsidRPr="001D6A3E">
              <w:rPr>
                <w:noProof/>
                <w:szCs w:val="24"/>
              </w:rPr>
              <w:t>Rezultatas</w:t>
            </w:r>
            <w:r w:rsidRPr="001D6A3E">
              <w:rPr>
                <w:bCs/>
                <w:iCs/>
                <w:noProof/>
                <w:szCs w:val="24"/>
              </w:rPr>
              <w:t xml:space="preserve"> – </w:t>
            </w:r>
            <w:r w:rsidRPr="001D6A3E">
              <w:rPr>
                <w:noProof/>
                <w:szCs w:val="24"/>
              </w:rPr>
              <w:t>mokytojai ir mokyklos administracija planavo asmeninio meistriškumo augimą ir jo atkakliai siekė.</w:t>
            </w:r>
          </w:p>
          <w:p w:rsidR="001D6A3E" w:rsidRPr="001D6A3E" w:rsidRDefault="001D6A3E" w:rsidP="001D6A3E">
            <w:pPr>
              <w:jc w:val="both"/>
              <w:rPr>
                <w:bCs/>
                <w:szCs w:val="24"/>
                <w:lang w:eastAsia="lt-LT"/>
              </w:rPr>
            </w:pPr>
            <w:r w:rsidRPr="001D6A3E">
              <w:rPr>
                <w:bCs/>
                <w:szCs w:val="24"/>
                <w:lang w:eastAsia="lt-LT"/>
              </w:rPr>
              <w:t xml:space="preserve">           Įgyvendinant strateginį uždavinį – stiprinti bendruomeniškumą ir bendradarbiavimo kultūrą:</w:t>
            </w:r>
          </w:p>
          <w:p w:rsidR="001D6A3E" w:rsidRPr="001D6A3E" w:rsidRDefault="001D6A3E" w:rsidP="001D6A3E">
            <w:pPr>
              <w:contextualSpacing/>
              <w:jc w:val="both"/>
              <w:rPr>
                <w:noProof/>
                <w:szCs w:val="24"/>
              </w:rPr>
            </w:pPr>
            <w:r w:rsidRPr="001D6A3E">
              <w:rPr>
                <w:rFonts w:eastAsia="TimesNewRomanPS-BoldItalicMT"/>
                <w:iCs/>
                <w:noProof/>
                <w:szCs w:val="24"/>
              </w:rPr>
              <w:t xml:space="preserve">           •</w:t>
            </w:r>
            <w:r w:rsidRPr="001D6A3E">
              <w:rPr>
                <w:rFonts w:eastAsia="TimesNewRomanPS-BoldItalicMT"/>
                <w:iCs/>
                <w:noProof/>
                <w:color w:val="00B0F0"/>
                <w:szCs w:val="24"/>
              </w:rPr>
              <w:t xml:space="preserve"> </w:t>
            </w:r>
            <w:r w:rsidRPr="001D6A3E">
              <w:rPr>
                <w:rFonts w:eastAsia="TimesNewRomanPS-BoldItalicMT"/>
                <w:iCs/>
                <w:noProof/>
                <w:szCs w:val="24"/>
              </w:rPr>
              <w:t xml:space="preserve">organizuoti tradiciniai renginiai: </w:t>
            </w:r>
            <w:r w:rsidRPr="001D6A3E">
              <w:rPr>
                <w:iCs/>
                <w:noProof/>
                <w:szCs w:val="24"/>
              </w:rPr>
              <w:t>k</w:t>
            </w:r>
            <w:r w:rsidRPr="001D6A3E">
              <w:rPr>
                <w:noProof/>
                <w:szCs w:val="24"/>
              </w:rPr>
              <w:t>oncertai lopšeliuose-darželiuose: „Gandriukas“, „Bitutė“, „Sigutė“</w:t>
            </w:r>
            <w:r w:rsidRPr="00290A29">
              <w:rPr>
                <w:noProof/>
                <w:szCs w:val="24"/>
              </w:rPr>
              <w:t xml:space="preserve"> </w:t>
            </w:r>
            <w:r w:rsidRPr="00290A29">
              <w:rPr>
                <w:iCs/>
                <w:noProof/>
                <w:szCs w:val="24"/>
              </w:rPr>
              <w:t>(2022-11, 2022-04),</w:t>
            </w:r>
            <w:r w:rsidRPr="00290A29">
              <w:rPr>
                <w:szCs w:val="24"/>
                <w:lang w:eastAsia="lt-LT"/>
              </w:rPr>
              <w:t xml:space="preserve"> etiudų konkursas-viktorina </w:t>
            </w:r>
            <w:r w:rsidRPr="00290A29">
              <w:rPr>
                <w:iCs/>
                <w:szCs w:val="24"/>
                <w:lang w:eastAsia="lt-LT"/>
              </w:rPr>
              <w:t xml:space="preserve">(2022-04-06), </w:t>
            </w:r>
            <w:r w:rsidRPr="001D6A3E">
              <w:rPr>
                <w:iCs/>
                <w:noProof/>
                <w:szCs w:val="24"/>
              </w:rPr>
              <w:t xml:space="preserve"> </w:t>
            </w:r>
            <w:r w:rsidRPr="001D6A3E">
              <w:rPr>
                <w:noProof/>
                <w:szCs w:val="24"/>
              </w:rPr>
              <w:t>koncertas</w:t>
            </w:r>
            <w:r w:rsidRPr="001D6A3E">
              <w:rPr>
                <w:iCs/>
                <w:noProof/>
                <w:szCs w:val="24"/>
              </w:rPr>
              <w:t xml:space="preserve"> </w:t>
            </w:r>
            <w:r w:rsidRPr="00290A29">
              <w:rPr>
                <w:noProof/>
                <w:szCs w:val="24"/>
              </w:rPr>
              <w:t xml:space="preserve">„Tėvams ir draugams“ </w:t>
            </w:r>
            <w:r w:rsidRPr="001D6A3E">
              <w:rPr>
                <w:iCs/>
                <w:noProof/>
                <w:szCs w:val="24"/>
              </w:rPr>
              <w:t>(2022-04-11),</w:t>
            </w:r>
            <w:r w:rsidRPr="001D6A3E">
              <w:rPr>
                <w:noProof/>
                <w:szCs w:val="24"/>
              </w:rPr>
              <w:t xml:space="preserve"> fortepijono ir styginių instrumentų konkursas „Muzikinė mozaika“</w:t>
            </w:r>
            <w:r w:rsidRPr="001D6A3E">
              <w:rPr>
                <w:iCs/>
                <w:noProof/>
                <w:szCs w:val="24"/>
              </w:rPr>
              <w:t xml:space="preserve"> (2022-04-15),</w:t>
            </w:r>
            <w:r w:rsidRPr="001D6A3E">
              <w:rPr>
                <w:szCs w:val="24"/>
                <w:lang w:eastAsia="lt-LT"/>
              </w:rPr>
              <w:t xml:space="preserve"> </w:t>
            </w:r>
            <w:r w:rsidRPr="001D6A3E">
              <w:rPr>
                <w:noProof/>
                <w:szCs w:val="24"/>
              </w:rPr>
              <w:t>k</w:t>
            </w:r>
            <w:r w:rsidRPr="001D6A3E">
              <w:rPr>
                <w:noProof/>
                <w:szCs w:val="24"/>
                <w:shd w:val="clear" w:color="auto" w:fill="FFFFFF"/>
              </w:rPr>
              <w:t>oncertas ,,Pavasario žiedas Mamai</w:t>
            </w:r>
            <w:r w:rsidRPr="001D6A3E">
              <w:rPr>
                <w:noProof/>
                <w:szCs w:val="24"/>
              </w:rPr>
              <w:t xml:space="preserve">“ (2022-05-05), fortepijoninės muzikos popietė „Pavasario eskizai“ </w:t>
            </w:r>
            <w:r w:rsidRPr="001D6A3E">
              <w:rPr>
                <w:iCs/>
                <w:noProof/>
                <w:szCs w:val="24"/>
              </w:rPr>
              <w:t xml:space="preserve">(2022-05-13), </w:t>
            </w:r>
            <w:r w:rsidRPr="00290A29">
              <w:rPr>
                <w:noProof/>
                <w:szCs w:val="24"/>
              </w:rPr>
              <w:t xml:space="preserve">festivalis „Brolis ir sesuo“ </w:t>
            </w:r>
            <w:r w:rsidRPr="001D6A3E">
              <w:rPr>
                <w:iCs/>
                <w:noProof/>
                <w:szCs w:val="24"/>
              </w:rPr>
              <w:t>(2022-05-19),</w:t>
            </w:r>
            <w:r w:rsidRPr="001D6A3E">
              <w:rPr>
                <w:bCs/>
                <w:noProof/>
                <w:szCs w:val="24"/>
                <w:lang w:eastAsia="lt-LT"/>
              </w:rPr>
              <w:t xml:space="preserve"> koncertai „Skamba kanklės</w:t>
            </w:r>
            <w:r w:rsidRPr="001D6A3E">
              <w:rPr>
                <w:noProof/>
                <w:szCs w:val="24"/>
              </w:rPr>
              <w:t xml:space="preserve">“ (2022-05-25–26), ,,Pirmokų krikštynos“ </w:t>
            </w:r>
            <w:r w:rsidRPr="001D6A3E">
              <w:rPr>
                <w:iCs/>
                <w:noProof/>
                <w:szCs w:val="24"/>
              </w:rPr>
              <w:t>(2022-10-27),</w:t>
            </w:r>
            <w:r w:rsidRPr="001D6A3E">
              <w:rPr>
                <w:noProof/>
                <w:szCs w:val="24"/>
              </w:rPr>
              <w:t xml:space="preserve"> Kalėdiniai muzikiniai koncertai </w:t>
            </w:r>
            <w:r w:rsidRPr="001D6A3E">
              <w:rPr>
                <w:iCs/>
                <w:noProof/>
                <w:szCs w:val="24"/>
              </w:rPr>
              <w:t xml:space="preserve">(2022-12-19–21). </w:t>
            </w:r>
            <w:r w:rsidRPr="001D6A3E">
              <w:rPr>
                <w:noProof/>
                <w:szCs w:val="24"/>
              </w:rPr>
              <w:t>Mokiniai grojo</w:t>
            </w:r>
            <w:r w:rsidRPr="00290A29">
              <w:rPr>
                <w:bCs/>
                <w:szCs w:val="24"/>
                <w:lang w:eastAsia="lt-LT"/>
              </w:rPr>
              <w:t xml:space="preserve"> akcijoje „Palaikome Ukrainą </w:t>
            </w:r>
            <w:r w:rsidRPr="00290A29">
              <w:rPr>
                <w:bCs/>
                <w:szCs w:val="24"/>
                <w:lang w:eastAsia="lt-LT"/>
              </w:rPr>
              <w:br w:type="column"/>
              <w:t xml:space="preserve">/ Ми підтримуємо Україн (2022-03-06), </w:t>
            </w:r>
            <w:r w:rsidRPr="00290A29">
              <w:rPr>
                <w:szCs w:val="24"/>
                <w:lang w:eastAsia="lt-LT"/>
              </w:rPr>
              <w:t xml:space="preserve">Krekenavos Mykolo Antanaičio gimnazijos </w:t>
            </w:r>
            <w:r w:rsidRPr="001D6A3E">
              <w:rPr>
                <w:noProof/>
                <w:szCs w:val="24"/>
              </w:rPr>
              <w:t xml:space="preserve">Paskutinio skambučio šventėje </w:t>
            </w:r>
            <w:r w:rsidRPr="001D6A3E">
              <w:rPr>
                <w:iCs/>
                <w:noProof/>
                <w:szCs w:val="24"/>
              </w:rPr>
              <w:t>(2022-05-27),</w:t>
            </w:r>
            <w:r w:rsidRPr="001D6A3E">
              <w:rPr>
                <w:noProof/>
                <w:szCs w:val="24"/>
              </w:rPr>
              <w:t xml:space="preserve"> skaitytojų klubo renginyje Naujamiesčio bibliotekoje </w:t>
            </w:r>
            <w:r w:rsidRPr="001D6A3E">
              <w:rPr>
                <w:iCs/>
                <w:noProof/>
                <w:szCs w:val="24"/>
              </w:rPr>
              <w:t xml:space="preserve">(2022-06-07), </w:t>
            </w:r>
            <w:r w:rsidRPr="00290A29">
              <w:rPr>
                <w:szCs w:val="24"/>
                <w:shd w:val="clear" w:color="auto" w:fill="FFFFFF"/>
              </w:rPr>
              <w:t xml:space="preserve">Mero pusryčių abiturientams, geriausiai išlaikiusiems valstybinius brandos egzaminus, šventėje (2022-07-14), </w:t>
            </w:r>
            <w:r w:rsidRPr="00290A29">
              <w:rPr>
                <w:szCs w:val="24"/>
              </w:rPr>
              <w:t>Derliaus šventėje Naujamiestyje (2022-10-01) ir kituose Panevėžio rajono bendruomenių organizuojamuose renginiuose.</w:t>
            </w:r>
            <w:r w:rsidRPr="001D6A3E">
              <w:rPr>
                <w:noProof/>
                <w:szCs w:val="24"/>
              </w:rPr>
              <w:t xml:space="preserve"> Rezultatas</w:t>
            </w:r>
            <w:r w:rsidRPr="001D6A3E">
              <w:rPr>
                <w:bCs/>
                <w:iCs/>
                <w:noProof/>
                <w:szCs w:val="24"/>
              </w:rPr>
              <w:t xml:space="preserve"> –</w:t>
            </w:r>
            <w:r w:rsidRPr="001D6A3E">
              <w:rPr>
                <w:noProof/>
                <w:szCs w:val="24"/>
                <w:lang w:eastAsia="lt-LT"/>
              </w:rPr>
              <w:t xml:space="preserve"> planuotos ir parinktos prasmingos ugdymo(si) veiklos, kurios skatino mokinių smalsumą, entuziazmą. Mokiniai patyrė pažinimo ir kūrybos džiaugsmą, mokymosi sėkmę.</w:t>
            </w:r>
            <w:r w:rsidRPr="001D6A3E">
              <w:rPr>
                <w:noProof/>
                <w:szCs w:val="24"/>
              </w:rPr>
              <w:t xml:space="preserve"> Tobulino iniciatyvumo, kūrybingumo, bendravimo ir bendradarbiavimo kompetencijas;</w:t>
            </w:r>
          </w:p>
          <w:p w:rsidR="001D6A3E" w:rsidRPr="001D6A3E" w:rsidRDefault="001D6A3E" w:rsidP="001D6A3E">
            <w:pPr>
              <w:jc w:val="both"/>
              <w:rPr>
                <w:noProof/>
                <w:szCs w:val="24"/>
              </w:rPr>
            </w:pPr>
            <w:r w:rsidRPr="001D6A3E">
              <w:rPr>
                <w:noProof/>
                <w:szCs w:val="24"/>
              </w:rPr>
              <w:t xml:space="preserve">         •</w:t>
            </w:r>
            <w:r w:rsidRPr="001D6A3E">
              <w:rPr>
                <w:noProof/>
                <w:color w:val="0070C0"/>
                <w:szCs w:val="24"/>
              </w:rPr>
              <w:t xml:space="preserve"> </w:t>
            </w:r>
            <w:r w:rsidRPr="001D6A3E">
              <w:rPr>
                <w:noProof/>
                <w:szCs w:val="24"/>
              </w:rPr>
              <w:t>organizuoti bendri projektai  su šalies muzikos (meno) mokyklomis, kitomis organizacijomis:</w:t>
            </w:r>
            <w:r w:rsidRPr="001D6A3E">
              <w:rPr>
                <w:noProof/>
                <w:color w:val="0070C0"/>
                <w:szCs w:val="24"/>
              </w:rPr>
              <w:t xml:space="preserve"> </w:t>
            </w:r>
            <w:r w:rsidRPr="00290A29">
              <w:rPr>
                <w:noProof/>
                <w:szCs w:val="24"/>
              </w:rPr>
              <w:t>projektas ,,Akordeonistų šėlsmas 2022</w:t>
            </w:r>
            <w:r w:rsidRPr="001D6A3E">
              <w:rPr>
                <w:noProof/>
                <w:szCs w:val="24"/>
              </w:rPr>
              <w:t xml:space="preserve">“ Pasvalio muzikos mokykloje (2022-05-12), </w:t>
            </w:r>
            <w:r w:rsidRPr="00290A29">
              <w:rPr>
                <w:noProof/>
                <w:szCs w:val="24"/>
              </w:rPr>
              <w:t>VII šalies festivalio ,,Skambėk, jaunyste“</w:t>
            </w:r>
            <w:r w:rsidRPr="001D6A3E">
              <w:rPr>
                <w:noProof/>
                <w:szCs w:val="24"/>
              </w:rPr>
              <w:t xml:space="preserve"> vaikų ir jaunimo simfoninio orkestro kūrybinė stovykla (2022-06-09–12) ir šio kolektyvo koncertas ,,Vienuolyno sode“ (2022-06-12) </w:t>
            </w:r>
            <w:r w:rsidRPr="00290A29">
              <w:rPr>
                <w:szCs w:val="24"/>
              </w:rPr>
              <w:t xml:space="preserve">Krekenavos Švč. Mergelės Marijos Ėmimo į dangų bazilikoje. </w:t>
            </w:r>
            <w:r w:rsidRPr="001D6A3E">
              <w:rPr>
                <w:noProof/>
                <w:szCs w:val="24"/>
              </w:rPr>
              <w:t>Panevėžio rajono vaikų ir mokinių dainų konkursas (2022-12-08). Rezultatas</w:t>
            </w:r>
            <w:r w:rsidRPr="001D6A3E">
              <w:rPr>
                <w:bCs/>
                <w:iCs/>
                <w:noProof/>
                <w:szCs w:val="24"/>
              </w:rPr>
              <w:t xml:space="preserve"> –</w:t>
            </w:r>
            <w:r w:rsidRPr="001D6A3E">
              <w:rPr>
                <w:noProof/>
                <w:szCs w:val="24"/>
              </w:rPr>
              <w:t xml:space="preserve"> partnerystės yra kruopščiai planuojamos, siekiama jų perspektyvumo. Periodiškai vertinama tinklaveikos nauda ir sąnaudos.</w:t>
            </w:r>
          </w:p>
          <w:p w:rsidR="00E90A68" w:rsidRPr="00E90A68" w:rsidRDefault="001D6A3E" w:rsidP="00E90A68">
            <w:pPr>
              <w:contextualSpacing/>
              <w:jc w:val="both"/>
              <w:rPr>
                <w:noProof/>
                <w:color w:val="0070C0"/>
                <w:szCs w:val="24"/>
              </w:rPr>
            </w:pPr>
            <w:r w:rsidRPr="001D6A3E">
              <w:rPr>
                <w:szCs w:val="24"/>
              </w:rPr>
              <w:t xml:space="preserve">          </w:t>
            </w:r>
            <w:r w:rsidRPr="001D6A3E">
              <w:rPr>
                <w:noProof/>
                <w:szCs w:val="24"/>
              </w:rPr>
              <w:t xml:space="preserve">Mokiniai dalyvavo </w:t>
            </w:r>
            <w:r w:rsidRPr="001D6A3E">
              <w:rPr>
                <w:bCs/>
                <w:iCs/>
                <w:noProof/>
                <w:szCs w:val="24"/>
              </w:rPr>
              <w:t>rajono, regiono, šalies ir tarptautiniuose</w:t>
            </w:r>
            <w:r w:rsidRPr="001D6A3E">
              <w:rPr>
                <w:bCs/>
                <w:iCs/>
                <w:noProof/>
                <w:color w:val="00B0F0"/>
                <w:szCs w:val="24"/>
              </w:rPr>
              <w:t xml:space="preserve"> </w:t>
            </w:r>
            <w:r w:rsidRPr="001D6A3E">
              <w:rPr>
                <w:noProof/>
                <w:szCs w:val="24"/>
              </w:rPr>
              <w:t>konkursuose ir užėmė prizines vietas: Lietuvos vaikų ir moksleivių TV konkurso ,,Dainų dainelė“ 2 etape</w:t>
            </w:r>
            <w:r w:rsidRPr="001D6A3E">
              <w:rPr>
                <w:noProof/>
                <w:color w:val="FF0000"/>
                <w:szCs w:val="24"/>
              </w:rPr>
              <w:t xml:space="preserve"> </w:t>
            </w:r>
            <w:r w:rsidRPr="001D6A3E">
              <w:rPr>
                <w:noProof/>
                <w:szCs w:val="24"/>
              </w:rPr>
              <w:t>(1 mokinys), tarptautiniame jaunųjų solistų-pianistų ir stygininkų bei ansamblių konkurse „Muzikiniai</w:t>
            </w:r>
            <w:r w:rsidR="00E90A68">
              <w:rPr>
                <w:noProof/>
                <w:szCs w:val="24"/>
              </w:rPr>
              <w:t xml:space="preserve"> </w:t>
            </w:r>
            <w:r w:rsidR="00E90A68" w:rsidRPr="00E90A68">
              <w:rPr>
                <w:noProof/>
                <w:szCs w:val="24"/>
              </w:rPr>
              <w:t xml:space="preserve">momentai“ (1 mokinys), XI </w:t>
            </w:r>
            <w:r w:rsidR="00E90A68" w:rsidRPr="00E90A68">
              <w:rPr>
                <w:noProof/>
                <w:szCs w:val="24"/>
              </w:rPr>
              <w:lastRenderedPageBreak/>
              <w:t>ansamblinio muzikavimo konkurse „Lietuva, aš už muziką“ (ansamblis),</w:t>
            </w:r>
            <w:r w:rsidR="00E90A68" w:rsidRPr="00E90A68">
              <w:rPr>
                <w:noProof/>
                <w:szCs w:val="24"/>
                <w:shd w:val="clear" w:color="auto" w:fill="FFFFFF"/>
              </w:rPr>
              <w:t xml:space="preserve"> IX </w:t>
            </w:r>
            <w:r w:rsidR="00E90A68" w:rsidRPr="00E90A68">
              <w:rPr>
                <w:noProof/>
                <w:szCs w:val="24"/>
              </w:rPr>
              <w:t>tarptautiniame skirtingų žanrų konkurse ,,Pavasario muzika</w:t>
            </w:r>
            <w:bookmarkStart w:id="1" w:name="_Hlk99632888"/>
            <w:r w:rsidR="00E90A68" w:rsidRPr="00E90A68">
              <w:rPr>
                <w:noProof/>
                <w:szCs w:val="24"/>
              </w:rPr>
              <w:t>“</w:t>
            </w:r>
            <w:bookmarkEnd w:id="1"/>
            <w:r w:rsidR="00E90A68" w:rsidRPr="00E90A68">
              <w:rPr>
                <w:noProof/>
                <w:szCs w:val="24"/>
              </w:rPr>
              <w:t xml:space="preserve"> (1 mokinys), II Antano Žemaičio respublikiniame jaunųjų kanklininkų ir birbynininkų konkurse (2 mokiniai), </w:t>
            </w:r>
            <w:r w:rsidR="00E90A68" w:rsidRPr="00E90A68">
              <w:rPr>
                <w:bCs/>
                <w:noProof/>
                <w:szCs w:val="24"/>
              </w:rPr>
              <w:t>respublikiniame jaunųjų atlikėjų konkurse ,,Naujieji atradimai</w:t>
            </w:r>
            <w:r w:rsidR="00E90A68" w:rsidRPr="00E90A68">
              <w:rPr>
                <w:noProof/>
                <w:szCs w:val="24"/>
              </w:rPr>
              <w:t xml:space="preserve">“ (2 mokiniai), tarptautiniame konkurse </w:t>
            </w:r>
            <w:r w:rsidR="00E90A68" w:rsidRPr="00E90A68">
              <w:rPr>
                <w:bCs/>
                <w:noProof/>
                <w:szCs w:val="24"/>
              </w:rPr>
              <w:t xml:space="preserve">,,Accord“ </w:t>
            </w:r>
            <w:r w:rsidR="00E90A68" w:rsidRPr="00E90A68">
              <w:rPr>
                <w:noProof/>
                <w:szCs w:val="24"/>
              </w:rPr>
              <w:t xml:space="preserve">(1 mokinys), </w:t>
            </w:r>
            <w:r w:rsidR="00E90A68" w:rsidRPr="00E90A68">
              <w:rPr>
                <w:noProof/>
                <w:color w:val="222222"/>
                <w:szCs w:val="24"/>
                <w:lang w:eastAsia="lt-LT"/>
              </w:rPr>
              <w:t xml:space="preserve">II respublikiniame klarnetininkų solistų konkurse „Clarinetto virtuoso“ </w:t>
            </w:r>
            <w:r w:rsidR="00E90A68" w:rsidRPr="00E90A68">
              <w:rPr>
                <w:noProof/>
                <w:szCs w:val="24"/>
              </w:rPr>
              <w:t xml:space="preserve">(1 mokinys), </w:t>
            </w:r>
            <w:r w:rsidR="00E90A68" w:rsidRPr="00E90A68">
              <w:rPr>
                <w:noProof/>
                <w:szCs w:val="24"/>
                <w:lang w:eastAsia="lt-LT"/>
              </w:rPr>
              <w:t xml:space="preserve">III respublikiniame I–IV klasių kanklininkų konkurse ,,Dainuojančios kanklės 2022“ </w:t>
            </w:r>
            <w:r w:rsidR="00E90A68" w:rsidRPr="00E90A68">
              <w:rPr>
                <w:noProof/>
                <w:szCs w:val="24"/>
              </w:rPr>
              <w:t xml:space="preserve">(5 mokiniai), </w:t>
            </w:r>
            <w:r w:rsidR="00E90A68" w:rsidRPr="00E90A68">
              <w:rPr>
                <w:noProof/>
                <w:szCs w:val="24"/>
                <w:lang w:eastAsia="lt-LT"/>
              </w:rPr>
              <w:t xml:space="preserve">X tarptautiniame jaunųjų atlikėjų tautiniais instrumentais konkurse „Muzikos burtai“ </w:t>
            </w:r>
            <w:r w:rsidR="00E90A68" w:rsidRPr="00E90A68">
              <w:rPr>
                <w:noProof/>
                <w:szCs w:val="24"/>
              </w:rPr>
              <w:t xml:space="preserve">(1 mokinys), </w:t>
            </w:r>
            <w:r w:rsidR="00E90A68" w:rsidRPr="00E90A68">
              <w:rPr>
                <w:noProof/>
                <w:szCs w:val="24"/>
                <w:lang w:eastAsia="lt-LT"/>
              </w:rPr>
              <w:t xml:space="preserve">respublikiniame jaunųjų pianistų konkurse ,,Mažoras ir minoras“ </w:t>
            </w:r>
            <w:r w:rsidR="00E90A68" w:rsidRPr="00E90A68">
              <w:rPr>
                <w:noProof/>
                <w:szCs w:val="24"/>
              </w:rPr>
              <w:t xml:space="preserve">(1 mokinys), </w:t>
            </w:r>
            <w:r w:rsidR="00E90A68" w:rsidRPr="00E90A68">
              <w:rPr>
                <w:noProof/>
                <w:szCs w:val="24"/>
                <w:lang w:eastAsia="lt-LT"/>
              </w:rPr>
              <w:t xml:space="preserve">I respublikiniame jaunųjų pianistų konkurse ,,CAPRICCIO 2022“ </w:t>
            </w:r>
            <w:r w:rsidR="00E90A68" w:rsidRPr="00E90A68">
              <w:rPr>
                <w:noProof/>
                <w:szCs w:val="24"/>
              </w:rPr>
              <w:t>(1 mokinys),</w:t>
            </w:r>
            <w:r w:rsidR="00E90A68" w:rsidRPr="00E90A68">
              <w:rPr>
                <w:bCs/>
                <w:noProof/>
                <w:szCs w:val="24"/>
                <w:lang w:eastAsia="lt-LT"/>
              </w:rPr>
              <w:t xml:space="preserve"> tarptautiniame jaunųjų atlikėjų – pianistų konkurse „Muzikinis pavasaris“ </w:t>
            </w:r>
            <w:r w:rsidR="00E90A68" w:rsidRPr="00E90A68">
              <w:rPr>
                <w:noProof/>
                <w:szCs w:val="24"/>
              </w:rPr>
              <w:t>(2 mokiniai),</w:t>
            </w:r>
            <w:r w:rsidR="00E90A68" w:rsidRPr="00E90A68">
              <w:rPr>
                <w:noProof/>
                <w:szCs w:val="24"/>
                <w:lang w:eastAsia="lt-LT"/>
              </w:rPr>
              <w:t xml:space="preserve"> jaunųjų pianistų konkurse ,,MUZIKA NESIBAIGIA“ </w:t>
            </w:r>
            <w:r w:rsidR="00E90A68" w:rsidRPr="00E90A68">
              <w:rPr>
                <w:noProof/>
                <w:szCs w:val="24"/>
              </w:rPr>
              <w:t xml:space="preserve">(1 mokinys), </w:t>
            </w:r>
            <w:r w:rsidR="00E90A68" w:rsidRPr="00E90A68">
              <w:rPr>
                <w:noProof/>
                <w:szCs w:val="24"/>
                <w:shd w:val="clear" w:color="auto" w:fill="FFFFFF"/>
              </w:rPr>
              <w:t>I  respublikiniame meno ir muzikos mokyklų kanklininkų konkurse – festivalyje ,,Duetas – 22</w:t>
            </w:r>
            <w:r w:rsidR="00E90A68" w:rsidRPr="00E90A68">
              <w:rPr>
                <w:noProof/>
                <w:szCs w:val="24"/>
                <w:lang w:eastAsia="lt-LT"/>
              </w:rPr>
              <w:t xml:space="preserve">“ </w:t>
            </w:r>
            <w:r w:rsidR="00E90A68" w:rsidRPr="00E90A68">
              <w:rPr>
                <w:noProof/>
                <w:szCs w:val="24"/>
              </w:rPr>
              <w:t xml:space="preserve">(5 mokiniai), </w:t>
            </w:r>
            <w:r w:rsidR="00E90A68" w:rsidRPr="00E90A68">
              <w:rPr>
                <w:noProof/>
                <w:szCs w:val="24"/>
                <w:lang w:eastAsia="lt-LT"/>
              </w:rPr>
              <w:t xml:space="preserve">kanklių festivalyje – konkurse </w:t>
            </w:r>
            <w:r w:rsidR="00E90A68" w:rsidRPr="00E90A68">
              <w:rPr>
                <w:noProof/>
                <w:szCs w:val="24"/>
                <w:shd w:val="clear" w:color="auto" w:fill="FFFFFF"/>
              </w:rPr>
              <w:t>„Kanklių giesmė 2022“</w:t>
            </w:r>
            <w:r w:rsidR="00E90A68" w:rsidRPr="00E90A68">
              <w:rPr>
                <w:noProof/>
                <w:szCs w:val="24"/>
              </w:rPr>
              <w:t xml:space="preserve"> (2 ansambliai), </w:t>
            </w:r>
            <w:r w:rsidR="00E90A68" w:rsidRPr="00E90A68">
              <w:rPr>
                <w:noProof/>
                <w:szCs w:val="24"/>
                <w:shd w:val="clear" w:color="auto" w:fill="FFFFFF"/>
              </w:rPr>
              <w:t xml:space="preserve">tarptautiniame konkurse </w:t>
            </w:r>
            <w:r w:rsidR="00E90A68" w:rsidRPr="00E90A68">
              <w:rPr>
                <w:noProof/>
                <w:szCs w:val="24"/>
              </w:rPr>
              <w:t xml:space="preserve">DIGI-TALENTY WIOSNA 2022 (1 mokinys). </w:t>
            </w:r>
            <w:r w:rsidR="00E90A68" w:rsidRPr="00E90A68">
              <w:rPr>
                <w:szCs w:val="24"/>
              </w:rPr>
              <w:t xml:space="preserve">Iš viso užimta prizinių vietų: </w:t>
            </w:r>
            <w:r w:rsidR="00E90A68" w:rsidRPr="00E90A68">
              <w:rPr>
                <w:noProof/>
                <w:szCs w:val="24"/>
              </w:rPr>
              <w:t>regiono – 2 vietos, šalies – 28 vietos, tarptautiniuose – 7 vietos.</w:t>
            </w:r>
            <w:r w:rsidR="00E90A68" w:rsidRPr="00E90A68">
              <w:rPr>
                <w:noProof/>
                <w:color w:val="0070C0"/>
                <w:szCs w:val="24"/>
              </w:rPr>
              <w:t xml:space="preserve"> </w:t>
            </w:r>
            <w:r w:rsidR="00E90A68" w:rsidRPr="00E90A68">
              <w:rPr>
                <w:bCs/>
                <w:iCs/>
                <w:noProof/>
                <w:szCs w:val="24"/>
              </w:rPr>
              <w:t>Rezultatas –</w:t>
            </w:r>
            <w:r w:rsidR="00E90A68" w:rsidRPr="00E90A68">
              <w:rPr>
                <w:noProof/>
                <w:szCs w:val="24"/>
              </w:rPr>
              <w:t xml:space="preserve"> mokytojai laiku pastebi ir tinkamai ugdo kiekvieno mokinio gabumus bei talentus. </w:t>
            </w:r>
          </w:p>
          <w:p w:rsidR="00E90A68" w:rsidRPr="00E90A68" w:rsidRDefault="00E90A68" w:rsidP="00E90A68">
            <w:pPr>
              <w:contextualSpacing/>
              <w:jc w:val="both"/>
              <w:rPr>
                <w:bCs/>
                <w:iCs/>
                <w:noProof/>
                <w:szCs w:val="24"/>
              </w:rPr>
            </w:pPr>
            <w:r w:rsidRPr="00E90A68">
              <w:rPr>
                <w:bCs/>
                <w:noProof/>
                <w:color w:val="0070C0"/>
                <w:szCs w:val="24"/>
              </w:rPr>
              <w:t xml:space="preserve">           </w:t>
            </w:r>
            <w:r w:rsidRPr="00E90A68">
              <w:rPr>
                <w:bCs/>
                <w:noProof/>
                <w:szCs w:val="24"/>
              </w:rPr>
              <w:t xml:space="preserve">Dalyvauta rajono </w:t>
            </w:r>
            <w:r w:rsidRPr="00E90A68">
              <w:rPr>
                <w:bCs/>
                <w:iCs/>
                <w:noProof/>
                <w:szCs w:val="24"/>
              </w:rPr>
              <w:t>(80 mokinių),</w:t>
            </w:r>
            <w:r w:rsidRPr="00E90A68">
              <w:rPr>
                <w:bCs/>
                <w:noProof/>
                <w:szCs w:val="24"/>
              </w:rPr>
              <w:t xml:space="preserve"> regiono </w:t>
            </w:r>
            <w:r w:rsidRPr="00E90A68">
              <w:rPr>
                <w:bCs/>
                <w:iCs/>
                <w:noProof/>
                <w:szCs w:val="24"/>
              </w:rPr>
              <w:t xml:space="preserve">(11 mokinių), </w:t>
            </w:r>
            <w:r w:rsidRPr="00E90A68">
              <w:rPr>
                <w:bCs/>
                <w:noProof/>
                <w:szCs w:val="24"/>
              </w:rPr>
              <w:t xml:space="preserve">šalies ir tarptautiniuose festivaliuose </w:t>
            </w:r>
            <w:r w:rsidRPr="00E90A68">
              <w:rPr>
                <w:bCs/>
                <w:iCs/>
                <w:noProof/>
                <w:szCs w:val="24"/>
              </w:rPr>
              <w:t xml:space="preserve">(2 ansambliai, 2 solistai), </w:t>
            </w:r>
            <w:r w:rsidRPr="00E90A68">
              <w:rPr>
                <w:bCs/>
                <w:noProof/>
                <w:szCs w:val="24"/>
              </w:rPr>
              <w:t xml:space="preserve">projektinėje veikloje </w:t>
            </w:r>
            <w:r w:rsidRPr="00E90A68">
              <w:rPr>
                <w:bCs/>
                <w:iCs/>
                <w:noProof/>
                <w:szCs w:val="24"/>
              </w:rPr>
              <w:t>(7 ansambliai ir 4 solistai).</w:t>
            </w:r>
            <w:r w:rsidRPr="00E90A68">
              <w:rPr>
                <w:szCs w:val="24"/>
                <w:lang w:val="en-GB"/>
              </w:rPr>
              <w:t xml:space="preserve"> </w:t>
            </w:r>
            <w:r w:rsidRPr="00E90A68">
              <w:rPr>
                <w:bCs/>
                <w:iCs/>
                <w:noProof/>
                <w:szCs w:val="24"/>
              </w:rPr>
              <w:t>Rezultatas – individualūs mokinio pasiekimai ir pastangos matomi, pripažįstami, skatinami.</w:t>
            </w:r>
            <w:r w:rsidRPr="00E90A68">
              <w:rPr>
                <w:noProof/>
                <w:szCs w:val="24"/>
              </w:rPr>
              <w:t xml:space="preserve"> </w:t>
            </w:r>
            <w:r w:rsidRPr="00E90A68">
              <w:rPr>
                <w:rFonts w:eastAsia="Calibri"/>
                <w:noProof/>
                <w:szCs w:val="24"/>
              </w:rPr>
              <w:t>(2022 m. koncertinėje ir kitoje veikloje</w:t>
            </w:r>
            <w:r w:rsidRPr="00E90A68">
              <w:rPr>
                <w:rFonts w:eastAsia="Calibri"/>
                <w:noProof/>
                <w:color w:val="FF0000"/>
                <w:szCs w:val="24"/>
              </w:rPr>
              <w:t xml:space="preserve"> </w:t>
            </w:r>
            <w:r w:rsidRPr="00E90A68">
              <w:rPr>
                <w:rFonts w:eastAsia="Calibri"/>
                <w:noProof/>
                <w:szCs w:val="24"/>
              </w:rPr>
              <w:t xml:space="preserve">– 80 renginių. </w:t>
            </w:r>
            <w:r w:rsidRPr="00E90A68">
              <w:rPr>
                <w:noProof/>
                <w:szCs w:val="24"/>
              </w:rPr>
              <w:t xml:space="preserve">Informacija interneto svetainėje </w:t>
            </w:r>
            <w:hyperlink r:id="rId9" w:history="1">
              <w:r w:rsidRPr="00E90A68">
                <w:rPr>
                  <w:noProof/>
                  <w:szCs w:val="24"/>
                </w:rPr>
                <w:t>www.muzikosmokyklapr.lt</w:t>
              </w:r>
            </w:hyperlink>
            <w:r w:rsidRPr="00E90A68">
              <w:rPr>
                <w:noProof/>
                <w:szCs w:val="24"/>
              </w:rPr>
              <w:t xml:space="preserve"> → veiklos sritys → k</w:t>
            </w:r>
            <w:r w:rsidRPr="00E90A68">
              <w:rPr>
                <w:rFonts w:eastAsia="Calibri"/>
                <w:noProof/>
                <w:szCs w:val="24"/>
              </w:rPr>
              <w:t>oncertinė ir kita veikla</w:t>
            </w:r>
            <w:r w:rsidRPr="00E90A68">
              <w:rPr>
                <w:noProof/>
                <w:szCs w:val="24"/>
              </w:rPr>
              <w:t>).</w:t>
            </w:r>
          </w:p>
          <w:p w:rsidR="00E90A68" w:rsidRPr="00E90A68" w:rsidRDefault="00E90A68" w:rsidP="00E90A68">
            <w:pPr>
              <w:jc w:val="both"/>
              <w:rPr>
                <w:iCs/>
                <w:color w:val="FF0000"/>
                <w:szCs w:val="24"/>
                <w:lang w:eastAsia="lt-LT"/>
              </w:rPr>
            </w:pPr>
            <w:r w:rsidRPr="00E90A68">
              <w:rPr>
                <w:szCs w:val="24"/>
                <w:lang w:eastAsia="lt-LT"/>
              </w:rPr>
              <w:t xml:space="preserve">          Sudaryta bendradarbiavimo sutartis su kultūros centro Panevėžio bendruomenių rūmais organizuoti vaikų ir jaunimo liaudiškų šokių kolektyvų renginius, vykdyti projektą ,,Suki, pinki grandinėlę“ </w:t>
            </w:r>
            <w:r w:rsidRPr="00E90A68">
              <w:rPr>
                <w:iCs/>
                <w:szCs w:val="24"/>
                <w:lang w:eastAsia="lt-LT"/>
              </w:rPr>
              <w:t xml:space="preserve">(2022-02-23, Nr. 13-7). </w:t>
            </w:r>
            <w:r w:rsidRPr="00E90A68">
              <w:rPr>
                <w:szCs w:val="24"/>
                <w:lang w:eastAsia="lt-LT"/>
              </w:rPr>
              <w:t>Pasirašyta bendradarbiavimo sutartis su Vilniaus Balio Dvariono muzikos mokykla rengti ir vykdyti bendrus šalies ir tarptautinius edukacinius projektus</w:t>
            </w:r>
            <w:r w:rsidRPr="00E90A68">
              <w:rPr>
                <w:iCs/>
                <w:szCs w:val="24"/>
                <w:lang w:eastAsia="lt-LT"/>
              </w:rPr>
              <w:t xml:space="preserve"> (2022-02-28, Nr.18 ).</w:t>
            </w:r>
          </w:p>
          <w:p w:rsidR="008C4727" w:rsidRPr="00B35EB7" w:rsidRDefault="00E90A68" w:rsidP="00E90A68">
            <w:pPr>
              <w:contextualSpacing/>
              <w:jc w:val="both"/>
              <w:rPr>
                <w:rFonts w:eastAsia="SimSun" w:cs="Mangal"/>
                <w:kern w:val="2"/>
                <w:szCs w:val="24"/>
                <w:lang w:bidi="hi-IN"/>
              </w:rPr>
            </w:pPr>
            <w:r w:rsidRPr="00E90A68">
              <w:rPr>
                <w:bCs/>
                <w:szCs w:val="24"/>
                <w:lang w:eastAsia="lt-LT"/>
              </w:rPr>
              <w:t xml:space="preserve">          Įgyvendinant strateginį uždavinį – mokymo priemonių bazės turtinimas į</w:t>
            </w:r>
            <w:r w:rsidRPr="00E90A68">
              <w:rPr>
                <w:noProof/>
                <w:color w:val="000000"/>
                <w:szCs w:val="24"/>
              </w:rPr>
              <w:t xml:space="preserve">sigyta </w:t>
            </w:r>
            <w:r w:rsidRPr="00E90A68">
              <w:rPr>
                <w:noProof/>
                <w:szCs w:val="24"/>
              </w:rPr>
              <w:t>muzikos instrumentų: koncertinės kanklės (2 vnt.), akordeonas (80 bosų), natų stovų, muzikos instrumentų priedų.</w:t>
            </w:r>
            <w:r w:rsidRPr="00E90A68">
              <w:rPr>
                <w:noProof/>
                <w:color w:val="FF0000"/>
                <w:szCs w:val="24"/>
              </w:rPr>
              <w:t xml:space="preserve"> </w:t>
            </w:r>
            <w:r w:rsidRPr="00E90A68">
              <w:rPr>
                <w:noProof/>
                <w:szCs w:val="24"/>
              </w:rPr>
              <w:t xml:space="preserve">Suremontuoti ir suderinti muzikos instrumentai. Nupirktas kompiuteris. </w:t>
            </w:r>
            <w:r w:rsidRPr="00E90A68">
              <w:rPr>
                <w:bCs/>
                <w:iCs/>
                <w:noProof/>
                <w:szCs w:val="24"/>
              </w:rPr>
              <w:t xml:space="preserve">Rezultatas – </w:t>
            </w:r>
            <w:r w:rsidRPr="00E90A68">
              <w:rPr>
                <w:noProof/>
                <w:szCs w:val="24"/>
              </w:rPr>
              <w:t>ugdymo procese naudojama įranga ir priemonės atitinka šiuolaikinius ugdymo reikalavimus ir pagal poreikį atnaujinamos.</w:t>
            </w:r>
          </w:p>
        </w:tc>
      </w:tr>
    </w:tbl>
    <w:p w:rsidR="003C6307" w:rsidRPr="00783982" w:rsidRDefault="003C6307" w:rsidP="003C6307">
      <w:pPr>
        <w:rPr>
          <w:szCs w:val="24"/>
        </w:rPr>
      </w:pPr>
    </w:p>
    <w:p w:rsidR="009F6DE6" w:rsidRDefault="009F6DE6" w:rsidP="009F6DE6">
      <w:pPr>
        <w:rPr>
          <w:szCs w:val="24"/>
        </w:rPr>
      </w:pPr>
      <w:r w:rsidRPr="00B46F75">
        <w:rPr>
          <w:szCs w:val="24"/>
        </w:rPr>
        <w:t xml:space="preserve">Ataskaitą parengė </w:t>
      </w:r>
      <w:r w:rsidR="003F7D3B">
        <w:rPr>
          <w:szCs w:val="24"/>
        </w:rPr>
        <w:t>direktor</w:t>
      </w:r>
      <w:r w:rsidR="00A3418D">
        <w:rPr>
          <w:szCs w:val="24"/>
        </w:rPr>
        <w:t>ė</w:t>
      </w:r>
      <w:r w:rsidR="007B6F1B">
        <w:rPr>
          <w:szCs w:val="24"/>
        </w:rPr>
        <w:t xml:space="preserve"> </w:t>
      </w:r>
      <w:r w:rsidR="00B46059">
        <w:rPr>
          <w:szCs w:val="24"/>
        </w:rPr>
        <w:t>Laima Plančiūnienė</w:t>
      </w:r>
    </w:p>
    <w:p w:rsidR="000E7B0C" w:rsidRPr="00076C23" w:rsidRDefault="0086259C" w:rsidP="00076C2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0E7B0C" w:rsidRPr="00076C23" w:rsidSect="00E20ACE">
      <w:headerReference w:type="default" r:id="rId10"/>
      <w:pgSz w:w="12240" w:h="15840"/>
      <w:pgMar w:top="56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305" w:rsidRDefault="00692305" w:rsidP="00A71841">
      <w:r>
        <w:separator/>
      </w:r>
    </w:p>
  </w:endnote>
  <w:endnote w:type="continuationSeparator" w:id="0">
    <w:p w:rsidR="00692305" w:rsidRDefault="00692305"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BoldItalicMT">
    <w:altName w:val="Arial Unicode MS"/>
    <w:panose1 w:val="00000000000000000000"/>
    <w:charset w:val="00"/>
    <w:family w:val="swiss"/>
    <w:notTrueType/>
    <w:pitch w:val="default"/>
    <w:sig w:usb0="00000000" w:usb1="080E0000" w:usb2="00000010"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305" w:rsidRDefault="00692305" w:rsidP="00A71841">
      <w:r>
        <w:separator/>
      </w:r>
    </w:p>
  </w:footnote>
  <w:footnote w:type="continuationSeparator" w:id="0">
    <w:p w:rsidR="00692305" w:rsidRDefault="00692305"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841" w:rsidRDefault="00A71841">
    <w:pPr>
      <w:pStyle w:val="Antrats"/>
      <w:jc w:val="center"/>
    </w:pPr>
    <w:r>
      <w:fldChar w:fldCharType="begin"/>
    </w:r>
    <w:r>
      <w:instrText>PAGE   \* MERGEFORMAT</w:instrText>
    </w:r>
    <w:r>
      <w:fldChar w:fldCharType="separate"/>
    </w:r>
    <w:r w:rsidR="00E20ACE" w:rsidRPr="00E20ACE">
      <w:rPr>
        <w:noProof/>
        <w:lang w:val="lt-LT"/>
      </w:rPr>
      <w:t>3</w:t>
    </w:r>
    <w:r>
      <w:fldChar w:fldCharType="end"/>
    </w:r>
  </w:p>
  <w:p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307"/>
    <w:rsid w:val="00076C23"/>
    <w:rsid w:val="000E7B0C"/>
    <w:rsid w:val="00143458"/>
    <w:rsid w:val="00165BC8"/>
    <w:rsid w:val="00175A23"/>
    <w:rsid w:val="001D6A3E"/>
    <w:rsid w:val="001E1E8A"/>
    <w:rsid w:val="001E71D5"/>
    <w:rsid w:val="001F058E"/>
    <w:rsid w:val="00204B30"/>
    <w:rsid w:val="00284A57"/>
    <w:rsid w:val="00290A29"/>
    <w:rsid w:val="002A1202"/>
    <w:rsid w:val="00310A8A"/>
    <w:rsid w:val="00355C1D"/>
    <w:rsid w:val="003A2C8C"/>
    <w:rsid w:val="003A693A"/>
    <w:rsid w:val="003B548C"/>
    <w:rsid w:val="003B5E8B"/>
    <w:rsid w:val="003C3172"/>
    <w:rsid w:val="003C6307"/>
    <w:rsid w:val="003F268F"/>
    <w:rsid w:val="003F7D3B"/>
    <w:rsid w:val="004239C5"/>
    <w:rsid w:val="00456B43"/>
    <w:rsid w:val="00495576"/>
    <w:rsid w:val="00514769"/>
    <w:rsid w:val="00522367"/>
    <w:rsid w:val="0055028A"/>
    <w:rsid w:val="00557C81"/>
    <w:rsid w:val="0056160A"/>
    <w:rsid w:val="00571C0B"/>
    <w:rsid w:val="005E1CC6"/>
    <w:rsid w:val="005E6DB0"/>
    <w:rsid w:val="005F21F5"/>
    <w:rsid w:val="006457FC"/>
    <w:rsid w:val="00665315"/>
    <w:rsid w:val="00670DD2"/>
    <w:rsid w:val="00692305"/>
    <w:rsid w:val="006E5882"/>
    <w:rsid w:val="00727695"/>
    <w:rsid w:val="007379E1"/>
    <w:rsid w:val="00752530"/>
    <w:rsid w:val="007B6F1B"/>
    <w:rsid w:val="007C542F"/>
    <w:rsid w:val="00846827"/>
    <w:rsid w:val="0086259C"/>
    <w:rsid w:val="00891985"/>
    <w:rsid w:val="008C4727"/>
    <w:rsid w:val="008C7733"/>
    <w:rsid w:val="008E09F9"/>
    <w:rsid w:val="00992554"/>
    <w:rsid w:val="009C71F0"/>
    <w:rsid w:val="009F6DE6"/>
    <w:rsid w:val="00A162BC"/>
    <w:rsid w:val="00A27709"/>
    <w:rsid w:val="00A3418D"/>
    <w:rsid w:val="00A71841"/>
    <w:rsid w:val="00A91C86"/>
    <w:rsid w:val="00AA21C9"/>
    <w:rsid w:val="00AB4E00"/>
    <w:rsid w:val="00AF7263"/>
    <w:rsid w:val="00B17EA5"/>
    <w:rsid w:val="00B35EB7"/>
    <w:rsid w:val="00B46059"/>
    <w:rsid w:val="00BE06C9"/>
    <w:rsid w:val="00C361B2"/>
    <w:rsid w:val="00D12569"/>
    <w:rsid w:val="00D63C2B"/>
    <w:rsid w:val="00D80C8D"/>
    <w:rsid w:val="00DF6AFD"/>
    <w:rsid w:val="00E20ACE"/>
    <w:rsid w:val="00E510A6"/>
    <w:rsid w:val="00E877D5"/>
    <w:rsid w:val="00E90A68"/>
    <w:rsid w:val="00ED6415"/>
    <w:rsid w:val="00EF6185"/>
    <w:rsid w:val="00F12033"/>
    <w:rsid w:val="00F436B7"/>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A4431-D7E9-4331-8FFD-E8EB6FC7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rPr>
      <w:rFonts w:ascii="Times New Roman" w:eastAsia="Times New Roman" w:hAnsi="Times New Roman"/>
      <w:sz w:val="24"/>
      <w:lang w:eastAsia="en-US"/>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C6307"/>
    <w:rPr>
      <w:rFonts w:ascii="TimesNewRomanPSMT" w:hAnsi="TimesNewRomanPSMT" w:hint="default"/>
      <w:b w:val="0"/>
      <w:bCs w:val="0"/>
      <w:i w:val="0"/>
      <w:iCs w:val="0"/>
      <w:color w:val="000000"/>
      <w:sz w:val="24"/>
      <w:szCs w:val="24"/>
    </w:rPr>
  </w:style>
  <w:style w:type="character" w:customStyle="1" w:styleId="fontstyle21">
    <w:name w:val="fontstyle21"/>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link w:val="BetarpDiagrama"/>
    <w:uiPriority w:val="1"/>
    <w:qFormat/>
    <w:rsid w:val="00D80C8D"/>
    <w:rPr>
      <w:rFonts w:ascii="Times New Roman" w:eastAsia="Times New Roman" w:hAnsi="Times New Roman"/>
      <w:sz w:val="24"/>
      <w:lang w:eastAsia="en-US"/>
    </w:rPr>
  </w:style>
  <w:style w:type="character" w:customStyle="1" w:styleId="Antrat1Diagrama">
    <w:name w:val="Antraštė 1 Diagrama"/>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pPr>
    <w:rPr>
      <w:rFonts w:cs="Calibri"/>
      <w:sz w:val="22"/>
      <w:szCs w:val="22"/>
      <w:lang w:val="en-US"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textAlignment w:val="baseline"/>
    </w:pPr>
    <w:rPr>
      <w:rFonts w:ascii="Times New Roman" w:eastAsia="Times New Roman" w:hAnsi="Times New Roman"/>
      <w:sz w:val="24"/>
      <w:lang w:eastAsia="en-US"/>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 w:type="character" w:customStyle="1" w:styleId="BetarpDiagrama">
    <w:name w:val="Be tarpų Diagrama"/>
    <w:link w:val="Betarp"/>
    <w:uiPriority w:val="1"/>
    <w:locked/>
    <w:rsid w:val="00355C1D"/>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ikosmokyklap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zikosmokyklap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8FF33-5FD8-49A8-B0B4-0A86590B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6973</Words>
  <Characters>3975</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10927</CharactersWithSpaces>
  <SharedDoc>false</SharedDoc>
  <HLinks>
    <vt:vector size="12" baseType="variant">
      <vt:variant>
        <vt:i4>7602225</vt:i4>
      </vt:variant>
      <vt:variant>
        <vt:i4>3</vt:i4>
      </vt:variant>
      <vt:variant>
        <vt:i4>0</vt:i4>
      </vt:variant>
      <vt:variant>
        <vt:i4>5</vt:i4>
      </vt:variant>
      <vt:variant>
        <vt:lpwstr>http://www.muzikosmokyklapr.lt/</vt:lpwstr>
      </vt:variant>
      <vt:variant>
        <vt:lpwstr/>
      </vt:variant>
      <vt:variant>
        <vt:i4>7602225</vt:i4>
      </vt:variant>
      <vt:variant>
        <vt:i4>0</vt:i4>
      </vt:variant>
      <vt:variant>
        <vt:i4>0</vt:i4>
      </vt:variant>
      <vt:variant>
        <vt:i4>5</vt:i4>
      </vt:variant>
      <vt:variant>
        <vt:lpwstr>http://www.muzikosmokyklapr.lt/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Diana Zukauskiene</cp:lastModifiedBy>
  <cp:revision>3</cp:revision>
  <cp:lastPrinted>2023-04-25T11:09:00Z</cp:lastPrinted>
  <dcterms:created xsi:type="dcterms:W3CDTF">2023-04-25T11:24:00Z</dcterms:created>
  <dcterms:modified xsi:type="dcterms:W3CDTF">2023-04-28T07:34:00Z</dcterms:modified>
</cp:coreProperties>
</file>