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14EC8" w:rsidRPr="00914EC8" w:rsidRDefault="00914EC8" w:rsidP="00914EC8">
      <w:pPr>
        <w:widowControl w:val="0"/>
        <w:suppressAutoHyphens/>
        <w:autoSpaceDN w:val="0"/>
        <w:spacing w:after="0" w:line="240" w:lineRule="auto"/>
        <w:ind w:firstLine="5040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14EC8">
        <w:rPr>
          <w:rFonts w:ascii="Times New Roman" w:eastAsia="Times New Roman" w:hAnsi="Times New Roman" w:cs="Times New Roman"/>
          <w:b/>
          <w:sz w:val="24"/>
          <w:szCs w:val="24"/>
        </w:rPr>
        <w:t>Projekto lyginamasis variantas</w:t>
      </w:r>
    </w:p>
    <w:p w:rsidR="00914EC8" w:rsidRDefault="00914EC8" w:rsidP="007F1F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</w:p>
    <w:p w:rsidR="007F1F91" w:rsidRDefault="007F1F91" w:rsidP="007F1F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lt-LT"/>
        </w:rPr>
        <w:object w:dxaOrig="855" w:dyaOrig="10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o:ole="" fillcolor="window">
            <v:imagedata r:id="rId6" o:title=""/>
          </v:shape>
          <o:OLEObject Type="Embed" ProgID="PI3.Image" ShapeID="_x0000_i1025" DrawAspect="Content" ObjectID="_1746949001" r:id="rId7"/>
        </w:object>
      </w:r>
    </w:p>
    <w:p w:rsidR="007F1F91" w:rsidRPr="00E42388" w:rsidRDefault="00E42388" w:rsidP="00E42388">
      <w:pPr>
        <w:tabs>
          <w:tab w:val="center" w:pos="4153"/>
          <w:tab w:val="right" w:pos="8306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lt-LT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lt-LT"/>
        </w:rPr>
        <w:tab/>
        <w:t xml:space="preserve">  </w:t>
      </w:r>
    </w:p>
    <w:p w:rsidR="007F1F91" w:rsidRDefault="007F1F91" w:rsidP="007F1F91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lt-LT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lt-LT"/>
        </w:rPr>
        <w:t>PANEVĖŽIO RAJONO SAVIVALDYBĖS TARYBA</w:t>
      </w:r>
    </w:p>
    <w:p w:rsidR="007F1F91" w:rsidRDefault="007F1F91" w:rsidP="007F1F91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lt-LT"/>
        </w:rPr>
      </w:pPr>
    </w:p>
    <w:p w:rsidR="007F1F91" w:rsidRDefault="007F1F91" w:rsidP="007F1F91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lt-LT"/>
        </w:rPr>
        <w:t>SPRENDIMAS</w:t>
      </w:r>
    </w:p>
    <w:p w:rsidR="007F1F91" w:rsidRDefault="007F1F91" w:rsidP="007F1F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DĖL PANEVĖŽIO RAJONO SAVIVALDYBĖS TARYBOS 2013 M. GRUODŽIO 19 D. SPRENDIMO NR. T-237 „DĖL IŠMOKOS DYDŽIO IR ATSISKAITYMO TVARKOS NUSTATYMO PANEVĖŽIO RAJONO SAVIVALDYBĖS SENIŪNAIČIAMS“ PAKEITIMO</w:t>
      </w:r>
    </w:p>
    <w:p w:rsidR="007F1F91" w:rsidRDefault="007F1F91" w:rsidP="007F1F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F1F91" w:rsidRDefault="007F1F91" w:rsidP="007F1F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E42388">
        <w:rPr>
          <w:rFonts w:ascii="Times New Roman" w:hAnsi="Times New Roman" w:cs="Times New Roman"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 xml:space="preserve"> m. </w:t>
      </w:r>
      <w:r w:rsidR="00E42388">
        <w:rPr>
          <w:rFonts w:ascii="Times New Roman" w:hAnsi="Times New Roman" w:cs="Times New Roman"/>
          <w:sz w:val="24"/>
          <w:szCs w:val="24"/>
        </w:rPr>
        <w:t>birželio 22</w:t>
      </w:r>
      <w:r>
        <w:rPr>
          <w:rFonts w:ascii="Times New Roman" w:hAnsi="Times New Roman" w:cs="Times New Roman"/>
          <w:sz w:val="24"/>
          <w:szCs w:val="24"/>
        </w:rPr>
        <w:t xml:space="preserve"> d. Nr. T-</w:t>
      </w:r>
    </w:p>
    <w:p w:rsidR="007F1F91" w:rsidRDefault="007F1F91" w:rsidP="007F1F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Panevėžys</w:t>
      </w:r>
    </w:p>
    <w:p w:rsidR="007F1F91" w:rsidRDefault="007F1F91" w:rsidP="007F1F91">
      <w:pPr>
        <w:spacing w:line="252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7F1F91" w:rsidRDefault="007F1F91" w:rsidP="007F1F91">
      <w:pPr>
        <w:spacing w:line="252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7F1F91" w:rsidRPr="003C5B86" w:rsidRDefault="007F1F91" w:rsidP="003C5B86">
      <w:pPr>
        <w:spacing w:after="0" w:line="240" w:lineRule="auto"/>
        <w:ind w:firstLine="720"/>
        <w:jc w:val="both"/>
        <w:rPr>
          <w:rFonts w:ascii="Tahoma" w:eastAsia="Times New Roman" w:hAnsi="Tahoma" w:cs="Tahoma"/>
          <w:color w:val="000000"/>
          <w:sz w:val="18"/>
          <w:szCs w:val="18"/>
          <w:lang w:eastAsia="lt-LT"/>
        </w:rPr>
      </w:pPr>
      <w:r>
        <w:rPr>
          <w:rFonts w:ascii="Times New Roman" w:hAnsi="Times New Roman" w:cs="Times New Roman"/>
          <w:sz w:val="24"/>
          <w:szCs w:val="24"/>
        </w:rPr>
        <w:t xml:space="preserve">Vadovaudamasi </w:t>
      </w:r>
      <w:r w:rsidRPr="003C5B86">
        <w:rPr>
          <w:rFonts w:ascii="Times New Roman" w:hAnsi="Times New Roman" w:cs="Times New Roman"/>
          <w:sz w:val="24"/>
          <w:szCs w:val="24"/>
        </w:rPr>
        <w:t xml:space="preserve">Lietuvos Respublikos vietos savivaldos įstatymo </w:t>
      </w:r>
      <w:r w:rsidR="00A7645E" w:rsidRPr="003C5B86">
        <w:rPr>
          <w:rFonts w:ascii="Times New Roman" w:hAnsi="Times New Roman" w:cs="Times New Roman"/>
          <w:sz w:val="24"/>
          <w:szCs w:val="24"/>
        </w:rPr>
        <w:t>33</w:t>
      </w:r>
      <w:r w:rsidRPr="003C5B86">
        <w:rPr>
          <w:rFonts w:ascii="Times New Roman" w:hAnsi="Times New Roman" w:cs="Times New Roman"/>
          <w:sz w:val="24"/>
          <w:szCs w:val="24"/>
        </w:rPr>
        <w:t xml:space="preserve"> straipsnio </w:t>
      </w:r>
      <w:r w:rsidR="00A7645E" w:rsidRPr="003C5B86">
        <w:rPr>
          <w:rFonts w:ascii="Times New Roman" w:hAnsi="Times New Roman" w:cs="Times New Roman"/>
          <w:sz w:val="24"/>
          <w:szCs w:val="24"/>
        </w:rPr>
        <w:t>3</w:t>
      </w:r>
      <w:r w:rsidRPr="003C5B86">
        <w:rPr>
          <w:rFonts w:ascii="Times New Roman" w:hAnsi="Times New Roman" w:cs="Times New Roman"/>
          <w:sz w:val="24"/>
          <w:szCs w:val="24"/>
        </w:rPr>
        <w:t xml:space="preserve"> dali</w:t>
      </w:r>
      <w:r w:rsidR="00A7645E" w:rsidRPr="003C5B86">
        <w:rPr>
          <w:rFonts w:ascii="Times New Roman" w:hAnsi="Times New Roman" w:cs="Times New Roman"/>
          <w:sz w:val="24"/>
          <w:szCs w:val="24"/>
        </w:rPr>
        <w:t xml:space="preserve">es </w:t>
      </w:r>
      <w:r w:rsidR="00EB10E3">
        <w:rPr>
          <w:rFonts w:ascii="Times New Roman" w:hAnsi="Times New Roman" w:cs="Times New Roman"/>
          <w:sz w:val="24"/>
          <w:szCs w:val="24"/>
        </w:rPr>
        <w:t xml:space="preserve">      </w:t>
      </w:r>
      <w:r w:rsidR="00A7645E" w:rsidRPr="003C5B86">
        <w:rPr>
          <w:rFonts w:ascii="Times New Roman" w:hAnsi="Times New Roman" w:cs="Times New Roman"/>
          <w:sz w:val="24"/>
          <w:szCs w:val="24"/>
        </w:rPr>
        <w:t>5 punkt</w:t>
      </w:r>
      <w:r w:rsidR="003C5B86" w:rsidRPr="003C5B86">
        <w:rPr>
          <w:rFonts w:ascii="Times New Roman" w:hAnsi="Times New Roman" w:cs="Times New Roman"/>
          <w:sz w:val="24"/>
          <w:szCs w:val="24"/>
        </w:rPr>
        <w:t>u</w:t>
      </w:r>
      <w:r w:rsidR="0096524E" w:rsidRPr="003C5B86">
        <w:rPr>
          <w:rFonts w:ascii="Times New Roman" w:hAnsi="Times New Roman" w:cs="Times New Roman"/>
          <w:sz w:val="24"/>
          <w:szCs w:val="24"/>
        </w:rPr>
        <w:t xml:space="preserve">, </w:t>
      </w:r>
      <w:r w:rsidR="003C5B86" w:rsidRPr="003C5B8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Panevėžio rajono savivaldybės tarybos 2023 m. sausio 26 d. sprendimu Nr. T-2 „Dėl Panevėžio rajono savivaldybės 2023 metų biudžeto patvirtinimo“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07E63">
        <w:rPr>
          <w:rFonts w:ascii="Times New Roman" w:hAnsi="Times New Roman" w:cs="Times New Roman"/>
          <w:sz w:val="24"/>
          <w:szCs w:val="24"/>
        </w:rPr>
        <w:t xml:space="preserve">Savivaldybės taryba </w:t>
      </w:r>
      <w:r w:rsidR="006E06CD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A07E63">
        <w:rPr>
          <w:rFonts w:ascii="Times New Roman" w:hAnsi="Times New Roman" w:cs="Times New Roman"/>
          <w:sz w:val="24"/>
          <w:szCs w:val="24"/>
        </w:rPr>
        <w:t>n u s p r e n d ž i a:</w:t>
      </w:r>
    </w:p>
    <w:p w:rsidR="007F1F91" w:rsidRPr="00A07E63" w:rsidRDefault="007F1F91" w:rsidP="003C5B86">
      <w:pPr>
        <w:pStyle w:val="ListParagraph"/>
        <w:numPr>
          <w:ilvl w:val="0"/>
          <w:numId w:val="1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07E6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Pakeisti </w:t>
      </w:r>
      <w:r w:rsidRPr="00A07E63">
        <w:rPr>
          <w:rFonts w:ascii="Times New Roman" w:eastAsia="Times New Roman" w:hAnsi="Times New Roman" w:cs="Times New Roman"/>
          <w:sz w:val="24"/>
          <w:szCs w:val="24"/>
          <w:lang w:eastAsia="lt-LT"/>
        </w:rPr>
        <w:t>Panevėžio rajono savivaldybės tarybos 2013 m. gruodžio 19 d. sprendimo                          Nr. T-237 „Dėl išmokos dydžio ir atsiskaitymo tvarkos nustatymo Panevėžio rajono savivaldybės seniūnaičiams“ 1.1 punktą ir jį</w:t>
      </w:r>
      <w:r w:rsidRPr="00A07E6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išdėstyti taip: </w:t>
      </w:r>
    </w:p>
    <w:p w:rsidR="0029596D" w:rsidRPr="00A07E63" w:rsidRDefault="0029596D" w:rsidP="003C5B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07E6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„1.1. </w:t>
      </w:r>
      <w:r w:rsidRPr="00A07E6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seniūnaičiui su jo, kaip seniūnaičio, veikla susijusioms kanceliarijos, pašto, telefono, interneto ryšio, transporto išlaidoms apmokėti, kiek jų nesuteikia ar tiesiogiai neapmoka savivaldybės administracija, gali būti skiriama ne didesnė kaip </w:t>
      </w:r>
      <w:r w:rsidR="00914EC8" w:rsidRPr="00914EC8">
        <w:rPr>
          <w:rFonts w:ascii="Times New Roman" w:eastAsia="Times New Roman" w:hAnsi="Times New Roman" w:cs="Times New Roman"/>
          <w:strike/>
          <w:sz w:val="24"/>
          <w:szCs w:val="24"/>
          <w:lang w:eastAsia="lt-LT"/>
        </w:rPr>
        <w:t>173,76 Eur</w:t>
      </w:r>
      <w:r w:rsidR="00914EC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A07E63" w:rsidRPr="00914EC8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360</w:t>
      </w:r>
      <w:r w:rsidRPr="00914EC8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Eur</w:t>
      </w:r>
      <w:r w:rsidRPr="00A07E6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per vienerius metus dydžio išmoka atsiskaitytinai;“</w:t>
      </w:r>
      <w:r w:rsidR="00EB10E3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:rsidR="007F1F91" w:rsidRPr="00A07E63" w:rsidRDefault="007F1F91" w:rsidP="003C5B86">
      <w:pPr>
        <w:pStyle w:val="ListParagraph"/>
        <w:numPr>
          <w:ilvl w:val="0"/>
          <w:numId w:val="1"/>
        </w:numPr>
        <w:suppressAutoHyphens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07E63">
        <w:rPr>
          <w:rFonts w:ascii="Times New Roman" w:eastAsia="Times New Roman" w:hAnsi="Times New Roman" w:cs="Times New Roman"/>
          <w:sz w:val="24"/>
          <w:szCs w:val="24"/>
          <w:lang w:eastAsia="lt-LT"/>
        </w:rPr>
        <w:t>Šis sprendimas įsigalioja 20</w:t>
      </w:r>
      <w:r w:rsidR="00F2033F">
        <w:rPr>
          <w:rFonts w:ascii="Times New Roman" w:eastAsia="Times New Roman" w:hAnsi="Times New Roman" w:cs="Times New Roman"/>
          <w:sz w:val="24"/>
          <w:szCs w:val="24"/>
          <w:lang w:eastAsia="lt-LT"/>
        </w:rPr>
        <w:t>2</w:t>
      </w:r>
      <w:r w:rsidR="00CC4799">
        <w:rPr>
          <w:rFonts w:ascii="Times New Roman" w:eastAsia="Times New Roman" w:hAnsi="Times New Roman" w:cs="Times New Roman"/>
          <w:sz w:val="24"/>
          <w:szCs w:val="24"/>
          <w:lang w:eastAsia="lt-LT"/>
        </w:rPr>
        <w:t>4</w:t>
      </w:r>
      <w:r w:rsidRPr="00A07E6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 </w:t>
      </w:r>
      <w:r w:rsidR="00A30AC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sausio </w:t>
      </w:r>
      <w:r w:rsidRPr="00A07E63">
        <w:rPr>
          <w:rFonts w:ascii="Times New Roman" w:eastAsia="Times New Roman" w:hAnsi="Times New Roman" w:cs="Times New Roman"/>
          <w:sz w:val="24"/>
          <w:szCs w:val="24"/>
          <w:lang w:eastAsia="lt-LT"/>
        </w:rPr>
        <w:t>1 d.</w:t>
      </w:r>
    </w:p>
    <w:p w:rsidR="007F1F91" w:rsidRDefault="007F1F91" w:rsidP="003C5B86">
      <w:pPr>
        <w:pStyle w:val="ListParagraph"/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7F1F91" w:rsidRDefault="007F1F91" w:rsidP="003C5B8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ab/>
      </w:r>
    </w:p>
    <w:p w:rsidR="007F1F91" w:rsidRDefault="007F1F91" w:rsidP="003C5B86">
      <w:pPr>
        <w:tabs>
          <w:tab w:val="left" w:pos="118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7F1F91" w:rsidRDefault="007F1F91" w:rsidP="003C5B86">
      <w:pPr>
        <w:tabs>
          <w:tab w:val="left" w:pos="118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7F1F91" w:rsidRDefault="007F1F91" w:rsidP="007F1F91">
      <w:pPr>
        <w:tabs>
          <w:tab w:val="left" w:pos="1185"/>
        </w:tabs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7F1F91" w:rsidRDefault="007F1F91" w:rsidP="007F1F91">
      <w:pPr>
        <w:tabs>
          <w:tab w:val="left" w:pos="1185"/>
        </w:tabs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7F1F91" w:rsidRDefault="007F1F91" w:rsidP="007F1F91">
      <w:pPr>
        <w:tabs>
          <w:tab w:val="left" w:pos="1185"/>
        </w:tabs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7F1F91" w:rsidRDefault="007F1F91" w:rsidP="007F1F91">
      <w:pPr>
        <w:tabs>
          <w:tab w:val="left" w:pos="1185"/>
        </w:tabs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7F1F91" w:rsidRDefault="007F1F91" w:rsidP="007F1F91">
      <w:pPr>
        <w:tabs>
          <w:tab w:val="left" w:pos="1185"/>
        </w:tabs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7F1F91" w:rsidRDefault="007F1F91" w:rsidP="007F1F91">
      <w:pPr>
        <w:tabs>
          <w:tab w:val="left" w:pos="1185"/>
        </w:tabs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7F1F91" w:rsidRDefault="007F1F91" w:rsidP="007F1F91">
      <w:pPr>
        <w:tabs>
          <w:tab w:val="left" w:pos="1185"/>
        </w:tabs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7F1F91" w:rsidRDefault="007F1F91" w:rsidP="007F1F91">
      <w:pPr>
        <w:tabs>
          <w:tab w:val="left" w:pos="1185"/>
        </w:tabs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7F1F91" w:rsidRDefault="007F1F91" w:rsidP="007F1F91">
      <w:pPr>
        <w:tabs>
          <w:tab w:val="left" w:pos="1185"/>
        </w:tabs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7F1F91" w:rsidRDefault="007F1F91" w:rsidP="007F1F91">
      <w:pPr>
        <w:tabs>
          <w:tab w:val="left" w:pos="1185"/>
        </w:tabs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7F1F91" w:rsidRDefault="007F1F91" w:rsidP="007F1F91">
      <w:pPr>
        <w:tabs>
          <w:tab w:val="left" w:pos="1185"/>
        </w:tabs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7F1F91" w:rsidRDefault="007F1F91" w:rsidP="007F1F91">
      <w:pPr>
        <w:tabs>
          <w:tab w:val="left" w:pos="1185"/>
        </w:tabs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E42A42" w:rsidRDefault="00E42A42"/>
    <w:p w:rsidR="00915F0F" w:rsidRDefault="00915F0F" w:rsidP="008024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5F0F" w:rsidRDefault="00915F0F" w:rsidP="008024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5F0F" w:rsidRPr="00802431" w:rsidRDefault="00915F0F" w:rsidP="008024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15F0F" w:rsidRPr="00802431" w:rsidSect="006E06CD">
      <w:pgSz w:w="11906" w:h="16838"/>
      <w:pgMar w:top="993" w:right="849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90A9D"/>
    <w:multiLevelType w:val="hybridMultilevel"/>
    <w:tmpl w:val="3476F1F2"/>
    <w:lvl w:ilvl="0" w:tplc="223A6F1E">
      <w:start w:val="1"/>
      <w:numFmt w:val="decimal"/>
      <w:lvlText w:val="%1."/>
      <w:lvlJc w:val="left"/>
      <w:pPr>
        <w:ind w:left="1069" w:hanging="360"/>
      </w:pPr>
      <w:rPr>
        <w:color w:val="000000"/>
      </w:r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num w:numId="1" w16cid:durableId="18521866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1F91"/>
    <w:rsid w:val="00006B24"/>
    <w:rsid w:val="00192CA4"/>
    <w:rsid w:val="001F59D1"/>
    <w:rsid w:val="0029596D"/>
    <w:rsid w:val="003C5B86"/>
    <w:rsid w:val="004A0BA6"/>
    <w:rsid w:val="00547EE3"/>
    <w:rsid w:val="0056290D"/>
    <w:rsid w:val="006E06CD"/>
    <w:rsid w:val="007F1F91"/>
    <w:rsid w:val="00802431"/>
    <w:rsid w:val="00914EC8"/>
    <w:rsid w:val="00915F0F"/>
    <w:rsid w:val="0096524E"/>
    <w:rsid w:val="00A07E63"/>
    <w:rsid w:val="00A30ACE"/>
    <w:rsid w:val="00A7645E"/>
    <w:rsid w:val="00BE49A2"/>
    <w:rsid w:val="00BE6866"/>
    <w:rsid w:val="00C501A6"/>
    <w:rsid w:val="00CC4799"/>
    <w:rsid w:val="00DA532F"/>
    <w:rsid w:val="00E36FE9"/>
    <w:rsid w:val="00E42388"/>
    <w:rsid w:val="00E42A42"/>
    <w:rsid w:val="00EB10E3"/>
    <w:rsid w:val="00EB4970"/>
    <w:rsid w:val="00F2033F"/>
    <w:rsid w:val="00FB769B"/>
    <w:rsid w:val="00FC4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03915"/>
  <w15:chartTrackingRefBased/>
  <w15:docId w15:val="{CFB51BDE-F185-4254-A220-38D1905A4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1F91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1F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35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E79C9A-0E5F-4338-A80B-8B195D095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823</Words>
  <Characters>470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Cipliene</dc:creator>
  <cp:keywords/>
  <dc:description/>
  <cp:lastModifiedBy>Ruta Vaitkuniene</cp:lastModifiedBy>
  <cp:revision>4</cp:revision>
  <dcterms:created xsi:type="dcterms:W3CDTF">2023-05-30T07:12:00Z</dcterms:created>
  <dcterms:modified xsi:type="dcterms:W3CDTF">2023-05-30T07:50:00Z</dcterms:modified>
</cp:coreProperties>
</file>