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B7E17" w14:textId="77777777" w:rsidR="00A37F50" w:rsidRDefault="00A37F50" w:rsidP="00A37F50">
      <w:pPr>
        <w:pStyle w:val="Header"/>
        <w:tabs>
          <w:tab w:val="clear" w:pos="8306"/>
          <w:tab w:val="right" w:pos="9639"/>
        </w:tabs>
        <w:jc w:val="right"/>
        <w:rPr>
          <w:b/>
        </w:rPr>
      </w:pPr>
      <w:r>
        <w:rPr>
          <w:b/>
        </w:rPr>
        <w:t>Projektas</w:t>
      </w:r>
    </w:p>
    <w:p w14:paraId="4B20D727" w14:textId="77777777" w:rsidR="00A37F50" w:rsidRPr="007A0A8F" w:rsidRDefault="00A37F50" w:rsidP="00A37F50">
      <w:pPr>
        <w:pStyle w:val="Header"/>
        <w:tabs>
          <w:tab w:val="clear" w:pos="8306"/>
          <w:tab w:val="right" w:pos="9639"/>
        </w:tabs>
        <w:jc w:val="right"/>
        <w:rPr>
          <w:b/>
        </w:rPr>
      </w:pPr>
    </w:p>
    <w:p w14:paraId="45EABFBF" w14:textId="77777777" w:rsidR="00A37F50" w:rsidRDefault="00A37F50" w:rsidP="00A37F50">
      <w:pPr>
        <w:pStyle w:val="Header"/>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745217916" r:id="rId9"/>
        </w:object>
      </w:r>
    </w:p>
    <w:p w14:paraId="59CAD9C0" w14:textId="77777777" w:rsidR="00A37F50" w:rsidRDefault="00A37F50" w:rsidP="00A37F50">
      <w:pPr>
        <w:pStyle w:val="Header"/>
        <w:jc w:val="center"/>
      </w:pPr>
    </w:p>
    <w:p w14:paraId="56109302" w14:textId="77777777" w:rsidR="00A37F50" w:rsidRDefault="00A37F50" w:rsidP="00A37F50">
      <w:pPr>
        <w:pStyle w:val="Header"/>
        <w:jc w:val="center"/>
        <w:rPr>
          <w:b/>
          <w:sz w:val="28"/>
        </w:rPr>
      </w:pPr>
      <w:r>
        <w:rPr>
          <w:b/>
          <w:sz w:val="28"/>
        </w:rPr>
        <w:t>PANEVĖŽIO RAJONO SAVIVALDYBĖS TARYBA</w:t>
      </w:r>
    </w:p>
    <w:p w14:paraId="54E4A205" w14:textId="77777777" w:rsidR="00A37F50" w:rsidRDefault="00A37F50" w:rsidP="00A37F50">
      <w:pPr>
        <w:pStyle w:val="Header"/>
        <w:jc w:val="center"/>
        <w:rPr>
          <w:b/>
          <w:sz w:val="28"/>
        </w:rPr>
      </w:pPr>
    </w:p>
    <w:p w14:paraId="6228820A" w14:textId="77777777" w:rsidR="00A37F50" w:rsidRDefault="00A37F50" w:rsidP="00A37F50">
      <w:pPr>
        <w:pStyle w:val="Header"/>
        <w:jc w:val="center"/>
      </w:pPr>
      <w:r>
        <w:rPr>
          <w:b/>
          <w:sz w:val="28"/>
        </w:rPr>
        <w:t>SPRENDIMAS</w:t>
      </w:r>
    </w:p>
    <w:p w14:paraId="413A9CAA" w14:textId="6EEF873C" w:rsidR="00A53612" w:rsidRDefault="0082000A" w:rsidP="0078119F">
      <w:pPr>
        <w:pStyle w:val="HTMLPreformatted"/>
        <w:jc w:val="center"/>
        <w:rPr>
          <w:rFonts w:ascii="Times New Roman" w:hAnsi="Times New Roman"/>
          <w:b/>
          <w:bCs/>
          <w:color w:val="000000"/>
          <w:szCs w:val="24"/>
          <w:lang w:eastAsia="lt-LT"/>
        </w:rPr>
      </w:pPr>
      <w:r w:rsidRPr="0082000A">
        <w:rPr>
          <w:rFonts w:ascii="Times New Roman" w:hAnsi="Times New Roman"/>
          <w:b/>
          <w:bCs/>
          <w:color w:val="000000"/>
          <w:szCs w:val="24"/>
          <w:lang w:eastAsia="lt-LT"/>
        </w:rPr>
        <w:t xml:space="preserve">DĖL </w:t>
      </w:r>
      <w:r w:rsidR="00A53612" w:rsidRPr="0082000A">
        <w:rPr>
          <w:rFonts w:ascii="Times New Roman" w:hAnsi="Times New Roman"/>
          <w:b/>
          <w:lang w:eastAsia="lt-LT"/>
        </w:rPr>
        <w:t>PANEVĖŽIO RAJONO SAVIVALDYBĖS HUMANITARINĖS PAGALBOS TEIKIMO TVARKOS APRAŠO PATVIRTINIMO</w:t>
      </w:r>
      <w:r w:rsidR="00A53612">
        <w:rPr>
          <w:rFonts w:ascii="Times New Roman" w:hAnsi="Times New Roman"/>
          <w:b/>
          <w:lang w:eastAsia="lt-LT"/>
        </w:rPr>
        <w:t xml:space="preserve">, </w:t>
      </w:r>
      <w:r w:rsidR="00A53612" w:rsidRPr="0082000A">
        <w:rPr>
          <w:rFonts w:ascii="Times New Roman" w:hAnsi="Times New Roman"/>
          <w:b/>
          <w:lang w:eastAsia="lt-LT"/>
        </w:rPr>
        <w:t>PANEVĖŽIO RAJONO SAVIVALDYBĖS HUMANITARINĖS PAGALBOS TEIKIMO KOMISIJOS SUDARYMO</w:t>
      </w:r>
      <w:r w:rsidR="00A53612">
        <w:rPr>
          <w:rFonts w:ascii="Times New Roman" w:hAnsi="Times New Roman"/>
          <w:b/>
          <w:lang w:eastAsia="lt-LT"/>
        </w:rPr>
        <w:t xml:space="preserve"> IR</w:t>
      </w:r>
      <w:r w:rsidR="00A53612" w:rsidRPr="0082000A">
        <w:rPr>
          <w:rFonts w:ascii="Times New Roman" w:hAnsi="Times New Roman"/>
          <w:b/>
          <w:lang w:eastAsia="lt-LT"/>
        </w:rPr>
        <w:t xml:space="preserve"> JOS VEIKLOS NUOSTATŲ PATVIRTINIMO</w:t>
      </w:r>
    </w:p>
    <w:p w14:paraId="0619FEB6" w14:textId="77777777" w:rsidR="00A53612" w:rsidRDefault="00A53612" w:rsidP="0078119F">
      <w:pPr>
        <w:pStyle w:val="HTMLPreformatted"/>
        <w:jc w:val="center"/>
        <w:rPr>
          <w:rFonts w:ascii="Times New Roman" w:hAnsi="Times New Roman"/>
          <w:b/>
          <w:bCs/>
          <w:color w:val="000000"/>
          <w:szCs w:val="24"/>
          <w:lang w:eastAsia="lt-LT"/>
        </w:rPr>
      </w:pPr>
    </w:p>
    <w:p w14:paraId="30F0BC76" w14:textId="77777777" w:rsidR="00A53612" w:rsidRDefault="00A53612" w:rsidP="0078119F">
      <w:pPr>
        <w:pStyle w:val="HTMLPreformatted"/>
        <w:jc w:val="center"/>
        <w:rPr>
          <w:rFonts w:ascii="Times New Roman" w:hAnsi="Times New Roman"/>
          <w:b/>
          <w:bCs/>
          <w:color w:val="000000"/>
          <w:szCs w:val="24"/>
          <w:lang w:eastAsia="lt-LT"/>
        </w:rPr>
      </w:pPr>
    </w:p>
    <w:p w14:paraId="107CAD1F" w14:textId="6529566C" w:rsidR="00A37F50" w:rsidRDefault="00A37F50" w:rsidP="00A37F50">
      <w:pPr>
        <w:jc w:val="center"/>
      </w:pPr>
      <w:r w:rsidRPr="001F7D5B">
        <w:t>20</w:t>
      </w:r>
      <w:r>
        <w:t>23</w:t>
      </w:r>
      <w:r w:rsidRPr="001F7D5B">
        <w:t xml:space="preserve"> m. </w:t>
      </w:r>
      <w:r>
        <w:t>gegužės 18</w:t>
      </w:r>
      <w:r w:rsidRPr="001F7D5B">
        <w:t xml:space="preserve"> d. Nr.</w:t>
      </w:r>
      <w:r>
        <w:t xml:space="preserve"> T-</w:t>
      </w:r>
    </w:p>
    <w:p w14:paraId="1A0A2BF8" w14:textId="77777777" w:rsidR="00A37F50" w:rsidRDefault="00A37F50" w:rsidP="00A37F50">
      <w:pPr>
        <w:jc w:val="center"/>
        <w:rPr>
          <w:szCs w:val="24"/>
        </w:rPr>
      </w:pPr>
      <w:r w:rsidRPr="006A5C08">
        <w:rPr>
          <w:szCs w:val="24"/>
        </w:rPr>
        <w:t>Panevėžys</w:t>
      </w:r>
    </w:p>
    <w:p w14:paraId="4125065F" w14:textId="77777777" w:rsidR="00C425F4" w:rsidRDefault="00C425F4">
      <w:pPr>
        <w:jc w:val="center"/>
        <w:rPr>
          <w:szCs w:val="24"/>
          <w:lang w:eastAsia="lt-LT"/>
        </w:rPr>
      </w:pPr>
    </w:p>
    <w:p w14:paraId="2B0F1A5E" w14:textId="77777777" w:rsidR="006D2D14" w:rsidRDefault="006D2D14">
      <w:pPr>
        <w:jc w:val="center"/>
        <w:rPr>
          <w:lang w:eastAsia="lt-LT"/>
        </w:rPr>
      </w:pPr>
    </w:p>
    <w:p w14:paraId="2B0F1A5F" w14:textId="301FC95B" w:rsidR="006D2D14" w:rsidRDefault="0082000A" w:rsidP="0059771A">
      <w:pPr>
        <w:ind w:firstLine="720"/>
        <w:jc w:val="both"/>
        <w:rPr>
          <w:szCs w:val="24"/>
          <w:lang w:eastAsia="lt-LT"/>
        </w:rPr>
      </w:pPr>
      <w:r w:rsidRPr="004472C9">
        <w:rPr>
          <w:color w:val="000000"/>
        </w:rPr>
        <w:t>Vadovaudamasi Lietuvos Respublikos vietos savivaldos įstatymo</w:t>
      </w:r>
      <w:r w:rsidRPr="004472C9">
        <w:rPr>
          <w:lang w:eastAsia="lt-LT"/>
        </w:rPr>
        <w:t xml:space="preserve"> </w:t>
      </w:r>
      <w:r w:rsidR="003C3318">
        <w:rPr>
          <w:lang w:eastAsia="lt-LT"/>
        </w:rPr>
        <w:t>15 straipsnio 4 dalimi</w:t>
      </w:r>
      <w:r w:rsidR="003D5BF5">
        <w:rPr>
          <w:lang w:eastAsia="lt-LT"/>
        </w:rPr>
        <w:t xml:space="preserve"> ir</w:t>
      </w:r>
      <w:r w:rsidR="003C3318" w:rsidRPr="003C3318">
        <w:rPr>
          <w:lang w:eastAsia="lt-LT"/>
        </w:rPr>
        <w:t xml:space="preserve"> </w:t>
      </w:r>
      <w:r w:rsidR="00E3469B">
        <w:rPr>
          <w:lang w:eastAsia="lt-LT"/>
        </w:rPr>
        <w:br/>
      </w:r>
      <w:r w:rsidR="00F32582" w:rsidRPr="003C3318">
        <w:t>33 straipsnio 3 dalies 5 punktu</w:t>
      </w:r>
      <w:r w:rsidR="00B570C6">
        <w:t>,</w:t>
      </w:r>
      <w:r w:rsidR="00F32582">
        <w:t xml:space="preserve"> </w:t>
      </w:r>
      <w:r w:rsidR="0073408C" w:rsidRPr="00472593">
        <w:rPr>
          <w:szCs w:val="24"/>
          <w:lang w:eastAsia="lt-LT"/>
        </w:rPr>
        <w:t>Lietuvos</w:t>
      </w:r>
      <w:r w:rsidR="0073408C" w:rsidRPr="00472593">
        <w:rPr>
          <w:lang w:eastAsia="lt-LT"/>
        </w:rPr>
        <w:t xml:space="preserve"> Respublikos vystomojo bendradarbiavimo ir humanitarinės pagalbos įstatymo 11 straipsnio 1 ir 2 dali</w:t>
      </w:r>
      <w:r w:rsidR="008070B9">
        <w:rPr>
          <w:lang w:eastAsia="lt-LT"/>
        </w:rPr>
        <w:t>mi</w:t>
      </w:r>
      <w:r w:rsidR="00B570C6" w:rsidRPr="00472593">
        <w:rPr>
          <w:lang w:eastAsia="lt-LT"/>
        </w:rPr>
        <w:t>s</w:t>
      </w:r>
      <w:r w:rsidR="008070B9">
        <w:rPr>
          <w:lang w:eastAsia="lt-LT"/>
        </w:rPr>
        <w:t xml:space="preserve"> bei</w:t>
      </w:r>
      <w:r w:rsidR="00BE6665">
        <w:rPr>
          <w:lang w:eastAsia="lt-LT"/>
        </w:rPr>
        <w:t xml:space="preserve"> V</w:t>
      </w:r>
      <w:r w:rsidR="00BE6665" w:rsidRPr="00BE6665">
        <w:rPr>
          <w:bCs/>
          <w:lang w:eastAsia="lt-LT"/>
        </w:rPr>
        <w:t>alstybės ir savivaldybių institucijų ir įstaigų vystomojo bendradarbiavimo veiklos įgyvendinimo ir humanitarinės pagalbos teikimo tvarkos apraš</w:t>
      </w:r>
      <w:r w:rsidR="008070B9">
        <w:rPr>
          <w:bCs/>
          <w:lang w:eastAsia="lt-LT"/>
        </w:rPr>
        <w:t xml:space="preserve">u, </w:t>
      </w:r>
      <w:r w:rsidR="008070B9" w:rsidRPr="000F1C25">
        <w:rPr>
          <w:lang w:eastAsia="lt-LT"/>
        </w:rPr>
        <w:t>patvirtintu Lietuvos Respublikos Vyriausybės 2014 m. kovo 26 d. nutarimu Nr. 278 „Dėl Valstybės ir savivaldybių institucijų ir įstaigų vystomojo bendradarbiavimo veiklos įgyvendinimo ir humanitarinės pagalbos teikimo tvarkos aprašo patvirtinimo“</w:t>
      </w:r>
      <w:r w:rsidR="00A37F50">
        <w:rPr>
          <w:lang w:eastAsia="lt-LT"/>
        </w:rPr>
        <w:t xml:space="preserve">, Savivaldybės taryba </w:t>
      </w:r>
      <w:r w:rsidR="00A37F50" w:rsidRPr="003D753B">
        <w:rPr>
          <w:spacing w:val="60"/>
          <w:szCs w:val="24"/>
        </w:rPr>
        <w:t>nusprendži</w:t>
      </w:r>
      <w:r w:rsidR="00A37F50" w:rsidRPr="003D753B">
        <w:rPr>
          <w:szCs w:val="24"/>
        </w:rPr>
        <w:t>a:</w:t>
      </w:r>
    </w:p>
    <w:p w14:paraId="0EFC9B43" w14:textId="2A27F656" w:rsidR="00A37F50" w:rsidRDefault="00A37F50" w:rsidP="0059771A">
      <w:pPr>
        <w:pStyle w:val="ListParagraph"/>
        <w:numPr>
          <w:ilvl w:val="0"/>
          <w:numId w:val="1"/>
        </w:numPr>
        <w:tabs>
          <w:tab w:val="right" w:pos="1134"/>
        </w:tabs>
        <w:ind w:left="0" w:firstLine="720"/>
        <w:jc w:val="both"/>
        <w:rPr>
          <w:lang w:eastAsia="lt-LT"/>
        </w:rPr>
      </w:pPr>
      <w:r w:rsidRPr="00A37F50">
        <w:rPr>
          <w:lang w:eastAsia="lt-LT"/>
        </w:rPr>
        <w:t>Patvirtinti</w:t>
      </w:r>
      <w:r>
        <w:rPr>
          <w:lang w:eastAsia="lt-LT"/>
        </w:rPr>
        <w:t xml:space="preserve"> Panevėžio rajono savivaldybės humanitarinės pagalbos teikimo tvarkos aprašą (</w:t>
      </w:r>
      <w:r>
        <w:t>pridedama</w:t>
      </w:r>
      <w:r>
        <w:rPr>
          <w:lang w:eastAsia="lt-LT"/>
        </w:rPr>
        <w:t>).</w:t>
      </w:r>
    </w:p>
    <w:p w14:paraId="17071B35" w14:textId="1BEFC608" w:rsidR="00A57367" w:rsidRDefault="00A37F50" w:rsidP="0059771A">
      <w:pPr>
        <w:pStyle w:val="ListParagraph"/>
        <w:numPr>
          <w:ilvl w:val="0"/>
          <w:numId w:val="1"/>
        </w:numPr>
        <w:tabs>
          <w:tab w:val="right" w:pos="1134"/>
        </w:tabs>
        <w:ind w:left="0" w:firstLine="720"/>
        <w:jc w:val="both"/>
        <w:rPr>
          <w:lang w:eastAsia="lt-LT"/>
        </w:rPr>
      </w:pPr>
      <w:r w:rsidRPr="00A37F50">
        <w:rPr>
          <w:lang w:eastAsia="lt-LT"/>
        </w:rPr>
        <w:t xml:space="preserve">Sudaryti </w:t>
      </w:r>
      <w:r w:rsidR="00C53BF3">
        <w:rPr>
          <w:lang w:eastAsia="lt-LT"/>
        </w:rPr>
        <w:t xml:space="preserve">šios sudėties </w:t>
      </w:r>
      <w:r w:rsidR="008C1E9E">
        <w:rPr>
          <w:lang w:eastAsia="lt-LT"/>
        </w:rPr>
        <w:t>Panevėžio rajono savivaldybės humanitarinės pagalbos teikimo komisiją</w:t>
      </w:r>
      <w:r w:rsidR="000144F0">
        <w:rPr>
          <w:lang w:eastAsia="lt-LT"/>
        </w:rPr>
        <w:t xml:space="preserve"> (toliau – Komisija):</w:t>
      </w:r>
    </w:p>
    <w:p w14:paraId="4D9EBCF3" w14:textId="221F31DC" w:rsidR="000144F0" w:rsidRDefault="00EF4A2C" w:rsidP="00441B89">
      <w:pPr>
        <w:pStyle w:val="ListParagraph"/>
        <w:tabs>
          <w:tab w:val="right" w:pos="993"/>
          <w:tab w:val="left" w:pos="1134"/>
          <w:tab w:val="right" w:pos="4253"/>
        </w:tabs>
        <w:ind w:left="0" w:firstLine="709"/>
        <w:jc w:val="both"/>
        <w:rPr>
          <w:lang w:eastAsia="lt-LT"/>
        </w:rPr>
      </w:pPr>
      <w:r>
        <w:rPr>
          <w:lang w:eastAsia="lt-LT"/>
        </w:rPr>
        <w:t>2</w:t>
      </w:r>
      <w:r w:rsidR="000144F0">
        <w:rPr>
          <w:lang w:eastAsia="lt-LT"/>
        </w:rPr>
        <w:t>.1.</w:t>
      </w:r>
      <w:r w:rsidR="00441B89">
        <w:rPr>
          <w:lang w:eastAsia="lt-LT"/>
        </w:rPr>
        <w:tab/>
      </w:r>
      <w:r w:rsidR="008D672D" w:rsidRPr="008D672D">
        <w:rPr>
          <w:u w:val="dotted"/>
          <w:lang w:eastAsia="lt-LT"/>
        </w:rPr>
        <w:tab/>
      </w:r>
      <w:r w:rsidR="008D672D" w:rsidRPr="008D672D">
        <w:rPr>
          <w:u w:val="dotted"/>
          <w:lang w:eastAsia="lt-LT"/>
        </w:rPr>
        <w:tab/>
      </w:r>
      <w:r w:rsidR="008D672D">
        <w:rPr>
          <w:lang w:eastAsia="lt-LT"/>
        </w:rPr>
        <w:t xml:space="preserve"> – Panevėžio rajono savivaldybės tarybos narys (Komisijos pirmininkas);</w:t>
      </w:r>
    </w:p>
    <w:p w14:paraId="0E286002" w14:textId="233E2D0A" w:rsidR="008D672D" w:rsidRDefault="00EF4A2C" w:rsidP="00441B89">
      <w:pPr>
        <w:pStyle w:val="ListParagraph"/>
        <w:tabs>
          <w:tab w:val="right" w:pos="993"/>
          <w:tab w:val="left" w:pos="1134"/>
          <w:tab w:val="right" w:pos="4253"/>
        </w:tabs>
        <w:ind w:left="0" w:firstLine="709"/>
        <w:jc w:val="both"/>
        <w:rPr>
          <w:lang w:eastAsia="lt-LT"/>
        </w:rPr>
      </w:pPr>
      <w:r>
        <w:rPr>
          <w:lang w:eastAsia="lt-LT"/>
        </w:rPr>
        <w:t>2</w:t>
      </w:r>
      <w:r w:rsidR="008D672D">
        <w:rPr>
          <w:lang w:eastAsia="lt-LT"/>
        </w:rPr>
        <w:t>.2.</w:t>
      </w:r>
      <w:r w:rsidR="00441B89">
        <w:rPr>
          <w:lang w:eastAsia="lt-LT"/>
        </w:rPr>
        <w:tab/>
      </w:r>
      <w:r w:rsidR="008D672D" w:rsidRPr="008D672D">
        <w:rPr>
          <w:u w:val="dotted"/>
          <w:lang w:eastAsia="lt-LT"/>
        </w:rPr>
        <w:tab/>
      </w:r>
      <w:r w:rsidR="008D672D" w:rsidRPr="008D672D">
        <w:rPr>
          <w:u w:val="dotted"/>
          <w:lang w:eastAsia="lt-LT"/>
        </w:rPr>
        <w:tab/>
      </w:r>
      <w:r w:rsidR="008D672D">
        <w:rPr>
          <w:lang w:eastAsia="lt-LT"/>
        </w:rPr>
        <w:t xml:space="preserve"> – Panevėžio rajono savivaldybės tarybos narys;</w:t>
      </w:r>
    </w:p>
    <w:p w14:paraId="1E40321D" w14:textId="32570E84" w:rsidR="008D672D" w:rsidRDefault="00EF4A2C" w:rsidP="00441B89">
      <w:pPr>
        <w:pStyle w:val="ListParagraph"/>
        <w:tabs>
          <w:tab w:val="right" w:pos="993"/>
          <w:tab w:val="left" w:pos="1134"/>
          <w:tab w:val="right" w:pos="4253"/>
        </w:tabs>
        <w:ind w:left="0" w:firstLine="709"/>
        <w:jc w:val="both"/>
        <w:rPr>
          <w:lang w:eastAsia="lt-LT"/>
        </w:rPr>
      </w:pPr>
      <w:r>
        <w:rPr>
          <w:lang w:eastAsia="lt-LT"/>
        </w:rPr>
        <w:t>2</w:t>
      </w:r>
      <w:r w:rsidR="008D672D">
        <w:rPr>
          <w:lang w:eastAsia="lt-LT"/>
        </w:rPr>
        <w:t>.3.</w:t>
      </w:r>
      <w:r w:rsidR="00441B89">
        <w:rPr>
          <w:lang w:eastAsia="lt-LT"/>
        </w:rPr>
        <w:tab/>
      </w:r>
      <w:r w:rsidR="008D672D" w:rsidRPr="008D672D">
        <w:rPr>
          <w:u w:val="dotted"/>
          <w:lang w:eastAsia="lt-LT"/>
        </w:rPr>
        <w:tab/>
      </w:r>
      <w:r w:rsidR="008D672D" w:rsidRPr="008D672D">
        <w:rPr>
          <w:u w:val="dotted"/>
          <w:lang w:eastAsia="lt-LT"/>
        </w:rPr>
        <w:tab/>
      </w:r>
      <w:r w:rsidR="008D672D">
        <w:rPr>
          <w:lang w:eastAsia="lt-LT"/>
        </w:rPr>
        <w:t xml:space="preserve"> – Panevėžio rajono savivaldybės tarybos narys;</w:t>
      </w:r>
    </w:p>
    <w:p w14:paraId="2A5D2DAF" w14:textId="0945D352" w:rsidR="009F7BAD" w:rsidRDefault="00EF4A2C" w:rsidP="00441B89">
      <w:pPr>
        <w:pStyle w:val="ListParagraph"/>
        <w:tabs>
          <w:tab w:val="right" w:pos="993"/>
          <w:tab w:val="left" w:pos="1134"/>
          <w:tab w:val="right" w:pos="4253"/>
        </w:tabs>
        <w:ind w:left="0" w:firstLine="709"/>
        <w:jc w:val="both"/>
        <w:rPr>
          <w:lang w:eastAsia="lt-LT"/>
        </w:rPr>
      </w:pPr>
      <w:r>
        <w:rPr>
          <w:lang w:eastAsia="lt-LT"/>
        </w:rPr>
        <w:t>2</w:t>
      </w:r>
      <w:r w:rsidR="009F7BAD">
        <w:rPr>
          <w:lang w:eastAsia="lt-LT"/>
        </w:rPr>
        <w:t>.4.</w:t>
      </w:r>
      <w:r w:rsidR="009F7BAD">
        <w:rPr>
          <w:lang w:eastAsia="lt-LT"/>
        </w:rPr>
        <w:tab/>
      </w:r>
      <w:r w:rsidR="009F7BAD" w:rsidRPr="008D672D">
        <w:rPr>
          <w:u w:val="dotted"/>
          <w:lang w:eastAsia="lt-LT"/>
        </w:rPr>
        <w:tab/>
      </w:r>
      <w:r w:rsidR="009F7BAD" w:rsidRPr="008D672D">
        <w:rPr>
          <w:u w:val="dotted"/>
          <w:lang w:eastAsia="lt-LT"/>
        </w:rPr>
        <w:tab/>
      </w:r>
      <w:r w:rsidR="009F7BAD">
        <w:rPr>
          <w:lang w:eastAsia="lt-LT"/>
        </w:rPr>
        <w:t xml:space="preserve"> – Panevėžio rajono savivaldybės tarybos narys;</w:t>
      </w:r>
    </w:p>
    <w:p w14:paraId="5F4864D3" w14:textId="6C3B4063" w:rsidR="000144F0" w:rsidRDefault="00EF4A2C" w:rsidP="00441B89">
      <w:pPr>
        <w:pStyle w:val="ListParagraph"/>
        <w:tabs>
          <w:tab w:val="right" w:pos="709"/>
          <w:tab w:val="left" w:pos="1134"/>
        </w:tabs>
        <w:ind w:left="0" w:firstLine="709"/>
        <w:jc w:val="both"/>
        <w:rPr>
          <w:lang w:eastAsia="lt-LT"/>
        </w:rPr>
      </w:pPr>
      <w:r>
        <w:rPr>
          <w:lang w:eastAsia="lt-LT"/>
        </w:rPr>
        <w:t>2</w:t>
      </w:r>
      <w:r w:rsidR="000144F0">
        <w:rPr>
          <w:lang w:eastAsia="lt-LT"/>
        </w:rPr>
        <w:t>.</w:t>
      </w:r>
      <w:r w:rsidR="009F7BAD">
        <w:rPr>
          <w:lang w:eastAsia="lt-LT"/>
        </w:rPr>
        <w:t>5</w:t>
      </w:r>
      <w:r w:rsidR="000144F0">
        <w:rPr>
          <w:lang w:eastAsia="lt-LT"/>
        </w:rPr>
        <w:t>.</w:t>
      </w:r>
      <w:r w:rsidR="00441B89">
        <w:rPr>
          <w:lang w:eastAsia="lt-LT"/>
        </w:rPr>
        <w:tab/>
      </w:r>
      <w:r w:rsidR="00441B89" w:rsidRPr="001F3C02">
        <w:rPr>
          <w:lang w:eastAsia="lt-LT"/>
        </w:rPr>
        <w:t xml:space="preserve">Jadvyga Balčienė </w:t>
      </w:r>
      <w:r w:rsidR="00441B89">
        <w:rPr>
          <w:lang w:eastAsia="lt-LT"/>
        </w:rPr>
        <w:t xml:space="preserve">– </w:t>
      </w:r>
      <w:hyperlink r:id="rId10" w:anchor="1601932710847-5-1" w:history="1">
        <w:r w:rsidR="00441B89" w:rsidRPr="00606DCB">
          <w:rPr>
            <w:lang w:eastAsia="lt-LT"/>
          </w:rPr>
          <w:t xml:space="preserve">Ekonomikos ir turto valdymo </w:t>
        </w:r>
      </w:hyperlink>
      <w:r w:rsidR="00441B89">
        <w:rPr>
          <w:lang w:eastAsia="lt-LT"/>
        </w:rPr>
        <w:t>skyriaus vyriausioji specialistė</w:t>
      </w:r>
      <w:r w:rsidR="00606DCB">
        <w:rPr>
          <w:lang w:eastAsia="lt-LT"/>
        </w:rPr>
        <w:t>;</w:t>
      </w:r>
    </w:p>
    <w:p w14:paraId="682F2918" w14:textId="0D26D37A" w:rsidR="000144F0" w:rsidRDefault="00EF4A2C" w:rsidP="00441B89">
      <w:pPr>
        <w:pStyle w:val="ListParagraph"/>
        <w:tabs>
          <w:tab w:val="left" w:pos="1134"/>
        </w:tabs>
        <w:ind w:left="0" w:firstLine="709"/>
        <w:jc w:val="both"/>
        <w:rPr>
          <w:lang w:eastAsia="lt-LT"/>
        </w:rPr>
      </w:pPr>
      <w:r>
        <w:rPr>
          <w:lang w:eastAsia="lt-LT"/>
        </w:rPr>
        <w:t>2</w:t>
      </w:r>
      <w:r w:rsidR="000144F0">
        <w:rPr>
          <w:lang w:eastAsia="lt-LT"/>
        </w:rPr>
        <w:t>.</w:t>
      </w:r>
      <w:r w:rsidR="009F7BAD">
        <w:rPr>
          <w:lang w:eastAsia="lt-LT"/>
        </w:rPr>
        <w:t>6</w:t>
      </w:r>
      <w:r w:rsidR="000144F0">
        <w:rPr>
          <w:lang w:eastAsia="lt-LT"/>
        </w:rPr>
        <w:t>.</w:t>
      </w:r>
      <w:r w:rsidR="00441B89">
        <w:rPr>
          <w:lang w:eastAsia="lt-LT"/>
        </w:rPr>
        <w:tab/>
      </w:r>
      <w:r w:rsidR="00441B89" w:rsidRPr="001F3C02">
        <w:rPr>
          <w:lang w:eastAsia="lt-LT"/>
        </w:rPr>
        <w:t xml:space="preserve">Iveta </w:t>
      </w:r>
      <w:proofErr w:type="spellStart"/>
      <w:r w:rsidR="00441B89" w:rsidRPr="001F3C02">
        <w:rPr>
          <w:lang w:eastAsia="lt-LT"/>
        </w:rPr>
        <w:t>Jasiūnaitė</w:t>
      </w:r>
      <w:proofErr w:type="spellEnd"/>
      <w:r w:rsidR="00441B89" w:rsidRPr="001F3C02">
        <w:rPr>
          <w:lang w:eastAsia="lt-LT"/>
        </w:rPr>
        <w:t xml:space="preserve"> </w:t>
      </w:r>
      <w:r w:rsidR="00441B89">
        <w:rPr>
          <w:lang w:eastAsia="lt-LT"/>
        </w:rPr>
        <w:t>– Apskaitos skyriaus vyresnioji buhalterė</w:t>
      </w:r>
      <w:r w:rsidR="00606DCB">
        <w:rPr>
          <w:lang w:eastAsia="lt-LT"/>
        </w:rPr>
        <w:t>;</w:t>
      </w:r>
    </w:p>
    <w:p w14:paraId="34C4EEEC" w14:textId="7A24CFF1" w:rsidR="00606DCB" w:rsidRDefault="00EF4A2C" w:rsidP="00441B89">
      <w:pPr>
        <w:pStyle w:val="ListParagraph"/>
        <w:tabs>
          <w:tab w:val="right" w:pos="709"/>
          <w:tab w:val="left" w:pos="1134"/>
        </w:tabs>
        <w:ind w:left="0" w:firstLine="709"/>
        <w:jc w:val="both"/>
        <w:rPr>
          <w:lang w:eastAsia="lt-LT"/>
        </w:rPr>
      </w:pPr>
      <w:r>
        <w:rPr>
          <w:lang w:eastAsia="lt-LT"/>
        </w:rPr>
        <w:t>2</w:t>
      </w:r>
      <w:r w:rsidR="00606DCB">
        <w:rPr>
          <w:lang w:eastAsia="lt-LT"/>
        </w:rPr>
        <w:t>.</w:t>
      </w:r>
      <w:r w:rsidR="009F7BAD">
        <w:rPr>
          <w:lang w:eastAsia="lt-LT"/>
        </w:rPr>
        <w:t>7</w:t>
      </w:r>
      <w:r w:rsidR="00606DCB">
        <w:rPr>
          <w:lang w:eastAsia="lt-LT"/>
        </w:rPr>
        <w:t>.</w:t>
      </w:r>
      <w:r w:rsidR="00441B89">
        <w:rPr>
          <w:lang w:eastAsia="lt-LT"/>
        </w:rPr>
        <w:tab/>
      </w:r>
      <w:r w:rsidR="00441B89" w:rsidRPr="00441B89">
        <w:rPr>
          <w:lang w:eastAsia="lt-LT"/>
        </w:rPr>
        <w:t>Ingrida Goštautienė</w:t>
      </w:r>
      <w:r w:rsidR="00606DCB" w:rsidRPr="00441B89">
        <w:rPr>
          <w:lang w:eastAsia="lt-LT"/>
        </w:rPr>
        <w:t xml:space="preserve"> </w:t>
      </w:r>
      <w:r w:rsidR="00606DCB">
        <w:rPr>
          <w:lang w:eastAsia="lt-LT"/>
        </w:rPr>
        <w:t xml:space="preserve">– </w:t>
      </w:r>
      <w:hyperlink r:id="rId11" w:anchor="1601932710847-5-1" w:history="1">
        <w:r w:rsidR="00606DCB">
          <w:rPr>
            <w:lang w:eastAsia="lt-LT"/>
          </w:rPr>
          <w:t>Investicijų ir užsienio ryšių skyriaus</w:t>
        </w:r>
      </w:hyperlink>
      <w:r w:rsidR="00606DCB">
        <w:rPr>
          <w:lang w:eastAsia="lt-LT"/>
        </w:rPr>
        <w:t xml:space="preserve"> vyriausioji specialistė (</w:t>
      </w:r>
      <w:r w:rsidR="009F7BAD">
        <w:rPr>
          <w:lang w:eastAsia="lt-LT"/>
        </w:rPr>
        <w:t xml:space="preserve">Komisijos </w:t>
      </w:r>
      <w:r w:rsidR="00606DCB">
        <w:rPr>
          <w:lang w:eastAsia="lt-LT"/>
        </w:rPr>
        <w:t>sekretorė).</w:t>
      </w:r>
    </w:p>
    <w:p w14:paraId="7E0D15DD" w14:textId="6929070D" w:rsidR="00A57367" w:rsidRPr="001E6B4F" w:rsidRDefault="00A37F50" w:rsidP="0059771A">
      <w:pPr>
        <w:pStyle w:val="ListParagraph"/>
        <w:numPr>
          <w:ilvl w:val="0"/>
          <w:numId w:val="1"/>
        </w:numPr>
        <w:tabs>
          <w:tab w:val="right" w:pos="1134"/>
        </w:tabs>
        <w:ind w:left="0" w:firstLine="720"/>
        <w:jc w:val="both"/>
        <w:rPr>
          <w:lang w:eastAsia="lt-LT"/>
        </w:rPr>
      </w:pPr>
      <w:r w:rsidRPr="00A37F50">
        <w:rPr>
          <w:lang w:eastAsia="lt-LT"/>
        </w:rPr>
        <w:t>Patvirtinti</w:t>
      </w:r>
      <w:r>
        <w:rPr>
          <w:lang w:eastAsia="lt-LT"/>
        </w:rPr>
        <w:t xml:space="preserve"> </w:t>
      </w:r>
      <w:r w:rsidR="000144F0" w:rsidRPr="001E6B4F">
        <w:rPr>
          <w:lang w:eastAsia="lt-LT"/>
        </w:rPr>
        <w:t>K</w:t>
      </w:r>
      <w:r w:rsidR="00C84187" w:rsidRPr="001E6B4F">
        <w:rPr>
          <w:lang w:eastAsia="lt-LT"/>
        </w:rPr>
        <w:t xml:space="preserve">omisijos veiklos nuostatus </w:t>
      </w:r>
      <w:r w:rsidR="00C84187" w:rsidRPr="001E6B4F">
        <w:t>(</w:t>
      </w:r>
      <w:r w:rsidR="009D607F">
        <w:t>pridedama</w:t>
      </w:r>
      <w:r w:rsidR="00C84187" w:rsidRPr="001E6B4F">
        <w:t>).</w:t>
      </w:r>
    </w:p>
    <w:p w14:paraId="2C954BBC" w14:textId="77777777" w:rsidR="0073408C" w:rsidRDefault="0073408C" w:rsidP="0059771A">
      <w:pPr>
        <w:tabs>
          <w:tab w:val="center" w:pos="-7800"/>
          <w:tab w:val="left" w:pos="6237"/>
          <w:tab w:val="right" w:pos="8306"/>
        </w:tabs>
      </w:pPr>
    </w:p>
    <w:p w14:paraId="76872477" w14:textId="77777777" w:rsidR="0073408C" w:rsidRDefault="0073408C" w:rsidP="0059771A">
      <w:pPr>
        <w:tabs>
          <w:tab w:val="center" w:pos="-7800"/>
          <w:tab w:val="left" w:pos="6237"/>
          <w:tab w:val="right" w:pos="8306"/>
        </w:tabs>
      </w:pPr>
    </w:p>
    <w:p w14:paraId="2B0F1A69" w14:textId="77777777" w:rsidR="006D2D14" w:rsidRDefault="006D2D14" w:rsidP="0059771A">
      <w:pPr>
        <w:tabs>
          <w:tab w:val="center" w:pos="-7800"/>
          <w:tab w:val="left" w:pos="6237"/>
          <w:tab w:val="right" w:pos="8306"/>
        </w:tabs>
        <w:rPr>
          <w:lang w:eastAsia="lt-LT"/>
        </w:rPr>
      </w:pPr>
    </w:p>
    <w:p w14:paraId="3C1B733A" w14:textId="77777777" w:rsidR="0043659D" w:rsidRDefault="0043659D" w:rsidP="0059771A">
      <w:pPr>
        <w:tabs>
          <w:tab w:val="center" w:pos="-7800"/>
          <w:tab w:val="left" w:pos="6237"/>
          <w:tab w:val="right" w:pos="8306"/>
        </w:tabs>
        <w:rPr>
          <w:lang w:eastAsia="lt-LT"/>
        </w:rPr>
      </w:pPr>
    </w:p>
    <w:p w14:paraId="670A2848" w14:textId="77777777" w:rsidR="0043659D" w:rsidRDefault="0043659D" w:rsidP="0059771A">
      <w:pPr>
        <w:tabs>
          <w:tab w:val="center" w:pos="-7800"/>
          <w:tab w:val="left" w:pos="6237"/>
          <w:tab w:val="right" w:pos="8306"/>
        </w:tabs>
        <w:rPr>
          <w:lang w:eastAsia="lt-LT"/>
        </w:rPr>
      </w:pPr>
    </w:p>
    <w:p w14:paraId="03FEFCF8" w14:textId="77777777" w:rsidR="0043659D" w:rsidRDefault="0043659D" w:rsidP="0059771A">
      <w:pPr>
        <w:tabs>
          <w:tab w:val="center" w:pos="-7800"/>
          <w:tab w:val="left" w:pos="6237"/>
          <w:tab w:val="right" w:pos="8306"/>
        </w:tabs>
        <w:rPr>
          <w:lang w:eastAsia="lt-LT"/>
        </w:rPr>
      </w:pPr>
    </w:p>
    <w:p w14:paraId="47DB33E7" w14:textId="77777777" w:rsidR="0043659D" w:rsidRDefault="0043659D" w:rsidP="0059771A">
      <w:pPr>
        <w:tabs>
          <w:tab w:val="center" w:pos="-7800"/>
          <w:tab w:val="left" w:pos="6237"/>
          <w:tab w:val="right" w:pos="8306"/>
        </w:tabs>
        <w:rPr>
          <w:lang w:eastAsia="lt-LT"/>
        </w:rPr>
      </w:pPr>
    </w:p>
    <w:p w14:paraId="2A0AEF91" w14:textId="4CCFFAA7" w:rsidR="0043659D" w:rsidRDefault="0043659D" w:rsidP="0059771A">
      <w:pPr>
        <w:tabs>
          <w:tab w:val="center" w:pos="-7800"/>
          <w:tab w:val="left" w:pos="6237"/>
          <w:tab w:val="right" w:pos="8306"/>
        </w:tabs>
        <w:rPr>
          <w:lang w:eastAsia="lt-LT"/>
        </w:rPr>
      </w:pPr>
      <w:r>
        <w:rPr>
          <w:lang w:eastAsia="lt-LT"/>
        </w:rPr>
        <w:t>Miglė Bražėnienė</w:t>
      </w:r>
    </w:p>
    <w:p w14:paraId="7698A710" w14:textId="23CB317C" w:rsidR="0043659D" w:rsidRDefault="0043659D" w:rsidP="0059771A">
      <w:pPr>
        <w:tabs>
          <w:tab w:val="center" w:pos="-7800"/>
          <w:tab w:val="left" w:pos="6237"/>
          <w:tab w:val="right" w:pos="8306"/>
        </w:tabs>
        <w:rPr>
          <w:lang w:eastAsia="lt-LT"/>
        </w:rPr>
      </w:pPr>
      <w:r>
        <w:rPr>
          <w:lang w:eastAsia="lt-LT"/>
        </w:rPr>
        <w:t>2023-05-05</w:t>
      </w:r>
    </w:p>
    <w:p w14:paraId="407D7622" w14:textId="2829DA4F" w:rsidR="0073408C" w:rsidRDefault="0073408C" w:rsidP="0073408C">
      <w:r>
        <w:br w:type="page"/>
      </w:r>
    </w:p>
    <w:p w14:paraId="30AA4F2E" w14:textId="77777777" w:rsidR="000056DB" w:rsidRPr="002C4EA3" w:rsidRDefault="000056DB" w:rsidP="000056DB">
      <w:pPr>
        <w:jc w:val="center"/>
        <w:rPr>
          <w:b/>
          <w:szCs w:val="24"/>
        </w:rPr>
      </w:pPr>
      <w:r w:rsidRPr="002C4EA3">
        <w:rPr>
          <w:b/>
          <w:szCs w:val="24"/>
        </w:rPr>
        <w:lastRenderedPageBreak/>
        <w:t>PANEVĖŽIO RAJONO SAVIVALDYBĖS ADMINISTRACIJOS</w:t>
      </w:r>
    </w:p>
    <w:p w14:paraId="10AC5801" w14:textId="77777777" w:rsidR="000056DB" w:rsidRPr="002C4EA3" w:rsidRDefault="000056DB" w:rsidP="000056DB">
      <w:pPr>
        <w:jc w:val="center"/>
        <w:rPr>
          <w:b/>
          <w:szCs w:val="24"/>
        </w:rPr>
      </w:pPr>
      <w:r w:rsidRPr="002C4EA3">
        <w:rPr>
          <w:b/>
          <w:szCs w:val="24"/>
        </w:rPr>
        <w:t>INVESTICIJŲ IR UŽSIENIO RYŠIŲ SKYRIUS</w:t>
      </w:r>
    </w:p>
    <w:p w14:paraId="3EB8CBFF" w14:textId="77777777" w:rsidR="000056DB" w:rsidRPr="002C4EA3" w:rsidRDefault="000056DB" w:rsidP="000056DB">
      <w:pPr>
        <w:jc w:val="center"/>
        <w:rPr>
          <w:szCs w:val="24"/>
        </w:rPr>
      </w:pPr>
    </w:p>
    <w:p w14:paraId="5276C0DD" w14:textId="77777777" w:rsidR="000056DB" w:rsidRPr="002C4EA3" w:rsidRDefault="000056DB" w:rsidP="000056DB">
      <w:pPr>
        <w:rPr>
          <w:szCs w:val="24"/>
        </w:rPr>
      </w:pPr>
      <w:r w:rsidRPr="002C4EA3">
        <w:rPr>
          <w:szCs w:val="24"/>
        </w:rPr>
        <w:t>Panevėžio rajono savivaldybės tarybai</w:t>
      </w:r>
    </w:p>
    <w:p w14:paraId="30D1C636" w14:textId="77777777" w:rsidR="000056DB" w:rsidRPr="002C4EA3" w:rsidRDefault="000056DB" w:rsidP="000056DB">
      <w:pPr>
        <w:rPr>
          <w:szCs w:val="24"/>
        </w:rPr>
      </w:pPr>
    </w:p>
    <w:p w14:paraId="7AADDCFB" w14:textId="7E20520C" w:rsidR="000056DB" w:rsidRPr="009D59E9" w:rsidRDefault="000056DB" w:rsidP="000056DB">
      <w:pPr>
        <w:jc w:val="center"/>
        <w:rPr>
          <w:b/>
          <w:bCs/>
          <w:caps/>
          <w:szCs w:val="24"/>
        </w:rPr>
      </w:pPr>
      <w:r>
        <w:rPr>
          <w:b/>
          <w:szCs w:val="24"/>
        </w:rPr>
        <w:t xml:space="preserve">SAVIVALDYBĖS TARYBOS </w:t>
      </w:r>
      <w:r w:rsidRPr="002C4EA3">
        <w:rPr>
          <w:b/>
          <w:szCs w:val="24"/>
        </w:rPr>
        <w:t>SPRENDIMO</w:t>
      </w:r>
      <w:r>
        <w:rPr>
          <w:b/>
          <w:szCs w:val="24"/>
        </w:rPr>
        <w:t xml:space="preserve"> „</w:t>
      </w:r>
      <w:r w:rsidRPr="0082000A">
        <w:rPr>
          <w:b/>
          <w:bCs/>
          <w:color w:val="000000"/>
          <w:szCs w:val="24"/>
          <w:lang w:eastAsia="lt-LT"/>
        </w:rPr>
        <w:t xml:space="preserve">DĖL </w:t>
      </w:r>
      <w:r w:rsidRPr="0082000A">
        <w:rPr>
          <w:b/>
          <w:lang w:eastAsia="lt-LT"/>
        </w:rPr>
        <w:t>PANEVĖŽIO RAJONO SAVIVALDYBĖS HUMANITARINĖS PAGALBOS TEIKIMO TVARKOS APRAŠO PATVIRTINIMO</w:t>
      </w:r>
      <w:r>
        <w:rPr>
          <w:b/>
          <w:lang w:eastAsia="lt-LT"/>
        </w:rPr>
        <w:t xml:space="preserve">, </w:t>
      </w:r>
      <w:r w:rsidRPr="0082000A">
        <w:rPr>
          <w:b/>
          <w:lang w:eastAsia="lt-LT"/>
        </w:rPr>
        <w:t>PANEVĖŽIO RAJONO SAVIVALDYBĖS HUMANITARINĖS PAGALBOS TEIKIMO KOMISIJOS SUDARYMO</w:t>
      </w:r>
      <w:r>
        <w:rPr>
          <w:b/>
          <w:lang w:eastAsia="lt-LT"/>
        </w:rPr>
        <w:t xml:space="preserve"> IR</w:t>
      </w:r>
      <w:r w:rsidRPr="0082000A">
        <w:rPr>
          <w:b/>
          <w:lang w:eastAsia="lt-LT"/>
        </w:rPr>
        <w:t xml:space="preserve"> JOS VEIKLOS NUOSTATŲ PATVIRTINIMO</w:t>
      </w:r>
      <w:r w:rsidRPr="006079FE">
        <w:rPr>
          <w:b/>
          <w:bCs/>
          <w:caps/>
          <w:szCs w:val="24"/>
          <w:lang w:eastAsia="lt-LT"/>
        </w:rPr>
        <w:t>“</w:t>
      </w:r>
      <w:r>
        <w:rPr>
          <w:b/>
          <w:bCs/>
          <w:caps/>
          <w:szCs w:val="24"/>
        </w:rPr>
        <w:t xml:space="preserve"> PROJEKTO</w:t>
      </w:r>
      <w:r w:rsidRPr="001F36AB">
        <w:rPr>
          <w:b/>
          <w:szCs w:val="24"/>
        </w:rPr>
        <w:t xml:space="preserve"> </w:t>
      </w:r>
      <w:r w:rsidRPr="002C4EA3">
        <w:rPr>
          <w:b/>
          <w:szCs w:val="24"/>
        </w:rPr>
        <w:t>AIŠKINAMASIS RAŠTAS</w:t>
      </w:r>
    </w:p>
    <w:p w14:paraId="7B038171" w14:textId="77777777" w:rsidR="000056DB" w:rsidRPr="002C4EA3" w:rsidRDefault="000056DB" w:rsidP="000056DB">
      <w:pPr>
        <w:jc w:val="center"/>
        <w:rPr>
          <w:szCs w:val="24"/>
        </w:rPr>
      </w:pPr>
    </w:p>
    <w:p w14:paraId="5089BA6B" w14:textId="0D5AAE3E" w:rsidR="000056DB" w:rsidRPr="002C4EA3" w:rsidRDefault="000056DB" w:rsidP="000056DB">
      <w:pPr>
        <w:jc w:val="center"/>
        <w:rPr>
          <w:szCs w:val="24"/>
        </w:rPr>
      </w:pPr>
      <w:r>
        <w:rPr>
          <w:szCs w:val="24"/>
        </w:rPr>
        <w:t>2023 m</w:t>
      </w:r>
      <w:r w:rsidRPr="001F7D5B">
        <w:rPr>
          <w:szCs w:val="24"/>
        </w:rPr>
        <w:t xml:space="preserve">. </w:t>
      </w:r>
      <w:r>
        <w:rPr>
          <w:szCs w:val="24"/>
        </w:rPr>
        <w:t>gegužės 5</w:t>
      </w:r>
      <w:r w:rsidRPr="001F7D5B">
        <w:rPr>
          <w:szCs w:val="24"/>
        </w:rPr>
        <w:t xml:space="preserve"> 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77777777" w:rsidR="000056DB" w:rsidRPr="00BD0721" w:rsidRDefault="000056DB" w:rsidP="000056DB">
      <w:pPr>
        <w:pStyle w:val="ListParagraph"/>
        <w:numPr>
          <w:ilvl w:val="0"/>
          <w:numId w:val="2"/>
        </w:numPr>
        <w:tabs>
          <w:tab w:val="left" w:pos="993"/>
        </w:tabs>
        <w:jc w:val="both"/>
        <w:rPr>
          <w:b/>
          <w:bCs/>
          <w:lang w:eastAsia="lt-LT"/>
        </w:rPr>
      </w:pPr>
      <w:r w:rsidRPr="00BD0721">
        <w:rPr>
          <w:b/>
          <w:bCs/>
          <w:lang w:eastAsia="lt-LT"/>
        </w:rPr>
        <w:t>Sprendimo projekto tikslai ir uždaviniai</w:t>
      </w:r>
      <w:r>
        <w:rPr>
          <w:b/>
          <w:bCs/>
          <w:lang w:eastAsia="lt-LT"/>
        </w:rPr>
        <w:t>.</w:t>
      </w:r>
    </w:p>
    <w:p w14:paraId="42EA3C81" w14:textId="37D6FA38" w:rsidR="00064A11" w:rsidRDefault="0052450E" w:rsidP="000056DB">
      <w:pPr>
        <w:autoSpaceDE w:val="0"/>
        <w:autoSpaceDN w:val="0"/>
        <w:adjustRightInd w:val="0"/>
        <w:ind w:firstLine="709"/>
        <w:jc w:val="both"/>
        <w:rPr>
          <w:szCs w:val="24"/>
        </w:rPr>
      </w:pPr>
      <w:r>
        <w:rPr>
          <w:lang w:eastAsia="lt-LT"/>
        </w:rPr>
        <w:t>Siekiant</w:t>
      </w:r>
      <w:r w:rsidR="00601FF5">
        <w:rPr>
          <w:lang w:eastAsia="lt-LT"/>
        </w:rPr>
        <w:t xml:space="preserve"> </w:t>
      </w:r>
      <w:r w:rsidR="00601FF5">
        <w:rPr>
          <w:szCs w:val="24"/>
        </w:rPr>
        <w:t xml:space="preserve">teikti </w:t>
      </w:r>
      <w:r w:rsidR="00601FF5">
        <w:rPr>
          <w:lang w:eastAsia="lt-LT"/>
        </w:rPr>
        <w:t xml:space="preserve">humanitarinę pagalbą </w:t>
      </w:r>
      <w:r w:rsidR="00601FF5">
        <w:rPr>
          <w:szCs w:val="24"/>
          <w:lang w:eastAsia="lt-LT"/>
        </w:rPr>
        <w:t xml:space="preserve">valstybėms, kuriose įvyko stichinė ar dėl žmogaus veiklos kylanti nelaimė, ir </w:t>
      </w:r>
      <w:r w:rsidR="00601FF5">
        <w:rPr>
          <w:szCs w:val="24"/>
        </w:rPr>
        <w:t xml:space="preserve">atsižvelgiant į nacionalinius teisės aktus, reglamentuojančius humanitarinės pagalbos teikimą, </w:t>
      </w:r>
      <w:r w:rsidR="00601FF5">
        <w:rPr>
          <w:szCs w:val="24"/>
          <w:lang w:eastAsia="lt-LT"/>
        </w:rPr>
        <w:t>parengtas Savivaldybės tarybos s</w:t>
      </w:r>
      <w:r w:rsidR="00AC0C26" w:rsidRPr="006C646A">
        <w:rPr>
          <w:szCs w:val="24"/>
        </w:rPr>
        <w:t>prendi</w:t>
      </w:r>
      <w:r w:rsidR="00AC0C26">
        <w:rPr>
          <w:szCs w:val="24"/>
        </w:rPr>
        <w:t>mo projekt</w:t>
      </w:r>
      <w:r w:rsidR="00601FF5">
        <w:rPr>
          <w:szCs w:val="24"/>
        </w:rPr>
        <w:t>as, kurio</w:t>
      </w:r>
      <w:r w:rsidR="00AC0C26">
        <w:rPr>
          <w:szCs w:val="24"/>
        </w:rPr>
        <w:t xml:space="preserve"> tikslas –</w:t>
      </w:r>
      <w:r w:rsidR="00601FF5">
        <w:rPr>
          <w:szCs w:val="24"/>
        </w:rPr>
        <w:t xml:space="preserve"> </w:t>
      </w:r>
      <w:r w:rsidR="00AC0C26">
        <w:rPr>
          <w:szCs w:val="24"/>
        </w:rPr>
        <w:t>p</w:t>
      </w:r>
      <w:r w:rsidR="00AC0C26" w:rsidRPr="00A37F50">
        <w:rPr>
          <w:lang w:eastAsia="lt-LT"/>
        </w:rPr>
        <w:t>atvirtinti</w:t>
      </w:r>
      <w:r w:rsidR="00AC0C26">
        <w:rPr>
          <w:lang w:eastAsia="lt-LT"/>
        </w:rPr>
        <w:t xml:space="preserve"> Panevėžio rajono savivaldybės humanitarinės pagalbos teikimo tvarkos aprašą</w:t>
      </w:r>
      <w:r>
        <w:rPr>
          <w:lang w:eastAsia="lt-LT"/>
        </w:rPr>
        <w:t xml:space="preserve"> (toliau – Aprašas)</w:t>
      </w:r>
      <w:r w:rsidR="00AC0C26">
        <w:rPr>
          <w:lang w:eastAsia="lt-LT"/>
        </w:rPr>
        <w:t>, s</w:t>
      </w:r>
      <w:r w:rsidR="00AC0C26" w:rsidRPr="00A37F50">
        <w:rPr>
          <w:lang w:eastAsia="lt-LT"/>
        </w:rPr>
        <w:t xml:space="preserve">udaryti </w:t>
      </w:r>
      <w:r w:rsidR="00AC0C26">
        <w:rPr>
          <w:lang w:eastAsia="lt-LT"/>
        </w:rPr>
        <w:t xml:space="preserve">Panevėžio rajono savivaldybės humanitarinės pagalbos teikimo komisiją ir </w:t>
      </w:r>
      <w:r w:rsidR="00AC0C26">
        <w:rPr>
          <w:szCs w:val="24"/>
        </w:rPr>
        <w:t>p</w:t>
      </w:r>
      <w:r w:rsidR="00AC0C26" w:rsidRPr="00A37F50">
        <w:rPr>
          <w:lang w:eastAsia="lt-LT"/>
        </w:rPr>
        <w:t>atvirtinti</w:t>
      </w:r>
      <w:r w:rsidR="00AC0C26" w:rsidRPr="00AC0C26">
        <w:rPr>
          <w:lang w:eastAsia="lt-LT"/>
        </w:rPr>
        <w:t xml:space="preserve"> </w:t>
      </w:r>
      <w:r w:rsidR="00AC0C26">
        <w:rPr>
          <w:lang w:eastAsia="lt-LT"/>
        </w:rPr>
        <w:t xml:space="preserve">jos </w:t>
      </w:r>
      <w:r w:rsidR="00AC0C26" w:rsidRPr="001E6B4F">
        <w:rPr>
          <w:lang w:eastAsia="lt-LT"/>
        </w:rPr>
        <w:t>veiklos nuostatus</w:t>
      </w:r>
      <w:r w:rsidR="00601FF5">
        <w:rPr>
          <w:lang w:eastAsia="lt-LT"/>
        </w:rPr>
        <w:t>.</w:t>
      </w:r>
    </w:p>
    <w:p w14:paraId="3263D2C8" w14:textId="10D8291A" w:rsidR="000056DB" w:rsidRPr="004206DA" w:rsidRDefault="000056DB" w:rsidP="000056DB">
      <w:pPr>
        <w:pStyle w:val="ListParagraph"/>
        <w:numPr>
          <w:ilvl w:val="0"/>
          <w:numId w:val="2"/>
        </w:numPr>
        <w:tabs>
          <w:tab w:val="left" w:pos="993"/>
        </w:tabs>
        <w:jc w:val="both"/>
        <w:rPr>
          <w:b/>
        </w:rPr>
      </w:pPr>
      <w:r w:rsidRPr="004206DA">
        <w:rPr>
          <w:b/>
          <w:bCs/>
          <w:lang w:eastAsia="lt-LT"/>
        </w:rPr>
        <w:t>Siūlomos teisinio reguliavimo nuostatos</w:t>
      </w:r>
      <w:r>
        <w:rPr>
          <w:b/>
          <w:bCs/>
          <w:lang w:eastAsia="lt-LT"/>
        </w:rPr>
        <w:t xml:space="preserve"> ir </w:t>
      </w:r>
      <w:r w:rsidR="0079669F">
        <w:rPr>
          <w:b/>
          <w:bCs/>
          <w:lang w:eastAsia="lt-LT"/>
        </w:rPr>
        <w:t>l</w:t>
      </w:r>
      <w:r w:rsidRPr="004206DA">
        <w:rPr>
          <w:b/>
          <w:bCs/>
        </w:rPr>
        <w:t>aukiami rezultatai</w:t>
      </w:r>
      <w:r w:rsidRPr="004206DA">
        <w:rPr>
          <w:b/>
          <w:bCs/>
          <w:lang w:eastAsia="lt-LT"/>
        </w:rPr>
        <w:t>.</w:t>
      </w:r>
    </w:p>
    <w:p w14:paraId="3A9A0A23" w14:textId="77777777" w:rsidR="000056DB" w:rsidRPr="00A43C76" w:rsidRDefault="000056DB" w:rsidP="000056DB">
      <w:pPr>
        <w:ind w:firstLine="720"/>
        <w:jc w:val="both"/>
        <w:rPr>
          <w:szCs w:val="24"/>
        </w:rPr>
      </w:pPr>
      <w:r w:rsidRPr="00A43C76">
        <w:rPr>
          <w:szCs w:val="24"/>
        </w:rPr>
        <w:t>Teisės aktų keisti nereikia.</w:t>
      </w:r>
    </w:p>
    <w:p w14:paraId="543C5860" w14:textId="07F3C582" w:rsidR="000056DB" w:rsidRDefault="006B2602" w:rsidP="000056DB">
      <w:pPr>
        <w:autoSpaceDE w:val="0"/>
        <w:autoSpaceDN w:val="0"/>
        <w:adjustRightInd w:val="0"/>
        <w:ind w:firstLine="709"/>
        <w:jc w:val="both"/>
        <w:rPr>
          <w:szCs w:val="24"/>
        </w:rPr>
      </w:pPr>
      <w:r>
        <w:rPr>
          <w:lang w:eastAsia="lt-LT"/>
        </w:rPr>
        <w:t>L</w:t>
      </w:r>
      <w:r w:rsidRPr="006B2602">
        <w:t>aukiami rezultatai</w:t>
      </w:r>
      <w:r>
        <w:rPr>
          <w:szCs w:val="24"/>
        </w:rPr>
        <w:t xml:space="preserve"> –</w:t>
      </w:r>
      <w:r w:rsidR="006D442B">
        <w:rPr>
          <w:szCs w:val="24"/>
        </w:rPr>
        <w:t xml:space="preserve"> </w:t>
      </w:r>
      <w:r w:rsidR="00CF736E">
        <w:rPr>
          <w:rFonts w:eastAsia="Calibri"/>
          <w:szCs w:val="24"/>
          <w:lang w:eastAsia="lt-LT"/>
        </w:rPr>
        <w:t xml:space="preserve">teikiama </w:t>
      </w:r>
      <w:r w:rsidR="00CF736E">
        <w:rPr>
          <w:lang w:eastAsia="lt-LT"/>
        </w:rPr>
        <w:t>humanitarinė pagalba</w:t>
      </w:r>
      <w:r w:rsidR="00CF736E">
        <w:rPr>
          <w:rFonts w:eastAsia="Calibri"/>
          <w:szCs w:val="24"/>
          <w:lang w:eastAsia="lt-LT"/>
        </w:rPr>
        <w:t xml:space="preserve"> nelaimės ištiktai valstybei Apraše nustatyta tvarka</w:t>
      </w:r>
      <w:r w:rsidR="00601FF5">
        <w:rPr>
          <w:rFonts w:eastAsia="Calibri"/>
          <w:szCs w:val="24"/>
          <w:lang w:eastAsia="lt-LT"/>
        </w:rPr>
        <w:t>.</w:t>
      </w:r>
    </w:p>
    <w:p w14:paraId="1E699281" w14:textId="77777777" w:rsidR="000056DB" w:rsidRPr="004206DA" w:rsidRDefault="000056DB" w:rsidP="000056DB">
      <w:pPr>
        <w:pStyle w:val="ListParagraph"/>
        <w:numPr>
          <w:ilvl w:val="0"/>
          <w:numId w:val="2"/>
        </w:numPr>
        <w:tabs>
          <w:tab w:val="left" w:pos="993"/>
        </w:tabs>
        <w:jc w:val="both"/>
        <w:rPr>
          <w:b/>
        </w:rPr>
      </w:pPr>
      <w:r w:rsidRPr="004206DA">
        <w:rPr>
          <w:b/>
        </w:rPr>
        <w:t>Lėšų poreikis ir šaltiniai</w:t>
      </w:r>
      <w:r>
        <w:rPr>
          <w:b/>
        </w:rPr>
        <w:t>.</w:t>
      </w:r>
    </w:p>
    <w:p w14:paraId="53261ACE" w14:textId="40C6F73D" w:rsidR="000056DB" w:rsidRPr="008532CD" w:rsidRDefault="00F01647" w:rsidP="000056DB">
      <w:pPr>
        <w:ind w:firstLine="720"/>
        <w:jc w:val="both"/>
        <w:rPr>
          <w:b/>
          <w:szCs w:val="24"/>
        </w:rPr>
      </w:pPr>
      <w:r>
        <w:rPr>
          <w:szCs w:val="24"/>
          <w:lang w:eastAsia="lt-LT"/>
        </w:rPr>
        <w:t>Konkretus lėšų poreikis nustatomas</w:t>
      </w:r>
      <w:r w:rsidR="00326B32">
        <w:rPr>
          <w:szCs w:val="24"/>
          <w:lang w:eastAsia="lt-LT"/>
        </w:rPr>
        <w:t xml:space="preserve"> gavus valstybės, kurioje įvyko stichinė ar dėl žmogaus veiklos kylanti nelaimė, kreipim</w:t>
      </w:r>
      <w:r>
        <w:rPr>
          <w:szCs w:val="24"/>
          <w:lang w:eastAsia="lt-LT"/>
        </w:rPr>
        <w:t>ąsi</w:t>
      </w:r>
      <w:r w:rsidR="00326B32">
        <w:rPr>
          <w:szCs w:val="24"/>
          <w:lang w:eastAsia="lt-LT"/>
        </w:rPr>
        <w:t xml:space="preserve"> ar prašym</w:t>
      </w:r>
      <w:r>
        <w:rPr>
          <w:szCs w:val="24"/>
          <w:lang w:eastAsia="lt-LT"/>
        </w:rPr>
        <w:t>ą</w:t>
      </w:r>
      <w:r w:rsidR="00326B32">
        <w:rPr>
          <w:szCs w:val="24"/>
          <w:lang w:eastAsia="lt-LT"/>
        </w:rPr>
        <w:t xml:space="preserve"> teikti humanitarinę pagalbą arba kreipimąsi ar prašymą teikti humanitarinę pagalbą paskelbia Jungtinės Tautos arba Jungtinių Tautų specializuotosios agentūros, Tarptautinio Raudonojo Kryžiaus ir Raudonojo Pusmėnulio judėjimui priklausanti organizacija, kitos tarptautinės organizacijos arba Europos Sąjungos institucijos.</w:t>
      </w:r>
      <w:r w:rsidR="000056DB" w:rsidRPr="008532CD">
        <w:rPr>
          <w:szCs w:val="24"/>
        </w:rPr>
        <w:t xml:space="preserve"> </w:t>
      </w:r>
      <w:r w:rsidR="001A64A9">
        <w:rPr>
          <w:szCs w:val="24"/>
        </w:rPr>
        <w:t xml:space="preserve">  </w:t>
      </w:r>
      <w:r w:rsidR="00326B32">
        <w:rPr>
          <w:szCs w:val="24"/>
        </w:rPr>
        <w:t xml:space="preserve">Šaltinis – </w:t>
      </w:r>
      <w:r w:rsidR="000056DB">
        <w:rPr>
          <w:szCs w:val="24"/>
        </w:rPr>
        <w:t>Panevėžio rajono s</w:t>
      </w:r>
      <w:r w:rsidR="000056DB" w:rsidRPr="008532CD">
        <w:rPr>
          <w:szCs w:val="24"/>
        </w:rPr>
        <w:t>avivaldybės biudžeto lėšos.</w:t>
      </w:r>
    </w:p>
    <w:p w14:paraId="77DF36A9" w14:textId="18E73FE9" w:rsidR="000056DB" w:rsidRPr="004206DA" w:rsidRDefault="000056DB" w:rsidP="000056DB">
      <w:pPr>
        <w:pStyle w:val="ListParagraph"/>
        <w:numPr>
          <w:ilvl w:val="0"/>
          <w:numId w:val="2"/>
        </w:numPr>
        <w:tabs>
          <w:tab w:val="left" w:pos="993"/>
        </w:tabs>
        <w:jc w:val="both"/>
        <w:rPr>
          <w:b/>
          <w:bCs/>
          <w:lang w:eastAsia="lt-LT"/>
        </w:rPr>
      </w:pPr>
      <w:r w:rsidRPr="004206DA">
        <w:rPr>
          <w:b/>
          <w:bCs/>
          <w:lang w:eastAsia="lt-LT"/>
        </w:rPr>
        <w:t>Kiti reikalingi pagrindimai, skaičiavimai ar paaiškinimai</w:t>
      </w:r>
      <w:r>
        <w:rPr>
          <w:b/>
          <w:bCs/>
          <w:lang w:eastAsia="lt-LT"/>
        </w:rPr>
        <w:t>.</w:t>
      </w:r>
    </w:p>
    <w:p w14:paraId="5AA3F65C" w14:textId="7D88DADB" w:rsidR="000056DB" w:rsidRDefault="001A64A9" w:rsidP="000056DB">
      <w:pPr>
        <w:ind w:firstLine="720"/>
        <w:jc w:val="both"/>
        <w:rPr>
          <w:szCs w:val="24"/>
        </w:rPr>
      </w:pPr>
      <w:r w:rsidRPr="00EF10E8">
        <w:rPr>
          <w:szCs w:val="24"/>
        </w:rPr>
        <w:t>Atliktas antikorupcinis s</w:t>
      </w:r>
      <w:r w:rsidR="000056DB" w:rsidRPr="00EF10E8">
        <w:rPr>
          <w:szCs w:val="24"/>
        </w:rPr>
        <w:t>prendimo projekt</w:t>
      </w:r>
      <w:r w:rsidR="00F90509" w:rsidRPr="00EF10E8">
        <w:rPr>
          <w:szCs w:val="24"/>
        </w:rPr>
        <w:t xml:space="preserve">o </w:t>
      </w:r>
      <w:r w:rsidR="000056DB" w:rsidRPr="00EF10E8">
        <w:rPr>
          <w:szCs w:val="24"/>
        </w:rPr>
        <w:t>vertinimas.</w:t>
      </w:r>
    </w:p>
    <w:p w14:paraId="6EEF3D70" w14:textId="7553582A" w:rsidR="000056DB" w:rsidRDefault="000056DB" w:rsidP="000056DB">
      <w:pPr>
        <w:pStyle w:val="ListParagraph"/>
        <w:numPr>
          <w:ilvl w:val="0"/>
          <w:numId w:val="2"/>
        </w:numPr>
        <w:ind w:left="993" w:hanging="273"/>
        <w:jc w:val="both"/>
        <w:rPr>
          <w:b/>
          <w:bCs/>
          <w:lang w:eastAsia="lt-LT"/>
        </w:rPr>
      </w:pPr>
      <w:r>
        <w:rPr>
          <w:b/>
          <w:bCs/>
          <w:lang w:eastAsia="lt-LT"/>
        </w:rPr>
        <w:t>Sprendimo projekto lyginamasis variantas.</w:t>
      </w:r>
    </w:p>
    <w:p w14:paraId="1940FEEF" w14:textId="43D13EB4" w:rsidR="000056DB" w:rsidRPr="000056DB" w:rsidRDefault="000056DB" w:rsidP="000056DB">
      <w:pPr>
        <w:pStyle w:val="ListParagraph"/>
        <w:ind w:left="993" w:hanging="284"/>
        <w:jc w:val="both"/>
        <w:rPr>
          <w:lang w:eastAsia="lt-LT"/>
        </w:rPr>
      </w:pPr>
      <w:r w:rsidRPr="000056DB">
        <w:rPr>
          <w:lang w:eastAsia="lt-LT"/>
        </w:rPr>
        <w:t xml:space="preserve">Lyginamasis </w:t>
      </w:r>
      <w:r w:rsidR="00732615">
        <w:rPr>
          <w:lang w:eastAsia="lt-LT"/>
        </w:rPr>
        <w:t>s</w:t>
      </w:r>
      <w:r w:rsidR="00732615" w:rsidRPr="00732615">
        <w:rPr>
          <w:lang w:eastAsia="lt-LT"/>
        </w:rPr>
        <w:t xml:space="preserve">prendimo projekto </w:t>
      </w:r>
      <w:r w:rsidRPr="000056DB">
        <w:rPr>
          <w:lang w:eastAsia="lt-LT"/>
        </w:rPr>
        <w:t>variantas nereikalingas.</w:t>
      </w:r>
    </w:p>
    <w:p w14:paraId="5F2F1929" w14:textId="77777777" w:rsidR="000056DB" w:rsidRDefault="000056DB" w:rsidP="000056DB">
      <w:pPr>
        <w:jc w:val="both"/>
        <w:rPr>
          <w:szCs w:val="24"/>
        </w:rPr>
      </w:pPr>
    </w:p>
    <w:p w14:paraId="4BF96335" w14:textId="77777777" w:rsidR="006D442B" w:rsidRPr="008532CD" w:rsidRDefault="006D442B" w:rsidP="000056DB">
      <w:pPr>
        <w:jc w:val="both"/>
        <w:rPr>
          <w:szCs w:val="24"/>
        </w:rPr>
      </w:pPr>
    </w:p>
    <w:p w14:paraId="16720EB1" w14:textId="66EDBC77" w:rsidR="000056DB" w:rsidRDefault="000056DB" w:rsidP="00F01647">
      <w:pPr>
        <w:tabs>
          <w:tab w:val="right" w:pos="9922"/>
        </w:tabs>
        <w:rPr>
          <w:lang w:eastAsia="ar-SA"/>
        </w:rPr>
      </w:pPr>
      <w:r>
        <w:rPr>
          <w:szCs w:val="24"/>
        </w:rPr>
        <w:t>Vedėja</w:t>
      </w:r>
      <w:r>
        <w:rPr>
          <w:szCs w:val="24"/>
        </w:rPr>
        <w:tab/>
        <w:t>Miglė Bražėnienė</w:t>
      </w:r>
    </w:p>
    <w:p w14:paraId="474171FE" w14:textId="23BFF6F6" w:rsidR="000056DB" w:rsidRDefault="000056DB">
      <w:pPr>
        <w:rPr>
          <w:lang w:eastAsia="ar-SA"/>
        </w:rPr>
      </w:pPr>
      <w:r>
        <w:rPr>
          <w:lang w:eastAsia="ar-SA"/>
        </w:rPr>
        <w:br w:type="page"/>
      </w:r>
    </w:p>
    <w:p w14:paraId="1D470E4E" w14:textId="7CD30A5C" w:rsidR="00400353" w:rsidRDefault="0059771A" w:rsidP="0059771A">
      <w:pPr>
        <w:ind w:left="4820"/>
        <w:rPr>
          <w:lang w:eastAsia="ar-SA"/>
        </w:rPr>
      </w:pPr>
      <w:r>
        <w:rPr>
          <w:lang w:eastAsia="ar-SA"/>
        </w:rPr>
        <w:lastRenderedPageBreak/>
        <w:t>PATVIRTINTA</w:t>
      </w:r>
      <w:r>
        <w:rPr>
          <w:lang w:eastAsia="ar-SA"/>
        </w:rPr>
        <w:br/>
        <w:t xml:space="preserve">Panevėžio rajono savivaldybės </w:t>
      </w:r>
      <w:r w:rsidR="00400353">
        <w:rPr>
          <w:lang w:eastAsia="ar-SA"/>
        </w:rPr>
        <w:t>tarybos</w:t>
      </w:r>
    </w:p>
    <w:p w14:paraId="7246BD12" w14:textId="4FD73BFB" w:rsidR="0059771A" w:rsidRDefault="00400353" w:rsidP="0059771A">
      <w:pPr>
        <w:ind w:left="4820"/>
        <w:rPr>
          <w:lang w:eastAsia="lt-LT"/>
        </w:rPr>
      </w:pPr>
      <w:r>
        <w:rPr>
          <w:lang w:eastAsia="lt-LT"/>
        </w:rPr>
        <w:t xml:space="preserve">2023 m. gegužės 18 d. </w:t>
      </w:r>
      <w:r>
        <w:rPr>
          <w:lang w:eastAsia="ar-SA"/>
        </w:rPr>
        <w:t>sprendimu</w:t>
      </w:r>
      <w:r>
        <w:rPr>
          <w:lang w:eastAsia="lt-LT"/>
        </w:rPr>
        <w:t xml:space="preserve"> </w:t>
      </w:r>
      <w:r w:rsidR="0059771A">
        <w:rPr>
          <w:lang w:eastAsia="ar-SA"/>
        </w:rPr>
        <w:t>Nr.</w:t>
      </w:r>
      <w:r>
        <w:rPr>
          <w:lang w:eastAsia="ar-SA"/>
        </w:rPr>
        <w:t xml:space="preserve"> T-</w:t>
      </w:r>
    </w:p>
    <w:p w14:paraId="364608D9" w14:textId="77777777" w:rsidR="0059771A" w:rsidRDefault="0059771A" w:rsidP="0059771A">
      <w:pPr>
        <w:tabs>
          <w:tab w:val="left" w:pos="6237"/>
          <w:tab w:val="right" w:pos="8306"/>
        </w:tabs>
        <w:rPr>
          <w:lang w:eastAsia="lt-LT"/>
        </w:rPr>
      </w:pPr>
    </w:p>
    <w:p w14:paraId="78B5A693" w14:textId="77777777" w:rsidR="001A64A9" w:rsidRDefault="001A64A9" w:rsidP="0059771A">
      <w:pPr>
        <w:tabs>
          <w:tab w:val="left" w:pos="6237"/>
          <w:tab w:val="right" w:pos="8306"/>
        </w:tabs>
        <w:rPr>
          <w:color w:val="000000"/>
          <w:lang w:eastAsia="lt-LT"/>
        </w:rPr>
      </w:pPr>
    </w:p>
    <w:p w14:paraId="37CE2AB9" w14:textId="77777777" w:rsidR="0059771A" w:rsidRDefault="0059771A" w:rsidP="0059771A">
      <w:pPr>
        <w:jc w:val="center"/>
        <w:rPr>
          <w:lang w:eastAsia="lt-LT"/>
        </w:rPr>
      </w:pPr>
      <w:r>
        <w:rPr>
          <w:b/>
          <w:lang w:eastAsia="lt-LT"/>
        </w:rPr>
        <w:t>PANEVĖŽIO RAJONO SAVIVALDYBĖS HUMANITARINĖS PAGALBOS TEIKIMO TVARKOS APRAŠAS</w:t>
      </w:r>
    </w:p>
    <w:p w14:paraId="7B49D664" w14:textId="77777777" w:rsidR="0059771A" w:rsidRDefault="0059771A" w:rsidP="0059771A">
      <w:pPr>
        <w:jc w:val="center"/>
        <w:rPr>
          <w:lang w:eastAsia="lt-LT"/>
        </w:rPr>
      </w:pPr>
    </w:p>
    <w:p w14:paraId="5AB2BCB4" w14:textId="77777777" w:rsidR="0059771A" w:rsidRDefault="0059771A" w:rsidP="0059771A">
      <w:pPr>
        <w:jc w:val="center"/>
        <w:rPr>
          <w:lang w:eastAsia="lt-LT"/>
        </w:rPr>
      </w:pPr>
      <w:r>
        <w:rPr>
          <w:b/>
          <w:caps/>
          <w:szCs w:val="24"/>
          <w:lang w:eastAsia="lt-LT"/>
        </w:rPr>
        <w:t>I SKYRIUS</w:t>
      </w:r>
    </w:p>
    <w:p w14:paraId="15FE2155" w14:textId="77777777" w:rsidR="0059771A" w:rsidRDefault="0059771A" w:rsidP="0059771A">
      <w:pPr>
        <w:jc w:val="center"/>
        <w:rPr>
          <w:lang w:eastAsia="lt-LT"/>
        </w:rPr>
      </w:pPr>
      <w:r>
        <w:rPr>
          <w:b/>
          <w:caps/>
          <w:szCs w:val="24"/>
          <w:lang w:eastAsia="lt-LT"/>
        </w:rPr>
        <w:t>BENDROSIOS NUOSTATOS</w:t>
      </w:r>
    </w:p>
    <w:p w14:paraId="5151687C" w14:textId="77777777" w:rsidR="0059771A" w:rsidRDefault="0059771A" w:rsidP="0059771A">
      <w:pPr>
        <w:jc w:val="center"/>
        <w:rPr>
          <w:lang w:eastAsia="lt-LT"/>
        </w:rPr>
      </w:pPr>
    </w:p>
    <w:p w14:paraId="3B223623" w14:textId="7974DF50" w:rsidR="0059771A" w:rsidRDefault="0059771A" w:rsidP="0059771A">
      <w:pPr>
        <w:tabs>
          <w:tab w:val="left" w:pos="1134"/>
        </w:tabs>
        <w:spacing w:line="360" w:lineRule="atLeast"/>
        <w:ind w:firstLine="720"/>
        <w:jc w:val="both"/>
        <w:rPr>
          <w:lang w:eastAsia="lt-LT"/>
        </w:rPr>
      </w:pPr>
      <w:r>
        <w:t>1.</w:t>
      </w:r>
      <w:r>
        <w:tab/>
      </w:r>
      <w:r>
        <w:rPr>
          <w:szCs w:val="24"/>
          <w:lang w:eastAsia="lt-LT"/>
        </w:rPr>
        <w:t>Panevėžio rajono</w:t>
      </w:r>
      <w:r>
        <w:rPr>
          <w:lang w:eastAsia="lt-LT"/>
        </w:rPr>
        <w:t xml:space="preserve"> savivaldybės humanitarinės pagalbos teikimo tvarkos aprašas (</w:t>
      </w:r>
      <w:r w:rsidRPr="00183622">
        <w:rPr>
          <w:lang w:eastAsia="lt-LT"/>
        </w:rPr>
        <w:t xml:space="preserve">toliau – Aprašas) nustato </w:t>
      </w:r>
      <w:r w:rsidRPr="00183622">
        <w:rPr>
          <w:szCs w:val="24"/>
          <w:lang w:eastAsia="lt-LT"/>
        </w:rPr>
        <w:t>Panevėžio rajono</w:t>
      </w:r>
      <w:r w:rsidRPr="00183622">
        <w:rPr>
          <w:lang w:eastAsia="lt-LT"/>
        </w:rPr>
        <w:t xml:space="preserve"> savivaldybės</w:t>
      </w:r>
      <w:r>
        <w:rPr>
          <w:lang w:eastAsia="lt-LT"/>
        </w:rPr>
        <w:t xml:space="preserve"> </w:t>
      </w:r>
      <w:r w:rsidRPr="00C031BA">
        <w:rPr>
          <w:lang w:eastAsia="lt-LT"/>
        </w:rPr>
        <w:t xml:space="preserve">(toliau – </w:t>
      </w:r>
      <w:r w:rsidR="00C76930" w:rsidRPr="00C031BA">
        <w:rPr>
          <w:lang w:eastAsia="lt-LT"/>
        </w:rPr>
        <w:t>Savivaldybė</w:t>
      </w:r>
      <w:r w:rsidRPr="00C031BA">
        <w:rPr>
          <w:lang w:eastAsia="lt-LT"/>
        </w:rPr>
        <w:t xml:space="preserve">) humanitarinės pagalbos teikimo būdus ir teikimo tvarką, </w:t>
      </w:r>
      <w:r w:rsidR="00183622" w:rsidRPr="00C031BA">
        <w:rPr>
          <w:lang w:eastAsia="lt-LT"/>
        </w:rPr>
        <w:t>S</w:t>
      </w:r>
      <w:r w:rsidRPr="00C031BA">
        <w:rPr>
          <w:lang w:eastAsia="lt-LT"/>
        </w:rPr>
        <w:t xml:space="preserve">avivaldybei nuosavybės teise priklausančio turto, skirto humanitarinei pagalbai teikti, perdavimo </w:t>
      </w:r>
      <w:r w:rsidRPr="00C031BA">
        <w:rPr>
          <w:rFonts w:eastAsia="Calibri"/>
          <w:szCs w:val="24"/>
          <w:lang w:eastAsia="lt-LT"/>
        </w:rPr>
        <w:t>ir visuomenės informavimo apie humanitarinės pagalbos teikimą tvarką.</w:t>
      </w:r>
    </w:p>
    <w:p w14:paraId="2A83B56E" w14:textId="229A07A8" w:rsidR="0059771A" w:rsidRDefault="0059771A" w:rsidP="0059771A">
      <w:pPr>
        <w:tabs>
          <w:tab w:val="left" w:pos="1134"/>
        </w:tabs>
        <w:spacing w:line="360" w:lineRule="atLeast"/>
        <w:ind w:firstLine="720"/>
        <w:jc w:val="both"/>
        <w:rPr>
          <w:lang w:eastAsia="lt-LT"/>
        </w:rPr>
      </w:pPr>
      <w:r>
        <w:t>2.</w:t>
      </w:r>
      <w:r>
        <w:tab/>
      </w:r>
      <w:r w:rsidR="00C76930" w:rsidRPr="00C031BA">
        <w:rPr>
          <w:lang w:eastAsia="lt-LT"/>
        </w:rPr>
        <w:t>Savivaldybė</w:t>
      </w:r>
      <w:r w:rsidRPr="00C031BA">
        <w:rPr>
          <w:szCs w:val="24"/>
          <w:lang w:eastAsia="lt-LT"/>
        </w:rPr>
        <w:t xml:space="preserve">, priimdama sprendimus dėl humanitarinės pagalbos teikimo už Lietuvos Respublikos (toliau – Lietuva) ribų, vadovaujasi Lietuvos Respublikos vystomojo bendradarbiavimo ir humanitarinės pagalbos įstatymu (toliau – Įstatymas), </w:t>
      </w:r>
      <w:r w:rsidR="000F5A7D" w:rsidRPr="00472593">
        <w:rPr>
          <w:lang w:eastAsia="lt-LT"/>
        </w:rPr>
        <w:t>Lietuvos Respublikos valstybės ir savivaldybių turto valdymo, naudojimo ir disponavimo juo įstatym</w:t>
      </w:r>
      <w:r w:rsidR="000F5A7D">
        <w:rPr>
          <w:lang w:eastAsia="lt-LT"/>
        </w:rPr>
        <w:t>u,</w:t>
      </w:r>
      <w:r w:rsidR="000F5A7D" w:rsidRPr="00472593">
        <w:rPr>
          <w:lang w:eastAsia="lt-LT"/>
        </w:rPr>
        <w:t xml:space="preserve"> </w:t>
      </w:r>
      <w:r w:rsidRPr="00C031BA">
        <w:rPr>
          <w:lang w:eastAsia="lt-LT"/>
        </w:rPr>
        <w:t xml:space="preserve">Valstybės </w:t>
      </w:r>
      <w:r w:rsidRPr="000F1C25">
        <w:rPr>
          <w:lang w:eastAsia="lt-LT"/>
        </w:rPr>
        <w:t>ir savivaldybių institucijų ir įstaigų vystomojo bendradarbiavimo veiklos įgyvendinimo ir humanitarinės pagalbos teikimo tvarkos aprašu, patvirtintu Lietuvos Respublikos Vyriausybės 2014 m. kovo 26 d. nutarimu Nr. 278 „Dėl Valstybės ir savivaldybių institucijų ir įstaigų vystomojo bendradarbiavimo veiklos įgyvendinimo ir humanitarinės pagalbos teikimo tvarkos aprašo patvirtinimo“</w:t>
      </w:r>
      <w:r>
        <w:rPr>
          <w:lang w:eastAsia="lt-LT"/>
        </w:rPr>
        <w:t xml:space="preserve"> </w:t>
      </w:r>
      <w:r>
        <w:rPr>
          <w:szCs w:val="24"/>
          <w:lang w:eastAsia="lt-LT"/>
        </w:rPr>
        <w:t xml:space="preserve">ir atsižvelgia į </w:t>
      </w:r>
      <w:r w:rsidRPr="00E031E0">
        <w:rPr>
          <w:szCs w:val="24"/>
          <w:lang w:eastAsia="lt-LT"/>
        </w:rPr>
        <w:t>Lietuvos Respublikos užsienio reikalų ministerijos rekomendacijas.</w:t>
      </w:r>
    </w:p>
    <w:p w14:paraId="19D41933" w14:textId="0D12B6DD" w:rsidR="0059771A" w:rsidRPr="00C031BA" w:rsidRDefault="0059771A" w:rsidP="0059771A">
      <w:pPr>
        <w:tabs>
          <w:tab w:val="left" w:pos="1134"/>
        </w:tabs>
        <w:spacing w:line="360" w:lineRule="atLeast"/>
        <w:ind w:firstLine="720"/>
        <w:jc w:val="both"/>
        <w:rPr>
          <w:i/>
          <w:lang w:eastAsia="lt-LT"/>
        </w:rPr>
      </w:pPr>
      <w:r>
        <w:t>3.</w:t>
      </w:r>
      <w:r>
        <w:tab/>
      </w:r>
      <w:r>
        <w:rPr>
          <w:szCs w:val="24"/>
          <w:lang w:eastAsia="lt-LT"/>
        </w:rPr>
        <w:t xml:space="preserve">Sprendimus dėl humanitarinės pagalbos teikimo </w:t>
      </w:r>
      <w:r w:rsidRPr="00C031BA">
        <w:rPr>
          <w:szCs w:val="24"/>
          <w:lang w:eastAsia="lt-LT"/>
        </w:rPr>
        <w:t xml:space="preserve">priima </w:t>
      </w:r>
      <w:r w:rsidR="00C76930" w:rsidRPr="00C031BA">
        <w:rPr>
          <w:szCs w:val="24"/>
          <w:lang w:eastAsia="lt-LT"/>
        </w:rPr>
        <w:t>Savivaldybės taryba.</w:t>
      </w:r>
      <w:r w:rsidRPr="00C031BA">
        <w:rPr>
          <w:szCs w:val="24"/>
          <w:lang w:eastAsia="lt-LT"/>
        </w:rPr>
        <w:t xml:space="preserve"> Aprašo </w:t>
      </w:r>
      <w:r w:rsidR="001A64A9">
        <w:rPr>
          <w:szCs w:val="24"/>
          <w:lang w:eastAsia="lt-LT"/>
        </w:rPr>
        <w:t xml:space="preserve">         </w:t>
      </w:r>
      <w:r w:rsidRPr="00C031BA">
        <w:rPr>
          <w:szCs w:val="24"/>
          <w:lang w:eastAsia="lt-LT"/>
        </w:rPr>
        <w:t xml:space="preserve">6 punkte nurodytais atvejais </w:t>
      </w:r>
      <w:r w:rsidR="00C3158E" w:rsidRPr="00C031BA">
        <w:rPr>
          <w:szCs w:val="24"/>
          <w:lang w:eastAsia="lt-LT"/>
        </w:rPr>
        <w:t>Savivaldybės tarybos</w:t>
      </w:r>
      <w:r w:rsidR="00183622" w:rsidRPr="00C031BA">
        <w:rPr>
          <w:szCs w:val="24"/>
          <w:lang w:eastAsia="lt-LT"/>
        </w:rPr>
        <w:t xml:space="preserve"> </w:t>
      </w:r>
      <w:r w:rsidRPr="00C031BA">
        <w:rPr>
          <w:szCs w:val="24"/>
          <w:lang w:eastAsia="lt-LT"/>
        </w:rPr>
        <w:t xml:space="preserve">sprendimui priimti būtina </w:t>
      </w:r>
      <w:r w:rsidRPr="00C031BA">
        <w:rPr>
          <w:lang w:eastAsia="lt-LT"/>
        </w:rPr>
        <w:t>humanitarinės pagalbos teikimo komisijos (toliau – Komisija) rekomendacija.</w:t>
      </w:r>
    </w:p>
    <w:p w14:paraId="78D78401" w14:textId="5E06C2F2" w:rsidR="0059771A" w:rsidRDefault="0059771A" w:rsidP="0059771A">
      <w:pPr>
        <w:tabs>
          <w:tab w:val="left" w:pos="1134"/>
        </w:tabs>
        <w:spacing w:line="360" w:lineRule="atLeast"/>
        <w:ind w:firstLine="720"/>
        <w:jc w:val="both"/>
        <w:rPr>
          <w:lang w:eastAsia="lt-LT"/>
        </w:rPr>
      </w:pPr>
      <w:r>
        <w:t>4.</w:t>
      </w:r>
      <w:r>
        <w:tab/>
      </w:r>
      <w:r>
        <w:rPr>
          <w:szCs w:val="24"/>
          <w:lang w:eastAsia="lt-LT"/>
        </w:rPr>
        <w:t xml:space="preserve">Komisiją sudaryti privaloma tik tada, </w:t>
      </w:r>
      <w:r w:rsidRPr="00C031BA">
        <w:rPr>
          <w:szCs w:val="24"/>
          <w:lang w:eastAsia="lt-LT"/>
        </w:rPr>
        <w:t xml:space="preserve">jeigu </w:t>
      </w:r>
      <w:r w:rsidR="00C3158E" w:rsidRPr="00C031BA">
        <w:rPr>
          <w:lang w:eastAsia="lt-LT"/>
        </w:rPr>
        <w:t>Savivaldybė</w:t>
      </w:r>
      <w:r w:rsidR="00C3158E" w:rsidRPr="00C031BA">
        <w:rPr>
          <w:szCs w:val="24"/>
          <w:lang w:eastAsia="lt-LT"/>
        </w:rPr>
        <w:t xml:space="preserve"> </w:t>
      </w:r>
      <w:r w:rsidRPr="00C031BA">
        <w:rPr>
          <w:szCs w:val="24"/>
          <w:lang w:eastAsia="lt-LT"/>
        </w:rPr>
        <w:t>ketina teikti humanitarinę pagalbą.</w:t>
      </w:r>
    </w:p>
    <w:p w14:paraId="7EF00954" w14:textId="4471AED5" w:rsidR="0059771A" w:rsidRDefault="0059771A" w:rsidP="0059771A">
      <w:pPr>
        <w:tabs>
          <w:tab w:val="left" w:pos="1134"/>
        </w:tabs>
        <w:spacing w:line="360" w:lineRule="atLeast"/>
        <w:ind w:firstLine="720"/>
        <w:jc w:val="both"/>
        <w:rPr>
          <w:szCs w:val="24"/>
          <w:lang w:eastAsia="lt-LT"/>
        </w:rPr>
      </w:pPr>
      <w:r>
        <w:rPr>
          <w:szCs w:val="24"/>
          <w:lang w:eastAsia="lt-LT"/>
        </w:rPr>
        <w:t>5.</w:t>
      </w:r>
      <w:r>
        <w:rPr>
          <w:szCs w:val="24"/>
          <w:lang w:eastAsia="lt-LT"/>
        </w:rPr>
        <w:tab/>
      </w:r>
      <w:r w:rsidRPr="00C031BA">
        <w:rPr>
          <w:szCs w:val="24"/>
          <w:lang w:eastAsia="lt-LT"/>
        </w:rPr>
        <w:t xml:space="preserve">Sudarydama Komisiją, </w:t>
      </w:r>
      <w:r w:rsidR="00C3158E" w:rsidRPr="00C031BA">
        <w:rPr>
          <w:lang w:eastAsia="lt-LT"/>
        </w:rPr>
        <w:t>Savivaldybė</w:t>
      </w:r>
      <w:r w:rsidR="00C3158E" w:rsidRPr="00C031BA">
        <w:rPr>
          <w:szCs w:val="24"/>
          <w:lang w:eastAsia="lt-LT"/>
        </w:rPr>
        <w:t xml:space="preserve"> </w:t>
      </w:r>
      <w:r w:rsidRPr="00C031BA">
        <w:rPr>
          <w:szCs w:val="24"/>
          <w:lang w:eastAsia="lt-LT"/>
        </w:rPr>
        <w:t>patvirtina Komisijos veiklos nuostatus, kuriuose nustato Komisijos veiklos tikslus ir funkcijas, narių teises ir pareigas, darbo organizavimo tvarką.</w:t>
      </w:r>
    </w:p>
    <w:p w14:paraId="59A2DC2B" w14:textId="21FDE952" w:rsidR="0059771A" w:rsidRDefault="0059771A" w:rsidP="0059771A">
      <w:pPr>
        <w:tabs>
          <w:tab w:val="left" w:pos="1134"/>
        </w:tabs>
        <w:spacing w:line="360" w:lineRule="atLeast"/>
        <w:ind w:firstLine="720"/>
        <w:jc w:val="both"/>
        <w:rPr>
          <w:szCs w:val="24"/>
          <w:lang w:eastAsia="lt-LT"/>
        </w:rPr>
      </w:pPr>
      <w:r>
        <w:rPr>
          <w:szCs w:val="24"/>
          <w:lang w:eastAsia="lt-LT"/>
        </w:rPr>
        <w:t>6.</w:t>
      </w:r>
      <w:r>
        <w:rPr>
          <w:szCs w:val="24"/>
          <w:lang w:eastAsia="lt-LT"/>
        </w:rPr>
        <w:tab/>
        <w:t xml:space="preserve">Komisija turi pateikti </w:t>
      </w:r>
      <w:r w:rsidRPr="00C031BA">
        <w:rPr>
          <w:szCs w:val="24"/>
          <w:lang w:eastAsia="lt-LT"/>
        </w:rPr>
        <w:t xml:space="preserve">rekomendacijas </w:t>
      </w:r>
      <w:r w:rsidR="00C3158E" w:rsidRPr="00C031BA">
        <w:rPr>
          <w:szCs w:val="24"/>
          <w:lang w:eastAsia="lt-LT"/>
        </w:rPr>
        <w:t>Savivaldybės taryb</w:t>
      </w:r>
      <w:r w:rsidR="00E031E0" w:rsidRPr="00C031BA">
        <w:rPr>
          <w:szCs w:val="24"/>
          <w:lang w:eastAsia="lt-LT"/>
        </w:rPr>
        <w:t>ai</w:t>
      </w:r>
      <w:r w:rsidR="00C3158E" w:rsidRPr="00C031BA">
        <w:rPr>
          <w:szCs w:val="24"/>
          <w:lang w:eastAsia="lt-LT"/>
        </w:rPr>
        <w:t xml:space="preserve"> </w:t>
      </w:r>
      <w:r w:rsidRPr="00C031BA">
        <w:rPr>
          <w:szCs w:val="24"/>
          <w:lang w:eastAsia="lt-LT"/>
        </w:rPr>
        <w:t xml:space="preserve">sprendimui priimti Aprašo </w:t>
      </w:r>
      <w:r w:rsidR="001A64A9">
        <w:rPr>
          <w:szCs w:val="24"/>
          <w:lang w:eastAsia="lt-LT"/>
        </w:rPr>
        <w:t xml:space="preserve">  </w:t>
      </w:r>
      <w:r w:rsidRPr="00C031BA">
        <w:rPr>
          <w:szCs w:val="24"/>
          <w:lang w:eastAsia="lt-LT"/>
        </w:rPr>
        <w:t xml:space="preserve">14 ir 18 punktuose nurodytais atvejais. Apie šiuos </w:t>
      </w:r>
      <w:r w:rsidR="00E031E0" w:rsidRPr="00C031BA">
        <w:rPr>
          <w:szCs w:val="24"/>
          <w:lang w:eastAsia="lt-LT"/>
        </w:rPr>
        <w:t xml:space="preserve">Savivaldybės tarybos </w:t>
      </w:r>
      <w:r w:rsidRPr="00C031BA">
        <w:rPr>
          <w:szCs w:val="24"/>
          <w:lang w:eastAsia="lt-LT"/>
        </w:rPr>
        <w:t xml:space="preserve">sprendimus per 10 darbo dienų nuo sprendimo priėmimo </w:t>
      </w:r>
      <w:r w:rsidR="00E031E0" w:rsidRPr="00C031BA">
        <w:rPr>
          <w:szCs w:val="24"/>
          <w:lang w:eastAsia="lt-LT"/>
        </w:rPr>
        <w:t xml:space="preserve">Savivaldybė </w:t>
      </w:r>
      <w:r w:rsidRPr="00C031BA">
        <w:rPr>
          <w:szCs w:val="24"/>
          <w:lang w:eastAsia="lt-LT"/>
        </w:rPr>
        <w:t xml:space="preserve">praneša Lietuvos Respublikos užsienio </w:t>
      </w:r>
      <w:r>
        <w:rPr>
          <w:szCs w:val="24"/>
          <w:lang w:eastAsia="lt-LT"/>
        </w:rPr>
        <w:t>reikalų ministerijai.</w:t>
      </w:r>
    </w:p>
    <w:p w14:paraId="57E532D0" w14:textId="77777777" w:rsidR="0059771A" w:rsidRDefault="0059771A" w:rsidP="0059771A">
      <w:pPr>
        <w:tabs>
          <w:tab w:val="left" w:pos="1134"/>
        </w:tabs>
        <w:spacing w:line="360" w:lineRule="atLeast"/>
        <w:ind w:firstLine="720"/>
        <w:jc w:val="both"/>
        <w:rPr>
          <w:szCs w:val="24"/>
          <w:lang w:eastAsia="lt-LT"/>
        </w:rPr>
      </w:pPr>
      <w:r>
        <w:rPr>
          <w:szCs w:val="24"/>
          <w:lang w:eastAsia="lt-LT"/>
        </w:rPr>
        <w:t>7.</w:t>
      </w:r>
      <w:r>
        <w:rPr>
          <w:szCs w:val="24"/>
          <w:lang w:eastAsia="lt-LT"/>
        </w:rPr>
        <w:tab/>
        <w:t>Apraše vartojamos sąvokos apibrėžtos Įstatyme ir L</w:t>
      </w:r>
      <w:r>
        <w:rPr>
          <w:bCs/>
          <w:lang w:eastAsia="lt-LT"/>
        </w:rPr>
        <w:t>ietuvos Respublikos valstybės ir savivaldybių turto valdymo, naudojimo ir disponavimo juo įstatyme</w:t>
      </w:r>
      <w:r>
        <w:rPr>
          <w:szCs w:val="24"/>
          <w:lang w:eastAsia="lt-LT"/>
        </w:rPr>
        <w:t>.</w:t>
      </w:r>
    </w:p>
    <w:p w14:paraId="24ECA8A3" w14:textId="77777777" w:rsidR="001A64A9" w:rsidRDefault="001A64A9" w:rsidP="0059771A">
      <w:pPr>
        <w:tabs>
          <w:tab w:val="left" w:pos="1134"/>
        </w:tabs>
        <w:spacing w:line="360" w:lineRule="atLeast"/>
        <w:ind w:firstLine="720"/>
        <w:jc w:val="both"/>
        <w:rPr>
          <w:szCs w:val="24"/>
          <w:lang w:eastAsia="lt-LT"/>
        </w:rPr>
      </w:pPr>
    </w:p>
    <w:p w14:paraId="260E3162" w14:textId="77777777" w:rsidR="001A64A9" w:rsidRDefault="001A64A9" w:rsidP="0059771A">
      <w:pPr>
        <w:tabs>
          <w:tab w:val="left" w:pos="1134"/>
        </w:tabs>
        <w:spacing w:line="360" w:lineRule="atLeast"/>
        <w:ind w:firstLine="720"/>
        <w:jc w:val="both"/>
        <w:rPr>
          <w:szCs w:val="24"/>
          <w:lang w:eastAsia="lt-LT"/>
        </w:rPr>
      </w:pPr>
    </w:p>
    <w:p w14:paraId="098950F9" w14:textId="77777777" w:rsidR="001A64A9" w:rsidRDefault="001A64A9" w:rsidP="0059771A">
      <w:pPr>
        <w:tabs>
          <w:tab w:val="left" w:pos="1134"/>
        </w:tabs>
        <w:spacing w:line="360" w:lineRule="atLeast"/>
        <w:ind w:firstLine="720"/>
        <w:jc w:val="both"/>
        <w:rPr>
          <w:szCs w:val="24"/>
          <w:lang w:eastAsia="lt-LT"/>
        </w:rPr>
      </w:pPr>
    </w:p>
    <w:p w14:paraId="73F42829" w14:textId="77777777" w:rsidR="001A64A9" w:rsidRDefault="001A64A9" w:rsidP="0059771A">
      <w:pPr>
        <w:tabs>
          <w:tab w:val="left" w:pos="1134"/>
        </w:tabs>
        <w:spacing w:line="360" w:lineRule="atLeast"/>
        <w:ind w:firstLine="720"/>
        <w:jc w:val="both"/>
        <w:rPr>
          <w:szCs w:val="24"/>
          <w:lang w:eastAsia="lt-LT"/>
        </w:rPr>
      </w:pPr>
    </w:p>
    <w:p w14:paraId="0EDB4390" w14:textId="77777777" w:rsidR="0059771A" w:rsidRDefault="0059771A" w:rsidP="0059771A">
      <w:pPr>
        <w:suppressAutoHyphens/>
        <w:contextualSpacing/>
        <w:jc w:val="center"/>
        <w:rPr>
          <w:b/>
          <w:caps/>
          <w:szCs w:val="24"/>
          <w:lang w:eastAsia="lt-LT"/>
        </w:rPr>
      </w:pPr>
    </w:p>
    <w:p w14:paraId="0CBB914E" w14:textId="77777777" w:rsidR="0059771A" w:rsidRDefault="0059771A" w:rsidP="0059771A">
      <w:pPr>
        <w:suppressAutoHyphens/>
        <w:contextualSpacing/>
        <w:jc w:val="center"/>
        <w:rPr>
          <w:rFonts w:eastAsia="Calibri"/>
          <w:szCs w:val="24"/>
        </w:rPr>
      </w:pPr>
      <w:r>
        <w:rPr>
          <w:b/>
          <w:caps/>
          <w:szCs w:val="24"/>
          <w:lang w:eastAsia="lt-LT"/>
        </w:rPr>
        <w:lastRenderedPageBreak/>
        <w:t>II SKYRIUS</w:t>
      </w:r>
    </w:p>
    <w:p w14:paraId="12C21456" w14:textId="77777777" w:rsidR="0059771A" w:rsidRDefault="0059771A" w:rsidP="0059771A">
      <w:pPr>
        <w:suppressAutoHyphens/>
        <w:contextualSpacing/>
        <w:jc w:val="center"/>
        <w:rPr>
          <w:rFonts w:eastAsia="Calibri"/>
          <w:szCs w:val="24"/>
        </w:rPr>
      </w:pPr>
      <w:r>
        <w:rPr>
          <w:b/>
          <w:caps/>
          <w:szCs w:val="24"/>
          <w:lang w:eastAsia="lt-LT"/>
        </w:rPr>
        <w:t>HUMANITARINĖS PAGALBOS TEIKIMAS</w:t>
      </w:r>
    </w:p>
    <w:p w14:paraId="3A92E728" w14:textId="77777777" w:rsidR="0059771A" w:rsidRDefault="0059771A" w:rsidP="0059771A">
      <w:pPr>
        <w:suppressAutoHyphens/>
        <w:ind w:left="360"/>
        <w:contextualSpacing/>
        <w:rPr>
          <w:rFonts w:eastAsia="Calibri"/>
          <w:szCs w:val="24"/>
        </w:rPr>
      </w:pPr>
    </w:p>
    <w:p w14:paraId="30BAC10C" w14:textId="6BC45501" w:rsidR="0059771A" w:rsidRPr="00BB4503" w:rsidRDefault="0059771A" w:rsidP="0059771A">
      <w:pPr>
        <w:tabs>
          <w:tab w:val="left" w:pos="1134"/>
        </w:tabs>
        <w:spacing w:line="360" w:lineRule="atLeast"/>
        <w:ind w:firstLine="720"/>
        <w:jc w:val="both"/>
        <w:rPr>
          <w:szCs w:val="24"/>
          <w:lang w:eastAsia="lt-LT"/>
        </w:rPr>
      </w:pPr>
      <w:r>
        <w:rPr>
          <w:szCs w:val="24"/>
          <w:lang w:eastAsia="lt-LT"/>
        </w:rPr>
        <w:t>8.</w:t>
      </w:r>
      <w:r>
        <w:rPr>
          <w:szCs w:val="24"/>
          <w:lang w:eastAsia="lt-LT"/>
        </w:rPr>
        <w:tab/>
        <w:t xml:space="preserve">Humanitarinė pagalba </w:t>
      </w:r>
      <w:r w:rsidRPr="00BB4503">
        <w:rPr>
          <w:szCs w:val="24"/>
          <w:lang w:eastAsia="lt-LT"/>
        </w:rPr>
        <w:t>teikiama</w:t>
      </w:r>
      <w:r w:rsidR="001A64A9" w:rsidRPr="00BB4503">
        <w:rPr>
          <w:szCs w:val="24"/>
          <w:lang w:eastAsia="lt-LT"/>
        </w:rPr>
        <w:t>,</w:t>
      </w:r>
      <w:r w:rsidRPr="00BB4503">
        <w:rPr>
          <w:szCs w:val="24"/>
          <w:lang w:eastAsia="lt-LT"/>
        </w:rPr>
        <w:t xml:space="preserve"> kai gaunamas valstybės, kurioje įvyko stichinė ar dėl žmogaus veiklos kylanti nelaimė (toliau – nelaimė), kreipimasis ar prašymas teikti humanitarinę pagalbą arba kreipimąsi ar prašymą teikti humanitarinę pagalbą paskelbia Jungtinės Tautos arba Jungtinių Tautų specializuotosios agentūros, Tarptautinio Raudonojo Kryžiaus ir Raudonojo Pusmėnulio judėjimui priklausanti organizacija, kitos tarptautinės organizacijos arba Europos Sąjungos institucijos.</w:t>
      </w:r>
    </w:p>
    <w:p w14:paraId="078CC932" w14:textId="65FDEE17" w:rsidR="0059771A" w:rsidRPr="00BB4503" w:rsidRDefault="0059771A" w:rsidP="0059771A">
      <w:pPr>
        <w:tabs>
          <w:tab w:val="left" w:pos="1134"/>
        </w:tabs>
        <w:spacing w:line="360" w:lineRule="atLeast"/>
        <w:ind w:firstLine="720"/>
        <w:jc w:val="both"/>
        <w:rPr>
          <w:strike/>
          <w:szCs w:val="24"/>
          <w:lang w:eastAsia="lt-LT"/>
        </w:rPr>
      </w:pPr>
      <w:r w:rsidRPr="00BB4503">
        <w:rPr>
          <w:szCs w:val="24"/>
          <w:lang w:eastAsia="lt-LT"/>
        </w:rPr>
        <w:t>9.</w:t>
      </w:r>
      <w:r w:rsidRPr="00BB4503">
        <w:rPr>
          <w:szCs w:val="24"/>
          <w:lang w:eastAsia="lt-LT"/>
        </w:rPr>
        <w:tab/>
        <w:t xml:space="preserve">Teikdama humanitarinę pagalbą, </w:t>
      </w:r>
      <w:r w:rsidR="003F2510" w:rsidRPr="00BB4503">
        <w:rPr>
          <w:szCs w:val="24"/>
          <w:lang w:eastAsia="lt-LT"/>
        </w:rPr>
        <w:t>Savivaldybė</w:t>
      </w:r>
      <w:r w:rsidRPr="00BB4503">
        <w:rPr>
          <w:szCs w:val="24"/>
          <w:lang w:eastAsia="lt-LT"/>
        </w:rPr>
        <w:t xml:space="preserve"> vadovaujasi 1949 m. Ženevos konvencijomis dėl karo aukų apsaugos, jų 1977 m. ir 2005 m. papildomaisiais protokolais ir kitais tarptautiniais teisės aktais, Jungtinių Tautų Generalinės Asamblėjos 1991 m. rezoliucija Nr. 46/182 dėl Jungtinių Tautų humanitarinės pagalbos koordinavimo stiprinimo ir 2008 m. priimtu Europos Sąjungos Tarybos, Taryboje posėdžiavusių valstybių narių vyriausybių atstovų, Europos Parlamento ir Europos Komisijos bendru pareiškimu „Europos konsensusas dėl humanitarinės pagalbos“ </w:t>
      </w:r>
      <w:r w:rsidR="001A64A9" w:rsidRPr="00BB4503">
        <w:rPr>
          <w:szCs w:val="24"/>
          <w:lang w:eastAsia="lt-LT"/>
        </w:rPr>
        <w:t xml:space="preserve"> </w:t>
      </w:r>
      <w:r w:rsidRPr="00BB4503">
        <w:rPr>
          <w:szCs w:val="24"/>
          <w:lang w:eastAsia="lt-LT"/>
        </w:rPr>
        <w:t>(2008/C 25/01).</w:t>
      </w:r>
    </w:p>
    <w:p w14:paraId="3F0F42DA" w14:textId="09914842" w:rsidR="0059771A" w:rsidRPr="00BB4503" w:rsidRDefault="0059771A" w:rsidP="0059771A">
      <w:pPr>
        <w:tabs>
          <w:tab w:val="left" w:pos="1134"/>
        </w:tabs>
        <w:spacing w:line="360" w:lineRule="atLeast"/>
        <w:ind w:firstLine="720"/>
        <w:jc w:val="both"/>
        <w:rPr>
          <w:strike/>
          <w:szCs w:val="24"/>
          <w:lang w:eastAsia="lt-LT"/>
        </w:rPr>
      </w:pPr>
      <w:r w:rsidRPr="00BB4503">
        <w:rPr>
          <w:szCs w:val="24"/>
          <w:lang w:eastAsia="lt-LT"/>
        </w:rPr>
        <w:t>10.</w:t>
      </w:r>
      <w:r w:rsidRPr="00BB4503">
        <w:rPr>
          <w:szCs w:val="24"/>
          <w:lang w:eastAsia="lt-LT"/>
        </w:rPr>
        <w:tab/>
      </w:r>
      <w:r w:rsidR="00262467" w:rsidRPr="00BB4503">
        <w:rPr>
          <w:szCs w:val="24"/>
          <w:lang w:eastAsia="lt-LT"/>
        </w:rPr>
        <w:t>Savivaldybė</w:t>
      </w:r>
      <w:r w:rsidRPr="00BB4503">
        <w:rPr>
          <w:szCs w:val="24"/>
          <w:lang w:eastAsia="lt-LT"/>
        </w:rPr>
        <w:t>, priimdama sprendimus dėl humanitarinės pagalbos teikimo, vadovaujasi tarptautinių organizacijų arba nelaimės ištiktų valstybių atlikta poreikių nustatymo ataskaita, kai ji parengta, ir atsižvelgia į Lietuvos Respublikos užsienio reikalų ministerijos rekomendacijas, finansines galimybes ir nelaimės mastą, kuris nustatomas pagal aukų, sužeistųjų, pabėgėlių ir (arba) kitų pagalbos reikalaujančių žmonių skaičių.</w:t>
      </w:r>
    </w:p>
    <w:p w14:paraId="47848E2B" w14:textId="46A2E6DC" w:rsidR="0059771A" w:rsidRDefault="0059771A" w:rsidP="0059771A">
      <w:pPr>
        <w:tabs>
          <w:tab w:val="left" w:pos="1134"/>
        </w:tabs>
        <w:spacing w:line="360" w:lineRule="atLeast"/>
        <w:ind w:firstLine="720"/>
        <w:jc w:val="both"/>
        <w:rPr>
          <w:lang w:eastAsia="lt-LT"/>
        </w:rPr>
      </w:pPr>
      <w:r w:rsidRPr="00BB4503">
        <w:t>11.</w:t>
      </w:r>
      <w:r w:rsidRPr="00BB4503">
        <w:tab/>
      </w:r>
      <w:r w:rsidR="00262467" w:rsidRPr="00BB4503">
        <w:rPr>
          <w:szCs w:val="24"/>
          <w:lang w:eastAsia="lt-LT"/>
        </w:rPr>
        <w:t>Savivaldybė</w:t>
      </w:r>
      <w:r w:rsidRPr="00BB4503">
        <w:rPr>
          <w:rFonts w:eastAsia="Calibri"/>
          <w:szCs w:val="24"/>
          <w:lang w:eastAsia="lt-LT"/>
        </w:rPr>
        <w:t xml:space="preserve"> skubią ir ilgalaikę humanitarinę pagalbą </w:t>
      </w:r>
      <w:r w:rsidR="00902812" w:rsidRPr="00BB4503">
        <w:rPr>
          <w:rFonts w:eastAsia="Calibri"/>
          <w:szCs w:val="24"/>
          <w:lang w:eastAsia="lt-LT"/>
        </w:rPr>
        <w:t xml:space="preserve">gali teikti </w:t>
      </w:r>
      <w:r w:rsidRPr="00BB4503">
        <w:rPr>
          <w:rFonts w:eastAsia="Calibri"/>
          <w:szCs w:val="24"/>
          <w:lang w:eastAsia="lt-LT"/>
        </w:rPr>
        <w:t>šiais</w:t>
      </w:r>
      <w:r>
        <w:rPr>
          <w:rFonts w:eastAsia="Calibri"/>
          <w:szCs w:val="24"/>
          <w:lang w:eastAsia="lt-LT"/>
        </w:rPr>
        <w:t xml:space="preserve"> būdais:</w:t>
      </w:r>
    </w:p>
    <w:p w14:paraId="434EF3D1" w14:textId="77777777" w:rsidR="0059771A" w:rsidRDefault="0059771A" w:rsidP="0059771A">
      <w:pPr>
        <w:tabs>
          <w:tab w:val="left" w:pos="1276"/>
        </w:tabs>
        <w:spacing w:line="360" w:lineRule="atLeast"/>
        <w:ind w:firstLine="720"/>
        <w:jc w:val="both"/>
        <w:rPr>
          <w:szCs w:val="24"/>
          <w:lang w:eastAsia="lt-LT"/>
        </w:rPr>
      </w:pPr>
      <w:r>
        <w:rPr>
          <w:szCs w:val="24"/>
          <w:lang w:eastAsia="lt-LT"/>
        </w:rPr>
        <w:t>11.1.</w:t>
      </w:r>
      <w:r>
        <w:rPr>
          <w:szCs w:val="24"/>
          <w:lang w:eastAsia="lt-LT"/>
        </w:rPr>
        <w:tab/>
        <w:t>siųsdama ekspertus į nelaimės ištiktas valstybes ir (arba) skirdama finansavimą humanitarinės pagalbos misijoms rengti;</w:t>
      </w:r>
    </w:p>
    <w:p w14:paraId="46EC7DDB" w14:textId="77777777" w:rsidR="0059771A" w:rsidRDefault="0059771A" w:rsidP="0059771A">
      <w:pPr>
        <w:tabs>
          <w:tab w:val="left" w:pos="1276"/>
        </w:tabs>
        <w:spacing w:line="360" w:lineRule="atLeast"/>
        <w:ind w:firstLine="720"/>
        <w:jc w:val="both"/>
        <w:rPr>
          <w:szCs w:val="24"/>
          <w:lang w:eastAsia="lt-LT"/>
        </w:rPr>
      </w:pPr>
      <w:r>
        <w:rPr>
          <w:szCs w:val="24"/>
          <w:lang w:eastAsia="lt-LT"/>
        </w:rPr>
        <w:t>11.2.</w:t>
      </w:r>
      <w:r>
        <w:rPr>
          <w:szCs w:val="24"/>
          <w:lang w:eastAsia="lt-LT"/>
        </w:rPr>
        <w:tab/>
        <w:t>apmokėdama gelbėtojų, medicinos personalo ir ekspertų paslaugų teikimo, kelionių į nelaimės ištiktas valstybes ir grįžimo atgal išlaidas;</w:t>
      </w:r>
    </w:p>
    <w:p w14:paraId="79A507BB" w14:textId="77777777" w:rsidR="0059771A" w:rsidRDefault="0059771A" w:rsidP="0059771A">
      <w:pPr>
        <w:tabs>
          <w:tab w:val="left" w:pos="1276"/>
        </w:tabs>
        <w:spacing w:line="360" w:lineRule="atLeast"/>
        <w:ind w:firstLine="720"/>
        <w:jc w:val="both"/>
        <w:rPr>
          <w:szCs w:val="24"/>
          <w:lang w:eastAsia="lt-LT"/>
        </w:rPr>
      </w:pPr>
      <w:r>
        <w:rPr>
          <w:szCs w:val="24"/>
          <w:lang w:eastAsia="lt-LT"/>
        </w:rPr>
        <w:t>11.3.</w:t>
      </w:r>
      <w:r>
        <w:rPr>
          <w:szCs w:val="24"/>
          <w:lang w:eastAsia="lt-LT"/>
        </w:rPr>
        <w:tab/>
        <w:t>apmokėdama išlaidas, susijusias su transporto priemonių ir jų ekipažų siuntimu į nelaimės ištiktas valstybes humanitarinei pagalbai gabenti arba humanitarinės krizės paveiktiems gyventojams pervežti iš krizės paveiktos vietovės į kitą vietovę arba valstybę;</w:t>
      </w:r>
    </w:p>
    <w:p w14:paraId="4B269495" w14:textId="77777777" w:rsidR="0059771A" w:rsidRDefault="0059771A" w:rsidP="0059771A">
      <w:pPr>
        <w:tabs>
          <w:tab w:val="left" w:pos="1276"/>
        </w:tabs>
        <w:spacing w:line="360" w:lineRule="atLeast"/>
        <w:ind w:firstLine="720"/>
        <w:jc w:val="both"/>
        <w:rPr>
          <w:szCs w:val="24"/>
          <w:lang w:eastAsia="lt-LT"/>
        </w:rPr>
      </w:pPr>
      <w:r>
        <w:rPr>
          <w:szCs w:val="24"/>
          <w:lang w:eastAsia="lt-LT"/>
        </w:rPr>
        <w:t>11.4.</w:t>
      </w:r>
      <w:r>
        <w:rPr>
          <w:szCs w:val="24"/>
          <w:lang w:eastAsia="lt-LT"/>
        </w:rPr>
        <w:tab/>
        <w:t>apmokėdama gydymo ir sveikatos priežiūros paslaugų išlaidas;</w:t>
      </w:r>
    </w:p>
    <w:p w14:paraId="221EF784" w14:textId="2F3041AD" w:rsidR="0059771A" w:rsidRDefault="0059771A" w:rsidP="0059771A">
      <w:pPr>
        <w:tabs>
          <w:tab w:val="left" w:pos="1276"/>
        </w:tabs>
        <w:spacing w:line="360" w:lineRule="atLeast"/>
        <w:ind w:firstLine="720"/>
        <w:jc w:val="both"/>
        <w:rPr>
          <w:szCs w:val="24"/>
          <w:lang w:eastAsia="lt-LT"/>
        </w:rPr>
      </w:pPr>
      <w:r>
        <w:rPr>
          <w:szCs w:val="24"/>
          <w:lang w:eastAsia="lt-LT"/>
        </w:rPr>
        <w:t>11.5.</w:t>
      </w:r>
      <w:r>
        <w:rPr>
          <w:szCs w:val="24"/>
          <w:lang w:eastAsia="lt-LT"/>
        </w:rPr>
        <w:tab/>
        <w:t xml:space="preserve">neatlygintinai perduodama </w:t>
      </w:r>
      <w:r w:rsidR="00183622" w:rsidRPr="00C031BA">
        <w:rPr>
          <w:szCs w:val="24"/>
          <w:lang w:eastAsia="lt-LT"/>
        </w:rPr>
        <w:t>S</w:t>
      </w:r>
      <w:r w:rsidRPr="00C031BA">
        <w:rPr>
          <w:szCs w:val="24"/>
          <w:lang w:eastAsia="lt-LT"/>
        </w:rPr>
        <w:t xml:space="preserve">avivaldybei nuosavybės </w:t>
      </w:r>
      <w:r>
        <w:rPr>
          <w:szCs w:val="24"/>
          <w:lang w:eastAsia="lt-LT"/>
        </w:rPr>
        <w:t>teise priklausantį turtą</w:t>
      </w:r>
      <w:r w:rsidR="00262467">
        <w:rPr>
          <w:szCs w:val="24"/>
          <w:lang w:eastAsia="lt-LT"/>
        </w:rPr>
        <w:t xml:space="preserve">, </w:t>
      </w:r>
      <w:r>
        <w:rPr>
          <w:szCs w:val="24"/>
          <w:lang w:eastAsia="lt-LT"/>
        </w:rPr>
        <w:t>skirtą humanitarinei pagalbai teikti, tarptautinių organizacijų, kitų valstybių valstybės ar savivaldybių institucijų, kitų valstybių viešųjų juridinių asmenų nuosavybėn;</w:t>
      </w:r>
    </w:p>
    <w:p w14:paraId="190A3F33" w14:textId="77777777" w:rsidR="0059771A" w:rsidRDefault="0059771A" w:rsidP="0059771A">
      <w:pPr>
        <w:tabs>
          <w:tab w:val="left" w:pos="1276"/>
        </w:tabs>
        <w:spacing w:line="360" w:lineRule="atLeast"/>
        <w:ind w:firstLine="720"/>
        <w:jc w:val="both"/>
        <w:rPr>
          <w:szCs w:val="24"/>
          <w:lang w:eastAsia="lt-LT"/>
        </w:rPr>
      </w:pPr>
      <w:r>
        <w:rPr>
          <w:szCs w:val="24"/>
          <w:lang w:eastAsia="lt-LT"/>
        </w:rPr>
        <w:t>11.6.</w:t>
      </w:r>
      <w:r>
        <w:rPr>
          <w:szCs w:val="24"/>
          <w:lang w:eastAsia="lt-LT"/>
        </w:rPr>
        <w:tab/>
        <w:t>mokėdama įnašus piniginėmis lėšomis tarptautinėms organizacijoms, jų agentūroms arba Europos Sąjungos institucijoms, kai priima sprendimą prisidėti prie tarptautinės bendruomenės iniciatyvų skirti pinigines lėšas humanitarinių krizių prevencijai, nenumatytiems humanitarinės pagalbos teikimo atvejams ir kitų bendrų iniciatyvų;</w:t>
      </w:r>
    </w:p>
    <w:p w14:paraId="39273C81" w14:textId="77777777" w:rsidR="0059771A" w:rsidRDefault="0059771A" w:rsidP="0059771A">
      <w:pPr>
        <w:tabs>
          <w:tab w:val="left" w:pos="1276"/>
        </w:tabs>
        <w:spacing w:line="360" w:lineRule="atLeast"/>
        <w:ind w:firstLine="720"/>
        <w:jc w:val="both"/>
        <w:rPr>
          <w:szCs w:val="24"/>
          <w:lang w:eastAsia="lt-LT"/>
        </w:rPr>
      </w:pPr>
      <w:r>
        <w:rPr>
          <w:szCs w:val="24"/>
          <w:lang w:eastAsia="lt-LT"/>
        </w:rPr>
        <w:t>11.7.</w:t>
      </w:r>
      <w:r>
        <w:rPr>
          <w:szCs w:val="24"/>
          <w:lang w:eastAsia="lt-LT"/>
        </w:rPr>
        <w:tab/>
        <w:t xml:space="preserve">pervesdama pinigines lėšas į nelaimės ištiktų valstybių ir jų kompetentingų institucijų, Jungtinių Tautų ir Jungtinių Tautų specializuotųjų agentūrų, Tarptautinio Raudonojo Kryžiaus ir Raudonojo Pusmėnulio judėjimui priklausančių organizacijų, kitų tarptautinių organizacijų arba Europos Sąjungos institucijų sąskaitas, kai gaunamas nelaimės ištiktos valstybės kreipimasis ar </w:t>
      </w:r>
      <w:r>
        <w:rPr>
          <w:szCs w:val="24"/>
          <w:lang w:eastAsia="lt-LT"/>
        </w:rPr>
        <w:lastRenderedPageBreak/>
        <w:t>prašymas arba tokį kreipimąsi ar prašymą teikti humanitarinę pagalbą nelaimės ištiktai valstybei paskelbia Jungtinės Tautos arba Jungtinių Tautų specializuotosios agentūros, Tarptautinio Raudonojo Kryžiaus ir Raudonojo Pusmėnulio judėjimui priklausanti organizacija, kitos tarptautinės organizacijos arba Europos Sąjungos institucijos;</w:t>
      </w:r>
    </w:p>
    <w:p w14:paraId="3148E473" w14:textId="6ECEDCB6" w:rsidR="0059771A" w:rsidRDefault="0059771A" w:rsidP="0059771A">
      <w:pPr>
        <w:tabs>
          <w:tab w:val="left" w:pos="1276"/>
        </w:tabs>
        <w:spacing w:line="360" w:lineRule="atLeast"/>
        <w:ind w:firstLine="720"/>
        <w:jc w:val="both"/>
        <w:rPr>
          <w:szCs w:val="24"/>
          <w:lang w:eastAsia="lt-LT"/>
        </w:rPr>
      </w:pPr>
      <w:r>
        <w:rPr>
          <w:szCs w:val="24"/>
          <w:lang w:eastAsia="lt-LT"/>
        </w:rPr>
        <w:t>11.8.</w:t>
      </w:r>
      <w:r>
        <w:rPr>
          <w:szCs w:val="24"/>
          <w:lang w:eastAsia="lt-LT"/>
        </w:rPr>
        <w:tab/>
      </w:r>
      <w:r w:rsidR="00262467" w:rsidRPr="006C3905">
        <w:rPr>
          <w:szCs w:val="24"/>
          <w:lang w:eastAsia="lt-LT"/>
        </w:rPr>
        <w:t>Savivaldybė</w:t>
      </w:r>
      <w:r w:rsidRPr="006C3905">
        <w:rPr>
          <w:szCs w:val="24"/>
          <w:lang w:eastAsia="lt-LT"/>
        </w:rPr>
        <w:t xml:space="preserve"> humanitarinei </w:t>
      </w:r>
      <w:r>
        <w:rPr>
          <w:szCs w:val="24"/>
          <w:lang w:eastAsia="lt-LT"/>
        </w:rPr>
        <w:t>pagalbai skirtas lėšas taip pat gali pervesti į nelaimės ištiktų valstybių vietos arba regionų valdžios institucijų ar jų asociacijų sąskaitas.</w:t>
      </w:r>
    </w:p>
    <w:p w14:paraId="5470E379" w14:textId="7638A7CC" w:rsidR="0059771A" w:rsidRDefault="0059771A" w:rsidP="0059771A">
      <w:pPr>
        <w:tabs>
          <w:tab w:val="left" w:pos="1134"/>
        </w:tabs>
        <w:spacing w:line="360" w:lineRule="atLeast"/>
        <w:ind w:firstLine="720"/>
        <w:jc w:val="both"/>
        <w:rPr>
          <w:lang w:eastAsia="lt-LT"/>
        </w:rPr>
      </w:pPr>
      <w:r>
        <w:t>12.</w:t>
      </w:r>
      <w:r>
        <w:tab/>
      </w:r>
      <w:r w:rsidR="00F02035" w:rsidRPr="006C3905">
        <w:rPr>
          <w:szCs w:val="24"/>
          <w:lang w:eastAsia="lt-LT"/>
        </w:rPr>
        <w:t>Savivaldybė</w:t>
      </w:r>
      <w:r w:rsidRPr="006C3905">
        <w:rPr>
          <w:rFonts w:eastAsia="Calibri"/>
          <w:szCs w:val="24"/>
          <w:lang w:eastAsia="lt-LT"/>
        </w:rPr>
        <w:t xml:space="preserve">, tiesiogiai gavusi ar savarankiškai išanalizavusi viešai paskelbtą nelaimės ištiktos valstybės, Jungtinių </w:t>
      </w:r>
      <w:r>
        <w:rPr>
          <w:rFonts w:eastAsia="Calibri"/>
          <w:szCs w:val="24"/>
          <w:lang w:eastAsia="lt-LT"/>
        </w:rPr>
        <w:t xml:space="preserve">Tautų arba Jungtinių </w:t>
      </w:r>
      <w:r>
        <w:rPr>
          <w:szCs w:val="24"/>
          <w:lang w:eastAsia="lt-LT"/>
        </w:rPr>
        <w:t>Tautų</w:t>
      </w:r>
      <w:r>
        <w:rPr>
          <w:rFonts w:eastAsia="Calibri"/>
          <w:szCs w:val="24"/>
          <w:lang w:eastAsia="lt-LT"/>
        </w:rPr>
        <w:t xml:space="preserve"> specializuotosios agentūros, Tarptautinio Raudonojo Kryžiaus ir Raudonojo Pusmėnulio </w:t>
      </w:r>
      <w:r>
        <w:rPr>
          <w:szCs w:val="24"/>
          <w:lang w:eastAsia="lt-LT"/>
        </w:rPr>
        <w:t>judėjimui</w:t>
      </w:r>
      <w:r>
        <w:rPr>
          <w:rFonts w:eastAsia="Calibri"/>
          <w:szCs w:val="24"/>
          <w:lang w:eastAsia="lt-LT"/>
        </w:rPr>
        <w:t xml:space="preserve"> priklausančios organizacijos, kitos tarptautinės organizacijos arba Europos Sąjungos institucijos prašymą suteikti humanitarinę pagalbą nelaimės ištiktai valstybei, pagal </w:t>
      </w:r>
      <w:r>
        <w:rPr>
          <w:szCs w:val="24"/>
          <w:lang w:eastAsia="lt-LT"/>
        </w:rPr>
        <w:t xml:space="preserve">kompetenciją </w:t>
      </w:r>
      <w:r>
        <w:rPr>
          <w:rFonts w:eastAsia="Calibri"/>
          <w:szCs w:val="24"/>
          <w:lang w:eastAsia="lt-LT"/>
        </w:rPr>
        <w:t>įvertina humanitarinės pagalbos poreikio pagrįstumą.</w:t>
      </w:r>
    </w:p>
    <w:p w14:paraId="09D36EAE" w14:textId="1F7C061B" w:rsidR="0059771A" w:rsidRDefault="0059771A" w:rsidP="0059771A">
      <w:pPr>
        <w:tabs>
          <w:tab w:val="left" w:pos="1134"/>
        </w:tabs>
        <w:spacing w:line="360" w:lineRule="atLeast"/>
        <w:ind w:firstLine="720"/>
        <w:jc w:val="both"/>
        <w:rPr>
          <w:lang w:eastAsia="lt-LT"/>
        </w:rPr>
      </w:pPr>
      <w:r>
        <w:t>13.</w:t>
      </w:r>
      <w:r>
        <w:tab/>
      </w:r>
      <w:r>
        <w:rPr>
          <w:szCs w:val="24"/>
          <w:lang w:eastAsia="lt-LT"/>
        </w:rPr>
        <w:t>Jeigu</w:t>
      </w:r>
      <w:r>
        <w:rPr>
          <w:rFonts w:eastAsia="Calibri"/>
          <w:szCs w:val="24"/>
          <w:lang w:eastAsia="lt-LT"/>
        </w:rPr>
        <w:t xml:space="preserve"> vertinimo metu nustatoma, kad prašymas suteikti humanitarinę pagalbą nelaimės ištiktai valstybei yra pagrįstas, </w:t>
      </w:r>
      <w:r w:rsidR="00F02035" w:rsidRPr="006C3905">
        <w:rPr>
          <w:szCs w:val="24"/>
          <w:lang w:eastAsia="lt-LT"/>
        </w:rPr>
        <w:t>Savivaldybė</w:t>
      </w:r>
      <w:r w:rsidRPr="006C3905">
        <w:rPr>
          <w:rFonts w:eastAsia="Calibri"/>
          <w:spacing w:val="2"/>
          <w:szCs w:val="24"/>
          <w:lang w:eastAsia="lt-LT"/>
        </w:rPr>
        <w:t xml:space="preserve"> raštu arba elektroniniu paštu apie prašymą </w:t>
      </w:r>
      <w:r w:rsidRPr="006C3905">
        <w:rPr>
          <w:szCs w:val="24"/>
          <w:lang w:eastAsia="lt-LT"/>
        </w:rPr>
        <w:t>informuoja</w:t>
      </w:r>
      <w:r w:rsidRPr="006C3905">
        <w:rPr>
          <w:rFonts w:eastAsia="Calibri"/>
          <w:spacing w:val="2"/>
          <w:szCs w:val="24"/>
          <w:lang w:eastAsia="lt-LT"/>
        </w:rPr>
        <w:t xml:space="preserve"> Lietuvos Respublikos u</w:t>
      </w:r>
      <w:r w:rsidRPr="006C3905">
        <w:rPr>
          <w:rFonts w:eastAsia="Calibri"/>
          <w:szCs w:val="24"/>
          <w:lang w:eastAsia="lt-LT"/>
        </w:rPr>
        <w:t xml:space="preserve">žsienio reikalų ministeriją ir nurodo nelaimės ištiktos valstybės poreikius, humanitarinės pagalbos rūšį (skubi ar ilgalaikė) ir </w:t>
      </w:r>
      <w:r w:rsidR="00981A6A" w:rsidRPr="006C3905">
        <w:rPr>
          <w:szCs w:val="24"/>
          <w:lang w:eastAsia="lt-LT"/>
        </w:rPr>
        <w:t>Savivaldybės</w:t>
      </w:r>
      <w:r w:rsidRPr="006C3905">
        <w:rPr>
          <w:rFonts w:eastAsia="Calibri"/>
          <w:szCs w:val="24"/>
          <w:lang w:eastAsia="lt-LT"/>
        </w:rPr>
        <w:t xml:space="preserve"> galimybes suteikti prašomą skirti humanitarinę pagalbą.</w:t>
      </w:r>
      <w:r w:rsidRPr="006C3905">
        <w:rPr>
          <w:szCs w:val="24"/>
          <w:lang w:eastAsia="lt-LT"/>
        </w:rPr>
        <w:t xml:space="preserve"> Įvertinusi pateiktą informaciją, </w:t>
      </w:r>
      <w:r w:rsidRPr="006C3905">
        <w:rPr>
          <w:rFonts w:eastAsia="Calibri"/>
          <w:spacing w:val="2"/>
          <w:szCs w:val="24"/>
          <w:lang w:eastAsia="lt-LT"/>
        </w:rPr>
        <w:t>Lietuvos Respublikos u</w:t>
      </w:r>
      <w:r w:rsidRPr="006C3905">
        <w:rPr>
          <w:szCs w:val="24"/>
          <w:lang w:eastAsia="lt-LT"/>
        </w:rPr>
        <w:t xml:space="preserve">žsienio reikalų ministerija pateikia </w:t>
      </w:r>
      <w:r w:rsidR="00981A6A" w:rsidRPr="006C3905">
        <w:rPr>
          <w:szCs w:val="24"/>
          <w:lang w:eastAsia="lt-LT"/>
        </w:rPr>
        <w:t>Savivaldybei</w:t>
      </w:r>
      <w:r w:rsidRPr="006C3905">
        <w:rPr>
          <w:szCs w:val="24"/>
          <w:lang w:eastAsia="lt-LT"/>
        </w:rPr>
        <w:t xml:space="preserve"> rekomendaciją dėl humanitarinės </w:t>
      </w:r>
      <w:r>
        <w:rPr>
          <w:szCs w:val="24"/>
          <w:lang w:eastAsia="lt-LT"/>
        </w:rPr>
        <w:t>pagalbos teikimo tikslingumo.</w:t>
      </w:r>
    </w:p>
    <w:p w14:paraId="0F49B4E6" w14:textId="6793AA5A" w:rsidR="0059771A" w:rsidRDefault="0059771A" w:rsidP="0059771A">
      <w:pPr>
        <w:tabs>
          <w:tab w:val="left" w:pos="1134"/>
        </w:tabs>
        <w:spacing w:line="360" w:lineRule="atLeast"/>
        <w:ind w:firstLine="720"/>
        <w:jc w:val="both"/>
        <w:rPr>
          <w:lang w:eastAsia="lt-LT"/>
        </w:rPr>
      </w:pPr>
      <w:r>
        <w:t>14.</w:t>
      </w:r>
      <w:r>
        <w:tab/>
      </w:r>
      <w:r>
        <w:rPr>
          <w:rFonts w:eastAsia="Calibri"/>
          <w:szCs w:val="24"/>
          <w:lang w:eastAsia="lt-LT"/>
        </w:rPr>
        <w:t xml:space="preserve">Atsižvelgdama į </w:t>
      </w:r>
      <w:r w:rsidRPr="00CF5EB7">
        <w:rPr>
          <w:rFonts w:eastAsia="Calibri"/>
          <w:szCs w:val="24"/>
          <w:lang w:eastAsia="lt-LT"/>
        </w:rPr>
        <w:t xml:space="preserve">Aprašo 10 punkte nurodytus humanitarinės pagalbos teikimo kriterijus ir </w:t>
      </w:r>
      <w:r w:rsidRPr="00CF5EB7">
        <w:rPr>
          <w:rFonts w:eastAsia="Calibri"/>
          <w:spacing w:val="2"/>
          <w:szCs w:val="24"/>
          <w:lang w:eastAsia="lt-LT"/>
        </w:rPr>
        <w:t>Lietuvos Respublikos užsienio</w:t>
      </w:r>
      <w:r w:rsidRPr="00CF5EB7">
        <w:rPr>
          <w:rFonts w:eastAsia="Calibri"/>
          <w:szCs w:val="24"/>
          <w:lang w:eastAsia="lt-LT"/>
        </w:rPr>
        <w:t xml:space="preserve"> reikalų ministerijos rekomendaciją, prašymą suteikti humanitarinę pagalbą </w:t>
      </w:r>
      <w:r w:rsidRPr="00CF5EB7">
        <w:rPr>
          <w:szCs w:val="24"/>
          <w:lang w:eastAsia="lt-LT"/>
        </w:rPr>
        <w:t>nelaimės</w:t>
      </w:r>
      <w:r w:rsidRPr="00CF5EB7">
        <w:rPr>
          <w:rFonts w:eastAsia="Calibri"/>
          <w:szCs w:val="24"/>
          <w:lang w:eastAsia="lt-LT"/>
        </w:rPr>
        <w:t xml:space="preserve"> ištiktai valstybei apsvarsto </w:t>
      </w:r>
      <w:r w:rsidR="009E5567" w:rsidRPr="0005148E">
        <w:rPr>
          <w:szCs w:val="24"/>
          <w:lang w:eastAsia="lt-LT"/>
        </w:rPr>
        <w:t>Savivaldybės</w:t>
      </w:r>
      <w:r w:rsidRPr="0005148E">
        <w:rPr>
          <w:rFonts w:eastAsia="Calibri"/>
          <w:szCs w:val="24"/>
          <w:lang w:eastAsia="lt-LT"/>
        </w:rPr>
        <w:t xml:space="preserve"> Komisija ir teikia </w:t>
      </w:r>
      <w:r w:rsidR="009E5567" w:rsidRPr="0005148E">
        <w:rPr>
          <w:szCs w:val="24"/>
          <w:lang w:eastAsia="lt-LT"/>
        </w:rPr>
        <w:t xml:space="preserve">Savivaldybės tarybai </w:t>
      </w:r>
      <w:r w:rsidRPr="0005148E">
        <w:rPr>
          <w:rFonts w:eastAsia="Calibri"/>
          <w:szCs w:val="24"/>
          <w:lang w:eastAsia="lt-LT"/>
        </w:rPr>
        <w:t>rekomendaciją dėl sprendimo suteikti humanitarinę pagalbą priėmimo. Komisijos rekomendacijoje nurodoma: nelaimės ištikta valstybė, humanitarinės pagalbos skyrimo tikslas, galimas humanitarinės pagalbos teikimo būdas, dydis, nukentėjusios valstybės</w:t>
      </w:r>
      <w:r w:rsidRPr="00CF5EB7">
        <w:rPr>
          <w:rFonts w:eastAsia="Calibri"/>
          <w:szCs w:val="24"/>
          <w:lang w:eastAsia="lt-LT"/>
        </w:rPr>
        <w:t xml:space="preserve"> įstaiga, institucija, vietos ar regiono valdžios institucija ar jų asociacija, tarptautinė organizacija ar agentūra, kuriai skiriama humanitarinė pagalba, ir kita susijusi informacija.</w:t>
      </w:r>
      <w:r>
        <w:rPr>
          <w:rFonts w:eastAsia="Calibri"/>
          <w:szCs w:val="24"/>
          <w:lang w:eastAsia="lt-LT"/>
        </w:rPr>
        <w:t xml:space="preserve"> </w:t>
      </w:r>
    </w:p>
    <w:p w14:paraId="19AD8B10" w14:textId="67EB335D" w:rsidR="0059771A" w:rsidRDefault="0059771A" w:rsidP="0059771A">
      <w:pPr>
        <w:tabs>
          <w:tab w:val="left" w:pos="1134"/>
        </w:tabs>
        <w:spacing w:line="360" w:lineRule="atLeast"/>
        <w:ind w:firstLine="720"/>
        <w:jc w:val="both"/>
        <w:rPr>
          <w:lang w:eastAsia="lt-LT"/>
        </w:rPr>
      </w:pPr>
      <w:r>
        <w:t>15.</w:t>
      </w:r>
      <w:r>
        <w:tab/>
      </w:r>
      <w:r w:rsidR="00980163" w:rsidRPr="0005148E">
        <w:rPr>
          <w:szCs w:val="24"/>
          <w:lang w:eastAsia="lt-LT"/>
        </w:rPr>
        <w:t>Savivaldybė</w:t>
      </w:r>
      <w:r w:rsidRPr="0005148E">
        <w:rPr>
          <w:rFonts w:eastAsia="Calibri"/>
          <w:szCs w:val="24"/>
          <w:lang w:eastAsia="lt-LT"/>
        </w:rPr>
        <w:t>, priėmusi sprendimą</w:t>
      </w:r>
      <w:r>
        <w:rPr>
          <w:rFonts w:eastAsia="Calibri"/>
          <w:szCs w:val="24"/>
          <w:lang w:eastAsia="lt-LT"/>
        </w:rPr>
        <w:t xml:space="preserve"> teikti humanitarinę pagalbą Aprašo 11 punkte nurodytu būdu ar nurodytais būdais, ne vėliau kaip per 3 darbo dienas nuo sprendimo priėmimo raštu arba elektroniniu paštu apie priimtą sprendimą informuoja</w:t>
      </w:r>
      <w:r w:rsidRPr="007E695C">
        <w:rPr>
          <w:rFonts w:eastAsia="Calibri"/>
          <w:spacing w:val="2"/>
          <w:szCs w:val="24"/>
          <w:lang w:eastAsia="lt-LT"/>
        </w:rPr>
        <w:t xml:space="preserve"> </w:t>
      </w:r>
      <w:r>
        <w:rPr>
          <w:rFonts w:eastAsia="Calibri"/>
          <w:spacing w:val="2"/>
          <w:szCs w:val="24"/>
          <w:lang w:eastAsia="lt-LT"/>
        </w:rPr>
        <w:t>Lietuvos Respublikos užsienio</w:t>
      </w:r>
      <w:r>
        <w:rPr>
          <w:rFonts w:eastAsia="Calibri"/>
          <w:szCs w:val="24"/>
          <w:lang w:eastAsia="lt-LT"/>
        </w:rPr>
        <w:t xml:space="preserve"> reikalų ministeriją ir nurodo suteiktos humanitarinės pagalbos rūšį, būdą, dydį ir kitą su suteikta humanitarine pagalba susijusią informaciją.</w:t>
      </w:r>
    </w:p>
    <w:p w14:paraId="31BC9E6F" w14:textId="6292E75B" w:rsidR="0059771A" w:rsidRDefault="0059771A" w:rsidP="0059771A">
      <w:pPr>
        <w:tabs>
          <w:tab w:val="left" w:pos="1134"/>
        </w:tabs>
        <w:spacing w:line="360" w:lineRule="atLeast"/>
        <w:ind w:firstLine="720"/>
        <w:jc w:val="both"/>
        <w:rPr>
          <w:rFonts w:eastAsia="Calibri"/>
          <w:szCs w:val="24"/>
          <w:lang w:eastAsia="lt-LT"/>
        </w:rPr>
      </w:pPr>
      <w:r>
        <w:t>16.</w:t>
      </w:r>
      <w:r>
        <w:tab/>
      </w:r>
      <w:r w:rsidR="006A584C">
        <w:t xml:space="preserve">Savivaldybė, </w:t>
      </w:r>
      <w:r w:rsidR="006A584C">
        <w:rPr>
          <w:szCs w:val="24"/>
          <w:lang w:eastAsia="lt-LT"/>
        </w:rPr>
        <w:t xml:space="preserve">teikdama </w:t>
      </w:r>
      <w:r w:rsidR="00CC78DF">
        <w:rPr>
          <w:szCs w:val="24"/>
          <w:lang w:eastAsia="lt-LT"/>
        </w:rPr>
        <w:t>h</w:t>
      </w:r>
      <w:r>
        <w:rPr>
          <w:szCs w:val="24"/>
          <w:lang w:eastAsia="lt-LT"/>
        </w:rPr>
        <w:t>umanitarinę pagalbą</w:t>
      </w:r>
      <w:r w:rsidR="006A584C">
        <w:rPr>
          <w:szCs w:val="24"/>
          <w:lang w:eastAsia="lt-LT"/>
        </w:rPr>
        <w:t>,</w:t>
      </w:r>
      <w:r>
        <w:rPr>
          <w:szCs w:val="24"/>
          <w:lang w:eastAsia="lt-LT"/>
        </w:rPr>
        <w:t xml:space="preserve"> prekes ir paslaugas perka vadovaudamasi Lietuvos Respublikos viešųjų pirkimų įstatymu</w:t>
      </w:r>
      <w:r>
        <w:rPr>
          <w:rFonts w:eastAsia="Calibri"/>
          <w:szCs w:val="24"/>
          <w:lang w:eastAsia="lt-LT"/>
        </w:rPr>
        <w:t>.</w:t>
      </w:r>
    </w:p>
    <w:p w14:paraId="2C16D5F4" w14:textId="18E92D8A" w:rsidR="0059771A" w:rsidRPr="00E16A32" w:rsidRDefault="0059771A" w:rsidP="0059771A">
      <w:pPr>
        <w:tabs>
          <w:tab w:val="left" w:pos="1134"/>
        </w:tabs>
        <w:spacing w:line="360" w:lineRule="atLeast"/>
        <w:ind w:firstLine="720"/>
        <w:jc w:val="both"/>
        <w:rPr>
          <w:szCs w:val="24"/>
          <w:lang w:eastAsia="lt-LT"/>
        </w:rPr>
      </w:pPr>
      <w:r>
        <w:rPr>
          <w:rFonts w:eastAsia="Calibri"/>
          <w:szCs w:val="24"/>
          <w:lang w:eastAsia="lt-LT"/>
        </w:rPr>
        <w:t>17.</w:t>
      </w:r>
      <w:r>
        <w:rPr>
          <w:rFonts w:eastAsia="Calibri"/>
          <w:szCs w:val="24"/>
          <w:lang w:eastAsia="lt-LT"/>
        </w:rPr>
        <w:tab/>
        <w:t>Savivaldyb</w:t>
      </w:r>
      <w:r w:rsidR="00E16A32">
        <w:rPr>
          <w:rFonts w:eastAsia="Calibri"/>
          <w:szCs w:val="24"/>
          <w:lang w:eastAsia="lt-LT"/>
        </w:rPr>
        <w:t>ės</w:t>
      </w:r>
      <w:r w:rsidRPr="00214DED">
        <w:rPr>
          <w:szCs w:val="24"/>
          <w:lang w:eastAsia="lt-LT"/>
        </w:rPr>
        <w:t xml:space="preserve"> </w:t>
      </w:r>
      <w:r w:rsidR="00980163">
        <w:rPr>
          <w:szCs w:val="24"/>
          <w:lang w:eastAsia="lt-LT"/>
        </w:rPr>
        <w:t xml:space="preserve">kilnojamasis ir nekilnojamasis </w:t>
      </w:r>
      <w:r>
        <w:rPr>
          <w:szCs w:val="24"/>
          <w:lang w:eastAsia="lt-LT"/>
        </w:rPr>
        <w:t>materialus</w:t>
      </w:r>
      <w:r w:rsidR="001C211F">
        <w:rPr>
          <w:szCs w:val="24"/>
          <w:lang w:eastAsia="lt-LT"/>
        </w:rPr>
        <w:t>is</w:t>
      </w:r>
      <w:r>
        <w:rPr>
          <w:szCs w:val="24"/>
          <w:lang w:eastAsia="lt-LT"/>
        </w:rPr>
        <w:t xml:space="preserve"> turtas</w:t>
      </w:r>
      <w:r w:rsidRPr="00214DED">
        <w:rPr>
          <w:szCs w:val="24"/>
          <w:lang w:eastAsia="lt-LT"/>
        </w:rPr>
        <w:t>, skirt</w:t>
      </w:r>
      <w:r>
        <w:rPr>
          <w:szCs w:val="24"/>
          <w:lang w:eastAsia="lt-LT"/>
        </w:rPr>
        <w:t>as</w:t>
      </w:r>
      <w:r w:rsidRPr="00214DED">
        <w:rPr>
          <w:szCs w:val="24"/>
          <w:lang w:eastAsia="lt-LT"/>
        </w:rPr>
        <w:t xml:space="preserve"> humanitarinei pagalbai teikti, </w:t>
      </w:r>
      <w:r>
        <w:rPr>
          <w:szCs w:val="24"/>
          <w:lang w:eastAsia="lt-LT"/>
        </w:rPr>
        <w:t xml:space="preserve">gali būti neatlygintinai </w:t>
      </w:r>
      <w:r w:rsidRPr="00214DED">
        <w:rPr>
          <w:szCs w:val="24"/>
          <w:lang w:eastAsia="lt-LT"/>
        </w:rPr>
        <w:t>perd</w:t>
      </w:r>
      <w:r>
        <w:rPr>
          <w:szCs w:val="24"/>
          <w:lang w:eastAsia="lt-LT"/>
        </w:rPr>
        <w:t>uodamas tarptautinių organizacijų, kitų valstybių valstybės ar savivaldybių institucijų, kitų valstybių viešųjų juridinių asmenų nuosavybėn, jeigu šis turtas perduodamas neatlygintai nuosavybėn pagal nelaimės ištiktos valstybės, Jungtinių Tautų arba Jungtinių Tautų specializuotosios agentūros, Tarptautinio Raudonojo Kryžiaus ir Raudonojo Pusmėnulio judėjimui priklausančios organizacijos, kitos tarptautinės organizacijos arba Europos Sąjungos institucijos prašymą ar kreipimąsi ir toks turto perdavimas būtinas siekiant užtikrinti humanitarinės pagalbos teikimą</w:t>
      </w:r>
      <w:r w:rsidRPr="00E16A32">
        <w:rPr>
          <w:szCs w:val="24"/>
          <w:lang w:eastAsia="lt-LT"/>
        </w:rPr>
        <w:t>, Savivaldybės tarybos sprendimu.</w:t>
      </w:r>
    </w:p>
    <w:p w14:paraId="031AAC04" w14:textId="6A8525E2" w:rsidR="0059771A" w:rsidRPr="00214DED" w:rsidRDefault="0059771A" w:rsidP="0059771A">
      <w:pPr>
        <w:tabs>
          <w:tab w:val="left" w:pos="1134"/>
        </w:tabs>
        <w:spacing w:line="360" w:lineRule="atLeast"/>
        <w:ind w:firstLine="720"/>
        <w:jc w:val="both"/>
        <w:rPr>
          <w:szCs w:val="24"/>
          <w:lang w:eastAsia="lt-LT"/>
        </w:rPr>
      </w:pPr>
      <w:r>
        <w:rPr>
          <w:szCs w:val="24"/>
          <w:lang w:eastAsia="lt-LT"/>
        </w:rPr>
        <w:lastRenderedPageBreak/>
        <w:t>18.</w:t>
      </w:r>
      <w:r>
        <w:rPr>
          <w:szCs w:val="24"/>
          <w:lang w:eastAsia="lt-LT"/>
        </w:rPr>
        <w:tab/>
        <w:t>Su</w:t>
      </w:r>
      <w:r w:rsidR="00980163" w:rsidRPr="00980163">
        <w:rPr>
          <w:rFonts w:eastAsia="Calibri"/>
          <w:szCs w:val="24"/>
          <w:lang w:eastAsia="lt-LT"/>
        </w:rPr>
        <w:t xml:space="preserve"> </w:t>
      </w:r>
      <w:r w:rsidR="00980163">
        <w:rPr>
          <w:rFonts w:eastAsia="Calibri"/>
          <w:szCs w:val="24"/>
          <w:lang w:eastAsia="lt-LT"/>
        </w:rPr>
        <w:t>Aprašo 17 punkte</w:t>
      </w:r>
      <w:r>
        <w:rPr>
          <w:szCs w:val="24"/>
          <w:lang w:eastAsia="lt-LT"/>
        </w:rPr>
        <w:t xml:space="preserve"> </w:t>
      </w:r>
      <w:r w:rsidR="00980163">
        <w:rPr>
          <w:szCs w:val="24"/>
          <w:lang w:eastAsia="lt-LT"/>
        </w:rPr>
        <w:t xml:space="preserve">įvardyto </w:t>
      </w:r>
      <w:r>
        <w:rPr>
          <w:szCs w:val="24"/>
          <w:lang w:eastAsia="lt-LT"/>
        </w:rPr>
        <w:t xml:space="preserve">turto perdavimu susijusius klausimus svarsto ir rekomendacijas turto valdytojui </w:t>
      </w:r>
      <w:r w:rsidRPr="00E16A32">
        <w:rPr>
          <w:szCs w:val="24"/>
          <w:lang w:eastAsia="lt-LT"/>
        </w:rPr>
        <w:t xml:space="preserve">teikia </w:t>
      </w:r>
      <w:r w:rsidR="008609EE" w:rsidRPr="00E16A32">
        <w:rPr>
          <w:szCs w:val="24"/>
          <w:lang w:eastAsia="lt-LT"/>
        </w:rPr>
        <w:t>Savivaldybės</w:t>
      </w:r>
      <w:r w:rsidRPr="00E16A32">
        <w:rPr>
          <w:szCs w:val="24"/>
          <w:lang w:eastAsia="lt-LT"/>
        </w:rPr>
        <w:t xml:space="preserve"> Komisija</w:t>
      </w:r>
      <w:r>
        <w:rPr>
          <w:szCs w:val="24"/>
          <w:lang w:eastAsia="lt-LT"/>
        </w:rPr>
        <w:t>. Komisija taip pat gali svarstyti ir teikti turto valdytojui rekomendacijas dėl konkretaus turto priskyrimo turtui, kuris gali būti skirtas humanitarinei pagalbai teikti.</w:t>
      </w:r>
    </w:p>
    <w:p w14:paraId="3145B5AC" w14:textId="77777777" w:rsidR="0059771A" w:rsidRDefault="0059771A" w:rsidP="0059771A">
      <w:pPr>
        <w:jc w:val="center"/>
        <w:rPr>
          <w:lang w:eastAsia="lt-LT"/>
        </w:rPr>
      </w:pPr>
    </w:p>
    <w:p w14:paraId="5A57655F" w14:textId="77777777" w:rsidR="0059771A" w:rsidRDefault="0059771A" w:rsidP="0059771A">
      <w:pPr>
        <w:jc w:val="center"/>
        <w:rPr>
          <w:lang w:eastAsia="lt-LT"/>
        </w:rPr>
      </w:pPr>
      <w:r>
        <w:rPr>
          <w:b/>
          <w:caps/>
          <w:szCs w:val="24"/>
          <w:lang w:eastAsia="lt-LT"/>
        </w:rPr>
        <w:t>III SKYRIUS</w:t>
      </w:r>
    </w:p>
    <w:p w14:paraId="65D8CED7" w14:textId="77777777" w:rsidR="0059771A" w:rsidRDefault="0059771A" w:rsidP="0059771A">
      <w:pPr>
        <w:jc w:val="center"/>
        <w:rPr>
          <w:lang w:eastAsia="lt-LT"/>
        </w:rPr>
      </w:pPr>
      <w:r>
        <w:rPr>
          <w:b/>
          <w:caps/>
          <w:szCs w:val="24"/>
          <w:lang w:eastAsia="lt-LT"/>
        </w:rPr>
        <w:t>VISUOMENĖS INFORMAVIMAS APIE HUMANITARINĖS PAGALBOS TEIKIMĄ</w:t>
      </w:r>
    </w:p>
    <w:p w14:paraId="49840C6F" w14:textId="77777777" w:rsidR="0059771A" w:rsidRDefault="0059771A" w:rsidP="0059771A">
      <w:pPr>
        <w:jc w:val="center"/>
        <w:rPr>
          <w:lang w:eastAsia="lt-LT"/>
        </w:rPr>
      </w:pPr>
    </w:p>
    <w:p w14:paraId="69DDE19A" w14:textId="254A3343" w:rsidR="0059771A" w:rsidRPr="00E16A32" w:rsidRDefault="0059771A" w:rsidP="0059771A">
      <w:pPr>
        <w:tabs>
          <w:tab w:val="left" w:pos="1134"/>
        </w:tabs>
        <w:spacing w:line="360" w:lineRule="atLeast"/>
        <w:ind w:firstLine="720"/>
        <w:jc w:val="both"/>
        <w:rPr>
          <w:rFonts w:eastAsia="BatangChe"/>
          <w:szCs w:val="24"/>
          <w:lang w:eastAsia="lt-LT"/>
        </w:rPr>
      </w:pPr>
      <w:r>
        <w:rPr>
          <w:rFonts w:eastAsia="BatangChe"/>
          <w:szCs w:val="24"/>
          <w:lang w:eastAsia="lt-LT"/>
        </w:rPr>
        <w:t>19.</w:t>
      </w:r>
      <w:r>
        <w:rPr>
          <w:rFonts w:eastAsia="BatangChe"/>
          <w:szCs w:val="24"/>
          <w:lang w:eastAsia="lt-LT"/>
        </w:rPr>
        <w:tab/>
      </w:r>
      <w:r w:rsidR="008609EE" w:rsidRPr="00E16A32">
        <w:rPr>
          <w:szCs w:val="24"/>
          <w:lang w:eastAsia="lt-LT"/>
        </w:rPr>
        <w:t>Savivaldybė</w:t>
      </w:r>
      <w:r w:rsidRPr="00E16A32">
        <w:rPr>
          <w:rFonts w:eastAsia="BatangChe"/>
          <w:szCs w:val="24"/>
          <w:lang w:eastAsia="lt-LT"/>
        </w:rPr>
        <w:t xml:space="preserve"> informaciją apie humanitarinės pagalbos teikimą skelbia savo interneto svetainėje, taip pat gali skelbti ir kitose visuomenės informavimo priemonėse.</w:t>
      </w:r>
    </w:p>
    <w:p w14:paraId="0024C4A4" w14:textId="1780D2E1" w:rsidR="0059771A" w:rsidRDefault="0059771A" w:rsidP="0059771A">
      <w:pPr>
        <w:tabs>
          <w:tab w:val="left" w:pos="1134"/>
        </w:tabs>
        <w:spacing w:line="360" w:lineRule="atLeast"/>
        <w:ind w:firstLine="720"/>
        <w:jc w:val="both"/>
        <w:rPr>
          <w:rFonts w:eastAsia="BatangChe"/>
          <w:szCs w:val="24"/>
          <w:lang w:eastAsia="lt-LT"/>
        </w:rPr>
      </w:pPr>
      <w:r w:rsidRPr="00E16A32">
        <w:rPr>
          <w:rFonts w:eastAsia="BatangChe"/>
          <w:szCs w:val="24"/>
          <w:lang w:eastAsia="lt-LT"/>
        </w:rPr>
        <w:t>20.</w:t>
      </w:r>
      <w:r w:rsidRPr="00E16A32">
        <w:rPr>
          <w:rFonts w:eastAsia="BatangChe"/>
          <w:szCs w:val="24"/>
          <w:lang w:eastAsia="lt-LT"/>
        </w:rPr>
        <w:tab/>
      </w:r>
      <w:r w:rsidR="00D03C7A" w:rsidRPr="00E16A32">
        <w:rPr>
          <w:szCs w:val="24"/>
          <w:lang w:eastAsia="lt-LT"/>
        </w:rPr>
        <w:t>Savivaldybė</w:t>
      </w:r>
      <w:r w:rsidRPr="00E16A32">
        <w:rPr>
          <w:rFonts w:eastAsia="BatangChe"/>
          <w:szCs w:val="24"/>
          <w:lang w:eastAsia="lt-LT"/>
        </w:rPr>
        <w:t xml:space="preserve">, teikianti </w:t>
      </w:r>
      <w:r>
        <w:rPr>
          <w:rFonts w:eastAsia="BatangChe"/>
          <w:szCs w:val="24"/>
          <w:lang w:eastAsia="lt-LT"/>
        </w:rPr>
        <w:t xml:space="preserve">humanitarinę pagalbą, iki kiekvienų metų sausio 31 d. </w:t>
      </w:r>
      <w:r w:rsidR="000F5A7D">
        <w:rPr>
          <w:rFonts w:eastAsia="BatangChe"/>
          <w:szCs w:val="24"/>
          <w:lang w:eastAsia="lt-LT"/>
        </w:rPr>
        <w:t>Lietuvos Respublikos u</w:t>
      </w:r>
      <w:r>
        <w:rPr>
          <w:rFonts w:eastAsia="BatangChe"/>
          <w:szCs w:val="24"/>
          <w:lang w:eastAsia="lt-LT"/>
        </w:rPr>
        <w:t>žsienio reikalų ministerijai pateikia informaciją apie praėjusiais kalendoriniais metais suteiktą humanitarinę pagalbą, įskaitant informaciją apie perduotą turtą.</w:t>
      </w:r>
    </w:p>
    <w:p w14:paraId="1DD4BDDE" w14:textId="77777777" w:rsidR="0059771A" w:rsidRDefault="0059771A" w:rsidP="0059771A">
      <w:pPr>
        <w:tabs>
          <w:tab w:val="left" w:pos="6237"/>
          <w:tab w:val="right" w:pos="8306"/>
        </w:tabs>
        <w:jc w:val="center"/>
        <w:rPr>
          <w:lang w:eastAsia="lt-LT"/>
        </w:rPr>
      </w:pPr>
      <w:r>
        <w:rPr>
          <w:color w:val="000000"/>
          <w:lang w:eastAsia="lt-LT"/>
        </w:rPr>
        <w:t>––––––––––––––––––––</w:t>
      </w:r>
    </w:p>
    <w:p w14:paraId="47BE7832" w14:textId="77777777" w:rsidR="0059771A" w:rsidRDefault="0059771A">
      <w:pPr>
        <w:rPr>
          <w:lang w:eastAsia="ar-SA"/>
        </w:rPr>
      </w:pPr>
      <w:r>
        <w:rPr>
          <w:lang w:eastAsia="ar-SA"/>
        </w:rPr>
        <w:br w:type="page"/>
      </w:r>
    </w:p>
    <w:p w14:paraId="6EBCC9E3" w14:textId="77777777" w:rsidR="00400353" w:rsidRDefault="00400353" w:rsidP="00400353">
      <w:pPr>
        <w:ind w:left="4820"/>
        <w:rPr>
          <w:lang w:eastAsia="ar-SA"/>
        </w:rPr>
      </w:pPr>
      <w:r>
        <w:rPr>
          <w:lang w:eastAsia="ar-SA"/>
        </w:rPr>
        <w:lastRenderedPageBreak/>
        <w:t>PATVIRTINTA</w:t>
      </w:r>
      <w:r>
        <w:rPr>
          <w:lang w:eastAsia="ar-SA"/>
        </w:rPr>
        <w:br/>
        <w:t>Panevėžio rajono savivaldybės tarybos</w:t>
      </w:r>
    </w:p>
    <w:p w14:paraId="5B9A095E" w14:textId="77777777" w:rsidR="00400353" w:rsidRDefault="00400353" w:rsidP="00400353">
      <w:pPr>
        <w:ind w:left="4820"/>
        <w:rPr>
          <w:lang w:eastAsia="lt-LT"/>
        </w:rPr>
      </w:pPr>
      <w:r>
        <w:rPr>
          <w:lang w:eastAsia="lt-LT"/>
        </w:rPr>
        <w:t xml:space="preserve">2023 m. gegužės 18 d. </w:t>
      </w:r>
      <w:r>
        <w:rPr>
          <w:lang w:eastAsia="ar-SA"/>
        </w:rPr>
        <w:t>sprendimu</w:t>
      </w:r>
      <w:r>
        <w:rPr>
          <w:lang w:eastAsia="lt-LT"/>
        </w:rPr>
        <w:t xml:space="preserve"> </w:t>
      </w:r>
      <w:r>
        <w:rPr>
          <w:lang w:eastAsia="ar-SA"/>
        </w:rPr>
        <w:t>Nr. T-</w:t>
      </w:r>
    </w:p>
    <w:p w14:paraId="74D18353" w14:textId="77777777" w:rsidR="00582043" w:rsidRDefault="00582043" w:rsidP="00582043">
      <w:pPr>
        <w:tabs>
          <w:tab w:val="left" w:pos="6237"/>
          <w:tab w:val="right" w:pos="8306"/>
        </w:tabs>
        <w:rPr>
          <w:color w:val="000000"/>
          <w:lang w:eastAsia="lt-LT"/>
        </w:rPr>
      </w:pPr>
    </w:p>
    <w:p w14:paraId="24A80D20" w14:textId="11C4A9F0" w:rsidR="00582043" w:rsidRDefault="00582043" w:rsidP="00582043">
      <w:pPr>
        <w:jc w:val="center"/>
        <w:rPr>
          <w:lang w:eastAsia="lt-LT"/>
        </w:rPr>
      </w:pPr>
      <w:r>
        <w:rPr>
          <w:b/>
          <w:lang w:eastAsia="lt-LT"/>
        </w:rPr>
        <w:t xml:space="preserve">PANEVĖŽIO RAJONO SAVIVALDYBĖS HUMANITARINĖS PAGALBOS TEIKIMO </w:t>
      </w:r>
      <w:r w:rsidRPr="00582043">
        <w:rPr>
          <w:b/>
          <w:bCs/>
          <w:lang w:eastAsia="lt-LT"/>
        </w:rPr>
        <w:t>KOMISIJOS VEIKLOS NUOSTAT</w:t>
      </w:r>
      <w:r>
        <w:rPr>
          <w:b/>
          <w:bCs/>
          <w:lang w:eastAsia="lt-LT"/>
        </w:rPr>
        <w:t>AI</w:t>
      </w:r>
    </w:p>
    <w:p w14:paraId="3620E37A" w14:textId="77777777" w:rsidR="00582043" w:rsidRPr="000F1C25" w:rsidRDefault="00582043">
      <w:pPr>
        <w:rPr>
          <w:szCs w:val="24"/>
          <w:lang w:eastAsia="ar-SA"/>
        </w:rPr>
      </w:pPr>
    </w:p>
    <w:p w14:paraId="37A0BEBD" w14:textId="77777777" w:rsidR="000F1C25" w:rsidRPr="000F1C25" w:rsidRDefault="000F1C25" w:rsidP="000F1C25">
      <w:pPr>
        <w:jc w:val="center"/>
        <w:rPr>
          <w:b/>
          <w:caps/>
          <w:szCs w:val="24"/>
        </w:rPr>
      </w:pPr>
      <w:r w:rsidRPr="000F1C25">
        <w:rPr>
          <w:b/>
          <w:caps/>
          <w:szCs w:val="24"/>
        </w:rPr>
        <w:t>I SKYRIUS</w:t>
      </w:r>
    </w:p>
    <w:p w14:paraId="2CC22071" w14:textId="77777777" w:rsidR="000F1C25" w:rsidRPr="000F1C25" w:rsidRDefault="000F1C25" w:rsidP="000F1C25">
      <w:pPr>
        <w:jc w:val="center"/>
        <w:rPr>
          <w:b/>
          <w:caps/>
          <w:szCs w:val="24"/>
        </w:rPr>
      </w:pPr>
      <w:r w:rsidRPr="000F1C25">
        <w:rPr>
          <w:b/>
          <w:caps/>
          <w:szCs w:val="24"/>
        </w:rPr>
        <w:t>BENDROSIOS NUOSTATOS</w:t>
      </w:r>
    </w:p>
    <w:p w14:paraId="2E636957" w14:textId="77777777" w:rsidR="000F1C25" w:rsidRPr="000F1C25" w:rsidRDefault="000F1C25" w:rsidP="000F1C25">
      <w:pPr>
        <w:ind w:right="-2"/>
        <w:jc w:val="center"/>
        <w:rPr>
          <w:szCs w:val="24"/>
        </w:rPr>
      </w:pPr>
    </w:p>
    <w:p w14:paraId="36CD03BA" w14:textId="0BE3A5A5" w:rsidR="000F1C25" w:rsidRPr="000F1C25" w:rsidRDefault="000F1C25" w:rsidP="003E6BB8">
      <w:pPr>
        <w:tabs>
          <w:tab w:val="left" w:pos="1134"/>
        </w:tabs>
        <w:spacing w:line="360" w:lineRule="atLeast"/>
        <w:ind w:firstLine="720"/>
        <w:jc w:val="both"/>
        <w:rPr>
          <w:lang w:eastAsia="lt-LT"/>
        </w:rPr>
      </w:pPr>
      <w:r w:rsidRPr="000F1C25">
        <w:rPr>
          <w:lang w:eastAsia="lt-LT"/>
        </w:rPr>
        <w:t>1.</w:t>
      </w:r>
      <w:r>
        <w:rPr>
          <w:lang w:eastAsia="lt-LT"/>
        </w:rPr>
        <w:tab/>
      </w:r>
      <w:r w:rsidR="00BE7A59" w:rsidRPr="00BE7A59">
        <w:rPr>
          <w:bCs/>
          <w:szCs w:val="24"/>
          <w:lang w:eastAsia="lt-LT"/>
        </w:rPr>
        <w:t>Panevėžio rajono savivaldybės humanitarinės pagalbos teikimo komisijos veiklos nuostatai</w:t>
      </w:r>
      <w:r w:rsidR="00BE7A59" w:rsidRPr="00BE7A59">
        <w:rPr>
          <w:sz w:val="22"/>
          <w:szCs w:val="18"/>
          <w:lang w:eastAsia="lt-LT"/>
        </w:rPr>
        <w:t xml:space="preserve"> </w:t>
      </w:r>
      <w:r w:rsidR="00BE7A59" w:rsidRPr="000F5A7D">
        <w:rPr>
          <w:lang w:eastAsia="lt-LT"/>
        </w:rPr>
        <w:t>(toliau – N</w:t>
      </w:r>
      <w:r w:rsidRPr="000F5A7D">
        <w:rPr>
          <w:lang w:eastAsia="lt-LT"/>
        </w:rPr>
        <w:t>uostatai</w:t>
      </w:r>
      <w:r w:rsidR="00BE7A59" w:rsidRPr="000F5A7D">
        <w:rPr>
          <w:lang w:eastAsia="lt-LT"/>
        </w:rPr>
        <w:t>)</w:t>
      </w:r>
      <w:r w:rsidRPr="000F5A7D">
        <w:rPr>
          <w:lang w:eastAsia="lt-LT"/>
        </w:rPr>
        <w:t xml:space="preserve"> reglamentuoja Panevėžio rajono savivaldybės </w:t>
      </w:r>
      <w:r w:rsidR="003D158C" w:rsidRPr="000F5A7D">
        <w:rPr>
          <w:lang w:eastAsia="lt-LT"/>
        </w:rPr>
        <w:t xml:space="preserve">(toliau – </w:t>
      </w:r>
      <w:r w:rsidR="007F69A3" w:rsidRPr="000F5A7D">
        <w:rPr>
          <w:lang w:eastAsia="lt-LT"/>
        </w:rPr>
        <w:t>Savivaldybė</w:t>
      </w:r>
      <w:r w:rsidR="003D158C" w:rsidRPr="000F5A7D">
        <w:rPr>
          <w:lang w:eastAsia="lt-LT"/>
        </w:rPr>
        <w:t xml:space="preserve">) </w:t>
      </w:r>
      <w:r w:rsidRPr="000F5A7D">
        <w:rPr>
          <w:lang w:eastAsia="lt-LT"/>
        </w:rPr>
        <w:t>humanitarinės pagalbos teikimo komisijos (toliau – Komisija) tikslus</w:t>
      </w:r>
      <w:r w:rsidRPr="000F1C25">
        <w:rPr>
          <w:lang w:eastAsia="lt-LT"/>
        </w:rPr>
        <w:t xml:space="preserve"> ir funkcijas, narių teises ir pareigas, darbo organizavimo tvarką, sprendimų priėmimą ir jų įforminimą bei kitus su Komisijos veikla susijusius klausimus.</w:t>
      </w:r>
    </w:p>
    <w:p w14:paraId="7214B73B" w14:textId="42FE5FF2" w:rsidR="000F1C25" w:rsidRPr="000F1C25" w:rsidRDefault="000F1C25" w:rsidP="003E6BB8">
      <w:pPr>
        <w:tabs>
          <w:tab w:val="left" w:pos="1134"/>
        </w:tabs>
        <w:spacing w:line="360" w:lineRule="atLeast"/>
        <w:ind w:firstLine="720"/>
        <w:jc w:val="both"/>
        <w:rPr>
          <w:lang w:eastAsia="lt-LT"/>
        </w:rPr>
      </w:pPr>
      <w:r w:rsidRPr="000F1C25">
        <w:rPr>
          <w:lang w:eastAsia="lt-LT"/>
        </w:rPr>
        <w:t>2.</w:t>
      </w:r>
      <w:r>
        <w:rPr>
          <w:lang w:eastAsia="lt-LT"/>
        </w:rPr>
        <w:tab/>
      </w:r>
      <w:r w:rsidRPr="000F1C25">
        <w:rPr>
          <w:lang w:eastAsia="lt-LT"/>
        </w:rPr>
        <w:t>Komisija dirba vadovaudamasi Valstybės ir savivaldybių institucijų ir įstaigų vystomojo bendradarbiavimo veiklos įgyvendinimo ir humanitarinės pagalbos teikimo tvarkos aprašu, patvirtintu Lietuvos Respublikos Vyriausybės 2014 m. kovo 26 d. nutarimu Nr. 278 „Dėl Valstybės ir savivaldybių institucijų ir įstaigų vystomojo bendradarbiavimo veiklos įgyvendinimo ir humanitarinės pagalbos teikimo tvarkos aprašo patvirtinimo“</w:t>
      </w:r>
      <w:r w:rsidR="000B7BF0">
        <w:rPr>
          <w:lang w:eastAsia="lt-LT"/>
        </w:rPr>
        <w:t xml:space="preserve"> ir Panevėžio rajono savivaldybės humanitarinės pagalbos teikimo tvarkos aprašu, patvirtintu Panevėžio rajono savivaldybės </w:t>
      </w:r>
      <w:r w:rsidR="007F69A3">
        <w:rPr>
          <w:lang w:eastAsia="lt-LT"/>
        </w:rPr>
        <w:t>tarybos</w:t>
      </w:r>
      <w:r w:rsidR="000B7BF0">
        <w:rPr>
          <w:lang w:eastAsia="lt-LT"/>
        </w:rPr>
        <w:t xml:space="preserve"> 2023 </w:t>
      </w:r>
      <w:r w:rsidR="000B7BF0" w:rsidRPr="007F69A3">
        <w:rPr>
          <w:lang w:eastAsia="lt-LT"/>
        </w:rPr>
        <w:t xml:space="preserve">m. gegužės </w:t>
      </w:r>
      <w:r w:rsidR="007F69A3" w:rsidRPr="007F69A3">
        <w:rPr>
          <w:lang w:eastAsia="lt-LT"/>
        </w:rPr>
        <w:t>18</w:t>
      </w:r>
      <w:r w:rsidR="000B7BF0" w:rsidRPr="007F69A3">
        <w:rPr>
          <w:lang w:eastAsia="lt-LT"/>
        </w:rPr>
        <w:t xml:space="preserve"> d. </w:t>
      </w:r>
      <w:r w:rsidR="007F69A3" w:rsidRPr="007F69A3">
        <w:rPr>
          <w:lang w:eastAsia="lt-LT"/>
        </w:rPr>
        <w:t>sprendimu</w:t>
      </w:r>
      <w:r w:rsidR="000B7BF0" w:rsidRPr="007F69A3">
        <w:rPr>
          <w:lang w:eastAsia="lt-LT"/>
        </w:rPr>
        <w:t xml:space="preserve"> Nr. </w:t>
      </w:r>
      <w:r w:rsidR="007F69A3" w:rsidRPr="00C56C4F">
        <w:rPr>
          <w:lang w:eastAsia="lt-LT"/>
        </w:rPr>
        <w:t>T-....</w:t>
      </w:r>
      <w:r w:rsidR="000B7BF0" w:rsidRPr="00C56C4F">
        <w:rPr>
          <w:lang w:eastAsia="lt-LT"/>
        </w:rPr>
        <w:t xml:space="preserve"> „</w:t>
      </w:r>
      <w:r w:rsidR="007F69A3" w:rsidRPr="00C56C4F">
        <w:rPr>
          <w:lang w:eastAsia="lt-LT"/>
        </w:rPr>
        <w:t>Dėl Panevėžio rajono savivaldybės humanitarinės pagalbos teikimo tvarkos aprašo patvirtinimo, Panevėžio rajono savivaldybės humanitarinės pagalbos teikimo komisijos sudarymo ir jos veiklos nuostatų patvirtinimo</w:t>
      </w:r>
      <w:r w:rsidR="00DB0372" w:rsidRPr="00C56C4F">
        <w:rPr>
          <w:bCs/>
          <w:lang w:eastAsia="lt-LT"/>
        </w:rPr>
        <w:t>“</w:t>
      </w:r>
      <w:r w:rsidR="00AC5B72" w:rsidRPr="00C56C4F">
        <w:rPr>
          <w:bCs/>
          <w:lang w:eastAsia="lt-LT"/>
        </w:rPr>
        <w:t xml:space="preserve"> (toliau – Aprašas).</w:t>
      </w:r>
    </w:p>
    <w:p w14:paraId="1FC64946" w14:textId="26CFB5F9" w:rsidR="000F1C25" w:rsidRPr="000F1C25" w:rsidRDefault="000F1C25" w:rsidP="003E6BB8">
      <w:pPr>
        <w:tabs>
          <w:tab w:val="left" w:pos="1134"/>
        </w:tabs>
        <w:spacing w:line="360" w:lineRule="atLeast"/>
        <w:ind w:firstLine="720"/>
        <w:jc w:val="both"/>
        <w:rPr>
          <w:lang w:eastAsia="lt-LT"/>
        </w:rPr>
      </w:pPr>
      <w:r w:rsidRPr="000F1C25">
        <w:rPr>
          <w:lang w:eastAsia="lt-LT"/>
        </w:rPr>
        <w:t>3.</w:t>
      </w:r>
      <w:r w:rsidR="000B7BF0">
        <w:rPr>
          <w:lang w:eastAsia="lt-LT"/>
        </w:rPr>
        <w:tab/>
      </w:r>
      <w:r w:rsidRPr="000F1C25">
        <w:rPr>
          <w:lang w:eastAsia="lt-LT"/>
        </w:rPr>
        <w:t xml:space="preserve">Komisijos </w:t>
      </w:r>
      <w:r w:rsidR="00E2103C">
        <w:rPr>
          <w:lang w:eastAsia="lt-LT"/>
        </w:rPr>
        <w:t xml:space="preserve">veiklos </w:t>
      </w:r>
      <w:r w:rsidRPr="000F1C25">
        <w:rPr>
          <w:lang w:eastAsia="lt-LT"/>
        </w:rPr>
        <w:t xml:space="preserve">tikslas </w:t>
      </w:r>
      <w:r w:rsidR="00F84E30">
        <w:rPr>
          <w:lang w:eastAsia="lt-LT"/>
        </w:rPr>
        <w:t>–</w:t>
      </w:r>
      <w:r w:rsidRPr="000F1C25">
        <w:rPr>
          <w:lang w:eastAsia="lt-LT"/>
        </w:rPr>
        <w:t xml:space="preserve"> įvertinti humanitarinės pagalbos poreikio pagrįstumą, humanitarinės pagalbos teikimo kriterijus ir </w:t>
      </w:r>
      <w:r w:rsidRPr="0042622F">
        <w:rPr>
          <w:lang w:eastAsia="lt-LT"/>
        </w:rPr>
        <w:t xml:space="preserve">teikti </w:t>
      </w:r>
      <w:r w:rsidR="007F69A3" w:rsidRPr="0042622F">
        <w:rPr>
          <w:szCs w:val="24"/>
          <w:lang w:eastAsia="lt-LT"/>
        </w:rPr>
        <w:t xml:space="preserve">Savivaldybės tarybai </w:t>
      </w:r>
      <w:r w:rsidRPr="0042622F">
        <w:rPr>
          <w:lang w:eastAsia="lt-LT"/>
        </w:rPr>
        <w:t xml:space="preserve">rekomendaciją </w:t>
      </w:r>
      <w:r w:rsidRPr="000F1C25">
        <w:rPr>
          <w:lang w:eastAsia="lt-LT"/>
        </w:rPr>
        <w:t>dėl sprendimo suteikti humanitarinę pagalbą priėmimo.</w:t>
      </w:r>
    </w:p>
    <w:p w14:paraId="14F5B935" w14:textId="77777777" w:rsidR="000F1C25" w:rsidRPr="000F1C25" w:rsidRDefault="000F1C25" w:rsidP="000F1C25">
      <w:pPr>
        <w:jc w:val="center"/>
        <w:rPr>
          <w:szCs w:val="24"/>
        </w:rPr>
      </w:pPr>
    </w:p>
    <w:p w14:paraId="31CED144" w14:textId="77777777" w:rsidR="000F1C25" w:rsidRPr="000F1C25" w:rsidRDefault="000F1C25" w:rsidP="000F1C25">
      <w:pPr>
        <w:jc w:val="center"/>
        <w:rPr>
          <w:b/>
          <w:szCs w:val="24"/>
        </w:rPr>
      </w:pPr>
      <w:r w:rsidRPr="000F1C25">
        <w:rPr>
          <w:b/>
          <w:szCs w:val="24"/>
        </w:rPr>
        <w:t>II SKYRIUS</w:t>
      </w:r>
    </w:p>
    <w:p w14:paraId="663EDB38" w14:textId="77777777" w:rsidR="000F1C25" w:rsidRPr="000F1C25" w:rsidRDefault="000F1C25" w:rsidP="000F1C25">
      <w:pPr>
        <w:jc w:val="center"/>
        <w:rPr>
          <w:b/>
          <w:szCs w:val="24"/>
        </w:rPr>
      </w:pPr>
      <w:r w:rsidRPr="000F1C25">
        <w:rPr>
          <w:b/>
          <w:szCs w:val="24"/>
        </w:rPr>
        <w:t>KOMISIJOS FUNKCIJOS</w:t>
      </w:r>
    </w:p>
    <w:p w14:paraId="146CD20E" w14:textId="77777777" w:rsidR="000F1C25" w:rsidRPr="000F1C25" w:rsidRDefault="000F1C25" w:rsidP="000F1C25">
      <w:pPr>
        <w:jc w:val="center"/>
        <w:rPr>
          <w:b/>
          <w:szCs w:val="24"/>
        </w:rPr>
      </w:pPr>
    </w:p>
    <w:p w14:paraId="2DC32D57" w14:textId="33B86DF4" w:rsidR="000F1C25" w:rsidRPr="00D55D28" w:rsidRDefault="000F1C25" w:rsidP="003E6BB8">
      <w:pPr>
        <w:tabs>
          <w:tab w:val="left" w:pos="1134"/>
        </w:tabs>
        <w:spacing w:line="360" w:lineRule="atLeast"/>
        <w:ind w:firstLine="720"/>
        <w:jc w:val="both"/>
        <w:rPr>
          <w:lang w:eastAsia="lt-LT"/>
        </w:rPr>
      </w:pPr>
      <w:r w:rsidRPr="00D55D28">
        <w:rPr>
          <w:lang w:eastAsia="lt-LT"/>
        </w:rPr>
        <w:t>4.</w:t>
      </w:r>
      <w:r w:rsidR="00E542AD">
        <w:rPr>
          <w:lang w:eastAsia="lt-LT"/>
        </w:rPr>
        <w:tab/>
      </w:r>
      <w:r w:rsidRPr="00D55D28">
        <w:rPr>
          <w:lang w:eastAsia="lt-LT"/>
        </w:rPr>
        <w:t>Komisija vykdo šias funkcijas:</w:t>
      </w:r>
    </w:p>
    <w:p w14:paraId="33AF3CAC" w14:textId="71B731BE" w:rsidR="000F1C25" w:rsidRPr="00D55D28" w:rsidRDefault="000F1C25" w:rsidP="000E3216">
      <w:pPr>
        <w:tabs>
          <w:tab w:val="left" w:pos="1134"/>
        </w:tabs>
        <w:spacing w:line="360" w:lineRule="atLeast"/>
        <w:ind w:firstLine="709"/>
        <w:jc w:val="both"/>
        <w:rPr>
          <w:lang w:eastAsia="lt-LT"/>
        </w:rPr>
      </w:pPr>
      <w:r w:rsidRPr="00D55D28">
        <w:rPr>
          <w:lang w:eastAsia="lt-LT"/>
        </w:rPr>
        <w:t>4.1.</w:t>
      </w:r>
      <w:r w:rsidR="00E542AD">
        <w:rPr>
          <w:lang w:eastAsia="lt-LT"/>
        </w:rPr>
        <w:tab/>
      </w:r>
      <w:r w:rsidRPr="00D55D28">
        <w:rPr>
          <w:lang w:eastAsia="lt-LT"/>
        </w:rPr>
        <w:t xml:space="preserve">įvertina valstybės, kurioje įvyko stichinė ar dėl žmogaus veiklos kylanti nelaimė </w:t>
      </w:r>
      <w:r w:rsidR="00C3447B">
        <w:rPr>
          <w:lang w:eastAsia="lt-LT"/>
        </w:rPr>
        <w:t xml:space="preserve">       </w:t>
      </w:r>
      <w:r w:rsidRPr="00D55D28">
        <w:rPr>
          <w:lang w:eastAsia="lt-LT"/>
        </w:rPr>
        <w:t xml:space="preserve">(toliau – </w:t>
      </w:r>
      <w:r w:rsidR="006B4037">
        <w:rPr>
          <w:lang w:eastAsia="lt-LT"/>
        </w:rPr>
        <w:t>n</w:t>
      </w:r>
      <w:r w:rsidRPr="00D55D28">
        <w:rPr>
          <w:lang w:eastAsia="lt-LT"/>
        </w:rPr>
        <w:t>elaimė), kreipimąsi ar pašymą teikti humanitarinę pagalbą arba kreipimąsi ar prašymą teikti humanitarinę pagalbą, kurį paskelbia Jungtinės Tautos arba Jungtinių Tautų specializuotos agentūros, Tarptautinio Raudonojo Kryžiaus ir Raudonojo Pusmėnulio judėjimui priklausanti organizacija, kitos tarptautinės organizacijos arba Europos Sąjungos institucijos;</w:t>
      </w:r>
    </w:p>
    <w:p w14:paraId="64B752B2" w14:textId="76EEA215" w:rsidR="000F1C25" w:rsidRPr="00D55D28" w:rsidRDefault="000F1C25" w:rsidP="000E3216">
      <w:pPr>
        <w:tabs>
          <w:tab w:val="left" w:pos="1134"/>
        </w:tabs>
        <w:spacing w:line="360" w:lineRule="atLeast"/>
        <w:ind w:firstLine="709"/>
        <w:jc w:val="both"/>
        <w:rPr>
          <w:lang w:eastAsia="lt-LT"/>
        </w:rPr>
      </w:pPr>
      <w:r w:rsidRPr="00D55D28">
        <w:rPr>
          <w:lang w:eastAsia="lt-LT"/>
        </w:rPr>
        <w:t>4.2.</w:t>
      </w:r>
      <w:r w:rsidR="00E542AD">
        <w:rPr>
          <w:lang w:eastAsia="lt-LT"/>
        </w:rPr>
        <w:tab/>
      </w:r>
      <w:r w:rsidRPr="00D55D28">
        <w:rPr>
          <w:lang w:eastAsia="lt-LT"/>
        </w:rPr>
        <w:t>patikrina, patikslina</w:t>
      </w:r>
      <w:r w:rsidR="0042622F">
        <w:rPr>
          <w:lang w:eastAsia="lt-LT"/>
        </w:rPr>
        <w:t xml:space="preserve"> (jeigu reikalinga) </w:t>
      </w:r>
      <w:r w:rsidR="006B4037">
        <w:rPr>
          <w:lang w:eastAsia="lt-LT"/>
        </w:rPr>
        <w:t xml:space="preserve">ir </w:t>
      </w:r>
      <w:r w:rsidR="006B4037" w:rsidRPr="00D55D28">
        <w:rPr>
          <w:lang w:eastAsia="lt-LT"/>
        </w:rPr>
        <w:t xml:space="preserve">apsvarsto </w:t>
      </w:r>
      <w:r w:rsidRPr="00D55D28">
        <w:rPr>
          <w:lang w:eastAsia="lt-LT"/>
        </w:rPr>
        <w:t>gautus duomenis</w:t>
      </w:r>
      <w:r w:rsidR="006B4037">
        <w:rPr>
          <w:lang w:eastAsia="lt-LT"/>
        </w:rPr>
        <w:t xml:space="preserve"> bei</w:t>
      </w:r>
      <w:r w:rsidRPr="00D55D28">
        <w:rPr>
          <w:lang w:eastAsia="lt-LT"/>
        </w:rPr>
        <w:t xml:space="preserve"> pateiktą informaciją;</w:t>
      </w:r>
    </w:p>
    <w:p w14:paraId="67EC6A0D" w14:textId="7589188D" w:rsidR="000F1C25" w:rsidRDefault="000F1C25" w:rsidP="000E3216">
      <w:pPr>
        <w:tabs>
          <w:tab w:val="left" w:pos="1134"/>
        </w:tabs>
        <w:spacing w:line="360" w:lineRule="atLeast"/>
        <w:ind w:firstLine="709"/>
        <w:jc w:val="both"/>
        <w:rPr>
          <w:lang w:eastAsia="lt-LT"/>
        </w:rPr>
      </w:pPr>
      <w:r w:rsidRPr="00D55D28">
        <w:rPr>
          <w:lang w:eastAsia="lt-LT"/>
        </w:rPr>
        <w:t>4.3.</w:t>
      </w:r>
      <w:r w:rsidR="00E542AD">
        <w:rPr>
          <w:lang w:eastAsia="lt-LT"/>
        </w:rPr>
        <w:tab/>
      </w:r>
      <w:r w:rsidRPr="00D55D28">
        <w:rPr>
          <w:lang w:eastAsia="lt-LT"/>
        </w:rPr>
        <w:t xml:space="preserve">įvertina, </w:t>
      </w:r>
      <w:r w:rsidRPr="0042622F">
        <w:rPr>
          <w:lang w:eastAsia="lt-LT"/>
        </w:rPr>
        <w:t xml:space="preserve">ar </w:t>
      </w:r>
      <w:r w:rsidR="00846001" w:rsidRPr="0042622F">
        <w:rPr>
          <w:szCs w:val="24"/>
          <w:lang w:eastAsia="lt-LT"/>
        </w:rPr>
        <w:t>Savivaldybė</w:t>
      </w:r>
      <w:r w:rsidRPr="0042622F">
        <w:rPr>
          <w:lang w:eastAsia="lt-LT"/>
        </w:rPr>
        <w:t xml:space="preserve"> gali </w:t>
      </w:r>
      <w:r w:rsidRPr="00D55D28">
        <w:rPr>
          <w:lang w:eastAsia="lt-LT"/>
        </w:rPr>
        <w:t>teikti humanitarinę pagalbą Apraše nurodytais būdais</w:t>
      </w:r>
      <w:r w:rsidR="00B43C8B">
        <w:rPr>
          <w:lang w:eastAsia="lt-LT"/>
        </w:rPr>
        <w:t>;</w:t>
      </w:r>
    </w:p>
    <w:p w14:paraId="3C05A991" w14:textId="41F979E8" w:rsidR="00FB36D8" w:rsidRPr="0042622F" w:rsidRDefault="00787C5F" w:rsidP="000E3216">
      <w:pPr>
        <w:tabs>
          <w:tab w:val="left" w:pos="1134"/>
        </w:tabs>
        <w:spacing w:line="360" w:lineRule="atLeast"/>
        <w:ind w:firstLine="709"/>
        <w:jc w:val="both"/>
        <w:rPr>
          <w:rFonts w:eastAsia="Calibri"/>
          <w:szCs w:val="24"/>
          <w:lang w:eastAsia="lt-LT"/>
        </w:rPr>
      </w:pPr>
      <w:r>
        <w:rPr>
          <w:lang w:eastAsia="lt-LT"/>
        </w:rPr>
        <w:t>4.4.</w:t>
      </w:r>
      <w:r>
        <w:rPr>
          <w:lang w:eastAsia="lt-LT"/>
        </w:rPr>
        <w:tab/>
      </w:r>
      <w:r w:rsidR="007D3D9F">
        <w:rPr>
          <w:lang w:eastAsia="lt-LT"/>
        </w:rPr>
        <w:t>j</w:t>
      </w:r>
      <w:r w:rsidR="007D3D9F">
        <w:rPr>
          <w:szCs w:val="24"/>
          <w:lang w:eastAsia="lt-LT"/>
        </w:rPr>
        <w:t>eigu</w:t>
      </w:r>
      <w:r w:rsidR="007D3D9F">
        <w:rPr>
          <w:rFonts w:eastAsia="Calibri"/>
          <w:szCs w:val="24"/>
          <w:lang w:eastAsia="lt-LT"/>
        </w:rPr>
        <w:t xml:space="preserve"> vertinimo metu nustatoma, kad prašymas suteikti humanitarinę pagalbą nelaimės ištiktai valstybei yra pagrįstas, </w:t>
      </w:r>
      <w:r w:rsidR="007D3D9F">
        <w:rPr>
          <w:rFonts w:eastAsia="Calibri"/>
          <w:spacing w:val="2"/>
          <w:szCs w:val="24"/>
          <w:lang w:eastAsia="lt-LT"/>
        </w:rPr>
        <w:t xml:space="preserve">raštu arba elektroniniu paštu apie prašymą </w:t>
      </w:r>
      <w:r w:rsidR="007D3D9F">
        <w:rPr>
          <w:szCs w:val="24"/>
          <w:lang w:eastAsia="lt-LT"/>
        </w:rPr>
        <w:t>informuoja</w:t>
      </w:r>
      <w:r w:rsidR="007D3D9F">
        <w:rPr>
          <w:rFonts w:eastAsia="Calibri"/>
          <w:spacing w:val="2"/>
          <w:szCs w:val="24"/>
          <w:lang w:eastAsia="lt-LT"/>
        </w:rPr>
        <w:t xml:space="preserve"> </w:t>
      </w:r>
      <w:r w:rsidR="00FB36D8">
        <w:rPr>
          <w:rFonts w:eastAsia="Calibri"/>
          <w:spacing w:val="2"/>
          <w:szCs w:val="24"/>
          <w:lang w:eastAsia="lt-LT"/>
        </w:rPr>
        <w:t>Lietuvos Respublikos u</w:t>
      </w:r>
      <w:r w:rsidR="007D3D9F">
        <w:rPr>
          <w:rFonts w:eastAsia="Calibri"/>
          <w:szCs w:val="24"/>
          <w:lang w:eastAsia="lt-LT"/>
        </w:rPr>
        <w:t xml:space="preserve">žsienio reikalų ministeriją ir nurodo nelaimės ištiktos valstybės poreikius, </w:t>
      </w:r>
      <w:r w:rsidR="007D3D9F">
        <w:rPr>
          <w:rFonts w:eastAsia="Calibri"/>
          <w:szCs w:val="24"/>
          <w:lang w:eastAsia="lt-LT"/>
        </w:rPr>
        <w:lastRenderedPageBreak/>
        <w:t xml:space="preserve">humanitarinės pagalbos rūšį (skubi ar </w:t>
      </w:r>
      <w:r w:rsidR="007D3D9F" w:rsidRPr="0042622F">
        <w:rPr>
          <w:rFonts w:eastAsia="Calibri"/>
          <w:szCs w:val="24"/>
          <w:lang w:eastAsia="lt-LT"/>
        </w:rPr>
        <w:t xml:space="preserve">ilgalaikė) ir </w:t>
      </w:r>
      <w:r w:rsidR="00846001" w:rsidRPr="0042622F">
        <w:rPr>
          <w:szCs w:val="24"/>
          <w:lang w:eastAsia="lt-LT"/>
        </w:rPr>
        <w:t>Savivaldybės</w:t>
      </w:r>
      <w:r w:rsidR="007D3D9F" w:rsidRPr="0042622F">
        <w:rPr>
          <w:rFonts w:eastAsia="Calibri"/>
          <w:szCs w:val="24"/>
          <w:lang w:eastAsia="lt-LT"/>
        </w:rPr>
        <w:t xml:space="preserve"> galimybes suteikti prašomą skirti humanitarinę pagalbą</w:t>
      </w:r>
      <w:r w:rsidR="00FB36D8" w:rsidRPr="0042622F">
        <w:rPr>
          <w:rFonts w:eastAsia="Calibri"/>
          <w:szCs w:val="24"/>
          <w:lang w:eastAsia="lt-LT"/>
        </w:rPr>
        <w:t>;</w:t>
      </w:r>
    </w:p>
    <w:p w14:paraId="24E5195A" w14:textId="48B4FC84" w:rsidR="006605F5" w:rsidRPr="0042622F" w:rsidRDefault="000F1C25" w:rsidP="000E3216">
      <w:pPr>
        <w:tabs>
          <w:tab w:val="left" w:pos="1134"/>
        </w:tabs>
        <w:spacing w:line="360" w:lineRule="atLeast"/>
        <w:ind w:firstLine="709"/>
        <w:jc w:val="both"/>
        <w:rPr>
          <w:lang w:eastAsia="lt-LT"/>
        </w:rPr>
      </w:pPr>
      <w:r w:rsidRPr="00D55D28">
        <w:rPr>
          <w:lang w:eastAsia="lt-LT"/>
        </w:rPr>
        <w:t>4.</w:t>
      </w:r>
      <w:r w:rsidR="00787C5F">
        <w:rPr>
          <w:lang w:eastAsia="lt-LT"/>
        </w:rPr>
        <w:t>5</w:t>
      </w:r>
      <w:r w:rsidRPr="00D55D28">
        <w:rPr>
          <w:lang w:eastAsia="lt-LT"/>
        </w:rPr>
        <w:t>.</w:t>
      </w:r>
      <w:r w:rsidR="00E542AD">
        <w:rPr>
          <w:lang w:eastAsia="lt-LT"/>
        </w:rPr>
        <w:tab/>
      </w:r>
      <w:r w:rsidR="00FB36D8">
        <w:rPr>
          <w:lang w:eastAsia="lt-LT"/>
        </w:rPr>
        <w:t xml:space="preserve">gavusi iš </w:t>
      </w:r>
      <w:r w:rsidR="00FB36D8">
        <w:rPr>
          <w:rFonts w:eastAsia="Calibri"/>
          <w:spacing w:val="2"/>
          <w:szCs w:val="24"/>
          <w:lang w:eastAsia="lt-LT"/>
        </w:rPr>
        <w:t>Lietuvos Respublikos u</w:t>
      </w:r>
      <w:r w:rsidR="00FB36D8">
        <w:rPr>
          <w:rFonts w:eastAsia="Calibri"/>
          <w:szCs w:val="24"/>
          <w:lang w:eastAsia="lt-LT"/>
        </w:rPr>
        <w:t>žsienio</w:t>
      </w:r>
      <w:r w:rsidR="00FB36D8">
        <w:rPr>
          <w:szCs w:val="24"/>
          <w:lang w:eastAsia="lt-LT"/>
        </w:rPr>
        <w:t xml:space="preserve"> reikalų ministerijos rekomendaciją dėl humanitarinės pagalbos teikimo tikslingumo</w:t>
      </w:r>
      <w:r w:rsidR="0039489D">
        <w:rPr>
          <w:szCs w:val="24"/>
          <w:lang w:eastAsia="lt-LT"/>
        </w:rPr>
        <w:t>,</w:t>
      </w:r>
      <w:r w:rsidR="00FB36D8">
        <w:rPr>
          <w:szCs w:val="24"/>
          <w:lang w:eastAsia="lt-LT"/>
        </w:rPr>
        <w:t xml:space="preserve"> </w:t>
      </w:r>
      <w:r w:rsidRPr="0042622F">
        <w:rPr>
          <w:lang w:eastAsia="lt-LT"/>
        </w:rPr>
        <w:t xml:space="preserve">teikia </w:t>
      </w:r>
      <w:r w:rsidR="00846001" w:rsidRPr="0042622F">
        <w:rPr>
          <w:szCs w:val="24"/>
          <w:lang w:eastAsia="lt-LT"/>
        </w:rPr>
        <w:t xml:space="preserve">Savivaldybės tarybai </w:t>
      </w:r>
      <w:r w:rsidRPr="0042622F">
        <w:rPr>
          <w:lang w:eastAsia="lt-LT"/>
        </w:rPr>
        <w:t>rekomendaciją dėl sprendimo suteikti humanitarinę pagalbą priėmimo.</w:t>
      </w:r>
    </w:p>
    <w:p w14:paraId="73AD6A6F" w14:textId="5E2BE843" w:rsidR="000F1C25" w:rsidRPr="00D55D28" w:rsidRDefault="006605F5" w:rsidP="000E3216">
      <w:pPr>
        <w:tabs>
          <w:tab w:val="left" w:pos="1134"/>
        </w:tabs>
        <w:spacing w:line="360" w:lineRule="atLeast"/>
        <w:ind w:firstLine="709"/>
        <w:jc w:val="both"/>
        <w:rPr>
          <w:lang w:eastAsia="lt-LT"/>
        </w:rPr>
      </w:pPr>
      <w:r w:rsidRPr="00454146">
        <w:rPr>
          <w:lang w:eastAsia="lt-LT"/>
        </w:rPr>
        <w:t>Komisijos rekomendacijoje nurodoma: nelaimės ištikta valstybė, humanitarinės pagalbos skyrimo tikslas, galimas humanitarinės pagalbos teikimo būdas, dydis, nukentėjusios valstybės įstaiga, institucija, vietos ar regiono valdžios institucija ar jų asociacija, tarptautinė organizacija ar agentūra, kuriai skiriama humanitarinė pagalba, ir kita susijusi informacija.</w:t>
      </w:r>
    </w:p>
    <w:p w14:paraId="5ED90BE0" w14:textId="77777777" w:rsidR="000F1C25" w:rsidRPr="000F1C25" w:rsidRDefault="000F1C25" w:rsidP="000F1C25">
      <w:pPr>
        <w:jc w:val="both"/>
        <w:rPr>
          <w:szCs w:val="24"/>
        </w:rPr>
      </w:pPr>
    </w:p>
    <w:p w14:paraId="47A96B6A" w14:textId="77777777" w:rsidR="000F1C25" w:rsidRPr="000F1C25" w:rsidRDefault="000F1C25" w:rsidP="000F1C25">
      <w:pPr>
        <w:jc w:val="center"/>
        <w:rPr>
          <w:b/>
          <w:szCs w:val="24"/>
        </w:rPr>
      </w:pPr>
      <w:r w:rsidRPr="000F1C25">
        <w:rPr>
          <w:b/>
          <w:szCs w:val="24"/>
        </w:rPr>
        <w:t>III SKYRIUS</w:t>
      </w:r>
    </w:p>
    <w:p w14:paraId="63B32B4E" w14:textId="4C452024" w:rsidR="000F1C25" w:rsidRDefault="000F1C25" w:rsidP="000F1C25">
      <w:pPr>
        <w:jc w:val="center"/>
        <w:rPr>
          <w:b/>
          <w:szCs w:val="24"/>
        </w:rPr>
      </w:pPr>
      <w:r w:rsidRPr="000F1C25">
        <w:rPr>
          <w:b/>
          <w:szCs w:val="24"/>
        </w:rPr>
        <w:t>KOMISIJOS NARIŲ TEISĖS, PAREIGOS IR DARBO ORGANIZAVIM</w:t>
      </w:r>
      <w:r w:rsidR="00E2103C">
        <w:rPr>
          <w:b/>
          <w:szCs w:val="24"/>
        </w:rPr>
        <w:t>O TVARKA</w:t>
      </w:r>
    </w:p>
    <w:p w14:paraId="724C3F22" w14:textId="77777777" w:rsidR="00E2103C" w:rsidRPr="000F1C25" w:rsidRDefault="00E2103C" w:rsidP="000F1C25">
      <w:pPr>
        <w:jc w:val="center"/>
        <w:rPr>
          <w:szCs w:val="24"/>
        </w:rPr>
      </w:pPr>
    </w:p>
    <w:p w14:paraId="6B9149EB" w14:textId="050FB36B" w:rsidR="000F1C25" w:rsidRPr="00454146" w:rsidRDefault="000F1C25" w:rsidP="000E3216">
      <w:pPr>
        <w:tabs>
          <w:tab w:val="left" w:pos="1134"/>
        </w:tabs>
        <w:spacing w:line="360" w:lineRule="atLeast"/>
        <w:ind w:firstLine="720"/>
        <w:jc w:val="both"/>
        <w:rPr>
          <w:lang w:eastAsia="lt-LT"/>
        </w:rPr>
      </w:pPr>
      <w:r w:rsidRPr="00454146">
        <w:rPr>
          <w:lang w:eastAsia="lt-LT"/>
        </w:rPr>
        <w:t>5.</w:t>
      </w:r>
      <w:r w:rsidR="003E6BB8">
        <w:rPr>
          <w:lang w:eastAsia="lt-LT"/>
        </w:rPr>
        <w:tab/>
      </w:r>
      <w:r w:rsidRPr="00454146">
        <w:rPr>
          <w:lang w:eastAsia="lt-LT"/>
        </w:rPr>
        <w:t>Komisijos nariai:</w:t>
      </w:r>
    </w:p>
    <w:p w14:paraId="3FCD9C81" w14:textId="109DF6DD" w:rsidR="000F1C25" w:rsidRPr="00454146" w:rsidRDefault="000F1C25" w:rsidP="000E3216">
      <w:pPr>
        <w:tabs>
          <w:tab w:val="left" w:pos="1134"/>
        </w:tabs>
        <w:spacing w:line="360" w:lineRule="atLeast"/>
        <w:ind w:firstLine="720"/>
        <w:jc w:val="both"/>
        <w:rPr>
          <w:lang w:eastAsia="lt-LT"/>
        </w:rPr>
      </w:pPr>
      <w:r w:rsidRPr="00454146">
        <w:rPr>
          <w:lang w:eastAsia="lt-LT"/>
        </w:rPr>
        <w:t>5.1.</w:t>
      </w:r>
      <w:r w:rsidR="00372127">
        <w:rPr>
          <w:lang w:eastAsia="lt-LT"/>
        </w:rPr>
        <w:tab/>
      </w:r>
      <w:r w:rsidRPr="00454146">
        <w:rPr>
          <w:lang w:eastAsia="lt-LT"/>
        </w:rPr>
        <w:t xml:space="preserve">vykdo teisėtus </w:t>
      </w:r>
      <w:r w:rsidR="00372127">
        <w:rPr>
          <w:lang w:eastAsia="lt-LT"/>
        </w:rPr>
        <w:t>K</w:t>
      </w:r>
      <w:r w:rsidRPr="00454146">
        <w:rPr>
          <w:lang w:eastAsia="lt-LT"/>
        </w:rPr>
        <w:t>omisijos pirmininko pavedimus;</w:t>
      </w:r>
    </w:p>
    <w:p w14:paraId="4DF9DC80" w14:textId="7BC405A8" w:rsidR="000F1C25" w:rsidRPr="00454146" w:rsidRDefault="000F1C25" w:rsidP="000E3216">
      <w:pPr>
        <w:tabs>
          <w:tab w:val="left" w:pos="1134"/>
        </w:tabs>
        <w:spacing w:line="360" w:lineRule="atLeast"/>
        <w:ind w:firstLine="720"/>
        <w:jc w:val="both"/>
        <w:rPr>
          <w:lang w:eastAsia="lt-LT"/>
        </w:rPr>
      </w:pPr>
      <w:r w:rsidRPr="00454146">
        <w:rPr>
          <w:lang w:eastAsia="lt-LT"/>
        </w:rPr>
        <w:t>5.2.</w:t>
      </w:r>
      <w:r w:rsidR="00372127">
        <w:rPr>
          <w:lang w:eastAsia="lt-LT"/>
        </w:rPr>
        <w:tab/>
      </w:r>
      <w:r w:rsidRPr="00454146">
        <w:rPr>
          <w:lang w:eastAsia="lt-LT"/>
        </w:rPr>
        <w:t xml:space="preserve">dalyvauja </w:t>
      </w:r>
      <w:r w:rsidR="00372127">
        <w:rPr>
          <w:lang w:eastAsia="lt-LT"/>
        </w:rPr>
        <w:t>K</w:t>
      </w:r>
      <w:r w:rsidRPr="00454146">
        <w:rPr>
          <w:lang w:eastAsia="lt-LT"/>
        </w:rPr>
        <w:t>omisijos posėdžiuose;</w:t>
      </w:r>
    </w:p>
    <w:p w14:paraId="058CF9F6" w14:textId="7F94B592" w:rsidR="000F1C25" w:rsidRPr="00454146" w:rsidRDefault="000F1C25" w:rsidP="000E3216">
      <w:pPr>
        <w:tabs>
          <w:tab w:val="left" w:pos="1134"/>
        </w:tabs>
        <w:spacing w:line="360" w:lineRule="atLeast"/>
        <w:ind w:firstLine="720"/>
        <w:jc w:val="both"/>
        <w:rPr>
          <w:lang w:eastAsia="lt-LT"/>
        </w:rPr>
      </w:pPr>
      <w:r w:rsidRPr="00454146">
        <w:rPr>
          <w:lang w:eastAsia="lt-LT"/>
        </w:rPr>
        <w:t>5.3.</w:t>
      </w:r>
      <w:r w:rsidR="00372127">
        <w:rPr>
          <w:lang w:eastAsia="lt-LT"/>
        </w:rPr>
        <w:tab/>
      </w:r>
      <w:r w:rsidRPr="00454146">
        <w:rPr>
          <w:lang w:eastAsia="lt-LT"/>
        </w:rPr>
        <w:t>išreiškia savo nuomonę darbotvarkės klausimais;</w:t>
      </w:r>
    </w:p>
    <w:p w14:paraId="0C5E1595" w14:textId="40D3C5C9" w:rsidR="000F1C25" w:rsidRPr="00454146" w:rsidRDefault="000F1C25" w:rsidP="000E3216">
      <w:pPr>
        <w:tabs>
          <w:tab w:val="left" w:pos="1134"/>
        </w:tabs>
        <w:spacing w:line="360" w:lineRule="atLeast"/>
        <w:ind w:firstLine="720"/>
        <w:jc w:val="both"/>
        <w:rPr>
          <w:lang w:eastAsia="lt-LT"/>
        </w:rPr>
      </w:pPr>
      <w:r w:rsidRPr="00454146">
        <w:rPr>
          <w:lang w:eastAsia="lt-LT"/>
        </w:rPr>
        <w:t>5.4.</w:t>
      </w:r>
      <w:r w:rsidR="00372127">
        <w:rPr>
          <w:lang w:eastAsia="lt-LT"/>
        </w:rPr>
        <w:tab/>
      </w:r>
      <w:r w:rsidRPr="00454146">
        <w:rPr>
          <w:lang w:eastAsia="lt-LT"/>
        </w:rPr>
        <w:t xml:space="preserve">balsuoja priimant </w:t>
      </w:r>
      <w:r w:rsidR="00372127">
        <w:rPr>
          <w:lang w:eastAsia="lt-LT"/>
        </w:rPr>
        <w:t>K</w:t>
      </w:r>
      <w:r w:rsidRPr="00454146">
        <w:rPr>
          <w:lang w:eastAsia="lt-LT"/>
        </w:rPr>
        <w:t>omisijos sprendimus;</w:t>
      </w:r>
    </w:p>
    <w:p w14:paraId="106EA5FC" w14:textId="62463E99" w:rsidR="000F1C25" w:rsidRPr="00454146" w:rsidRDefault="000F1C25" w:rsidP="000E3216">
      <w:pPr>
        <w:tabs>
          <w:tab w:val="left" w:pos="1134"/>
        </w:tabs>
        <w:spacing w:line="360" w:lineRule="atLeast"/>
        <w:ind w:firstLine="720"/>
        <w:jc w:val="both"/>
        <w:rPr>
          <w:lang w:eastAsia="lt-LT"/>
        </w:rPr>
      </w:pPr>
      <w:r w:rsidRPr="00454146">
        <w:rPr>
          <w:lang w:eastAsia="lt-LT"/>
        </w:rPr>
        <w:t>5.5.</w:t>
      </w:r>
      <w:r w:rsidR="00372127">
        <w:rPr>
          <w:lang w:eastAsia="lt-LT"/>
        </w:rPr>
        <w:tab/>
      </w:r>
      <w:r w:rsidRPr="00454146">
        <w:rPr>
          <w:lang w:eastAsia="lt-LT"/>
        </w:rPr>
        <w:t>bendradarbiauja ir keičiasi informacija, kurios reikia Komisijos tikslui ir funkcijoms įgyvendinti.</w:t>
      </w:r>
    </w:p>
    <w:p w14:paraId="7FE27881" w14:textId="130BBD36" w:rsidR="000F1C25" w:rsidRPr="00454146" w:rsidRDefault="000F1C25" w:rsidP="000E3216">
      <w:pPr>
        <w:tabs>
          <w:tab w:val="left" w:pos="1134"/>
        </w:tabs>
        <w:spacing w:line="360" w:lineRule="atLeast"/>
        <w:ind w:firstLine="720"/>
        <w:jc w:val="both"/>
        <w:rPr>
          <w:lang w:eastAsia="lt-LT"/>
        </w:rPr>
      </w:pPr>
      <w:r w:rsidRPr="00454146">
        <w:rPr>
          <w:lang w:eastAsia="lt-LT"/>
        </w:rPr>
        <w:t>6.</w:t>
      </w:r>
      <w:r w:rsidR="00372127">
        <w:rPr>
          <w:lang w:eastAsia="lt-LT"/>
        </w:rPr>
        <w:tab/>
      </w:r>
      <w:r w:rsidRPr="00454146">
        <w:rPr>
          <w:lang w:eastAsia="lt-LT"/>
        </w:rPr>
        <w:t>Komisijos veiklos forma yra posėdžiai.</w:t>
      </w:r>
    </w:p>
    <w:p w14:paraId="2E35E367" w14:textId="5B070EF9" w:rsidR="000F1C25" w:rsidRPr="00454146" w:rsidRDefault="000F1C25" w:rsidP="000E3216">
      <w:pPr>
        <w:tabs>
          <w:tab w:val="left" w:pos="1134"/>
        </w:tabs>
        <w:spacing w:line="360" w:lineRule="atLeast"/>
        <w:ind w:firstLine="720"/>
        <w:jc w:val="both"/>
        <w:rPr>
          <w:lang w:eastAsia="lt-LT"/>
        </w:rPr>
      </w:pPr>
      <w:r w:rsidRPr="00454146">
        <w:rPr>
          <w:lang w:eastAsia="lt-LT"/>
        </w:rPr>
        <w:t>7.</w:t>
      </w:r>
      <w:r w:rsidR="00372127">
        <w:rPr>
          <w:lang w:eastAsia="lt-LT"/>
        </w:rPr>
        <w:tab/>
      </w:r>
      <w:r w:rsidRPr="00454146">
        <w:rPr>
          <w:lang w:eastAsia="lt-LT"/>
        </w:rPr>
        <w:t xml:space="preserve">Komisijos posėdis yra teisėtas, kai jame dalyvauja ne mažiau </w:t>
      </w:r>
      <w:r w:rsidR="00165209">
        <w:rPr>
          <w:lang w:eastAsia="lt-LT"/>
        </w:rPr>
        <w:t>nei</w:t>
      </w:r>
      <w:r w:rsidRPr="00454146">
        <w:rPr>
          <w:lang w:eastAsia="lt-LT"/>
        </w:rPr>
        <w:t xml:space="preserve"> 2/3 Komisijos narių. Komisijos nariai, negalintys dalyvauti posėdyje, apie tai praneša pirmininkui, nurodydami neatvykimo priežastį.</w:t>
      </w:r>
    </w:p>
    <w:p w14:paraId="6461A7AE" w14:textId="1BFC3538" w:rsidR="000F1C25" w:rsidRPr="00454146" w:rsidRDefault="000F1C25" w:rsidP="000E3216">
      <w:pPr>
        <w:tabs>
          <w:tab w:val="left" w:pos="1134"/>
        </w:tabs>
        <w:spacing w:line="360" w:lineRule="atLeast"/>
        <w:ind w:firstLine="720"/>
        <w:jc w:val="both"/>
        <w:rPr>
          <w:lang w:eastAsia="lt-LT"/>
        </w:rPr>
      </w:pPr>
      <w:r w:rsidRPr="00454146">
        <w:rPr>
          <w:lang w:eastAsia="lt-LT"/>
        </w:rPr>
        <w:t>8.</w:t>
      </w:r>
      <w:r w:rsidR="00165209">
        <w:rPr>
          <w:lang w:eastAsia="lt-LT"/>
        </w:rPr>
        <w:tab/>
      </w:r>
      <w:r w:rsidRPr="009B3CE3">
        <w:rPr>
          <w:lang w:eastAsia="lt-LT"/>
        </w:rPr>
        <w:t xml:space="preserve">Komisijos posėdis šaukiamas gavus kreipimąsi ar prašymą </w:t>
      </w:r>
      <w:r w:rsidR="009B3CE3" w:rsidRPr="009B3CE3">
        <w:rPr>
          <w:lang w:eastAsia="lt-LT"/>
        </w:rPr>
        <w:t>teikti humanitarinę pagalbą arba kreipimąsi ar prašymą teikti humanitarinę pagalbą, kurį paskelbia Jungtinės Tautos arba Jungtinių Tautų specializuotos agentūros, Tarptautinio Raudonojo Kryžiaus ir Raudonojo Pusmėnulio judėjimui priklausanti organizacija, kitos tarptautinės organizacijos arba Europos Sąjungos institucijos</w:t>
      </w:r>
      <w:r w:rsidRPr="009B3CE3">
        <w:rPr>
          <w:lang w:eastAsia="lt-LT"/>
        </w:rPr>
        <w:t>.</w:t>
      </w:r>
    </w:p>
    <w:p w14:paraId="116AA012" w14:textId="261ACCB5" w:rsidR="000F1C25" w:rsidRPr="00454146" w:rsidRDefault="000F1C25" w:rsidP="000E3216">
      <w:pPr>
        <w:tabs>
          <w:tab w:val="left" w:pos="1134"/>
        </w:tabs>
        <w:spacing w:line="360" w:lineRule="atLeast"/>
        <w:ind w:firstLine="720"/>
        <w:jc w:val="both"/>
        <w:rPr>
          <w:lang w:eastAsia="lt-LT"/>
        </w:rPr>
      </w:pPr>
      <w:r w:rsidRPr="00454146">
        <w:rPr>
          <w:lang w:eastAsia="lt-LT"/>
        </w:rPr>
        <w:t>9.</w:t>
      </w:r>
      <w:r w:rsidR="00165209">
        <w:rPr>
          <w:lang w:eastAsia="lt-LT"/>
        </w:rPr>
        <w:tab/>
      </w:r>
      <w:r w:rsidRPr="00454146">
        <w:rPr>
          <w:lang w:eastAsia="lt-LT"/>
        </w:rPr>
        <w:t>Komisijos darbą organizuoja ir jai vadovauja Komisijos pirmininkas, j</w:t>
      </w:r>
      <w:r w:rsidR="00165209">
        <w:rPr>
          <w:lang w:eastAsia="lt-LT"/>
        </w:rPr>
        <w:t>am</w:t>
      </w:r>
      <w:r w:rsidR="00C3447B">
        <w:rPr>
          <w:lang w:eastAsia="lt-LT"/>
        </w:rPr>
        <w:t xml:space="preserve"> nesant</w:t>
      </w:r>
      <w:r w:rsidRPr="00454146">
        <w:rPr>
          <w:lang w:eastAsia="lt-LT"/>
        </w:rPr>
        <w:t xml:space="preserve"> jo funkcijas atlieka kitas </w:t>
      </w:r>
      <w:r w:rsidR="00165209">
        <w:rPr>
          <w:lang w:eastAsia="lt-LT"/>
        </w:rPr>
        <w:t>K</w:t>
      </w:r>
      <w:r w:rsidRPr="00454146">
        <w:rPr>
          <w:lang w:eastAsia="lt-LT"/>
        </w:rPr>
        <w:t>omisijos išrinktas narys.</w:t>
      </w:r>
    </w:p>
    <w:p w14:paraId="428B8E8F" w14:textId="2CE30618" w:rsidR="000F1C25" w:rsidRPr="00454146" w:rsidRDefault="000F1C25" w:rsidP="000E3216">
      <w:pPr>
        <w:tabs>
          <w:tab w:val="left" w:pos="1134"/>
        </w:tabs>
        <w:spacing w:line="360" w:lineRule="atLeast"/>
        <w:ind w:firstLine="720"/>
        <w:jc w:val="both"/>
        <w:rPr>
          <w:lang w:eastAsia="lt-LT"/>
        </w:rPr>
      </w:pPr>
      <w:r w:rsidRPr="00454146">
        <w:rPr>
          <w:lang w:eastAsia="lt-LT"/>
        </w:rPr>
        <w:t>10.</w:t>
      </w:r>
      <w:r w:rsidR="009917B8">
        <w:rPr>
          <w:lang w:eastAsia="lt-LT"/>
        </w:rPr>
        <w:tab/>
      </w:r>
      <w:r w:rsidRPr="00454146">
        <w:rPr>
          <w:lang w:eastAsia="lt-LT"/>
        </w:rPr>
        <w:t>Komisijos pirmininkas:</w:t>
      </w:r>
    </w:p>
    <w:p w14:paraId="7EE8CA61" w14:textId="321D5D7F" w:rsidR="000F1C25" w:rsidRPr="00454146" w:rsidRDefault="000F1C25" w:rsidP="000E3216">
      <w:pPr>
        <w:tabs>
          <w:tab w:val="left" w:pos="1276"/>
        </w:tabs>
        <w:spacing w:line="360" w:lineRule="atLeast"/>
        <w:ind w:firstLine="720"/>
        <w:jc w:val="both"/>
        <w:rPr>
          <w:lang w:eastAsia="lt-LT"/>
        </w:rPr>
      </w:pPr>
      <w:r w:rsidRPr="00454146">
        <w:rPr>
          <w:lang w:eastAsia="lt-LT"/>
        </w:rPr>
        <w:t>10.1.</w:t>
      </w:r>
      <w:r w:rsidR="009917B8">
        <w:rPr>
          <w:lang w:eastAsia="lt-LT"/>
        </w:rPr>
        <w:tab/>
      </w:r>
      <w:r w:rsidRPr="00454146">
        <w:rPr>
          <w:lang w:eastAsia="lt-LT"/>
        </w:rPr>
        <w:t>planuoja ir organizuoja Komisijos darbą;</w:t>
      </w:r>
    </w:p>
    <w:p w14:paraId="43A8E18D" w14:textId="19C1B78F" w:rsidR="000F1C25" w:rsidRPr="00454146" w:rsidRDefault="000F1C25" w:rsidP="000E3216">
      <w:pPr>
        <w:tabs>
          <w:tab w:val="left" w:pos="1276"/>
        </w:tabs>
        <w:spacing w:line="360" w:lineRule="atLeast"/>
        <w:ind w:firstLine="720"/>
        <w:jc w:val="both"/>
        <w:rPr>
          <w:lang w:eastAsia="lt-LT"/>
        </w:rPr>
      </w:pPr>
      <w:r w:rsidRPr="00454146">
        <w:rPr>
          <w:lang w:eastAsia="lt-LT"/>
        </w:rPr>
        <w:t>10.2.</w:t>
      </w:r>
      <w:r w:rsidR="009917B8">
        <w:rPr>
          <w:lang w:eastAsia="lt-LT"/>
        </w:rPr>
        <w:tab/>
      </w:r>
      <w:r w:rsidRPr="00454146">
        <w:rPr>
          <w:lang w:eastAsia="lt-LT"/>
        </w:rPr>
        <w:t>šaukia Komisijos posėdžius ir jiems pirmininkauja, sudaro Komisijos posėdžių darbotvarkę;</w:t>
      </w:r>
    </w:p>
    <w:p w14:paraId="40E1B0DE" w14:textId="4365718C" w:rsidR="000F1C25" w:rsidRPr="00454146" w:rsidRDefault="000F1C25" w:rsidP="000E3216">
      <w:pPr>
        <w:tabs>
          <w:tab w:val="left" w:pos="1276"/>
        </w:tabs>
        <w:spacing w:line="360" w:lineRule="atLeast"/>
        <w:ind w:firstLine="720"/>
        <w:jc w:val="both"/>
        <w:rPr>
          <w:lang w:eastAsia="lt-LT"/>
        </w:rPr>
      </w:pPr>
      <w:r w:rsidRPr="00454146">
        <w:rPr>
          <w:lang w:eastAsia="lt-LT"/>
        </w:rPr>
        <w:t>10.3.</w:t>
      </w:r>
      <w:r w:rsidR="009917B8">
        <w:rPr>
          <w:lang w:eastAsia="lt-LT"/>
        </w:rPr>
        <w:tab/>
      </w:r>
      <w:r w:rsidRPr="00454146">
        <w:rPr>
          <w:lang w:eastAsia="lt-LT"/>
        </w:rPr>
        <w:t>pristato Komisijos posėdyje svarstomus klausimus;</w:t>
      </w:r>
    </w:p>
    <w:p w14:paraId="2D4B1BE7" w14:textId="1B01F5EF" w:rsidR="000F1C25" w:rsidRPr="00454146" w:rsidRDefault="000F1C25" w:rsidP="000E3216">
      <w:pPr>
        <w:tabs>
          <w:tab w:val="left" w:pos="1276"/>
        </w:tabs>
        <w:spacing w:line="360" w:lineRule="atLeast"/>
        <w:ind w:firstLine="720"/>
        <w:jc w:val="both"/>
        <w:rPr>
          <w:lang w:eastAsia="lt-LT"/>
        </w:rPr>
      </w:pPr>
      <w:r w:rsidRPr="00454146">
        <w:rPr>
          <w:lang w:eastAsia="lt-LT"/>
        </w:rPr>
        <w:t>10.4.</w:t>
      </w:r>
      <w:r w:rsidR="009917B8">
        <w:rPr>
          <w:lang w:eastAsia="lt-LT"/>
        </w:rPr>
        <w:tab/>
      </w:r>
      <w:r w:rsidRPr="00454146">
        <w:rPr>
          <w:lang w:eastAsia="lt-LT"/>
        </w:rPr>
        <w:t>pasirašo Komisijos posėdžių protokolus ir kitus su Komisijos veikla susijusius dokumentus.</w:t>
      </w:r>
    </w:p>
    <w:p w14:paraId="357A2BEF" w14:textId="61F95E57" w:rsidR="000F1C25" w:rsidRPr="00454146" w:rsidRDefault="000F1C25" w:rsidP="000E3216">
      <w:pPr>
        <w:tabs>
          <w:tab w:val="left" w:pos="1134"/>
        </w:tabs>
        <w:spacing w:line="360" w:lineRule="atLeast"/>
        <w:ind w:firstLine="720"/>
        <w:jc w:val="both"/>
        <w:rPr>
          <w:lang w:eastAsia="lt-LT"/>
        </w:rPr>
      </w:pPr>
      <w:r w:rsidRPr="00454146">
        <w:rPr>
          <w:lang w:eastAsia="lt-LT"/>
        </w:rPr>
        <w:t>11.</w:t>
      </w:r>
      <w:r w:rsidR="009917B8">
        <w:rPr>
          <w:lang w:eastAsia="lt-LT"/>
        </w:rPr>
        <w:tab/>
      </w:r>
      <w:r w:rsidRPr="00454146">
        <w:rPr>
          <w:lang w:eastAsia="lt-LT"/>
        </w:rPr>
        <w:t>Komisijos sekretorius:</w:t>
      </w:r>
    </w:p>
    <w:p w14:paraId="2AF44073" w14:textId="10A96D9B" w:rsidR="000F1C25" w:rsidRPr="00454146" w:rsidRDefault="000F1C25" w:rsidP="000E3216">
      <w:pPr>
        <w:tabs>
          <w:tab w:val="left" w:pos="1276"/>
        </w:tabs>
        <w:spacing w:line="360" w:lineRule="atLeast"/>
        <w:ind w:firstLine="720"/>
        <w:jc w:val="both"/>
        <w:rPr>
          <w:lang w:eastAsia="lt-LT"/>
        </w:rPr>
      </w:pPr>
      <w:r w:rsidRPr="00454146">
        <w:rPr>
          <w:lang w:eastAsia="lt-LT"/>
        </w:rPr>
        <w:t>11.1.</w:t>
      </w:r>
      <w:r w:rsidR="009917B8">
        <w:rPr>
          <w:lang w:eastAsia="lt-LT"/>
        </w:rPr>
        <w:tab/>
      </w:r>
      <w:r w:rsidRPr="00454146">
        <w:rPr>
          <w:lang w:eastAsia="lt-LT"/>
        </w:rPr>
        <w:t>informuoja Komisijos narius apie posėdžio datą, laiką ir darbotvarkę;</w:t>
      </w:r>
    </w:p>
    <w:p w14:paraId="77594055" w14:textId="48F4298E" w:rsidR="000F1C25" w:rsidRPr="00454146" w:rsidRDefault="000F1C25" w:rsidP="000E3216">
      <w:pPr>
        <w:tabs>
          <w:tab w:val="left" w:pos="1276"/>
        </w:tabs>
        <w:spacing w:line="360" w:lineRule="atLeast"/>
        <w:ind w:firstLine="720"/>
        <w:jc w:val="both"/>
        <w:rPr>
          <w:lang w:eastAsia="lt-LT"/>
        </w:rPr>
      </w:pPr>
      <w:r w:rsidRPr="00454146">
        <w:rPr>
          <w:lang w:eastAsia="lt-LT"/>
        </w:rPr>
        <w:t>11.2.</w:t>
      </w:r>
      <w:r w:rsidR="009917B8">
        <w:rPr>
          <w:lang w:eastAsia="lt-LT"/>
        </w:rPr>
        <w:tab/>
      </w:r>
      <w:r w:rsidRPr="00454146">
        <w:rPr>
          <w:lang w:eastAsia="lt-LT"/>
        </w:rPr>
        <w:t>parengia Komisijos posėdžio medžiagą;</w:t>
      </w:r>
    </w:p>
    <w:p w14:paraId="7572D955" w14:textId="77777777" w:rsidR="006108AD" w:rsidRDefault="000F1C25" w:rsidP="000E3216">
      <w:pPr>
        <w:tabs>
          <w:tab w:val="left" w:pos="1276"/>
        </w:tabs>
        <w:spacing w:line="360" w:lineRule="atLeast"/>
        <w:ind w:firstLine="720"/>
        <w:jc w:val="both"/>
        <w:rPr>
          <w:szCs w:val="24"/>
        </w:rPr>
      </w:pPr>
      <w:r w:rsidRPr="00454146">
        <w:rPr>
          <w:lang w:eastAsia="lt-LT"/>
        </w:rPr>
        <w:lastRenderedPageBreak/>
        <w:t>11.3.</w:t>
      </w:r>
      <w:r w:rsidR="009917B8">
        <w:rPr>
          <w:lang w:eastAsia="lt-LT"/>
        </w:rPr>
        <w:tab/>
      </w:r>
      <w:r w:rsidR="00607E50" w:rsidRPr="003D7D2E">
        <w:rPr>
          <w:szCs w:val="24"/>
        </w:rPr>
        <w:t>protokoluoja Komisijos posėdžius</w:t>
      </w:r>
      <w:r w:rsidR="006108AD">
        <w:rPr>
          <w:szCs w:val="24"/>
        </w:rPr>
        <w:t>;</w:t>
      </w:r>
    </w:p>
    <w:p w14:paraId="360604CD" w14:textId="270484D6" w:rsidR="000F1C25" w:rsidRPr="00BB4503" w:rsidRDefault="006108AD" w:rsidP="000E3216">
      <w:pPr>
        <w:tabs>
          <w:tab w:val="left" w:pos="1276"/>
        </w:tabs>
        <w:spacing w:line="360" w:lineRule="atLeast"/>
        <w:ind w:firstLine="720"/>
        <w:jc w:val="both"/>
        <w:rPr>
          <w:lang w:eastAsia="lt-LT"/>
        </w:rPr>
      </w:pPr>
      <w:r>
        <w:rPr>
          <w:szCs w:val="24"/>
        </w:rPr>
        <w:t>11.4.</w:t>
      </w:r>
      <w:r>
        <w:rPr>
          <w:szCs w:val="24"/>
        </w:rPr>
        <w:tab/>
      </w:r>
      <w:r w:rsidR="000F1C25" w:rsidRPr="00BB4503">
        <w:rPr>
          <w:lang w:eastAsia="lt-LT"/>
        </w:rPr>
        <w:t>vadovau</w:t>
      </w:r>
      <w:r w:rsidR="00C3447B" w:rsidRPr="00BB4503">
        <w:rPr>
          <w:lang w:eastAsia="lt-LT"/>
        </w:rPr>
        <w:t>damas</w:t>
      </w:r>
      <w:r w:rsidR="000F1C25" w:rsidRPr="00BB4503">
        <w:rPr>
          <w:lang w:eastAsia="lt-LT"/>
        </w:rPr>
        <w:t xml:space="preserve">is Komisijos posėdžio protokolu, </w:t>
      </w:r>
      <w:r w:rsidR="00187124" w:rsidRPr="00BB4503">
        <w:rPr>
          <w:szCs w:val="24"/>
          <w:lang w:eastAsia="lt-LT"/>
        </w:rPr>
        <w:t>informuoja</w:t>
      </w:r>
      <w:r w:rsidR="00187124" w:rsidRPr="00BB4503">
        <w:rPr>
          <w:rFonts w:eastAsia="Calibri"/>
          <w:spacing w:val="2"/>
          <w:szCs w:val="24"/>
          <w:lang w:eastAsia="lt-LT"/>
        </w:rPr>
        <w:t xml:space="preserve"> Lietuvos Respublikos u</w:t>
      </w:r>
      <w:r w:rsidR="00187124" w:rsidRPr="00BB4503">
        <w:rPr>
          <w:rFonts w:eastAsia="Calibri"/>
          <w:szCs w:val="24"/>
          <w:lang w:eastAsia="lt-LT"/>
        </w:rPr>
        <w:t>žsienio reikalų ministeriją</w:t>
      </w:r>
      <w:r w:rsidR="00187124" w:rsidRPr="00BB4503">
        <w:rPr>
          <w:lang w:eastAsia="lt-LT"/>
        </w:rPr>
        <w:t xml:space="preserve"> Nuostatų 4.4 punkte nustatyta tvarka ir </w:t>
      </w:r>
      <w:r w:rsidR="000F1C25" w:rsidRPr="00BB4503">
        <w:rPr>
          <w:lang w:eastAsia="lt-LT"/>
        </w:rPr>
        <w:t>surašo rekomendaciją</w:t>
      </w:r>
      <w:r w:rsidR="00187124" w:rsidRPr="00BB4503">
        <w:rPr>
          <w:lang w:eastAsia="lt-LT"/>
        </w:rPr>
        <w:t xml:space="preserve"> </w:t>
      </w:r>
      <w:r w:rsidR="00645FFA" w:rsidRPr="00BB4503">
        <w:rPr>
          <w:szCs w:val="24"/>
          <w:lang w:eastAsia="lt-LT"/>
        </w:rPr>
        <w:t xml:space="preserve">Savivaldybės tarybai </w:t>
      </w:r>
      <w:r w:rsidR="00187124" w:rsidRPr="00BB4503">
        <w:rPr>
          <w:lang w:eastAsia="lt-LT"/>
        </w:rPr>
        <w:t>dėl sprendimo suteikti humanitarinę pagalbą priėmimo Nuostatų 4.5 punkte nustatyta tvarka</w:t>
      </w:r>
      <w:r w:rsidR="000F1C25" w:rsidRPr="00BB4503">
        <w:rPr>
          <w:lang w:eastAsia="lt-LT"/>
        </w:rPr>
        <w:t>.</w:t>
      </w:r>
    </w:p>
    <w:p w14:paraId="1FF2F322" w14:textId="4030C44A" w:rsidR="000F1C25" w:rsidRPr="00BB4503" w:rsidRDefault="006605F5" w:rsidP="000E3216">
      <w:pPr>
        <w:tabs>
          <w:tab w:val="left" w:pos="1134"/>
        </w:tabs>
        <w:spacing w:line="360" w:lineRule="atLeast"/>
        <w:ind w:firstLine="720"/>
        <w:jc w:val="both"/>
        <w:rPr>
          <w:lang w:eastAsia="lt-LT"/>
        </w:rPr>
      </w:pPr>
      <w:r w:rsidRPr="00BB4503">
        <w:rPr>
          <w:lang w:eastAsia="lt-LT"/>
        </w:rPr>
        <w:t>1</w:t>
      </w:r>
      <w:r w:rsidR="00D20B9B" w:rsidRPr="00BB4503">
        <w:rPr>
          <w:lang w:eastAsia="lt-LT"/>
        </w:rPr>
        <w:t>2</w:t>
      </w:r>
      <w:r w:rsidRPr="00BB4503">
        <w:rPr>
          <w:lang w:eastAsia="lt-LT"/>
        </w:rPr>
        <w:t>.</w:t>
      </w:r>
      <w:r w:rsidRPr="00BB4503">
        <w:rPr>
          <w:lang w:eastAsia="lt-LT"/>
        </w:rPr>
        <w:tab/>
      </w:r>
      <w:r w:rsidR="000F1C25" w:rsidRPr="00BB4503">
        <w:rPr>
          <w:lang w:eastAsia="lt-LT"/>
        </w:rPr>
        <w:t>Komisijos nariai, įgyvendindami Komisijos tikslus ir funkcijas, turi ir kit</w:t>
      </w:r>
      <w:r w:rsidR="00C3447B" w:rsidRPr="00BB4503">
        <w:rPr>
          <w:lang w:eastAsia="lt-LT"/>
        </w:rPr>
        <w:t>ų</w:t>
      </w:r>
      <w:r w:rsidR="000F1C25" w:rsidRPr="00BB4503">
        <w:rPr>
          <w:lang w:eastAsia="lt-LT"/>
        </w:rPr>
        <w:t xml:space="preserve"> teisės aktuose numatyt</w:t>
      </w:r>
      <w:r w:rsidR="00C3447B" w:rsidRPr="00BB4503">
        <w:rPr>
          <w:lang w:eastAsia="lt-LT"/>
        </w:rPr>
        <w:t>ų</w:t>
      </w:r>
      <w:r w:rsidR="000F1C25" w:rsidRPr="00BB4503">
        <w:rPr>
          <w:lang w:eastAsia="lt-LT"/>
        </w:rPr>
        <w:t xml:space="preserve"> teis</w:t>
      </w:r>
      <w:r w:rsidR="00C3447B" w:rsidRPr="00BB4503">
        <w:rPr>
          <w:lang w:eastAsia="lt-LT"/>
        </w:rPr>
        <w:t>ių</w:t>
      </w:r>
      <w:r w:rsidR="000F1C25" w:rsidRPr="00BB4503">
        <w:rPr>
          <w:lang w:eastAsia="lt-LT"/>
        </w:rPr>
        <w:t xml:space="preserve"> bei pareig</w:t>
      </w:r>
      <w:r w:rsidR="00C3447B" w:rsidRPr="00BB4503">
        <w:rPr>
          <w:lang w:eastAsia="lt-LT"/>
        </w:rPr>
        <w:t>ų</w:t>
      </w:r>
      <w:r w:rsidR="000F1C25" w:rsidRPr="00BB4503">
        <w:rPr>
          <w:lang w:eastAsia="lt-LT"/>
        </w:rPr>
        <w:t>.</w:t>
      </w:r>
    </w:p>
    <w:p w14:paraId="46661DD7" w14:textId="26A38219" w:rsidR="000F1C25" w:rsidRPr="00454146" w:rsidRDefault="000F1C25" w:rsidP="000E3216">
      <w:pPr>
        <w:tabs>
          <w:tab w:val="left" w:pos="1134"/>
        </w:tabs>
        <w:spacing w:line="360" w:lineRule="atLeast"/>
        <w:ind w:firstLine="720"/>
        <w:jc w:val="both"/>
        <w:rPr>
          <w:lang w:eastAsia="lt-LT"/>
        </w:rPr>
      </w:pPr>
      <w:r w:rsidRPr="00BB4503">
        <w:rPr>
          <w:lang w:eastAsia="lt-LT"/>
        </w:rPr>
        <w:t>13.</w:t>
      </w:r>
      <w:r w:rsidR="006F05EC" w:rsidRPr="00BB4503">
        <w:rPr>
          <w:lang w:eastAsia="lt-LT"/>
        </w:rPr>
        <w:tab/>
      </w:r>
      <w:r w:rsidRPr="00BB4503">
        <w:rPr>
          <w:lang w:eastAsia="lt-LT"/>
        </w:rPr>
        <w:t>Komisijos sprendimai priimami balsų</w:t>
      </w:r>
      <w:r w:rsidRPr="00454146">
        <w:rPr>
          <w:lang w:eastAsia="lt-LT"/>
        </w:rPr>
        <w:t xml:space="preserve"> dauguma. </w:t>
      </w:r>
      <w:r w:rsidR="00A247AB" w:rsidRPr="003D7D2E">
        <w:rPr>
          <w:spacing w:val="-2"/>
          <w:szCs w:val="24"/>
        </w:rPr>
        <w:t>Jeigu</w:t>
      </w:r>
      <w:r w:rsidR="00A247AB" w:rsidRPr="00A247AB">
        <w:rPr>
          <w:lang w:eastAsia="lt-LT"/>
        </w:rPr>
        <w:t xml:space="preserve"> </w:t>
      </w:r>
      <w:r w:rsidR="00A247AB" w:rsidRPr="00454146">
        <w:rPr>
          <w:lang w:eastAsia="lt-LT"/>
        </w:rPr>
        <w:t>Komisijos narių</w:t>
      </w:r>
      <w:r w:rsidR="00A247AB" w:rsidRPr="003D7D2E">
        <w:rPr>
          <w:spacing w:val="-2"/>
          <w:szCs w:val="24"/>
        </w:rPr>
        <w:t xml:space="preserve"> balsai pasiskirto po lygiai, lemia </w:t>
      </w:r>
      <w:r w:rsidR="00A247AB" w:rsidRPr="003D7D2E">
        <w:rPr>
          <w:szCs w:val="24"/>
        </w:rPr>
        <w:t>Komisijos pirmininko balsas</w:t>
      </w:r>
      <w:r w:rsidR="00A247AB">
        <w:rPr>
          <w:szCs w:val="24"/>
        </w:rPr>
        <w:t>.</w:t>
      </w:r>
    </w:p>
    <w:p w14:paraId="5693ADAD" w14:textId="423E618B" w:rsidR="000F1C25" w:rsidRPr="00454146" w:rsidRDefault="000F1C25" w:rsidP="000E3216">
      <w:pPr>
        <w:tabs>
          <w:tab w:val="left" w:pos="1134"/>
        </w:tabs>
        <w:spacing w:line="360" w:lineRule="atLeast"/>
        <w:ind w:firstLine="720"/>
        <w:jc w:val="both"/>
        <w:rPr>
          <w:lang w:eastAsia="lt-LT"/>
        </w:rPr>
      </w:pPr>
      <w:r w:rsidRPr="00454146">
        <w:rPr>
          <w:lang w:eastAsia="lt-LT"/>
        </w:rPr>
        <w:t>14.</w:t>
      </w:r>
      <w:r w:rsidR="006F05EC">
        <w:rPr>
          <w:lang w:eastAsia="lt-LT"/>
        </w:rPr>
        <w:tab/>
      </w:r>
      <w:r w:rsidRPr="00454146">
        <w:rPr>
          <w:lang w:eastAsia="lt-LT"/>
        </w:rPr>
        <w:t>Komisijos posėdžio protokolas surašomas ne vėliau kaip per 3 (tris) darbo dienas. Protokolą pasirašo Komisijos pirmininkas ir sekretorius.</w:t>
      </w:r>
    </w:p>
    <w:p w14:paraId="4E6F478C" w14:textId="77777777" w:rsidR="000F1C25" w:rsidRPr="000F1C25" w:rsidRDefault="000F1C25" w:rsidP="000F1C25">
      <w:pPr>
        <w:jc w:val="center"/>
        <w:rPr>
          <w:szCs w:val="24"/>
        </w:rPr>
      </w:pPr>
    </w:p>
    <w:p w14:paraId="1E18A518" w14:textId="77777777" w:rsidR="000F1C25" w:rsidRPr="000F1C25" w:rsidRDefault="000F1C25" w:rsidP="000F1C25">
      <w:pPr>
        <w:jc w:val="center"/>
        <w:rPr>
          <w:b/>
          <w:szCs w:val="24"/>
        </w:rPr>
      </w:pPr>
      <w:r w:rsidRPr="000F1C25">
        <w:rPr>
          <w:b/>
          <w:szCs w:val="24"/>
        </w:rPr>
        <w:t xml:space="preserve">IV SKYRIUS </w:t>
      </w:r>
    </w:p>
    <w:p w14:paraId="32825E64" w14:textId="77777777" w:rsidR="000F1C25" w:rsidRPr="000F1C25" w:rsidRDefault="000F1C25" w:rsidP="000F1C25">
      <w:pPr>
        <w:jc w:val="center"/>
        <w:rPr>
          <w:b/>
          <w:szCs w:val="24"/>
        </w:rPr>
      </w:pPr>
      <w:r w:rsidRPr="000F1C25">
        <w:rPr>
          <w:b/>
          <w:szCs w:val="24"/>
        </w:rPr>
        <w:t>BAIGIAMOSIOS NUOSTATOS</w:t>
      </w:r>
    </w:p>
    <w:p w14:paraId="4E6BDF8B" w14:textId="77777777" w:rsidR="000F1C25" w:rsidRPr="000F1C25" w:rsidRDefault="000F1C25" w:rsidP="000F1C25">
      <w:pPr>
        <w:jc w:val="center"/>
        <w:rPr>
          <w:b/>
          <w:szCs w:val="24"/>
        </w:rPr>
      </w:pPr>
    </w:p>
    <w:p w14:paraId="1B6BC0B3" w14:textId="6E08D235" w:rsidR="000F1C25" w:rsidRPr="00C913D4" w:rsidRDefault="000F1C25" w:rsidP="000E3216">
      <w:pPr>
        <w:tabs>
          <w:tab w:val="left" w:pos="1134"/>
        </w:tabs>
        <w:spacing w:line="360" w:lineRule="atLeast"/>
        <w:ind w:firstLine="720"/>
        <w:jc w:val="both"/>
        <w:rPr>
          <w:lang w:eastAsia="lt-LT"/>
        </w:rPr>
      </w:pPr>
      <w:r w:rsidRPr="00C913D4">
        <w:rPr>
          <w:lang w:eastAsia="lt-LT"/>
        </w:rPr>
        <w:t>1</w:t>
      </w:r>
      <w:r w:rsidR="00D20B9B">
        <w:rPr>
          <w:lang w:eastAsia="lt-LT"/>
        </w:rPr>
        <w:t>5</w:t>
      </w:r>
      <w:r w:rsidRPr="00C913D4">
        <w:rPr>
          <w:lang w:eastAsia="lt-LT"/>
        </w:rPr>
        <w:t>.</w:t>
      </w:r>
      <w:r w:rsidR="00C913D4">
        <w:rPr>
          <w:lang w:eastAsia="lt-LT"/>
        </w:rPr>
        <w:tab/>
      </w:r>
      <w:r w:rsidRPr="00C913D4">
        <w:rPr>
          <w:lang w:eastAsia="lt-LT"/>
        </w:rPr>
        <w:t xml:space="preserve">Visus </w:t>
      </w:r>
      <w:r w:rsidR="00C913D4">
        <w:rPr>
          <w:lang w:eastAsia="lt-LT"/>
        </w:rPr>
        <w:t>K</w:t>
      </w:r>
      <w:r w:rsidRPr="00C913D4">
        <w:rPr>
          <w:lang w:eastAsia="lt-LT"/>
        </w:rPr>
        <w:t xml:space="preserve">omisijos posėdžių procedūrinius klausimus, nenumatytus šiuose </w:t>
      </w:r>
      <w:r w:rsidR="00C913D4">
        <w:rPr>
          <w:lang w:eastAsia="lt-LT"/>
        </w:rPr>
        <w:t>N</w:t>
      </w:r>
      <w:r w:rsidRPr="00C913D4">
        <w:rPr>
          <w:lang w:eastAsia="lt-LT"/>
        </w:rPr>
        <w:t>uostatuose, sprendžia posėdžio pirmininkas.</w:t>
      </w:r>
    </w:p>
    <w:p w14:paraId="4C3A3CF0" w14:textId="77777777" w:rsidR="00C3447B" w:rsidRDefault="000F1C25" w:rsidP="00C3447B">
      <w:pPr>
        <w:tabs>
          <w:tab w:val="left" w:pos="1134"/>
        </w:tabs>
        <w:spacing w:line="360" w:lineRule="atLeast"/>
        <w:ind w:firstLine="720"/>
        <w:jc w:val="both"/>
        <w:rPr>
          <w:lang w:eastAsia="lt-LT"/>
        </w:rPr>
      </w:pPr>
      <w:r w:rsidRPr="00C913D4">
        <w:rPr>
          <w:lang w:eastAsia="lt-LT"/>
        </w:rPr>
        <w:t>1</w:t>
      </w:r>
      <w:r w:rsidR="00D20B9B">
        <w:rPr>
          <w:lang w:eastAsia="lt-LT"/>
        </w:rPr>
        <w:t>6</w:t>
      </w:r>
      <w:r w:rsidRPr="00C913D4">
        <w:rPr>
          <w:lang w:eastAsia="lt-LT"/>
        </w:rPr>
        <w:t>.</w:t>
      </w:r>
      <w:r w:rsidR="00C913D4">
        <w:rPr>
          <w:lang w:eastAsia="lt-LT"/>
        </w:rPr>
        <w:tab/>
      </w:r>
      <w:r w:rsidRPr="00C913D4">
        <w:rPr>
          <w:lang w:eastAsia="lt-LT"/>
        </w:rPr>
        <w:t xml:space="preserve">Nuostatai keičiami, pildomi ir pripažįstami netekusiais </w:t>
      </w:r>
      <w:r w:rsidRPr="009B3150">
        <w:rPr>
          <w:lang w:eastAsia="lt-LT"/>
        </w:rPr>
        <w:t xml:space="preserve">galios </w:t>
      </w:r>
      <w:r w:rsidR="00645FFA" w:rsidRPr="009B3150">
        <w:rPr>
          <w:szCs w:val="24"/>
          <w:lang w:eastAsia="lt-LT"/>
        </w:rPr>
        <w:t>Savivaldybės tarybos</w:t>
      </w:r>
      <w:r w:rsidR="00645FFA" w:rsidRPr="009B3150">
        <w:rPr>
          <w:lang w:eastAsia="lt-LT"/>
        </w:rPr>
        <w:t xml:space="preserve"> </w:t>
      </w:r>
      <w:r w:rsidR="00645FFA" w:rsidRPr="000F1C25">
        <w:rPr>
          <w:lang w:eastAsia="lt-LT"/>
        </w:rPr>
        <w:t>sprendim</w:t>
      </w:r>
      <w:r w:rsidR="00645FFA">
        <w:rPr>
          <w:lang w:eastAsia="lt-LT"/>
        </w:rPr>
        <w:t>u</w:t>
      </w:r>
      <w:r w:rsidRPr="00C913D4">
        <w:rPr>
          <w:lang w:eastAsia="lt-LT"/>
        </w:rPr>
        <w:t>.</w:t>
      </w:r>
    </w:p>
    <w:p w14:paraId="56A82B4C" w14:textId="77777777" w:rsidR="001333D0" w:rsidRDefault="001333D0" w:rsidP="001333D0">
      <w:pPr>
        <w:tabs>
          <w:tab w:val="left" w:pos="1134"/>
        </w:tabs>
        <w:spacing w:line="360" w:lineRule="atLeast"/>
        <w:ind w:firstLine="720"/>
        <w:jc w:val="both"/>
      </w:pPr>
      <w:r>
        <w:rPr>
          <w:lang w:eastAsia="lt-LT"/>
        </w:rPr>
        <w:t>17.</w:t>
      </w:r>
      <w:r>
        <w:rPr>
          <w:lang w:eastAsia="lt-LT"/>
        </w:rPr>
        <w:tab/>
        <w:t>K</w:t>
      </w:r>
      <w:r>
        <w:t>omisijos posėdžių metu daromas garso ir vaizdo įrašas. Komisijos posėdžiai, išskyrus uždarus Komisijos posėdžius, transliuojami tiesiogiai ir Komisijos posėdžių garso ir vaizdo įrašai Dokumentų ir archyvų įstatymo nustatyta tvarka saugomi informacinėse laikmenose ir skelbiami viešai reglamento nustatyta tvarka Savivaldybės interneto svetainėje.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0C91E5F8" w14:textId="77777777" w:rsidR="001333D0" w:rsidRPr="00C913D4" w:rsidRDefault="001333D0" w:rsidP="001333D0">
      <w:pPr>
        <w:tabs>
          <w:tab w:val="left" w:pos="1134"/>
        </w:tabs>
        <w:spacing w:line="360" w:lineRule="atLeast"/>
        <w:ind w:firstLine="720"/>
        <w:jc w:val="both"/>
        <w:rPr>
          <w:lang w:eastAsia="lt-LT"/>
        </w:rPr>
      </w:pPr>
    </w:p>
    <w:p w14:paraId="54300906" w14:textId="77777777" w:rsidR="001333D0" w:rsidRPr="000F1C25" w:rsidRDefault="001333D0" w:rsidP="001333D0">
      <w:pPr>
        <w:jc w:val="center"/>
        <w:rPr>
          <w:szCs w:val="24"/>
        </w:rPr>
      </w:pPr>
      <w:r w:rsidRPr="000F1C25">
        <w:rPr>
          <w:szCs w:val="24"/>
        </w:rPr>
        <w:t>___________________</w:t>
      </w:r>
    </w:p>
    <w:p w14:paraId="51D71248" w14:textId="77777777" w:rsidR="001333D0" w:rsidRPr="000F1C25" w:rsidRDefault="001333D0" w:rsidP="001333D0">
      <w:pPr>
        <w:rPr>
          <w:szCs w:val="24"/>
          <w:lang w:eastAsia="ar-SA"/>
        </w:rPr>
      </w:pPr>
    </w:p>
    <w:sectPr w:rsidR="001333D0" w:rsidRPr="000F1C25" w:rsidSect="00951841">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1C18" w14:textId="77777777" w:rsidR="001E135B" w:rsidRDefault="001E135B">
      <w:pPr>
        <w:rPr>
          <w:lang w:eastAsia="lt-LT"/>
        </w:rPr>
      </w:pPr>
      <w:r>
        <w:rPr>
          <w:lang w:eastAsia="lt-LT"/>
        </w:rPr>
        <w:separator/>
      </w:r>
    </w:p>
  </w:endnote>
  <w:endnote w:type="continuationSeparator" w:id="0">
    <w:p w14:paraId="23312E5C" w14:textId="77777777" w:rsidR="001E135B" w:rsidRDefault="001E135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3C668" w14:textId="77777777" w:rsidR="001E135B" w:rsidRDefault="001E135B">
      <w:pPr>
        <w:rPr>
          <w:lang w:eastAsia="lt-LT"/>
        </w:rPr>
      </w:pPr>
      <w:r>
        <w:rPr>
          <w:lang w:eastAsia="lt-LT"/>
        </w:rPr>
        <w:separator/>
      </w:r>
    </w:p>
  </w:footnote>
  <w:footnote w:type="continuationSeparator" w:id="0">
    <w:p w14:paraId="6325E8BE" w14:textId="77777777" w:rsidR="001E135B" w:rsidRDefault="001E135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824665939">
    <w:abstractNumId w:val="1"/>
  </w:num>
  <w:num w:numId="2" w16cid:durableId="876549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F8"/>
    <w:rsid w:val="000056DB"/>
    <w:rsid w:val="0000790A"/>
    <w:rsid w:val="000144F0"/>
    <w:rsid w:val="00042181"/>
    <w:rsid w:val="0005148E"/>
    <w:rsid w:val="00064A11"/>
    <w:rsid w:val="000701F1"/>
    <w:rsid w:val="00074220"/>
    <w:rsid w:val="00076C45"/>
    <w:rsid w:val="000B7BF0"/>
    <w:rsid w:val="000E0881"/>
    <w:rsid w:val="000E3216"/>
    <w:rsid w:val="000F1C25"/>
    <w:rsid w:val="000F5A7D"/>
    <w:rsid w:val="00114405"/>
    <w:rsid w:val="001333D0"/>
    <w:rsid w:val="00164F5F"/>
    <w:rsid w:val="00165209"/>
    <w:rsid w:val="00183622"/>
    <w:rsid w:val="00187124"/>
    <w:rsid w:val="0019136B"/>
    <w:rsid w:val="001A64A9"/>
    <w:rsid w:val="001B24D3"/>
    <w:rsid w:val="001B33B0"/>
    <w:rsid w:val="001C211F"/>
    <w:rsid w:val="001E135B"/>
    <w:rsid w:val="001E6A49"/>
    <w:rsid w:val="001E6B4F"/>
    <w:rsid w:val="001F383D"/>
    <w:rsid w:val="001F3C02"/>
    <w:rsid w:val="001F4A46"/>
    <w:rsid w:val="00202291"/>
    <w:rsid w:val="00205A4E"/>
    <w:rsid w:val="00214DED"/>
    <w:rsid w:val="00230D5B"/>
    <w:rsid w:val="00247B13"/>
    <w:rsid w:val="00262467"/>
    <w:rsid w:val="00272746"/>
    <w:rsid w:val="002A682B"/>
    <w:rsid w:val="002E0BB9"/>
    <w:rsid w:val="00307780"/>
    <w:rsid w:val="00325761"/>
    <w:rsid w:val="00326B32"/>
    <w:rsid w:val="00357F46"/>
    <w:rsid w:val="00371BC3"/>
    <w:rsid w:val="00372127"/>
    <w:rsid w:val="00375C16"/>
    <w:rsid w:val="0039489D"/>
    <w:rsid w:val="003A7811"/>
    <w:rsid w:val="003C206C"/>
    <w:rsid w:val="003C3318"/>
    <w:rsid w:val="003D02EF"/>
    <w:rsid w:val="003D1529"/>
    <w:rsid w:val="003D158C"/>
    <w:rsid w:val="003D5BF5"/>
    <w:rsid w:val="003E6BB8"/>
    <w:rsid w:val="003F2510"/>
    <w:rsid w:val="00400353"/>
    <w:rsid w:val="0042622F"/>
    <w:rsid w:val="0043659D"/>
    <w:rsid w:val="00441B89"/>
    <w:rsid w:val="004420B1"/>
    <w:rsid w:val="00454146"/>
    <w:rsid w:val="0047168D"/>
    <w:rsid w:val="00472593"/>
    <w:rsid w:val="00481ED8"/>
    <w:rsid w:val="004A02DD"/>
    <w:rsid w:val="004B6988"/>
    <w:rsid w:val="004C66E7"/>
    <w:rsid w:val="004D5358"/>
    <w:rsid w:val="004D6F6E"/>
    <w:rsid w:val="004F650F"/>
    <w:rsid w:val="005069BB"/>
    <w:rsid w:val="0051240D"/>
    <w:rsid w:val="0051730B"/>
    <w:rsid w:val="0052450E"/>
    <w:rsid w:val="00544256"/>
    <w:rsid w:val="00552AA9"/>
    <w:rsid w:val="00582043"/>
    <w:rsid w:val="00597572"/>
    <w:rsid w:val="0059771A"/>
    <w:rsid w:val="00601FF5"/>
    <w:rsid w:val="00605B52"/>
    <w:rsid w:val="00606358"/>
    <w:rsid w:val="00606DCB"/>
    <w:rsid w:val="00607E50"/>
    <w:rsid w:val="006108AD"/>
    <w:rsid w:val="0062147D"/>
    <w:rsid w:val="00645FFA"/>
    <w:rsid w:val="00657467"/>
    <w:rsid w:val="006605F5"/>
    <w:rsid w:val="00694CE5"/>
    <w:rsid w:val="006A584C"/>
    <w:rsid w:val="006B2602"/>
    <w:rsid w:val="006B4037"/>
    <w:rsid w:val="006C3905"/>
    <w:rsid w:val="006D2D14"/>
    <w:rsid w:val="006D442B"/>
    <w:rsid w:val="006F05EC"/>
    <w:rsid w:val="006F5E92"/>
    <w:rsid w:val="007261E9"/>
    <w:rsid w:val="00732615"/>
    <w:rsid w:val="0073408C"/>
    <w:rsid w:val="0078119F"/>
    <w:rsid w:val="00787C5F"/>
    <w:rsid w:val="0079669F"/>
    <w:rsid w:val="007C0897"/>
    <w:rsid w:val="007D3D9F"/>
    <w:rsid w:val="007D574B"/>
    <w:rsid w:val="007E695C"/>
    <w:rsid w:val="007F0570"/>
    <w:rsid w:val="007F69A3"/>
    <w:rsid w:val="007F7335"/>
    <w:rsid w:val="00802FF0"/>
    <w:rsid w:val="008070B9"/>
    <w:rsid w:val="0082000A"/>
    <w:rsid w:val="00824CBB"/>
    <w:rsid w:val="00846001"/>
    <w:rsid w:val="008609EE"/>
    <w:rsid w:val="008A2965"/>
    <w:rsid w:val="008A6F54"/>
    <w:rsid w:val="008B373F"/>
    <w:rsid w:val="008C1E9E"/>
    <w:rsid w:val="008D23E5"/>
    <w:rsid w:val="008D3131"/>
    <w:rsid w:val="008D672D"/>
    <w:rsid w:val="008E331C"/>
    <w:rsid w:val="008E3C30"/>
    <w:rsid w:val="00902812"/>
    <w:rsid w:val="00910534"/>
    <w:rsid w:val="00916036"/>
    <w:rsid w:val="00930FC7"/>
    <w:rsid w:val="00944645"/>
    <w:rsid w:val="00951841"/>
    <w:rsid w:val="00980163"/>
    <w:rsid w:val="00981A6A"/>
    <w:rsid w:val="00985D85"/>
    <w:rsid w:val="009917B8"/>
    <w:rsid w:val="009A1022"/>
    <w:rsid w:val="009A2459"/>
    <w:rsid w:val="009B3150"/>
    <w:rsid w:val="009B3CE3"/>
    <w:rsid w:val="009B5914"/>
    <w:rsid w:val="009D607F"/>
    <w:rsid w:val="009E5567"/>
    <w:rsid w:val="009F7BAD"/>
    <w:rsid w:val="00A247AB"/>
    <w:rsid w:val="00A37F50"/>
    <w:rsid w:val="00A53612"/>
    <w:rsid w:val="00A57367"/>
    <w:rsid w:val="00A671F7"/>
    <w:rsid w:val="00A85FA4"/>
    <w:rsid w:val="00A9777F"/>
    <w:rsid w:val="00AC0C26"/>
    <w:rsid w:val="00AC5B72"/>
    <w:rsid w:val="00AD0A6C"/>
    <w:rsid w:val="00AE600E"/>
    <w:rsid w:val="00AE66BF"/>
    <w:rsid w:val="00B07DCB"/>
    <w:rsid w:val="00B21997"/>
    <w:rsid w:val="00B43C8B"/>
    <w:rsid w:val="00B570C6"/>
    <w:rsid w:val="00B857D2"/>
    <w:rsid w:val="00B94603"/>
    <w:rsid w:val="00BA656C"/>
    <w:rsid w:val="00BB4503"/>
    <w:rsid w:val="00BD247A"/>
    <w:rsid w:val="00BE6665"/>
    <w:rsid w:val="00BE7A59"/>
    <w:rsid w:val="00C001C0"/>
    <w:rsid w:val="00C031BA"/>
    <w:rsid w:val="00C0443A"/>
    <w:rsid w:val="00C3158E"/>
    <w:rsid w:val="00C3447B"/>
    <w:rsid w:val="00C425F4"/>
    <w:rsid w:val="00C53BF3"/>
    <w:rsid w:val="00C56C4F"/>
    <w:rsid w:val="00C74388"/>
    <w:rsid w:val="00C76930"/>
    <w:rsid w:val="00C84187"/>
    <w:rsid w:val="00C859CA"/>
    <w:rsid w:val="00C913D4"/>
    <w:rsid w:val="00C9145F"/>
    <w:rsid w:val="00CC72F8"/>
    <w:rsid w:val="00CC78DF"/>
    <w:rsid w:val="00CF5EB7"/>
    <w:rsid w:val="00CF736E"/>
    <w:rsid w:val="00D02678"/>
    <w:rsid w:val="00D03C7A"/>
    <w:rsid w:val="00D20B9B"/>
    <w:rsid w:val="00D27AB6"/>
    <w:rsid w:val="00D55D28"/>
    <w:rsid w:val="00D56BCD"/>
    <w:rsid w:val="00D6628E"/>
    <w:rsid w:val="00D74250"/>
    <w:rsid w:val="00D8204B"/>
    <w:rsid w:val="00DB0372"/>
    <w:rsid w:val="00DD79C1"/>
    <w:rsid w:val="00DF631A"/>
    <w:rsid w:val="00E031E0"/>
    <w:rsid w:val="00E107D8"/>
    <w:rsid w:val="00E15275"/>
    <w:rsid w:val="00E16A32"/>
    <w:rsid w:val="00E2103C"/>
    <w:rsid w:val="00E3469B"/>
    <w:rsid w:val="00E542AD"/>
    <w:rsid w:val="00E564D3"/>
    <w:rsid w:val="00EB358F"/>
    <w:rsid w:val="00EF0206"/>
    <w:rsid w:val="00EF10E8"/>
    <w:rsid w:val="00EF4A2C"/>
    <w:rsid w:val="00EF65DB"/>
    <w:rsid w:val="00F01647"/>
    <w:rsid w:val="00F02035"/>
    <w:rsid w:val="00F32582"/>
    <w:rsid w:val="00F71280"/>
    <w:rsid w:val="00F82BA4"/>
    <w:rsid w:val="00F84E30"/>
    <w:rsid w:val="00F90509"/>
    <w:rsid w:val="00F9688A"/>
    <w:rsid w:val="00FA0364"/>
    <w:rsid w:val="00FA255E"/>
    <w:rsid w:val="00FB36D8"/>
    <w:rsid w:val="00FC4151"/>
    <w:rsid w:val="00FC5259"/>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Header">
    <w:name w:val="header"/>
    <w:basedOn w:val="Normal"/>
    <w:link w:val="HeaderChar"/>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HeaderChar">
    <w:name w:val="Header Char"/>
    <w:basedOn w:val="DefaultParagraphFont"/>
    <w:link w:val="Header"/>
    <w:uiPriority w:val="99"/>
    <w:rsid w:val="0078119F"/>
    <w:rPr>
      <w:kern w:val="1"/>
      <w:szCs w:val="24"/>
      <w:lang w:eastAsia="hi-IN" w:bidi="hi-IN"/>
    </w:rPr>
  </w:style>
  <w:style w:type="paragraph" w:customStyle="1" w:styleId="Puslapinantrat">
    <w:name w:val="Puslapinė antraštė"/>
    <w:basedOn w:val="Normal"/>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Normal"/>
    <w:next w:val="Normal"/>
    <w:rsid w:val="0078119F"/>
    <w:pPr>
      <w:widowControl w:val="0"/>
      <w:suppressAutoHyphens/>
      <w:autoSpaceDE w:val="0"/>
      <w:jc w:val="center"/>
    </w:pPr>
    <w:rPr>
      <w:b/>
      <w:bCs/>
      <w:kern w:val="1"/>
      <w:szCs w:val="24"/>
      <w:lang w:eastAsia="hi-IN" w:bidi="hi-IN"/>
    </w:rPr>
  </w:style>
  <w:style w:type="paragraph" w:customStyle="1" w:styleId="Antrat21">
    <w:name w:val="Antraštė 21"/>
    <w:basedOn w:val="Normal"/>
    <w:next w:val="Normal"/>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PreformattedChar">
    <w:name w:val="HTML Preformatted Char"/>
    <w:link w:val="HTMLPreformatted"/>
    <w:locked/>
    <w:rsid w:val="0078119F"/>
    <w:rPr>
      <w:rFonts w:ascii="Courier New" w:hAnsi="Courier New"/>
    </w:rPr>
  </w:style>
  <w:style w:type="paragraph" w:styleId="HTMLPreformatted">
    <w:name w:val="HTML Preformatted"/>
    <w:basedOn w:val="Normal"/>
    <w:link w:val="HTMLPreformattedChar"/>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DefaultParagraphFont"/>
    <w:semiHidden/>
    <w:rsid w:val="0078119F"/>
    <w:rPr>
      <w:rFonts w:ascii="Consolas" w:hAnsi="Consolas"/>
      <w:sz w:val="20"/>
    </w:rPr>
  </w:style>
  <w:style w:type="character" w:styleId="Hyperlink">
    <w:name w:val="Hyperlink"/>
    <w:basedOn w:val="DefaultParagraphFont"/>
    <w:uiPriority w:val="99"/>
    <w:semiHidden/>
    <w:unhideWhenUsed/>
    <w:rsid w:val="00606DCB"/>
    <w:rPr>
      <w:color w:val="0000FF"/>
      <w:u w:val="single"/>
    </w:rPr>
  </w:style>
  <w:style w:type="character" w:customStyle="1" w:styleId="tlid-translation">
    <w:name w:val="tlid-translation"/>
    <w:rsid w:val="000056DB"/>
  </w:style>
  <w:style w:type="character" w:customStyle="1" w:styleId="rynqvb">
    <w:name w:val="rynqvb"/>
    <w:basedOn w:val="DefaultParagraphFont"/>
    <w:rsid w:val="00005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nrs.lt/administracij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anrs.lt/administracij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198C3-6EFA-414D-9AB9-92946916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3085</Words>
  <Characters>17588</Characters>
  <Application>Microsoft Office Word</Application>
  <DocSecurity>0</DocSecurity>
  <Lines>146</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20632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Migle Brazeniene</cp:lastModifiedBy>
  <cp:revision>11</cp:revision>
  <cp:lastPrinted>2023-05-05T10:46:00Z</cp:lastPrinted>
  <dcterms:created xsi:type="dcterms:W3CDTF">2023-05-08T09:37:00Z</dcterms:created>
  <dcterms:modified xsi:type="dcterms:W3CDTF">2023-05-10T06:59:00Z</dcterms:modified>
</cp:coreProperties>
</file>