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3299362D" w:rsidR="00D2544C" w:rsidRPr="00562348"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562348">
        <w:rPr>
          <w:b/>
          <w:bCs/>
          <w:sz w:val="24"/>
          <w:szCs w:val="24"/>
          <w:lang w:val="lt-LT"/>
        </w:rPr>
        <w:t>P</w:t>
      </w:r>
      <w:r w:rsidR="0005148A" w:rsidRPr="00562348">
        <w:rPr>
          <w:b/>
          <w:bCs/>
          <w:sz w:val="24"/>
          <w:szCs w:val="24"/>
          <w:lang w:val="lt-LT"/>
        </w:rPr>
        <w:t>rojektas</w:t>
      </w:r>
      <w:r w:rsidR="00454F8D" w:rsidRPr="00562348">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4776EC2"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C179CF" w:rsidRPr="00531F33">
        <w:rPr>
          <w:b/>
          <w:bCs/>
          <w:caps/>
          <w:kern w:val="20"/>
          <w:sz w:val="24"/>
          <w:szCs w:val="24"/>
          <w:lang w:val="lt-LT"/>
        </w:rPr>
        <w:t>3</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C179CF" w:rsidRPr="00531F33">
        <w:rPr>
          <w:b/>
          <w:bCs/>
          <w:caps/>
          <w:kern w:val="20"/>
          <w:sz w:val="24"/>
          <w:szCs w:val="24"/>
          <w:lang w:val="lt-LT"/>
        </w:rPr>
        <w:t>5</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4E0577BD"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C179CF" w:rsidRPr="00531F33">
        <w:rPr>
          <w:sz w:val="24"/>
          <w:szCs w:val="24"/>
        </w:rPr>
        <w:t>3</w:t>
      </w:r>
      <w:r w:rsidRPr="00531F33">
        <w:rPr>
          <w:sz w:val="24"/>
          <w:szCs w:val="24"/>
        </w:rPr>
        <w:t xml:space="preserve"> m. </w:t>
      </w:r>
      <w:r w:rsidR="00B63026">
        <w:rPr>
          <w:sz w:val="24"/>
          <w:szCs w:val="24"/>
        </w:rPr>
        <w:t>gegužės 18</w:t>
      </w:r>
      <w:r w:rsidR="0056294F" w:rsidRPr="00531F33">
        <w:rPr>
          <w:sz w:val="24"/>
          <w:szCs w:val="24"/>
        </w:rPr>
        <w:t xml:space="preserve">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37BCB1CF"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6 straipsnio 32 punktu, 16 straipsnio 2 dalies 17 punktu</w:t>
      </w:r>
      <w:r w:rsidR="004D24A9" w:rsidRPr="00531F33">
        <w:rPr>
          <w:sz w:val="24"/>
          <w:szCs w:val="24"/>
        </w:rPr>
        <w:t>,</w:t>
      </w:r>
      <w:r w:rsidR="00BB7AF5" w:rsidRPr="00531F33">
        <w:rPr>
          <w:sz w:val="24"/>
          <w:szCs w:val="24"/>
        </w:rPr>
        <w:t xml:space="preserve"> </w:t>
      </w:r>
      <w:r w:rsidR="00CB3513">
        <w:rPr>
          <w:sz w:val="24"/>
          <w:szCs w:val="24"/>
        </w:rPr>
        <w:t xml:space="preserve">33 straipsnio 3 dalies 5 punktu, </w:t>
      </w:r>
      <w:r w:rsidR="00BB7AF5" w:rsidRPr="00055D27">
        <w:rPr>
          <w:sz w:val="24"/>
          <w:szCs w:val="24"/>
        </w:rPr>
        <w:t>Lietuvos Respublikos kelių priežiūros ir plėtros programos finansavimo įstatymo 9 straipsnio 8 dalimi</w:t>
      </w:r>
      <w:r w:rsidR="004D24A9" w:rsidRPr="00531F33">
        <w:rPr>
          <w:sz w:val="24"/>
          <w:szCs w:val="24"/>
        </w:rPr>
        <w:t xml:space="preserve"> ir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naudojimo ir skirstymo tvarkos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43118F5B" w14:textId="1C8580D6" w:rsidR="00145901" w:rsidRPr="00531F33" w:rsidRDefault="007745FB" w:rsidP="0084130C">
      <w:pPr>
        <w:pStyle w:val="Betarp1"/>
        <w:numPr>
          <w:ilvl w:val="0"/>
          <w:numId w:val="5"/>
        </w:numPr>
        <w:tabs>
          <w:tab w:val="left" w:pos="1418"/>
        </w:tabs>
        <w:ind w:left="0"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202</w:t>
      </w:r>
      <w:r w:rsidR="00C179CF" w:rsidRPr="00531F33">
        <w:rPr>
          <w:sz w:val="24"/>
          <w:szCs w:val="24"/>
        </w:rPr>
        <w:t>3</w:t>
      </w:r>
      <w:r w:rsidR="00752641" w:rsidRPr="00531F33">
        <w:rPr>
          <w:sz w:val="24"/>
          <w:szCs w:val="24"/>
        </w:rPr>
        <w:t>–</w:t>
      </w:r>
      <w:r w:rsidR="003A3655" w:rsidRPr="00531F33">
        <w:rPr>
          <w:sz w:val="24"/>
          <w:szCs w:val="24"/>
        </w:rPr>
        <w:t>202</w:t>
      </w:r>
      <w:r w:rsidR="00C179CF" w:rsidRPr="00531F33">
        <w:rPr>
          <w:sz w:val="24"/>
          <w:szCs w:val="24"/>
        </w:rPr>
        <w:t>5</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3389C08D" w14:textId="3ECCF4F9" w:rsidR="00F624B2" w:rsidRPr="00531F33" w:rsidRDefault="0084130C" w:rsidP="00F624B2">
      <w:pPr>
        <w:pStyle w:val="Betarp1"/>
        <w:numPr>
          <w:ilvl w:val="0"/>
          <w:numId w:val="5"/>
        </w:numPr>
        <w:tabs>
          <w:tab w:val="left" w:pos="1418"/>
        </w:tabs>
        <w:ind w:left="0" w:firstLine="1134"/>
        <w:jc w:val="both"/>
        <w:rPr>
          <w:sz w:val="28"/>
        </w:rPr>
      </w:pPr>
      <w:r w:rsidRPr="00531F33">
        <w:rPr>
          <w:sz w:val="24"/>
          <w:szCs w:val="24"/>
        </w:rPr>
        <w:t>Pripažinti netekusiu galios Panevėžio rajono savivaldybės tarybos 202</w:t>
      </w:r>
      <w:r w:rsidR="00B63026">
        <w:rPr>
          <w:sz w:val="24"/>
          <w:szCs w:val="24"/>
        </w:rPr>
        <w:t>3</w:t>
      </w:r>
      <w:r w:rsidRPr="00531F33">
        <w:rPr>
          <w:sz w:val="24"/>
          <w:szCs w:val="24"/>
        </w:rPr>
        <w:t xml:space="preserve"> m. </w:t>
      </w:r>
      <w:r w:rsidR="00671856" w:rsidRPr="00531F33">
        <w:rPr>
          <w:sz w:val="24"/>
          <w:szCs w:val="24"/>
        </w:rPr>
        <w:br/>
      </w:r>
      <w:r w:rsidR="00B63026">
        <w:rPr>
          <w:sz w:val="24"/>
          <w:szCs w:val="24"/>
        </w:rPr>
        <w:t>kovo 30</w:t>
      </w:r>
      <w:r w:rsidRPr="00531F33">
        <w:rPr>
          <w:sz w:val="24"/>
          <w:szCs w:val="24"/>
        </w:rPr>
        <w:t xml:space="preserve"> d. sprendimą Nr. T-</w:t>
      </w:r>
      <w:r w:rsidR="00B63026">
        <w:rPr>
          <w:sz w:val="24"/>
          <w:szCs w:val="24"/>
        </w:rPr>
        <w:t>61</w:t>
      </w:r>
      <w:r w:rsidRPr="00531F33">
        <w:rPr>
          <w:sz w:val="24"/>
          <w:szCs w:val="24"/>
        </w:rPr>
        <w:t xml:space="preserve"> „Dėl Panevėžio rajono savivaldybės vietinės reikšmės kelių (gatvių) statybos, rekonstravimo, remonto darbų 202</w:t>
      </w:r>
      <w:r w:rsidR="00B63026">
        <w:rPr>
          <w:sz w:val="24"/>
          <w:szCs w:val="24"/>
        </w:rPr>
        <w:t>3</w:t>
      </w:r>
      <w:r w:rsidRPr="00531F33">
        <w:rPr>
          <w:sz w:val="24"/>
          <w:szCs w:val="24"/>
        </w:rPr>
        <w:t>–202</w:t>
      </w:r>
      <w:r w:rsidR="00B63026">
        <w:rPr>
          <w:sz w:val="24"/>
          <w:szCs w:val="24"/>
        </w:rPr>
        <w:t>5</w:t>
      </w:r>
      <w:r w:rsidRPr="00531F33">
        <w:rPr>
          <w:sz w:val="24"/>
          <w:szCs w:val="24"/>
        </w:rPr>
        <w:t xml:space="preserve"> m. objektų prioritetinės eilės patvirtinimo“.</w:t>
      </w:r>
    </w:p>
    <w:p w14:paraId="21C8D8BF" w14:textId="2DDF271D" w:rsidR="00F624B2" w:rsidRDefault="00F624B2" w:rsidP="00F624B2">
      <w:pPr>
        <w:pStyle w:val="Betarp1"/>
        <w:tabs>
          <w:tab w:val="left" w:pos="1418"/>
        </w:tabs>
        <w:jc w:val="both"/>
        <w:rPr>
          <w:sz w:val="24"/>
          <w:szCs w:val="24"/>
        </w:rPr>
      </w:pPr>
    </w:p>
    <w:p w14:paraId="64EC562E" w14:textId="59B309F6" w:rsidR="0056759F" w:rsidRDefault="0056759F" w:rsidP="00F624B2">
      <w:pPr>
        <w:pStyle w:val="Betarp1"/>
        <w:tabs>
          <w:tab w:val="left" w:pos="1418"/>
        </w:tabs>
        <w:jc w:val="both"/>
        <w:rPr>
          <w:sz w:val="24"/>
          <w:szCs w:val="24"/>
        </w:rPr>
      </w:pPr>
    </w:p>
    <w:p w14:paraId="7402468F" w14:textId="77777777" w:rsidR="00F624B2" w:rsidRDefault="00F624B2" w:rsidP="00F624B2">
      <w:pPr>
        <w:pStyle w:val="Betarp1"/>
        <w:tabs>
          <w:tab w:val="left" w:pos="1418"/>
        </w:tabs>
        <w:jc w:val="both"/>
        <w:rPr>
          <w:sz w:val="28"/>
        </w:rPr>
      </w:pPr>
    </w:p>
    <w:p w14:paraId="6F4C835C" w14:textId="77777777" w:rsidR="0005148A" w:rsidRPr="00531F33" w:rsidRDefault="0005148A"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Pr="00531F33" w:rsidRDefault="00145901" w:rsidP="00145901"/>
    <w:p w14:paraId="2DD03A7A" w14:textId="54A2FF4A" w:rsidR="00C25FB3" w:rsidRPr="00531F33" w:rsidRDefault="00C25FB3" w:rsidP="00145901"/>
    <w:p w14:paraId="7848B227" w14:textId="77777777" w:rsidR="007F54B0" w:rsidRDefault="007F54B0" w:rsidP="00C90C97"/>
    <w:p w14:paraId="27226C9A" w14:textId="77777777" w:rsidR="007F54B0" w:rsidRDefault="007F54B0" w:rsidP="00C90C97"/>
    <w:p w14:paraId="03907C8D" w14:textId="77777777" w:rsidR="007F54B0" w:rsidRDefault="007F54B0" w:rsidP="00C90C97"/>
    <w:p w14:paraId="761559A6" w14:textId="77777777" w:rsidR="007F54B0" w:rsidRDefault="007F54B0" w:rsidP="00C90C97"/>
    <w:p w14:paraId="1FF781EB" w14:textId="77777777" w:rsidR="007F54B0" w:rsidRDefault="007F54B0"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2A0261A9" w14:textId="55B42CA5" w:rsidR="007F54B0" w:rsidRPr="0005148A" w:rsidRDefault="0005148A" w:rsidP="00C90C97">
      <w:pPr>
        <w:rPr>
          <w:sz w:val="24"/>
          <w:szCs w:val="24"/>
        </w:rPr>
      </w:pPr>
      <w:r w:rsidRPr="0005148A">
        <w:rPr>
          <w:sz w:val="24"/>
          <w:szCs w:val="24"/>
        </w:rPr>
        <w:t>Raimonda Čereškienė</w:t>
      </w:r>
    </w:p>
    <w:p w14:paraId="3D839E1A" w14:textId="77777777" w:rsidR="00A447EB" w:rsidRDefault="0005148A" w:rsidP="00A447EB">
      <w:pPr>
        <w:rPr>
          <w:sz w:val="24"/>
          <w:szCs w:val="24"/>
        </w:rPr>
      </w:pPr>
      <w:r w:rsidRPr="0005148A">
        <w:rPr>
          <w:sz w:val="24"/>
          <w:szCs w:val="24"/>
        </w:rPr>
        <w:t>2023-04-26</w:t>
      </w:r>
    </w:p>
    <w:p w14:paraId="4EAB6925" w14:textId="670DDC5B" w:rsidR="00E51AF7" w:rsidRPr="00531F33" w:rsidRDefault="00A447EB" w:rsidP="00A447EB">
      <w:pPr>
        <w:ind w:left="3524" w:firstLine="1296"/>
        <w:rPr>
          <w:sz w:val="24"/>
          <w:szCs w:val="24"/>
        </w:rPr>
      </w:pPr>
      <w:r>
        <w:rPr>
          <w:sz w:val="24"/>
          <w:szCs w:val="24"/>
        </w:rP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11073D20"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E96A47" w:rsidRPr="00531F33">
        <w:rPr>
          <w:sz w:val="24"/>
          <w:szCs w:val="24"/>
        </w:rPr>
        <w:t>3</w:t>
      </w:r>
      <w:r w:rsidR="00E51AF7" w:rsidRPr="00531F33">
        <w:rPr>
          <w:sz w:val="24"/>
          <w:szCs w:val="24"/>
        </w:rPr>
        <w:t xml:space="preserve"> m. </w:t>
      </w:r>
      <w:r w:rsidR="00B63026">
        <w:rPr>
          <w:sz w:val="24"/>
          <w:szCs w:val="24"/>
        </w:rPr>
        <w:t>gegužės 18</w:t>
      </w:r>
      <w:r w:rsidR="0056294F" w:rsidRPr="00531F33">
        <w:rPr>
          <w:sz w:val="24"/>
          <w:szCs w:val="24"/>
        </w:rPr>
        <w:t xml:space="preserve">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7E90427B"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CE77C6" w:rsidRPr="00531F33">
        <w:rPr>
          <w:b/>
          <w:bCs/>
          <w:caps/>
          <w:kern w:val="20"/>
          <w:sz w:val="24"/>
          <w:szCs w:val="24"/>
        </w:rPr>
        <w:t>3</w:t>
      </w:r>
      <w:r w:rsidR="00752641" w:rsidRPr="00531F33">
        <w:rPr>
          <w:b/>
          <w:bCs/>
          <w:caps/>
          <w:kern w:val="20"/>
          <w:sz w:val="24"/>
          <w:szCs w:val="24"/>
        </w:rPr>
        <w:t>–</w:t>
      </w:r>
      <w:r w:rsidRPr="00531F33">
        <w:rPr>
          <w:b/>
          <w:bCs/>
          <w:caps/>
          <w:kern w:val="20"/>
          <w:sz w:val="24"/>
          <w:szCs w:val="24"/>
        </w:rPr>
        <w:t>202</w:t>
      </w:r>
      <w:r w:rsidR="00CE77C6" w:rsidRPr="00531F33">
        <w:rPr>
          <w:b/>
          <w:bCs/>
          <w:caps/>
          <w:kern w:val="20"/>
          <w:sz w:val="24"/>
          <w:szCs w:val="24"/>
        </w:rPr>
        <w:t>5</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02"/>
        <w:gridCol w:w="11"/>
        <w:gridCol w:w="7880"/>
        <w:gridCol w:w="1185"/>
      </w:tblGrid>
      <w:tr w:rsidR="00454F8D" w:rsidRPr="00743F66" w14:paraId="3DA1FD4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F54B0" w:rsidRDefault="007157F8" w:rsidP="009B26D2">
            <w:pPr>
              <w:pStyle w:val="TableContents"/>
              <w:jc w:val="center"/>
              <w:rPr>
                <w:rFonts w:cs="Times New Roman"/>
                <w:color w:val="000000" w:themeColor="text1"/>
                <w:lang w:val="lt-LT"/>
              </w:rPr>
            </w:pPr>
            <w:r w:rsidRPr="007F54B0">
              <w:rPr>
                <w:rFonts w:cs="Times New Roman"/>
                <w:b/>
                <w:bCs/>
                <w:color w:val="000000" w:themeColor="text1"/>
                <w:lang w:val="lt-LT"/>
              </w:rPr>
              <w:t>Eil. Nr.</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pavadinimas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Nr.</w:t>
            </w:r>
          </w:p>
        </w:tc>
      </w:tr>
      <w:tr w:rsidR="00454F8D" w:rsidRPr="00743F66" w14:paraId="4E5B55B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1</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Jungiamasis kelias nuo valstybinės reikšmės magistralinio kelio A</w:t>
            </w:r>
            <w:r w:rsidR="0092505F" w:rsidRPr="007F54B0">
              <w:rPr>
                <w:rFonts w:cs="Times New Roman"/>
                <w:color w:val="000000" w:themeColor="text1"/>
                <w:lang w:val="lt-LT"/>
              </w:rPr>
              <w:t xml:space="preserve"> </w:t>
            </w:r>
            <w:r w:rsidRPr="007F54B0">
              <w:rPr>
                <w:rFonts w:cs="Times New Roman"/>
                <w:color w:val="000000" w:themeColor="text1"/>
                <w:lang w:val="lt-LT"/>
              </w:rPr>
              <w:t>17 Panevėžio aplinkkelio iki Naruševičiaus g.</w:t>
            </w:r>
            <w:r w:rsidR="0092505F" w:rsidRPr="007F54B0">
              <w:rPr>
                <w:rFonts w:cs="Times New Roman"/>
                <w:color w:val="000000" w:themeColor="text1"/>
                <w:lang w:val="lt-LT"/>
              </w:rPr>
              <w:t>,</w:t>
            </w:r>
            <w:r w:rsidRPr="007F54B0">
              <w:rPr>
                <w:rFonts w:cs="Times New Roman"/>
                <w:color w:val="000000" w:themeColor="text1"/>
                <w:lang w:val="lt-LT"/>
              </w:rPr>
              <w:t xml:space="preserve"> Paviešečių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7F54B0" w:rsidRDefault="007157F8" w:rsidP="009B26D2">
            <w:pPr>
              <w:pStyle w:val="TableContents"/>
              <w:jc w:val="center"/>
              <w:rPr>
                <w:rFonts w:cs="Times New Roman"/>
                <w:color w:val="000000" w:themeColor="text1"/>
                <w:lang w:val="lt-LT"/>
              </w:rPr>
            </w:pPr>
          </w:p>
          <w:p w14:paraId="5EC889CD" w14:textId="1A019D06" w:rsidR="007157F8" w:rsidRPr="007F54B0" w:rsidRDefault="007157F8" w:rsidP="009B26D2">
            <w:pPr>
              <w:pStyle w:val="TableContents"/>
              <w:jc w:val="center"/>
              <w:rPr>
                <w:rFonts w:cs="Times New Roman"/>
                <w:color w:val="000000" w:themeColor="text1"/>
                <w:lang w:val="lt-LT"/>
              </w:rPr>
            </w:pPr>
          </w:p>
        </w:tc>
      </w:tr>
      <w:tr w:rsidR="00454F8D" w:rsidRPr="00743F66" w14:paraId="7CF508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2</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00927DBC"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Bityno g.</w:t>
            </w:r>
            <w:r w:rsidR="00C67037" w:rsidRPr="007F54B0">
              <w:rPr>
                <w:rFonts w:cs="Times New Roman"/>
                <w:color w:val="000000" w:themeColor="text1"/>
                <w:lang w:val="lt-LT"/>
              </w:rPr>
              <w:t xml:space="preserve">, </w:t>
            </w:r>
            <w:r w:rsidRPr="007F54B0">
              <w:rPr>
                <w:rFonts w:cs="Times New Roman"/>
                <w:color w:val="000000" w:themeColor="text1"/>
                <w:lang w:val="lt-LT"/>
              </w:rPr>
              <w:t xml:space="preserve"> </w:t>
            </w:r>
            <w:r w:rsidR="00C67037" w:rsidRPr="007F54B0">
              <w:rPr>
                <w:rFonts w:cs="Times New Roman"/>
                <w:color w:val="000000" w:themeColor="text1"/>
                <w:lang w:val="lt-LT"/>
              </w:rPr>
              <w:t>Šilagalio k.</w:t>
            </w:r>
            <w:r w:rsidR="00531F33" w:rsidRPr="007F54B0">
              <w:rPr>
                <w:rFonts w:cs="Times New Roman"/>
                <w:color w:val="000000" w:themeColor="text1"/>
                <w:lang w:val="lt-LT"/>
              </w:rPr>
              <w:t xml:space="preserve"> </w:t>
            </w:r>
            <w:r w:rsidRPr="007F54B0">
              <w:rPr>
                <w:rFonts w:cs="Times New Roman"/>
                <w:color w:val="000000" w:themeColor="text1"/>
                <w:lang w:val="lt-LT"/>
              </w:rPr>
              <w:t>(dalis)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B7E3FC9" w:rsidR="007157F8" w:rsidRPr="007F54B0" w:rsidRDefault="007157F8" w:rsidP="00C67037">
            <w:pPr>
              <w:pStyle w:val="TableContents"/>
              <w:jc w:val="center"/>
              <w:rPr>
                <w:rFonts w:cs="Times New Roman"/>
                <w:color w:val="000000" w:themeColor="text1"/>
                <w:lang w:val="lt-LT"/>
              </w:rPr>
            </w:pPr>
            <w:r w:rsidRPr="007F54B0">
              <w:rPr>
                <w:rFonts w:cs="Times New Roman"/>
                <w:color w:val="000000" w:themeColor="text1"/>
                <w:lang w:val="lt-LT"/>
              </w:rPr>
              <w:t>PAN-186</w:t>
            </w:r>
          </w:p>
        </w:tc>
      </w:tr>
      <w:tr w:rsidR="00454F8D" w:rsidRPr="00743F66" w14:paraId="756CFEE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C67037"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7066F4F9" w:rsidR="00C67037" w:rsidRPr="007F54B0" w:rsidRDefault="00C67037" w:rsidP="009B26D2">
            <w:pPr>
              <w:pStyle w:val="TableContents"/>
              <w:rPr>
                <w:rFonts w:cs="Times New Roman"/>
                <w:color w:val="000000" w:themeColor="text1"/>
                <w:lang w:val="lt-LT"/>
              </w:rPr>
            </w:pPr>
            <w:r w:rsidRPr="007F54B0">
              <w:rPr>
                <w:rFonts w:cs="Times New Roman"/>
                <w:color w:val="000000" w:themeColor="text1"/>
                <w:lang w:val="lt-LT"/>
              </w:rPr>
              <w:t>Kelias PAN-186–Upytės sen. (dalis)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170E4DCC" w:rsidR="00C67037" w:rsidRPr="007F54B0" w:rsidRDefault="00C67037" w:rsidP="009B26D2">
            <w:pPr>
              <w:pStyle w:val="TableContents"/>
              <w:jc w:val="center"/>
              <w:rPr>
                <w:rFonts w:cs="Times New Roman"/>
                <w:color w:val="000000" w:themeColor="text1"/>
                <w:lang w:val="lt-LT"/>
              </w:rPr>
            </w:pPr>
            <w:r w:rsidRPr="007F54B0">
              <w:rPr>
                <w:rFonts w:cs="Times New Roman"/>
                <w:color w:val="000000" w:themeColor="text1"/>
                <w:lang w:val="lt-LT"/>
              </w:rPr>
              <w:t>PAN-1</w:t>
            </w:r>
          </w:p>
        </w:tc>
      </w:tr>
      <w:tr w:rsidR="00454F8D" w:rsidRPr="00743F66" w14:paraId="520229F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Žirgyno g., Staniūnų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VEL-95</w:t>
            </w:r>
          </w:p>
        </w:tc>
      </w:tr>
      <w:tr w:rsidR="00454F8D" w:rsidRPr="00743F66" w14:paraId="2218716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Draugystės g., Tičkūnų k. (pėsčiųjų takas, apšvietimas)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PAN-82</w:t>
            </w:r>
          </w:p>
        </w:tc>
      </w:tr>
      <w:tr w:rsidR="00454F8D" w:rsidRPr="00743F66" w14:paraId="2B93B075"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Pamolainių g., Lepšių k. (su apšvietimu)</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PAN-177</w:t>
            </w:r>
          </w:p>
        </w:tc>
      </w:tr>
      <w:tr w:rsidR="00E55654" w:rsidRPr="00743F66" w14:paraId="166BAC5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E55654" w:rsidRPr="007F54B0" w:rsidRDefault="00E55654" w:rsidP="00E55654">
            <w:pPr>
              <w:pStyle w:val="TableContents"/>
              <w:jc w:val="center"/>
              <w:rPr>
                <w:rFonts w:cs="Times New Roman"/>
                <w:color w:val="000000" w:themeColor="text1"/>
                <w:lang w:val="lt-LT"/>
              </w:rPr>
            </w:pPr>
            <w:bookmarkStart w:id="0" w:name="_Hlk93568608"/>
            <w:r w:rsidRPr="007F54B0">
              <w:rPr>
                <w:rFonts w:cs="Times New Roman"/>
                <w:color w:val="000000" w:themeColor="text1"/>
                <w:lang w:val="lt-LT"/>
              </w:rPr>
              <w:t>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681877B7"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Žaliosios g., Uliūnų k.  (dalis nuo Pušyno g. sankryžos iki Alyvų g. sankryžos)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0DB58EF6"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RAM-139</w:t>
            </w:r>
          </w:p>
        </w:tc>
      </w:tr>
      <w:bookmarkEnd w:id="0"/>
      <w:tr w:rsidR="00E55654" w:rsidRPr="00743F66" w14:paraId="320A1AF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093A20ED"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Užutėkio aklg., Dembavos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60DE85C"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VEL-20</w:t>
            </w:r>
          </w:p>
        </w:tc>
      </w:tr>
      <w:tr w:rsidR="00E55654" w:rsidRPr="00743F66" w14:paraId="54D9D3B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2E97D71B"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Ėriškių g., Ėriškių k. (paprastasis asfalto dangos ir šaligatvio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1223FDCE"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 xml:space="preserve">UPY-74 </w:t>
            </w:r>
          </w:p>
        </w:tc>
      </w:tr>
      <w:tr w:rsidR="00B63026" w:rsidRPr="00743F66" w14:paraId="1DB4D9A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ED4C6D7" w:rsidR="00B63026" w:rsidRPr="007F54B0" w:rsidRDefault="00B63026" w:rsidP="00B63026">
            <w:pPr>
              <w:pStyle w:val="TableContents"/>
              <w:rPr>
                <w:rFonts w:cs="Times New Roman"/>
                <w:color w:val="000000" w:themeColor="text1"/>
                <w:lang w:val="lt-LT"/>
              </w:rPr>
            </w:pPr>
            <w:r w:rsidRPr="007F54B0">
              <w:rPr>
                <w:rFonts w:cs="Times New Roman"/>
                <w:color w:val="000000" w:themeColor="text1"/>
                <w:lang w:val="lt-LT"/>
              </w:rPr>
              <w:t>Naujikai–Kaubariškis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13DCE306"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KAR-64</w:t>
            </w:r>
          </w:p>
        </w:tc>
      </w:tr>
      <w:tr w:rsidR="00B63026" w:rsidRPr="00743F66" w14:paraId="4FA9368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1BFE2A82" w:rsidR="00B63026" w:rsidRPr="007F54B0" w:rsidRDefault="00B63026" w:rsidP="00B63026">
            <w:pPr>
              <w:pStyle w:val="TableContents"/>
              <w:rPr>
                <w:rFonts w:cs="Times New Roman"/>
                <w:color w:val="000000" w:themeColor="text1"/>
                <w:lang w:val="lt-LT"/>
              </w:rPr>
            </w:pPr>
            <w:r w:rsidRPr="007F54B0">
              <w:rPr>
                <w:rFonts w:cs="Times New Roman"/>
                <w:color w:val="000000" w:themeColor="text1"/>
                <w:lang w:val="lt-LT"/>
              </w:rPr>
              <w:t>Žibartonių k. kelias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00B18217"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KRE-74</w:t>
            </w:r>
          </w:p>
        </w:tc>
      </w:tr>
      <w:tr w:rsidR="00717DEF" w:rsidRPr="00743F66" w14:paraId="609F00D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5F47448F" w:rsidR="00717DEF" w:rsidRPr="007F54B0" w:rsidRDefault="00717DEF" w:rsidP="00717DEF">
            <w:pPr>
              <w:rPr>
                <w:color w:val="000000" w:themeColor="text1"/>
                <w:sz w:val="24"/>
                <w:szCs w:val="24"/>
              </w:rPr>
            </w:pPr>
            <w:r w:rsidRPr="007F54B0">
              <w:rPr>
                <w:color w:val="000000" w:themeColor="text1"/>
                <w:sz w:val="24"/>
                <w:szCs w:val="24"/>
              </w:rPr>
              <w:t>Jaunystės g., Paįstrio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4C1E03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PAI-49</w:t>
            </w:r>
          </w:p>
        </w:tc>
      </w:tr>
      <w:tr w:rsidR="00717DEF" w:rsidRPr="00743F66" w14:paraId="78E9A23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366AF962" w:rsidR="00717DEF" w:rsidRPr="007F54B0" w:rsidRDefault="00717DEF" w:rsidP="00717DEF">
            <w:pPr>
              <w:rPr>
                <w:color w:val="000000" w:themeColor="text1"/>
                <w:sz w:val="24"/>
                <w:szCs w:val="24"/>
              </w:rPr>
            </w:pPr>
            <w:r w:rsidRPr="007F54B0">
              <w:rPr>
                <w:color w:val="000000" w:themeColor="text1"/>
                <w:sz w:val="24"/>
                <w:szCs w:val="24"/>
              </w:rPr>
              <w:t>Panevėžio g., Ramygalos m.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40EDE9C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RAM-22</w:t>
            </w:r>
          </w:p>
        </w:tc>
      </w:tr>
      <w:tr w:rsidR="00717DEF" w:rsidRPr="00743F66" w14:paraId="4F5D4DD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022DAA6C" w:rsidR="00717DEF" w:rsidRPr="007F54B0" w:rsidRDefault="00717DEF" w:rsidP="00717DEF">
            <w:pPr>
              <w:rPr>
                <w:color w:val="000000" w:themeColor="text1"/>
                <w:sz w:val="24"/>
                <w:szCs w:val="24"/>
              </w:rPr>
            </w:pPr>
            <w:r w:rsidRPr="007F54B0">
              <w:rPr>
                <w:color w:val="000000" w:themeColor="text1"/>
                <w:sz w:val="24"/>
                <w:szCs w:val="24"/>
              </w:rPr>
              <w:t>Genėtinių g., Genėtinių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2CEF96C6" w:rsidR="00717DEF" w:rsidRPr="007F54B0" w:rsidRDefault="00717DEF" w:rsidP="00717DEF">
            <w:pPr>
              <w:pStyle w:val="TableContents"/>
              <w:jc w:val="center"/>
              <w:rPr>
                <w:rFonts w:eastAsia="Times New Roman" w:cs="Times New Roman"/>
                <w:color w:val="000000" w:themeColor="text1"/>
                <w:lang w:val="lt-LT"/>
              </w:rPr>
            </w:pPr>
            <w:r w:rsidRPr="007F54B0">
              <w:rPr>
                <w:rFonts w:cs="Times New Roman"/>
                <w:color w:val="000000" w:themeColor="text1"/>
                <w:lang w:val="lt-LT"/>
              </w:rPr>
              <w:t>VAD-91</w:t>
            </w:r>
          </w:p>
        </w:tc>
      </w:tr>
      <w:tr w:rsidR="00717DEF" w:rsidRPr="00743F66" w14:paraId="06608A5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2C424FA4" w:rsidR="00717DEF" w:rsidRPr="007F54B0" w:rsidRDefault="00717DEF" w:rsidP="00717DEF">
            <w:pPr>
              <w:rPr>
                <w:color w:val="000000" w:themeColor="text1"/>
                <w:sz w:val="24"/>
                <w:szCs w:val="24"/>
              </w:rPr>
            </w:pPr>
            <w:r w:rsidRPr="007F54B0">
              <w:rPr>
                <w:color w:val="000000" w:themeColor="text1"/>
                <w:sz w:val="24"/>
                <w:szCs w:val="24"/>
              </w:rPr>
              <w:t>Geležiai–Tautviliai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06F62092"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KAR-145</w:t>
            </w:r>
          </w:p>
        </w:tc>
      </w:tr>
      <w:tr w:rsidR="00717DEF" w:rsidRPr="00743F66" w14:paraId="0B10892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706E718C" w:rsidR="00717DEF" w:rsidRPr="007F54B0" w:rsidRDefault="00717DEF" w:rsidP="00717DEF">
            <w:pPr>
              <w:rPr>
                <w:color w:val="000000" w:themeColor="text1"/>
                <w:sz w:val="24"/>
                <w:szCs w:val="24"/>
              </w:rPr>
            </w:pPr>
            <w:r w:rsidRPr="007F54B0">
              <w:rPr>
                <w:color w:val="000000" w:themeColor="text1"/>
                <w:sz w:val="24"/>
                <w:szCs w:val="24"/>
              </w:rPr>
              <w:t>Nevėžis–Gitėnai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5806FBC6"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MIE-101</w:t>
            </w:r>
          </w:p>
        </w:tc>
      </w:tr>
      <w:tr w:rsidR="00717DEF" w:rsidRPr="00743F66" w14:paraId="7E792BA1"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1EF5B4C5" w:rsidR="00717DEF" w:rsidRPr="007F54B0" w:rsidRDefault="00717DEF" w:rsidP="00717DEF">
            <w:pPr>
              <w:rPr>
                <w:color w:val="000000" w:themeColor="text1"/>
                <w:sz w:val="24"/>
                <w:szCs w:val="24"/>
              </w:rPr>
            </w:pPr>
            <w:r w:rsidRPr="007F54B0">
              <w:rPr>
                <w:color w:val="000000" w:themeColor="text1"/>
                <w:sz w:val="24"/>
                <w:szCs w:val="24"/>
              </w:rPr>
              <w:t>Tekoriškis–Biliūnai–Girelės vs.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5324BB3D"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MIE-27</w:t>
            </w:r>
          </w:p>
        </w:tc>
      </w:tr>
      <w:tr w:rsidR="00717DEF" w:rsidRPr="00743F66" w14:paraId="38C7F67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432FEC8D" w:rsidR="00717DEF" w:rsidRPr="007F54B0" w:rsidRDefault="00717DEF" w:rsidP="00717DEF">
            <w:pPr>
              <w:rPr>
                <w:color w:val="000000" w:themeColor="text1"/>
                <w:sz w:val="24"/>
                <w:szCs w:val="24"/>
              </w:rPr>
            </w:pPr>
            <w:r w:rsidRPr="007F54B0">
              <w:rPr>
                <w:color w:val="000000" w:themeColor="text1"/>
                <w:sz w:val="24"/>
                <w:szCs w:val="24"/>
              </w:rPr>
              <w:t>Vadaktėliai–Vaskoniai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2092AB7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NAU-119</w:t>
            </w:r>
          </w:p>
        </w:tc>
      </w:tr>
      <w:tr w:rsidR="00717DEF" w:rsidRPr="00743F66" w14:paraId="1DB0278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2C5E520A" w:rsidR="00717DEF" w:rsidRPr="007F54B0" w:rsidRDefault="00717DEF" w:rsidP="00717DEF">
            <w:pPr>
              <w:pStyle w:val="TableContents"/>
              <w:rPr>
                <w:rFonts w:cs="Times New Roman"/>
                <w:color w:val="70AD47" w:themeColor="accent6"/>
                <w:lang w:val="lt-LT"/>
              </w:rPr>
            </w:pPr>
            <w:r w:rsidRPr="007F54B0">
              <w:rPr>
                <w:rFonts w:cs="Times New Roman"/>
                <w:color w:val="000000" w:themeColor="text1"/>
              </w:rPr>
              <w:t>Kelias Nr. 3009–seniūnijos riba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2F2C3258" w:rsidR="00717DEF" w:rsidRPr="007F54B0" w:rsidRDefault="00717DEF" w:rsidP="00717DEF">
            <w:pPr>
              <w:pStyle w:val="TableContents"/>
              <w:jc w:val="center"/>
              <w:rPr>
                <w:rFonts w:cs="Times New Roman"/>
                <w:color w:val="70AD47" w:themeColor="accent6"/>
                <w:lang w:val="lt-LT"/>
              </w:rPr>
            </w:pPr>
            <w:r w:rsidRPr="007F54B0">
              <w:rPr>
                <w:rFonts w:cs="Times New Roman"/>
                <w:color w:val="000000" w:themeColor="text1"/>
                <w:lang w:val="lt-LT"/>
              </w:rPr>
              <w:t>SMI-43</w:t>
            </w:r>
          </w:p>
        </w:tc>
      </w:tr>
      <w:tr w:rsidR="00717DEF" w:rsidRPr="00743F66" w14:paraId="3CD7819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D941935"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Švaininkų g., Perekšlių k.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4597EBC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SMI-57</w:t>
            </w:r>
          </w:p>
        </w:tc>
      </w:tr>
      <w:tr w:rsidR="00717DEF" w:rsidRPr="00743F66" w14:paraId="23C7012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6563EE09"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Jotainiai–Genėtiniai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45AFAAD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17DEF" w:rsidRPr="00743F66" w14:paraId="368E53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7F3985DE"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Velykiai–Miežiškiai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5CD18358" w:rsidR="00717DEF" w:rsidRPr="007F54B0" w:rsidRDefault="00717DEF" w:rsidP="00717DEF">
            <w:pPr>
              <w:pStyle w:val="TableContents"/>
              <w:jc w:val="center"/>
              <w:rPr>
                <w:rFonts w:cs="Times New Roman"/>
                <w:color w:val="000000" w:themeColor="text1"/>
                <w:lang w:val="lt-LT"/>
              </w:rPr>
            </w:pPr>
            <w:r w:rsidRPr="007F54B0">
              <w:rPr>
                <w:rFonts w:eastAsia="Times New Roman" w:cs="Times New Roman"/>
                <w:color w:val="000000" w:themeColor="text1"/>
                <w:lang w:val="lt-LT"/>
              </w:rPr>
              <w:t>VEL-211</w:t>
            </w:r>
          </w:p>
        </w:tc>
      </w:tr>
      <w:tr w:rsidR="00717DEF" w:rsidRPr="00743F66" w14:paraId="42AF819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462DFDF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39AB3C7B"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lang w:val="lt-LT"/>
              </w:rPr>
              <w:t>Privažiavimas prie Bažnyčios g. 7B, Krekenavos mstl.</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12D75D55" w:rsidR="00717DEF" w:rsidRPr="007F54B0" w:rsidRDefault="00717DEF" w:rsidP="00717DEF">
            <w:pPr>
              <w:pStyle w:val="TableContents"/>
              <w:jc w:val="center"/>
              <w:rPr>
                <w:rFonts w:cs="Times New Roman"/>
                <w:color w:val="000000" w:themeColor="text1"/>
                <w:lang w:val="lt-LT"/>
              </w:rPr>
            </w:pPr>
          </w:p>
        </w:tc>
      </w:tr>
      <w:tr w:rsidR="00717DEF" w:rsidRPr="00743F66" w14:paraId="528D7722" w14:textId="77777777" w:rsidTr="00D447BD">
        <w:tc>
          <w:tcPr>
            <w:tcW w:w="713"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6D74D32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24.</w:t>
            </w:r>
          </w:p>
        </w:tc>
        <w:tc>
          <w:tcPr>
            <w:tcW w:w="78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793C0AC7"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Kulbagalys–Margučiai</w:t>
            </w:r>
          </w:p>
        </w:tc>
        <w:tc>
          <w:tcPr>
            <w:tcW w:w="1185"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0F767B2B"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MIE-43</w:t>
            </w:r>
          </w:p>
        </w:tc>
      </w:tr>
      <w:tr w:rsidR="00717DEF" w:rsidRPr="00743F66" w14:paraId="78FE17F8" w14:textId="77777777" w:rsidTr="00D447BD">
        <w:tc>
          <w:tcPr>
            <w:tcW w:w="713" w:type="dxa"/>
            <w:gridSpan w:val="2"/>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35D58AF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25.</w:t>
            </w:r>
          </w:p>
        </w:tc>
        <w:tc>
          <w:tcPr>
            <w:tcW w:w="78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4F5FD24C"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Piniava–Ūta (Ūtos g., Ūtos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2A1397D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17DEF" w:rsidRPr="00531F33" w14:paraId="4441DED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5C41BD49"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4CB59C20"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Birutės skg., Molainių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6E33633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PAN-154</w:t>
            </w:r>
          </w:p>
        </w:tc>
      </w:tr>
      <w:tr w:rsidR="00717DEF" w:rsidRPr="00531F33" w14:paraId="5D087D0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54FD2C9E"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44725541"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Tvenkinio g., Keravos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713D667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VEL-157</w:t>
            </w:r>
          </w:p>
        </w:tc>
      </w:tr>
      <w:tr w:rsidR="00717DEF" w:rsidRPr="00531F33" w14:paraId="6E5431E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8F9FCB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lastRenderedPageBreak/>
              <w:t>28.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5B90EAD9"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Svajonių g., Dembavos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618E7E5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VEL-33</w:t>
            </w:r>
          </w:p>
        </w:tc>
      </w:tr>
      <w:tr w:rsidR="00717DEF" w:rsidRPr="00531F33" w14:paraId="61CD44B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96107E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3291C4F2"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Miško g., Genėtinių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1D3D3CA0"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VAD-89</w:t>
            </w:r>
          </w:p>
        </w:tc>
      </w:tr>
      <w:tr w:rsidR="00717DEF" w:rsidRPr="00531F33" w14:paraId="5765034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5A78A8FE"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30.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77428F88"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lang w:val="lt-LT"/>
              </w:rPr>
              <w:t xml:space="preserve">Spirakiai–Linoniai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4F89578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PAN-16</w:t>
            </w:r>
          </w:p>
        </w:tc>
      </w:tr>
      <w:tr w:rsidR="00717DEF" w:rsidRPr="00531F33" w14:paraId="19D990D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61F7F914"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31.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62EFD173"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lang w:val="lt-LT"/>
              </w:rPr>
              <w:t>Dvaro g., Upytės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254308D6"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UPY-16</w:t>
            </w:r>
          </w:p>
        </w:tc>
      </w:tr>
      <w:tr w:rsidR="00717DEF" w:rsidRPr="00531F33" w14:paraId="10CE9E1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011B682F"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32.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17B6CE57" w:rsidR="00717DEF" w:rsidRPr="007F54B0" w:rsidRDefault="00717DEF" w:rsidP="00717DEF">
            <w:pPr>
              <w:pStyle w:val="TableContents"/>
              <w:rPr>
                <w:rFonts w:cs="Times New Roman"/>
                <w:color w:val="000000" w:themeColor="text1"/>
                <w:lang w:val="lt-LT"/>
              </w:rPr>
            </w:pPr>
            <w:r w:rsidRPr="007F54B0">
              <w:rPr>
                <w:rFonts w:cs="Times New Roman"/>
                <w:lang w:val="lt-LT"/>
              </w:rPr>
              <w:t xml:space="preserve">Breiviškiai–Žvikai (paprastasis žvyro dangos remontas)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5B1695DA" w:rsidR="00717DEF" w:rsidRPr="007F54B0" w:rsidRDefault="00717DEF" w:rsidP="00717DEF">
            <w:pPr>
              <w:pStyle w:val="TableContents"/>
              <w:jc w:val="center"/>
              <w:rPr>
                <w:rFonts w:cs="Times New Roman"/>
                <w:color w:val="000000" w:themeColor="text1"/>
                <w:lang w:val="lt-LT"/>
              </w:rPr>
            </w:pPr>
            <w:r w:rsidRPr="007F54B0">
              <w:rPr>
                <w:rFonts w:eastAsia="Times New Roman" w:cs="Times New Roman"/>
                <w:lang w:val="lt-LT"/>
              </w:rPr>
              <w:t>KAR-133</w:t>
            </w:r>
          </w:p>
        </w:tc>
      </w:tr>
      <w:tr w:rsidR="007F54B0" w:rsidRPr="00531F33" w14:paraId="1508A77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1378867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3EBF947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Sodų g., Krekenavos mstl. (šaligatvis)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56B0574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KRE-93</w:t>
            </w:r>
          </w:p>
        </w:tc>
      </w:tr>
      <w:tr w:rsidR="007F54B0" w:rsidRPr="00531F33" w14:paraId="15DD9F2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11CBC10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4612014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Rožių g., Berčiūnų k. (paprastasis asfalto dangos ir šaligatvių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3BC81EF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NAU-60</w:t>
            </w:r>
          </w:p>
        </w:tc>
      </w:tr>
      <w:tr w:rsidR="007F54B0" w:rsidRPr="00531F33" w14:paraId="54B0F76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0B8EC3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0758D495" w:rsidR="007F54B0" w:rsidRPr="007F54B0" w:rsidRDefault="007F54B0" w:rsidP="007F54B0">
            <w:pPr>
              <w:pStyle w:val="TableContents"/>
              <w:rPr>
                <w:rFonts w:cs="Times New Roman"/>
                <w:color w:val="000000" w:themeColor="text1"/>
                <w:lang w:val="lt-LT"/>
              </w:rPr>
            </w:pPr>
            <w:r w:rsidRPr="007F54B0">
              <w:rPr>
                <w:rStyle w:val="StrongEmphasis"/>
                <w:rFonts w:cs="Times New Roman"/>
                <w:b w:val="0"/>
                <w:bCs w:val="0"/>
                <w:color w:val="000000" w:themeColor="text1"/>
                <w:lang w:val="lt-LT"/>
              </w:rPr>
              <w:t xml:space="preserve">Pušyno g., Berčiūnų k. </w:t>
            </w:r>
            <w:r w:rsidRPr="007F54B0">
              <w:rPr>
                <w:rFonts w:cs="Times New Roman"/>
                <w:color w:val="000000" w:themeColor="text1"/>
                <w:lang w:val="lt-LT"/>
              </w:rPr>
              <w:t xml:space="preserve">(paprastasis asfalto dangos remontas)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75E00C5A" w:rsidR="007F54B0" w:rsidRPr="007F54B0" w:rsidRDefault="007F54B0" w:rsidP="007F54B0">
            <w:pPr>
              <w:pStyle w:val="TableContents"/>
              <w:jc w:val="center"/>
              <w:rPr>
                <w:rFonts w:cs="Times New Roman"/>
                <w:color w:val="000000" w:themeColor="text1"/>
                <w:lang w:val="lt-LT"/>
              </w:rPr>
            </w:pPr>
            <w:r w:rsidRPr="007F54B0">
              <w:rPr>
                <w:rStyle w:val="StrongEmphasis"/>
                <w:rFonts w:cs="Times New Roman"/>
                <w:b w:val="0"/>
                <w:bCs w:val="0"/>
                <w:color w:val="000000" w:themeColor="text1"/>
                <w:lang w:val="lt-LT"/>
              </w:rPr>
              <w:t>NAU-62</w:t>
            </w:r>
          </w:p>
        </w:tc>
      </w:tr>
      <w:tr w:rsidR="007F54B0" w:rsidRPr="00531F33" w14:paraId="7A72D28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6149F04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2F46C9B0"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Vilkeliai–Vaišvilčiai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49B43B7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NAU-92</w:t>
            </w:r>
          </w:p>
        </w:tc>
      </w:tr>
      <w:tr w:rsidR="007F54B0" w:rsidRPr="00531F33" w14:paraId="1A67FF4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6C9489B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397E199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Kelias Nr. 122–Bygailiai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0C118EEF"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KAR-47</w:t>
            </w:r>
          </w:p>
        </w:tc>
      </w:tr>
      <w:tr w:rsidR="007F54B0" w:rsidRPr="00531F33" w14:paraId="095D97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197355B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18A5249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Sanžilės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12789BE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PAN-29</w:t>
            </w:r>
          </w:p>
        </w:tc>
      </w:tr>
      <w:tr w:rsidR="007F54B0" w:rsidRPr="00531F33" w14:paraId="4D4933B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8AB540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3802B75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Tvenkinio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5B40D2E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PAN-33</w:t>
            </w:r>
          </w:p>
        </w:tc>
      </w:tr>
      <w:tr w:rsidR="007F54B0" w:rsidRPr="00531F33" w14:paraId="16EAD756"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5FC3332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40.</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60E7041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1995A87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F54B0" w:rsidRPr="00531F33" w14:paraId="4EDA948A"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5E8E82B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41.</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76CE260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Taikos g., Fermos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5D954B1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RAG-23</w:t>
            </w:r>
          </w:p>
        </w:tc>
      </w:tr>
      <w:tr w:rsidR="007F54B0" w:rsidRPr="00531F33" w14:paraId="16D6B9E0" w14:textId="77777777" w:rsidTr="00D447BD">
        <w:trPr>
          <w:trHeight w:val="382"/>
        </w:trPr>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1C3A542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42.</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436F3B20"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 Dariaus ir S. Girėno g., Ramygalos m. (šaligatvis nuo Sporto g. sankryžos iki A. Račiūno g.)</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1D3C1F2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RAM-37</w:t>
            </w:r>
          </w:p>
        </w:tc>
      </w:tr>
      <w:tr w:rsidR="007F54B0" w:rsidRPr="00531F33" w14:paraId="26BB1B00"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04BACDD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43.</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2684F86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Beržų g., Garuckų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563A9FA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RAM-69</w:t>
            </w:r>
          </w:p>
        </w:tc>
      </w:tr>
      <w:tr w:rsidR="007F54B0" w:rsidRPr="00531F33" w14:paraId="403589D6"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0D78302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44.</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F2A8BC4" w14:textId="220C66E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Kerbušiai–Mitkai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50D5329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PAI-77</w:t>
            </w:r>
          </w:p>
        </w:tc>
      </w:tr>
      <w:tr w:rsidR="007F54B0" w:rsidRPr="00531F33" w14:paraId="5FE046B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56DC7A6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45.</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21E5E27" w14:textId="1E03AAC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Gasparų k. kelias (1)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0DBC0DF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PAI-31</w:t>
            </w:r>
          </w:p>
        </w:tc>
      </w:tr>
      <w:tr w:rsidR="007F54B0" w:rsidRPr="00531F33" w14:paraId="48148D1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63515FC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46.</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9D6DC2B" w14:textId="02702C2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J. Gudavičiaus g., Paįstrio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245B685B"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PAI-47</w:t>
            </w:r>
          </w:p>
        </w:tc>
      </w:tr>
      <w:tr w:rsidR="007F54B0" w:rsidRPr="00531F33" w14:paraId="5D94DC14"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43D4D1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47.</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685833F" w14:textId="61BF32C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Jovaišų g., Aukštadvario k. </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F0B738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RAM-93</w:t>
            </w:r>
          </w:p>
        </w:tc>
      </w:tr>
      <w:tr w:rsidR="007F54B0" w:rsidRPr="00531F33" w14:paraId="7D8599A5"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567324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48.</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62584CB4" w14:textId="755BD237"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rPr>
              <w:t>Kelias Nr. 3023–Žvalgaičiai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5E9C6F9B"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VAD-10</w:t>
            </w:r>
          </w:p>
        </w:tc>
      </w:tr>
      <w:tr w:rsidR="007F54B0" w:rsidRPr="00531F33" w14:paraId="3831513D"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1A5B97C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49.</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E975B9A" w14:textId="32726F3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rPr>
              <w:t>Kairiai–Aleksandrava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6B226082"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VEL-233</w:t>
            </w:r>
          </w:p>
        </w:tc>
      </w:tr>
      <w:tr w:rsidR="007F54B0" w:rsidRPr="00531F33" w14:paraId="42C243D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46D94E7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50.</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BE9BB18" w14:textId="20DD43E7" w:rsidR="007F54B0" w:rsidRPr="007F54B0" w:rsidRDefault="007F54B0" w:rsidP="007F54B0">
            <w:pPr>
              <w:rPr>
                <w:color w:val="000000" w:themeColor="text1"/>
                <w:sz w:val="24"/>
                <w:szCs w:val="24"/>
              </w:rPr>
            </w:pPr>
            <w:r w:rsidRPr="007F54B0">
              <w:rPr>
                <w:color w:val="000000" w:themeColor="text1"/>
                <w:sz w:val="24"/>
                <w:szCs w:val="24"/>
              </w:rPr>
              <w:t>Vingiuotoji g., Dembavos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6382C550"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VEL-39</w:t>
            </w:r>
          </w:p>
        </w:tc>
      </w:tr>
      <w:tr w:rsidR="007F54B0" w:rsidRPr="00531F33" w14:paraId="0416D801"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19A3B0B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51.</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190096C" w14:textId="2AD88A72" w:rsidR="007F54B0" w:rsidRPr="007F54B0" w:rsidRDefault="007F54B0" w:rsidP="007F54B0">
            <w:pPr>
              <w:rPr>
                <w:color w:val="000000" w:themeColor="text1"/>
                <w:sz w:val="24"/>
                <w:szCs w:val="24"/>
              </w:rPr>
            </w:pPr>
            <w:r w:rsidRPr="007F54B0">
              <w:rPr>
                <w:color w:val="000000" w:themeColor="text1"/>
                <w:sz w:val="24"/>
                <w:szCs w:val="24"/>
              </w:rPr>
              <w:t>Pavasario g., Velžio g.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5043FEF8"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VEL-136</w:t>
            </w:r>
          </w:p>
        </w:tc>
      </w:tr>
      <w:tr w:rsidR="007F54B0" w:rsidRPr="00531F33" w14:paraId="347EE7BC"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37BEA6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52.</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5B995BD7" w:rsidR="007F54B0" w:rsidRPr="007F54B0" w:rsidRDefault="007F54B0" w:rsidP="007F54B0">
            <w:pPr>
              <w:pStyle w:val="TableContents"/>
              <w:rPr>
                <w:rFonts w:eastAsia="Times New Roman" w:cs="Times New Roman"/>
                <w:color w:val="000000" w:themeColor="text1"/>
                <w:lang w:val="lt-LT"/>
              </w:rPr>
            </w:pPr>
            <w:r w:rsidRPr="007F54B0">
              <w:rPr>
                <w:rFonts w:eastAsia="Times New Roman" w:cs="Times New Roman"/>
                <w:color w:val="000000" w:themeColor="text1"/>
                <w:lang w:val="lt-LT"/>
              </w:rPr>
              <w:t>Gojaus g., Velžio k. (</w:t>
            </w:r>
            <w:r w:rsidRPr="007F54B0">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25652897" w:rsidR="007F54B0" w:rsidRPr="007F54B0" w:rsidRDefault="007F54B0" w:rsidP="007F54B0">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VEL-142</w:t>
            </w:r>
          </w:p>
        </w:tc>
      </w:tr>
      <w:tr w:rsidR="007F54B0" w:rsidRPr="00531F33" w14:paraId="16327D0D"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2813111F"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53.</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34D2E865"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Mažoji g., Kairių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1A2A45BB"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VEL-213</w:t>
            </w:r>
          </w:p>
        </w:tc>
      </w:tr>
      <w:tr w:rsidR="007F54B0" w:rsidRPr="00531F33" w14:paraId="6C472ED1"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7E84A0A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54.</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6ABC4C9D"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Kairiai–Kvedariškiai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54D40CE8"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VEL-215</w:t>
            </w:r>
          </w:p>
        </w:tc>
      </w:tr>
      <w:tr w:rsidR="007F54B0" w:rsidRPr="00531F33" w14:paraId="264FD3F6" w14:textId="77777777" w:rsidTr="00D447BD">
        <w:trPr>
          <w:trHeight w:val="312"/>
        </w:trPr>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411366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55.</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6600135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Naujakurių g., Katinų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2BF3FD5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VEL-222</w:t>
            </w:r>
          </w:p>
        </w:tc>
      </w:tr>
      <w:tr w:rsidR="007F54B0" w:rsidRPr="00531F33" w14:paraId="79C58EE2"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0ABC4EC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56.</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4A4B375E"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Gėlių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4297EA8A"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VEL-224</w:t>
            </w:r>
          </w:p>
        </w:tc>
      </w:tr>
      <w:tr w:rsidR="007F54B0" w:rsidRPr="00531F33" w14:paraId="32AAA5C6"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7526CB6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57.</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590D7E5B"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Pievų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75B55B2C"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VEL-227</w:t>
            </w:r>
          </w:p>
        </w:tc>
      </w:tr>
      <w:tr w:rsidR="007F54B0" w:rsidRPr="00531F33" w14:paraId="1737872A"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6C57426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58.</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49779953"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 xml:space="preserve">Likiškių g., Tiltagalių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0C41E630"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KAR-86</w:t>
            </w:r>
          </w:p>
        </w:tc>
      </w:tr>
      <w:tr w:rsidR="007F54B0" w:rsidRPr="00531F33" w14:paraId="13512B89"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6A9C5F6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59.</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57287B87"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Tiltagaliai–kelias Nr. 2413 (per Žiliškių I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4717DDCF"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KAR-98</w:t>
            </w:r>
          </w:p>
        </w:tc>
      </w:tr>
      <w:tr w:rsidR="007F54B0" w:rsidRPr="00531F33" w14:paraId="6C158F8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0C04225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79A51A0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Žaliosios skg., Tiltagalių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4DE4517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KAR-93</w:t>
            </w:r>
          </w:p>
        </w:tc>
      </w:tr>
      <w:tr w:rsidR="007F54B0" w:rsidRPr="00531F33" w14:paraId="2D95AED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15A576F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04F6FEC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Mažoji g., Gustonių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1299C15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NAU-28</w:t>
            </w:r>
          </w:p>
        </w:tc>
      </w:tr>
      <w:tr w:rsidR="007F54B0" w:rsidRPr="00531F33" w14:paraId="1A5732F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08B43C8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2F99CE70"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Liepų g., Naujamiesčio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3A91774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NAU-107</w:t>
            </w:r>
          </w:p>
        </w:tc>
      </w:tr>
      <w:tr w:rsidR="007F54B0" w:rsidRPr="00531F33" w14:paraId="3DB5A1D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69E0283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lastRenderedPageBreak/>
              <w:t>63.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998C6E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Tujų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513D1B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NAU-16</w:t>
            </w:r>
          </w:p>
        </w:tc>
      </w:tr>
      <w:tr w:rsidR="007F54B0" w:rsidRPr="00531F33" w14:paraId="552A75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5773F33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1461BACB"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Pamargės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0447B8B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 xml:space="preserve"> NAU-19</w:t>
            </w:r>
          </w:p>
        </w:tc>
      </w:tr>
      <w:tr w:rsidR="007F54B0" w:rsidRPr="00531F33" w14:paraId="5C0EE76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6465D0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4E861C7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Miško g.,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09FE24B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 xml:space="preserve"> NAU-18</w:t>
            </w:r>
          </w:p>
        </w:tc>
      </w:tr>
      <w:tr w:rsidR="007F54B0" w:rsidRPr="00531F33" w14:paraId="4A555D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246B731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75D28DF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Skaistgiriai–Žaliapurviai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299E0E2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PAI-11</w:t>
            </w:r>
          </w:p>
        </w:tc>
      </w:tr>
      <w:tr w:rsidR="007F54B0" w:rsidRPr="00531F33" w14:paraId="5022D58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492A1C6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7E83378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Mindaugo g., Molainių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0AF683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 xml:space="preserve">PAN-167 </w:t>
            </w:r>
          </w:p>
        </w:tc>
      </w:tr>
      <w:tr w:rsidR="007F54B0" w:rsidRPr="00531F33" w14:paraId="2509BA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6F8FA0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2E1C9B6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Lepšių g., Pažagienių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1A83929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PAN-216</w:t>
            </w:r>
          </w:p>
        </w:tc>
      </w:tr>
      <w:tr w:rsidR="007F54B0" w:rsidRPr="00531F33" w14:paraId="5D76CCA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741A054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449B9D9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Stadiono g., Šilagalio k. (su apšvietimu)</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20F8C76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PAN-314</w:t>
            </w:r>
          </w:p>
        </w:tc>
      </w:tr>
      <w:tr w:rsidR="007F54B0" w:rsidRPr="00531F33" w14:paraId="132F90F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2549AFB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03067A5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Jūratės skg., Molainių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2A8FE66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PAN-165</w:t>
            </w:r>
          </w:p>
        </w:tc>
      </w:tr>
      <w:tr w:rsidR="007F54B0" w:rsidRPr="00531F33" w14:paraId="7245C0A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6E7C6FF"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6D86908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Lauko g., Vaivadų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5E6361B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PAN-126</w:t>
            </w:r>
          </w:p>
        </w:tc>
      </w:tr>
      <w:tr w:rsidR="007F54B0" w:rsidRPr="00531F33" w14:paraId="40E0123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54C9D63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25A94948" w:rsidR="007F54B0" w:rsidRPr="007F54B0" w:rsidRDefault="007F54B0" w:rsidP="007F54B0">
            <w:pPr>
              <w:pStyle w:val="TableContents"/>
              <w:rPr>
                <w:rFonts w:cs="Times New Roman"/>
                <w:color w:val="000000" w:themeColor="text1"/>
                <w:highlight w:val="yellow"/>
                <w:lang w:val="lt-LT"/>
              </w:rPr>
            </w:pPr>
            <w:r w:rsidRPr="007F54B0">
              <w:rPr>
                <w:rFonts w:cs="Times New Roman"/>
                <w:color w:val="000000" w:themeColor="text1"/>
                <w:lang w:val="lt-LT"/>
              </w:rPr>
              <w:t>Klevečkinės g., Klevečkinės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A6D1CC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PAN-36</w:t>
            </w:r>
          </w:p>
        </w:tc>
      </w:tr>
      <w:tr w:rsidR="007F54B0" w:rsidRPr="00531F33" w14:paraId="1C8DE6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E2CC57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76F6056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Miško g. (1), Šilagalio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573993E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PAN-194</w:t>
            </w:r>
          </w:p>
        </w:tc>
      </w:tr>
      <w:tr w:rsidR="007F54B0" w:rsidRPr="00531F33" w14:paraId="3037E72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769F4D6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56EC2FA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Piniava–Ūta (Dubagirio g. Piniavos k.) (pėsčiųjų takas, apšvietimas)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3DEDFE7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F54B0" w:rsidRPr="00531F33" w14:paraId="2C32DC8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868471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6E48671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Šilagalio g., Pažagienių k. (pėsčiųjų takas su apšvietimu)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6AA8806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PAN-215</w:t>
            </w:r>
          </w:p>
        </w:tc>
      </w:tr>
      <w:tr w:rsidR="007F54B0" w:rsidRPr="00531F33" w14:paraId="1449B91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337C613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5D51CF98"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 Rozmano g., Vaivadų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2695E99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PAN-106</w:t>
            </w:r>
          </w:p>
        </w:tc>
      </w:tr>
      <w:tr w:rsidR="007F54B0" w:rsidRPr="00531F33" w14:paraId="587F610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45AAAB1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602E100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Saulės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6228D64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RAG-53</w:t>
            </w:r>
          </w:p>
        </w:tc>
      </w:tr>
      <w:tr w:rsidR="007F54B0" w:rsidRPr="00531F33" w14:paraId="45D1394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3F71591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53B1021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Taurynės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48A9EAD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RAG-7</w:t>
            </w:r>
          </w:p>
        </w:tc>
      </w:tr>
      <w:tr w:rsidR="007F54B0" w:rsidRPr="00531F33" w14:paraId="349280D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5AF42A6" w14:textId="7A7447E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CDA95" w14:textId="39A34D0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Taurynės g.– namas Nr. 17, Raguvos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7A5EC5" w14:textId="48CF5A0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RAG-58</w:t>
            </w:r>
          </w:p>
        </w:tc>
      </w:tr>
      <w:tr w:rsidR="007F54B0" w:rsidRPr="00531F33" w14:paraId="26A05EC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508092" w14:textId="59F78D1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12D04" w14:textId="55BE109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08D357" w14:textId="778E69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7F54B0" w:rsidRPr="00531F33" w14:paraId="347AA23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7B3C0AE" w14:textId="08EC5DF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5F39FF0" w14:textId="2D7F047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Ragaudžių k. kelias (600 m ilgio Kaštonų g. atkarpa)</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4B9406" w14:textId="7CDA4AD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UPY-8</w:t>
            </w:r>
          </w:p>
        </w:tc>
      </w:tr>
      <w:tr w:rsidR="007F54B0" w:rsidRPr="00531F33" w14:paraId="63AB958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9D3AE7" w14:textId="6EDC649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E96D6F" w14:textId="5D75707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Rojūnėlių g., Ėriškių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C181A09" w14:textId="7D679F8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UPY-73</w:t>
            </w:r>
          </w:p>
        </w:tc>
      </w:tr>
      <w:tr w:rsidR="007F54B0" w:rsidRPr="00531F33" w14:paraId="77C3C02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180C4C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0B60D1C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Sabonių g. (1),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1C5C3BA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UPY-86</w:t>
            </w:r>
          </w:p>
        </w:tc>
      </w:tr>
      <w:tr w:rsidR="007F54B0" w:rsidRPr="00531F33" w14:paraId="789A436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425DC2" w14:textId="2ADCBB6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13952C" w14:textId="1968206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Tvanksties g.,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84E8D93" w14:textId="4AB0AB0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UPY-78</w:t>
            </w:r>
          </w:p>
        </w:tc>
      </w:tr>
      <w:tr w:rsidR="007F54B0" w:rsidRPr="00531F33" w14:paraId="1FED716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34DCAA" w14:textId="710E350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02552E" w14:textId="769DCC3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A. Rudaminos g., Alančių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48A7D16" w14:textId="1EB014F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VAD-83</w:t>
            </w:r>
          </w:p>
        </w:tc>
      </w:tr>
      <w:tr w:rsidR="007F54B0" w:rsidRPr="00531F33" w14:paraId="5E3AE3C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6D8643" w14:textId="4915733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C48969" w14:textId="6420865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Ąžuolų g., Mikėnų g.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D86F83" w14:textId="4ECDBBA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VAD-66</w:t>
            </w:r>
          </w:p>
        </w:tc>
      </w:tr>
      <w:tr w:rsidR="007F54B0" w:rsidRPr="00531F33" w14:paraId="34D24D3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F537E3A" w14:textId="56F1A97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11E418E" w14:textId="45A5A50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Naujoji g., Vadoklių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586D5" w14:textId="7EB9CF5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VAD-47</w:t>
            </w:r>
          </w:p>
        </w:tc>
      </w:tr>
      <w:tr w:rsidR="007F54B0" w:rsidRPr="00531F33" w14:paraId="62412AE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B66B4EE" w14:textId="0FFF4C0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37E946" w14:textId="3953505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Jotainiai–Genėtiniai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FD01F8" w14:textId="4C3DBB1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F54B0" w:rsidRPr="00531F33" w14:paraId="77F15F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3E3A18" w14:textId="5015079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47659D" w14:textId="773F8F5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Griniūnų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120908" w14:textId="5C6ACD9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VAD-18</w:t>
            </w:r>
          </w:p>
        </w:tc>
      </w:tr>
      <w:tr w:rsidR="007F54B0" w:rsidRPr="00531F33" w14:paraId="78E1C76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51D1955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085E746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Bokšto g., Mikėnų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2AA5272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VAD-60</w:t>
            </w:r>
          </w:p>
        </w:tc>
      </w:tr>
      <w:tr w:rsidR="007F54B0" w:rsidRPr="00531F33" w14:paraId="48562C5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8D612D" w14:textId="705AB76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5D5E260" w14:textId="1CDBEDCB"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Mokyklos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5A4D59" w14:textId="3C3E4A6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VAD-15</w:t>
            </w:r>
          </w:p>
        </w:tc>
      </w:tr>
      <w:tr w:rsidR="007F54B0" w:rsidRPr="00531F33" w14:paraId="005C53F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5018D6" w14:textId="65D21A9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D5A7A2" w14:textId="3CBA34F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Kelias Nr. 3012–Uoginiai (dalis Uoginių g. nuo kelio Nr. 3012 iki kaimo pabaigos)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8C95D1" w14:textId="4E8E4A0F"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KAR-194</w:t>
            </w:r>
          </w:p>
        </w:tc>
      </w:tr>
      <w:tr w:rsidR="007F54B0" w:rsidRPr="00531F33" w14:paraId="0CC1B5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6A5E97" w14:textId="4853DED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7BBB79F" w14:textId="43BBFDF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Kelias Nr.122–sodų bendrija „Vingis“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78036C2" w14:textId="1E0B92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KAR-25</w:t>
            </w:r>
          </w:p>
        </w:tc>
      </w:tr>
      <w:tr w:rsidR="007F54B0" w:rsidRPr="00531F33" w14:paraId="509958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5499985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3D0F600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Parko g., Geležių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BFCE992" w14:textId="11E43B5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KAR-151</w:t>
            </w:r>
          </w:p>
        </w:tc>
      </w:tr>
      <w:tr w:rsidR="007F54B0" w:rsidRPr="00531F33" w14:paraId="010E35C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41489" w14:textId="2376AD4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E4C168" w14:textId="7BC5856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Geležiai–kelias Nr. 2413, Gudgalio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DC935D" w14:textId="639B592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KAR-152</w:t>
            </w:r>
          </w:p>
        </w:tc>
      </w:tr>
      <w:tr w:rsidR="007F54B0" w:rsidRPr="00531F33" w14:paraId="17692E2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5C1916" w14:textId="1AE17A6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3B4BE9" w14:textId="5106240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Kelias į Sodelių k. kapines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DC31A4" w14:textId="73A13FF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KAR-186</w:t>
            </w:r>
          </w:p>
        </w:tc>
      </w:tr>
      <w:tr w:rsidR="007F54B0" w:rsidRPr="00531F33" w14:paraId="62013CF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768008" w14:textId="52B0B8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1A7E49" w14:textId="0C20BB2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Breiviškiai–Velniakiai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26B8605" w14:textId="5EB7C25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KAR-115</w:t>
            </w:r>
          </w:p>
        </w:tc>
      </w:tr>
      <w:tr w:rsidR="007F54B0" w:rsidRPr="00531F33" w14:paraId="0534281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F8FB064" w14:textId="7BA5A19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lastRenderedPageBreak/>
              <w:t>98.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6EFB4B" w14:textId="4AA69BC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Sodeliai–Vosniūnų karjeras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AAB359A" w14:textId="74B21E6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KAR-191</w:t>
            </w:r>
          </w:p>
        </w:tc>
      </w:tr>
      <w:tr w:rsidR="007F54B0" w:rsidRPr="00531F33" w14:paraId="7CCA9CC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5FB4A" w14:textId="1C33FF2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1615AF" w14:textId="7044D60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Pyvesos g., Prūselių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4A9F35" w14:textId="1BD342A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KAR-192</w:t>
            </w:r>
          </w:p>
        </w:tc>
      </w:tr>
      <w:tr w:rsidR="007F54B0" w:rsidRPr="00531F33" w14:paraId="5B05899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2A718" w14:textId="11D091D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5B10E33" w14:textId="12B1BDF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Įvažiavimas į Varpo g. 32 A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A8322" w14:textId="47D2764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KAR-200</w:t>
            </w:r>
          </w:p>
        </w:tc>
      </w:tr>
      <w:tr w:rsidR="007F54B0" w:rsidRPr="00531F33" w14:paraId="0ADBBF2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31A24B" w14:textId="0978166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2BCC13" w14:textId="700FE2FF"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Likpetrių g., Likpetrių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40AA8D" w14:textId="2C8437B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KAR-18</w:t>
            </w:r>
          </w:p>
        </w:tc>
      </w:tr>
      <w:tr w:rsidR="007F54B0" w:rsidRPr="00531F33" w14:paraId="14B47CA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A9328A" w14:textId="5EFFA4A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04A6CE" w14:textId="675B251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Kaštonų g., Papalčių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802265" w14:textId="2EAB2F5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KRE-42</w:t>
            </w:r>
          </w:p>
        </w:tc>
      </w:tr>
      <w:tr w:rsidR="007F54B0" w:rsidRPr="00531F33" w14:paraId="1ABBA2D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E2FB1B" w14:textId="105CD94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2C7DF74" w14:textId="7842D3DF"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Paliesė–Marusynė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8D411CD" w14:textId="36C6FA9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NAU-88</w:t>
            </w:r>
          </w:p>
        </w:tc>
      </w:tr>
      <w:tr w:rsidR="007F54B0" w:rsidRPr="00531F33" w14:paraId="6FC6C6A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5508A2F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0A89226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49F9298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F54B0" w:rsidRPr="00531F33" w14:paraId="4A00CD6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476057E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76B9DEC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Pušyno g., Uliūnų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53A54D5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RAM-130</w:t>
            </w:r>
          </w:p>
        </w:tc>
      </w:tr>
      <w:tr w:rsidR="007F54B0" w:rsidRPr="00531F33" w14:paraId="784B7DF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561872D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0795E26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Sodų g. dalis, Perekšlių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1C1B0EF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SMI-59</w:t>
            </w:r>
          </w:p>
        </w:tc>
      </w:tr>
      <w:tr w:rsidR="007F54B0" w:rsidRPr="00531F33" w14:paraId="447F2637"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00DECE" w14:textId="02FB422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107.</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870535C" w14:textId="5519DE2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Bangelės g. dalis, Perekšlių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383AD80C" w14:textId="5C6BDEB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SMI-61</w:t>
            </w:r>
          </w:p>
        </w:tc>
      </w:tr>
      <w:tr w:rsidR="007F54B0" w:rsidRPr="00531F33" w14:paraId="38D2B4FC"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588DE3" w14:textId="7C24CE8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480852" w14:textId="314B47C7"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Panevėžio g.–Ramioji g., Smilgių mstl.</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6173F6DF" w14:textId="300D737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SMI-23</w:t>
            </w:r>
          </w:p>
        </w:tc>
      </w:tr>
      <w:tr w:rsidR="007F54B0" w:rsidRPr="00531F33" w14:paraId="3D455C0D"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8D2E79A" w14:textId="2B1398B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E0BD9E9" w14:textId="0F134B5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Kelias SMI-35–Gilbonių g. 23 (dalis)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77B386C0" w14:textId="723EEBE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SMI-48</w:t>
            </w:r>
          </w:p>
        </w:tc>
      </w:tr>
      <w:tr w:rsidR="007F54B0" w:rsidRPr="00531F33" w14:paraId="63A0CEE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093B8D6" w14:textId="29D576B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26C2FA" w14:textId="72EDC55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Paupio g., Rimiškių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12FDD6" w14:textId="26B8067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SMI-33</w:t>
            </w:r>
          </w:p>
        </w:tc>
      </w:tr>
      <w:tr w:rsidR="007F54B0" w:rsidRPr="00531F33" w14:paraId="5246AA3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070FD8" w14:textId="7D3868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F7A649" w14:textId="7CDC490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Šilų g., Sujetų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3300A" w14:textId="29E9CCC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SMI-42</w:t>
            </w:r>
          </w:p>
        </w:tc>
      </w:tr>
      <w:tr w:rsidR="007F54B0" w:rsidRPr="00531F33" w14:paraId="78FE70C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1B586C2" w14:textId="780B19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FFAC99" w14:textId="0961123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Šviesos a., Velžio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A8D478A" w14:textId="6C044C0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VEL-140</w:t>
            </w:r>
          </w:p>
        </w:tc>
      </w:tr>
      <w:tr w:rsidR="007F54B0" w:rsidRPr="00531F33" w14:paraId="0A977BC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3E3A08F" w14:textId="5CED99F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9357E7" w14:textId="7BE57B09" w:rsidR="007F54B0" w:rsidRPr="007F54B0" w:rsidRDefault="007F54B0" w:rsidP="007F54B0">
            <w:pPr>
              <w:pStyle w:val="TableContents"/>
              <w:rPr>
                <w:rFonts w:cs="Times New Roman"/>
                <w:strike/>
                <w:color w:val="000000" w:themeColor="text1"/>
                <w:lang w:val="lt-LT"/>
              </w:rPr>
            </w:pPr>
            <w:r w:rsidRPr="007F54B0">
              <w:rPr>
                <w:rFonts w:cs="Times New Roman"/>
                <w:color w:val="000000" w:themeColor="text1"/>
                <w:lang w:val="lt-LT"/>
              </w:rPr>
              <w:t>Alantos g.–Nevėžio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A01D79" w14:textId="2DAE080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VEL-143A</w:t>
            </w:r>
          </w:p>
        </w:tc>
      </w:tr>
      <w:tr w:rsidR="007F54B0" w:rsidRPr="00531F33" w14:paraId="675B9A53"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D5EE2C8" w14:textId="2237A97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114.</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2EF437" w14:textId="08769C7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Žalioji g.–Šviesos a., Velžio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505BA87D" w14:textId="495DED6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VEL-141</w:t>
            </w:r>
          </w:p>
        </w:tc>
      </w:tr>
      <w:tr w:rsidR="007F54B0" w:rsidRPr="00531F33" w14:paraId="7710B269"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3C954B" w14:textId="4C6CF7D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115.</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A38352A" w14:textId="336976A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Lankų g., Dembavos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95C5AB5" w14:textId="6FF92C7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VEL-16</w:t>
            </w:r>
          </w:p>
        </w:tc>
      </w:tr>
      <w:tr w:rsidR="007F54B0" w:rsidRPr="00531F33" w14:paraId="252F6762"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03ED88F" w14:textId="0B6C18F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116.</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06C08A" w14:textId="452BEEF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Moliupio g., Preidžių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C1538C4" w14:textId="417AEE1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VEL-204</w:t>
            </w:r>
          </w:p>
        </w:tc>
      </w:tr>
      <w:tr w:rsidR="007F54B0" w:rsidRPr="00531F33" w14:paraId="687A2B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EB83F89" w14:textId="4D06A83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D6A3866" w14:textId="240DC8D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Lauko g., Dembavos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F025B6D" w14:textId="3FDDE48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VEL-9</w:t>
            </w:r>
          </w:p>
        </w:tc>
      </w:tr>
      <w:tr w:rsidR="007F54B0" w:rsidRPr="00531F33" w14:paraId="4DF3D290"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359C01E" w14:textId="1370938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52C172A" w14:textId="0D3EE3B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Vakagalių g., Jotainių k. (asfalto paviršiaus šiurkštinimas)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7817F0C" w14:textId="40B315E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VAD-23</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Pr="00531F33" w:rsidRDefault="00530D31" w:rsidP="00E9753E"/>
    <w:p w14:paraId="23174059" w14:textId="4E0C6A07" w:rsidR="00530D31" w:rsidRPr="00531F33" w:rsidRDefault="00530D31" w:rsidP="00E9753E"/>
    <w:p w14:paraId="5D8E2511" w14:textId="3130DE95" w:rsidR="00530D31" w:rsidRDefault="00530D31" w:rsidP="00E9753E"/>
    <w:p w14:paraId="1386DE37" w14:textId="77777777" w:rsidR="0005148A" w:rsidRPr="00531F33" w:rsidRDefault="0005148A" w:rsidP="00E9753E"/>
    <w:p w14:paraId="7E8A5941" w14:textId="1C8F173D" w:rsidR="00530D31" w:rsidRDefault="00530D31" w:rsidP="00E9753E"/>
    <w:p w14:paraId="6241551A" w14:textId="77777777" w:rsidR="0005148A" w:rsidRDefault="0005148A" w:rsidP="00E9753E"/>
    <w:p w14:paraId="3BE99BC8" w14:textId="77777777" w:rsidR="0005148A" w:rsidRDefault="0005148A" w:rsidP="00E9753E"/>
    <w:p w14:paraId="7C32511D" w14:textId="77777777" w:rsidR="0005148A" w:rsidRDefault="0005148A" w:rsidP="00E9753E"/>
    <w:p w14:paraId="1D55E414" w14:textId="77777777" w:rsidR="0005148A" w:rsidRDefault="0005148A" w:rsidP="00E9753E"/>
    <w:p w14:paraId="5682255A" w14:textId="77777777" w:rsidR="0005148A" w:rsidRDefault="0005148A" w:rsidP="00E9753E"/>
    <w:p w14:paraId="13689C3E" w14:textId="05AA8C23" w:rsidR="0005148A" w:rsidRPr="0005148A" w:rsidRDefault="0005148A" w:rsidP="0005148A">
      <w:pPr>
        <w:pStyle w:val="BodyText"/>
        <w:spacing w:after="0"/>
        <w:ind w:left="432"/>
        <w:jc w:val="center"/>
        <w:rPr>
          <w:b/>
          <w:bCs/>
          <w:caps/>
          <w:kern w:val="20"/>
          <w:sz w:val="24"/>
          <w:szCs w:val="24"/>
          <w:lang w:val="lt-LT"/>
        </w:rPr>
      </w:pPr>
      <w:r w:rsidRPr="0005148A">
        <w:rPr>
          <w:b/>
          <w:sz w:val="24"/>
          <w:szCs w:val="24"/>
        </w:rPr>
        <w:lastRenderedPageBreak/>
        <w:t xml:space="preserve">SAVIVALDYBĖS TARYBOS SPRENDIMO </w:t>
      </w:r>
      <w:r w:rsidRPr="0005148A">
        <w:rPr>
          <w:b/>
          <w:sz w:val="24"/>
          <w:szCs w:val="24"/>
          <w:lang w:val="lt-LT"/>
        </w:rPr>
        <w:t xml:space="preserve">„DĖL </w:t>
      </w:r>
      <w:r w:rsidRPr="0005148A">
        <w:rPr>
          <w:b/>
          <w:bCs/>
          <w:sz w:val="24"/>
          <w:szCs w:val="24"/>
          <w:lang w:val="lt-LT" w:eastAsia="lt-LT"/>
        </w:rPr>
        <w:t xml:space="preserve">PANEVĖŽIO RAJONO </w:t>
      </w:r>
      <w:r w:rsidRPr="0005148A">
        <w:rPr>
          <w:b/>
          <w:bCs/>
          <w:caps/>
          <w:kern w:val="20"/>
          <w:sz w:val="24"/>
          <w:szCs w:val="24"/>
          <w:lang w:val="lt-LT"/>
        </w:rPr>
        <w:t>savivaldybės vietinės reikšmės kelių (gatvių) statybos, rekonstravimo, remonto darbų 2023–2025 m. objektų prioritetinės eilės</w:t>
      </w:r>
      <w:r w:rsidRPr="0005148A">
        <w:rPr>
          <w:sz w:val="24"/>
          <w:szCs w:val="24"/>
          <w:lang w:val="lt-LT"/>
        </w:rPr>
        <w:t xml:space="preserve"> </w:t>
      </w:r>
      <w:r w:rsidRPr="0005148A">
        <w:rPr>
          <w:b/>
          <w:sz w:val="24"/>
          <w:szCs w:val="24"/>
          <w:lang w:val="lt-LT"/>
        </w:rPr>
        <w:t>PATVIRTINIMO“</w:t>
      </w:r>
      <w:r>
        <w:rPr>
          <w:b/>
          <w:sz w:val="24"/>
          <w:szCs w:val="24"/>
          <w:lang w:val="lt-LT"/>
        </w:rPr>
        <w:t xml:space="preserve"> </w:t>
      </w:r>
      <w:r w:rsidRPr="0005148A">
        <w:rPr>
          <w:b/>
          <w:sz w:val="24"/>
          <w:szCs w:val="24"/>
        </w:rPr>
        <w:t>PROJEKTO</w:t>
      </w:r>
      <w:r w:rsidRPr="00D57AAD">
        <w:rPr>
          <w:b/>
        </w:rPr>
        <w:t xml:space="preserve"> </w:t>
      </w:r>
    </w:p>
    <w:p w14:paraId="2F3EB7A3" w14:textId="77777777" w:rsidR="0005148A" w:rsidRPr="00D57AAD" w:rsidRDefault="0005148A" w:rsidP="0005148A">
      <w:pPr>
        <w:rPr>
          <w:sz w:val="14"/>
          <w:szCs w:val="14"/>
        </w:rPr>
      </w:pPr>
    </w:p>
    <w:p w14:paraId="1417BC23" w14:textId="77777777" w:rsidR="0005148A" w:rsidRPr="0005148A" w:rsidRDefault="0005148A" w:rsidP="0005148A">
      <w:pPr>
        <w:spacing w:line="256" w:lineRule="auto"/>
        <w:jc w:val="center"/>
        <w:rPr>
          <w:b/>
          <w:sz w:val="24"/>
          <w:szCs w:val="24"/>
        </w:rPr>
      </w:pPr>
      <w:r w:rsidRPr="0005148A">
        <w:rPr>
          <w:b/>
          <w:sz w:val="24"/>
          <w:szCs w:val="24"/>
        </w:rPr>
        <w:t>AIŠKINAMASIS RAŠTAS</w:t>
      </w:r>
    </w:p>
    <w:p w14:paraId="2D779281" w14:textId="77777777" w:rsidR="0005148A" w:rsidRPr="0005148A" w:rsidRDefault="0005148A" w:rsidP="0005148A">
      <w:pPr>
        <w:spacing w:line="256" w:lineRule="auto"/>
        <w:jc w:val="both"/>
        <w:rPr>
          <w:b/>
          <w:sz w:val="24"/>
          <w:szCs w:val="24"/>
        </w:rPr>
      </w:pPr>
    </w:p>
    <w:p w14:paraId="5F3C3601" w14:textId="77777777" w:rsidR="0005148A" w:rsidRPr="0005148A" w:rsidRDefault="0005148A" w:rsidP="0005148A">
      <w:pPr>
        <w:rPr>
          <w:sz w:val="24"/>
          <w:szCs w:val="24"/>
        </w:rPr>
      </w:pPr>
    </w:p>
    <w:p w14:paraId="23F0A7B8" w14:textId="77777777" w:rsidR="0005148A" w:rsidRPr="0005148A" w:rsidRDefault="0005148A" w:rsidP="0005148A">
      <w:pPr>
        <w:tabs>
          <w:tab w:val="left" w:pos="993"/>
        </w:tabs>
        <w:spacing w:line="256" w:lineRule="auto"/>
        <w:ind w:firstLine="720"/>
        <w:jc w:val="both"/>
        <w:rPr>
          <w:b/>
          <w:sz w:val="24"/>
          <w:szCs w:val="24"/>
        </w:rPr>
      </w:pPr>
      <w:r w:rsidRPr="0005148A">
        <w:rPr>
          <w:rFonts w:eastAsia="Calibri"/>
          <w:b/>
          <w:sz w:val="24"/>
          <w:szCs w:val="24"/>
        </w:rPr>
        <w:t>1.</w:t>
      </w:r>
      <w:r w:rsidRPr="0005148A">
        <w:rPr>
          <w:rFonts w:eastAsia="Calibri"/>
          <w:b/>
          <w:sz w:val="24"/>
          <w:szCs w:val="24"/>
        </w:rPr>
        <w:tab/>
      </w:r>
      <w:r w:rsidRPr="0005148A">
        <w:rPr>
          <w:b/>
          <w:sz w:val="24"/>
          <w:szCs w:val="24"/>
        </w:rPr>
        <w:t>Sprendimo projekto tikslai ir uždaviniai</w:t>
      </w:r>
    </w:p>
    <w:p w14:paraId="625F1223" w14:textId="7EE8D970" w:rsidR="0005148A" w:rsidRPr="0005148A" w:rsidRDefault="0005148A" w:rsidP="0005148A">
      <w:pPr>
        <w:ind w:firstLine="720"/>
        <w:jc w:val="both"/>
        <w:rPr>
          <w:sz w:val="24"/>
          <w:szCs w:val="24"/>
        </w:rPr>
      </w:pPr>
      <w:r w:rsidRPr="00531F33">
        <w:rPr>
          <w:sz w:val="24"/>
          <w:szCs w:val="24"/>
        </w:rPr>
        <w:t>Lietuvos Respublikos kelių priežiūros ir plėtros programos (toliau – Programa) finansavimo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w:t>
      </w:r>
      <w:r w:rsidR="005B01FA">
        <w:rPr>
          <w:sz w:val="24"/>
          <w:szCs w:val="24"/>
        </w:rPr>
        <w:t xml:space="preserve"> (toliau – Prioritetinė eilė)</w:t>
      </w:r>
      <w:r w:rsidRPr="00531F33">
        <w:rPr>
          <w:sz w:val="24"/>
          <w:szCs w:val="24"/>
        </w:rPr>
        <w:t>.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kapitalinio remonto darbai ir paprastojo remonto darbai atliekami ne mažesniame kaip 1 000 m</w:t>
      </w:r>
      <w:r w:rsidRPr="00531F33">
        <w:rPr>
          <w:sz w:val="24"/>
          <w:szCs w:val="24"/>
          <w:vertAlign w:val="superscript"/>
        </w:rPr>
        <w:t>2</w:t>
      </w:r>
      <w:r w:rsidRPr="00531F33">
        <w:rPr>
          <w:sz w:val="24"/>
          <w:szCs w:val="24"/>
        </w:rPr>
        <w:t xml:space="preserve"> plote.</w:t>
      </w:r>
    </w:p>
    <w:p w14:paraId="7447AFD0" w14:textId="77777777" w:rsidR="0005148A" w:rsidRPr="0005148A" w:rsidRDefault="0005148A" w:rsidP="0005148A">
      <w:pPr>
        <w:tabs>
          <w:tab w:val="left" w:pos="993"/>
        </w:tabs>
        <w:spacing w:line="256" w:lineRule="auto"/>
        <w:ind w:firstLine="720"/>
        <w:jc w:val="both"/>
        <w:rPr>
          <w:b/>
          <w:sz w:val="24"/>
          <w:szCs w:val="24"/>
        </w:rPr>
      </w:pPr>
      <w:r w:rsidRPr="0005148A">
        <w:rPr>
          <w:rFonts w:eastAsia="Calibri"/>
          <w:b/>
          <w:sz w:val="24"/>
          <w:szCs w:val="24"/>
        </w:rPr>
        <w:t>2.</w:t>
      </w:r>
      <w:r w:rsidRPr="0005148A">
        <w:rPr>
          <w:rFonts w:eastAsia="Calibri"/>
          <w:b/>
          <w:sz w:val="24"/>
          <w:szCs w:val="24"/>
        </w:rPr>
        <w:tab/>
      </w:r>
      <w:r w:rsidRPr="0005148A">
        <w:rPr>
          <w:b/>
          <w:sz w:val="24"/>
          <w:szCs w:val="24"/>
        </w:rPr>
        <w:t>Siūlomos teisinio reguliavimo nuostatos ir laukiami rezultatai</w:t>
      </w:r>
    </w:p>
    <w:p w14:paraId="46042EFA" w14:textId="07128615" w:rsidR="0005148A" w:rsidRDefault="0005148A" w:rsidP="0005148A">
      <w:pPr>
        <w:ind w:firstLine="709"/>
        <w:jc w:val="both"/>
        <w:rPr>
          <w:sz w:val="24"/>
          <w:szCs w:val="24"/>
        </w:rPr>
      </w:pPr>
      <w:r>
        <w:rPr>
          <w:sz w:val="24"/>
          <w:szCs w:val="24"/>
        </w:rPr>
        <w:t>A</w:t>
      </w:r>
      <w:r w:rsidRPr="00531F33">
        <w:rPr>
          <w:sz w:val="24"/>
          <w:szCs w:val="24"/>
        </w:rPr>
        <w:t xml:space="preserve">tskirų objektų sudarytų rangos sutarčių vykdymas priklauso nuo </w:t>
      </w:r>
      <w:r w:rsidR="00046240">
        <w:rPr>
          <w:sz w:val="24"/>
          <w:szCs w:val="24"/>
        </w:rPr>
        <w:t>įvairių</w:t>
      </w:r>
      <w:r w:rsidRPr="00531F33">
        <w:rPr>
          <w:sz w:val="24"/>
          <w:szCs w:val="24"/>
        </w:rPr>
        <w:t xml:space="preserve"> faktorių: nuo darbų apimties, jų vykdymo sąlygų ir finansavimo galimybių, nuo viešųjų pirkimų būdu parinktų rangovų gebėjimų ir kt., prioritetinė eilė turės būti atnaujinama pasikeitus eilėje įrašytų objektų sutarčių vykdymo informacijai</w:t>
      </w:r>
      <w:r w:rsidRPr="00531F33">
        <w:rPr>
          <w:sz w:val="22"/>
          <w:szCs w:val="22"/>
        </w:rPr>
        <w:t>.</w:t>
      </w:r>
      <w:r w:rsidRPr="0005148A">
        <w:rPr>
          <w:sz w:val="24"/>
          <w:szCs w:val="24"/>
        </w:rPr>
        <w:t xml:space="preserve"> </w:t>
      </w:r>
    </w:p>
    <w:p w14:paraId="41E7A0B6" w14:textId="70B998FF" w:rsidR="005B01FA" w:rsidRDefault="005B01FA" w:rsidP="0005148A">
      <w:pPr>
        <w:ind w:firstLine="709"/>
        <w:jc w:val="both"/>
        <w:rPr>
          <w:sz w:val="24"/>
          <w:szCs w:val="24"/>
        </w:rPr>
      </w:pPr>
      <w:r w:rsidRPr="00531F33">
        <w:rPr>
          <w:sz w:val="24"/>
          <w:szCs w:val="24"/>
        </w:rPr>
        <w:t>Panevėžio rajono savivaldybės tarybos 202</w:t>
      </w:r>
      <w:r>
        <w:rPr>
          <w:sz w:val="24"/>
          <w:szCs w:val="24"/>
        </w:rPr>
        <w:t>3</w:t>
      </w:r>
      <w:r w:rsidRPr="00531F33">
        <w:rPr>
          <w:sz w:val="24"/>
          <w:szCs w:val="24"/>
        </w:rPr>
        <w:t xml:space="preserve"> m. </w:t>
      </w:r>
      <w:r>
        <w:rPr>
          <w:sz w:val="24"/>
          <w:szCs w:val="24"/>
        </w:rPr>
        <w:t>kovo 30</w:t>
      </w:r>
      <w:r w:rsidRPr="00531F33">
        <w:rPr>
          <w:sz w:val="24"/>
          <w:szCs w:val="24"/>
        </w:rPr>
        <w:t xml:space="preserve"> d. sprendim</w:t>
      </w:r>
      <w:r>
        <w:rPr>
          <w:sz w:val="24"/>
          <w:szCs w:val="24"/>
        </w:rPr>
        <w:t>u</w:t>
      </w:r>
      <w:r w:rsidRPr="00531F33">
        <w:rPr>
          <w:sz w:val="24"/>
          <w:szCs w:val="24"/>
        </w:rPr>
        <w:t xml:space="preserve"> Nr. T-</w:t>
      </w:r>
      <w:r>
        <w:rPr>
          <w:sz w:val="24"/>
          <w:szCs w:val="24"/>
        </w:rPr>
        <w:t>61</w:t>
      </w:r>
      <w:r w:rsidRPr="00531F33">
        <w:rPr>
          <w:sz w:val="24"/>
          <w:szCs w:val="24"/>
        </w:rPr>
        <w:t xml:space="preserve"> „Dėl Panevėžio rajono savivaldybės vietinės reikšmės kelių (gatvių) statybos, rekonstravimo, remonto darbų 202</w:t>
      </w:r>
      <w:r>
        <w:rPr>
          <w:sz w:val="24"/>
          <w:szCs w:val="24"/>
        </w:rPr>
        <w:t>3</w:t>
      </w:r>
      <w:r w:rsidRPr="00531F33">
        <w:rPr>
          <w:sz w:val="24"/>
          <w:szCs w:val="24"/>
        </w:rPr>
        <w:t>–202</w:t>
      </w:r>
      <w:r>
        <w:rPr>
          <w:sz w:val="24"/>
          <w:szCs w:val="24"/>
        </w:rPr>
        <w:t>5</w:t>
      </w:r>
      <w:r w:rsidRPr="00531F33">
        <w:rPr>
          <w:sz w:val="24"/>
          <w:szCs w:val="24"/>
        </w:rPr>
        <w:t xml:space="preserve"> m. objektų prioritetinės eilės patvirtinimo“</w:t>
      </w:r>
      <w:r>
        <w:rPr>
          <w:sz w:val="24"/>
          <w:szCs w:val="24"/>
        </w:rPr>
        <w:t xml:space="preserve"> patvirtinta Prioritetinė eilė keičiama išbraukiant šiuos objektus:</w:t>
      </w:r>
      <w:r w:rsidRPr="005B01FA">
        <w:rPr>
          <w:color w:val="000000" w:themeColor="text1"/>
          <w:sz w:val="24"/>
          <w:szCs w:val="24"/>
        </w:rPr>
        <w:t xml:space="preserve"> </w:t>
      </w:r>
      <w:r w:rsidRPr="00743F66">
        <w:rPr>
          <w:color w:val="000000" w:themeColor="text1"/>
          <w:sz w:val="24"/>
          <w:szCs w:val="24"/>
        </w:rPr>
        <w:t>Jūros g., Dembavos k.</w:t>
      </w:r>
      <w:r w:rsidR="00731E2B">
        <w:rPr>
          <w:color w:val="000000" w:themeColor="text1"/>
          <w:sz w:val="24"/>
          <w:szCs w:val="24"/>
        </w:rPr>
        <w:t xml:space="preserve"> (paprastojo remonto darbai  atliekami mažesniame </w:t>
      </w:r>
      <w:r w:rsidR="009D41E0">
        <w:rPr>
          <w:color w:val="000000" w:themeColor="text1"/>
          <w:sz w:val="24"/>
          <w:szCs w:val="24"/>
        </w:rPr>
        <w:t xml:space="preserve">kaip </w:t>
      </w:r>
      <w:r w:rsidR="00731E2B" w:rsidRPr="00531F33">
        <w:rPr>
          <w:sz w:val="24"/>
          <w:szCs w:val="24"/>
        </w:rPr>
        <w:t>1 000 m</w:t>
      </w:r>
      <w:r w:rsidR="00731E2B" w:rsidRPr="00531F33">
        <w:rPr>
          <w:sz w:val="24"/>
          <w:szCs w:val="24"/>
          <w:vertAlign w:val="superscript"/>
        </w:rPr>
        <w:t>2</w:t>
      </w:r>
      <w:r w:rsidR="00731E2B" w:rsidRPr="00531F33">
        <w:rPr>
          <w:sz w:val="24"/>
          <w:szCs w:val="24"/>
        </w:rPr>
        <w:t xml:space="preserve"> plote</w:t>
      </w:r>
      <w:r w:rsidR="00731E2B">
        <w:rPr>
          <w:sz w:val="24"/>
          <w:szCs w:val="24"/>
        </w:rPr>
        <w:t xml:space="preserve">, </w:t>
      </w:r>
      <w:r w:rsidR="00731E2B" w:rsidRPr="00743F66">
        <w:rPr>
          <w:color w:val="000000" w:themeColor="text1"/>
          <w:sz w:val="24"/>
          <w:szCs w:val="24"/>
        </w:rPr>
        <w:t>Melioratorių g., Dembavos k.</w:t>
      </w:r>
      <w:r w:rsidR="00731E2B">
        <w:rPr>
          <w:color w:val="000000" w:themeColor="text1"/>
          <w:sz w:val="24"/>
          <w:szCs w:val="24"/>
        </w:rPr>
        <w:t xml:space="preserve"> (atliekami priežiūros darbai</w:t>
      </w:r>
      <w:r w:rsidR="00A83E88">
        <w:rPr>
          <w:color w:val="000000" w:themeColor="text1"/>
          <w:sz w:val="24"/>
          <w:szCs w:val="24"/>
        </w:rPr>
        <w:t xml:space="preserve">), kelio </w:t>
      </w:r>
      <w:r w:rsidR="00A83E88" w:rsidRPr="00A83E88">
        <w:rPr>
          <w:color w:val="000000" w:themeColor="text1"/>
          <w:sz w:val="24"/>
          <w:szCs w:val="24"/>
        </w:rPr>
        <w:t>Breiviškiai–Žvikai</w:t>
      </w:r>
      <w:r w:rsidR="00A83E88">
        <w:rPr>
          <w:color w:val="000000" w:themeColor="text1"/>
          <w:sz w:val="24"/>
          <w:szCs w:val="24"/>
        </w:rPr>
        <w:t xml:space="preserve"> paprastojo remonto darbai iš 19 eilutės perkeliami į 32 dėl nepakankamo 2023 m. gauto finansavimo.</w:t>
      </w:r>
    </w:p>
    <w:p w14:paraId="7D30BC5D" w14:textId="0DD3425C" w:rsidR="0005148A" w:rsidRPr="0005148A" w:rsidRDefault="0005148A" w:rsidP="0005148A">
      <w:pPr>
        <w:ind w:firstLine="709"/>
        <w:jc w:val="both"/>
        <w:rPr>
          <w:b/>
          <w:bCs/>
          <w:sz w:val="24"/>
          <w:szCs w:val="24"/>
        </w:rPr>
      </w:pPr>
      <w:r w:rsidRPr="00531F33">
        <w:rPr>
          <w:sz w:val="24"/>
          <w:szCs w:val="24"/>
        </w:rPr>
        <w:t>Programos finansavimo lėšų naudojimas atitiks galiojančių teisės aktų reikalavimus, savivaldybės gyventojai bus informuoti apie planuojamus darbus vietinės reikšmės keliuose ir gatvėse.</w:t>
      </w:r>
      <w:r w:rsidRPr="00531F33">
        <w:rPr>
          <w:b/>
          <w:bCs/>
          <w:sz w:val="24"/>
          <w:szCs w:val="24"/>
        </w:rPr>
        <w:t xml:space="preserve"> </w:t>
      </w:r>
    </w:p>
    <w:p w14:paraId="51B73B16" w14:textId="77777777" w:rsidR="0005148A" w:rsidRPr="0005148A" w:rsidRDefault="0005148A" w:rsidP="0005148A">
      <w:pPr>
        <w:spacing w:line="256" w:lineRule="auto"/>
        <w:ind w:left="709"/>
        <w:jc w:val="both"/>
        <w:rPr>
          <w:strike/>
          <w:sz w:val="24"/>
          <w:szCs w:val="24"/>
        </w:rPr>
      </w:pPr>
      <w:r w:rsidRPr="0005148A">
        <w:rPr>
          <w:b/>
          <w:sz w:val="24"/>
          <w:szCs w:val="24"/>
        </w:rPr>
        <w:t xml:space="preserve">3. Lėšų poreikis ir šaltiniai </w:t>
      </w:r>
    </w:p>
    <w:p w14:paraId="21AFC765" w14:textId="77777777" w:rsidR="0005148A" w:rsidRPr="00531F33" w:rsidRDefault="0005148A" w:rsidP="0005148A">
      <w:pPr>
        <w:ind w:firstLine="709"/>
        <w:jc w:val="both"/>
        <w:rPr>
          <w:bCs/>
          <w:sz w:val="24"/>
          <w:szCs w:val="24"/>
          <w:lang w:eastAsia="lt-LT"/>
        </w:rPr>
      </w:pPr>
      <w:r w:rsidRPr="00531F33">
        <w:rPr>
          <w:sz w:val="24"/>
          <w:szCs w:val="24"/>
          <w:lang w:eastAsia="lt-LT"/>
        </w:rPr>
        <w:t>AB Lietuvos automobilių kelių direkcijos generalinio direktoriaus 2023 m. vasario 10 d. įsakymu Nr. VE-25 „</w:t>
      </w:r>
      <w:r w:rsidRPr="00531F33">
        <w:rPr>
          <w:bCs/>
          <w:sz w:val="24"/>
          <w:szCs w:val="24"/>
          <w:lang w:eastAsia="lt-LT"/>
        </w:rPr>
        <w:t xml:space="preserve">Dėl Kelių priežiūros ir plėtros programos finansavimo lėšų savivaldybių institucijų valdomiems vietinės reikšmės keliams paskirstymo 2023 metais“ Panevėžio rajono savivaldybei skirta 2 627,8 </w:t>
      </w:r>
      <w:r w:rsidRPr="00531F33">
        <w:rPr>
          <w:sz w:val="24"/>
          <w:szCs w:val="24"/>
          <w:lang w:eastAsia="lt-LT"/>
        </w:rPr>
        <w:t>tūkst. Eur. Savivaldybės biudžete numatyta 50 tūkst. Eur P</w:t>
      </w:r>
      <w:r w:rsidRPr="00531F33">
        <w:rPr>
          <w:bCs/>
          <w:sz w:val="24"/>
          <w:szCs w:val="24"/>
          <w:lang w:eastAsia="lt-LT"/>
        </w:rPr>
        <w:t xml:space="preserve">rogramos finansavimo lėšomis </w:t>
      </w:r>
      <w:r w:rsidRPr="00531F33">
        <w:rPr>
          <w:sz w:val="24"/>
          <w:szCs w:val="24"/>
          <w:lang w:eastAsia="lt-LT"/>
        </w:rPr>
        <w:t>netinkamiems</w:t>
      </w:r>
      <w:r w:rsidRPr="00531F33">
        <w:rPr>
          <w:bCs/>
          <w:sz w:val="24"/>
          <w:szCs w:val="24"/>
          <w:lang w:eastAsia="lt-LT"/>
        </w:rPr>
        <w:t xml:space="preserve"> darbams apmokėti.</w:t>
      </w:r>
    </w:p>
    <w:p w14:paraId="7D62AC35" w14:textId="53F88B37" w:rsidR="0005148A" w:rsidRPr="0005148A" w:rsidRDefault="0005148A" w:rsidP="0005148A">
      <w:pPr>
        <w:ind w:firstLine="567"/>
        <w:jc w:val="both"/>
        <w:rPr>
          <w:bCs/>
          <w:sz w:val="24"/>
          <w:szCs w:val="24"/>
        </w:rPr>
      </w:pPr>
      <w:r w:rsidRPr="00531F33">
        <w:rPr>
          <w:bCs/>
          <w:sz w:val="24"/>
          <w:szCs w:val="24"/>
        </w:rPr>
        <w:t xml:space="preserve">Lietuvos Respublikos Vyriausybės 2023 m. vasario 8 d. nutarimu Nr. 75 patvirtintoje </w:t>
      </w:r>
      <w:r w:rsidRPr="00531F33">
        <w:rPr>
          <w:sz w:val="24"/>
          <w:szCs w:val="24"/>
          <w:lang w:eastAsia="lt-LT"/>
        </w:rPr>
        <w:t xml:space="preserve">Kelių priežiūros ir plėtros programos finansavimo lėšų naudojimo 2023–2025 metų sąmatoje </w:t>
      </w:r>
      <w:r w:rsidRPr="00531F33">
        <w:rPr>
          <w:sz w:val="24"/>
          <w:szCs w:val="24"/>
        </w:rPr>
        <w:t>savivaldybių institucijų valdomiems vietinės reikšmės keliams 2024 m. numatyta skirti 4 proc. mažiau Programos lėšų nei 2023 m.</w:t>
      </w:r>
    </w:p>
    <w:p w14:paraId="4D7558B3" w14:textId="77777777" w:rsidR="0005148A" w:rsidRPr="0005148A" w:rsidRDefault="0005148A" w:rsidP="0005148A">
      <w:pPr>
        <w:spacing w:line="256" w:lineRule="auto"/>
        <w:ind w:firstLine="720"/>
        <w:rPr>
          <w:b/>
          <w:sz w:val="24"/>
          <w:szCs w:val="24"/>
        </w:rPr>
      </w:pPr>
      <w:r w:rsidRPr="0005148A">
        <w:rPr>
          <w:b/>
          <w:sz w:val="24"/>
          <w:szCs w:val="24"/>
        </w:rPr>
        <w:t>4. Kiti reikalingi pagrindimai, skaičiavimai ir paaiškinimai</w:t>
      </w:r>
    </w:p>
    <w:p w14:paraId="29D8B727" w14:textId="3DD05DF2" w:rsidR="0005148A" w:rsidRPr="0005148A" w:rsidRDefault="0005148A" w:rsidP="0005148A">
      <w:pPr>
        <w:spacing w:line="256" w:lineRule="auto"/>
        <w:ind w:firstLine="720"/>
        <w:rPr>
          <w:bCs/>
          <w:sz w:val="24"/>
          <w:szCs w:val="24"/>
        </w:rPr>
      </w:pPr>
      <w:r w:rsidRPr="0005148A">
        <w:rPr>
          <w:bCs/>
          <w:sz w:val="24"/>
          <w:szCs w:val="24"/>
        </w:rPr>
        <w:t>Nėra.</w:t>
      </w:r>
    </w:p>
    <w:p w14:paraId="6F90BBE1" w14:textId="09531926" w:rsidR="0005148A" w:rsidRPr="0005148A" w:rsidRDefault="0005148A" w:rsidP="0005148A">
      <w:pPr>
        <w:jc w:val="both"/>
        <w:rPr>
          <w:b/>
          <w:bCs/>
          <w:sz w:val="24"/>
        </w:rPr>
      </w:pPr>
    </w:p>
    <w:p w14:paraId="1E849F86" w14:textId="77777777" w:rsidR="0005148A" w:rsidRPr="00531F33" w:rsidRDefault="0005148A" w:rsidP="0005148A">
      <w:pPr>
        <w:rPr>
          <w:sz w:val="24"/>
          <w:szCs w:val="24"/>
        </w:rPr>
      </w:pPr>
    </w:p>
    <w:p w14:paraId="60E8AA06" w14:textId="77777777" w:rsidR="0005148A" w:rsidRPr="00DB0E40" w:rsidRDefault="0005148A" w:rsidP="0005148A">
      <w:r w:rsidRPr="00DB0E40">
        <w:rPr>
          <w:sz w:val="24"/>
          <w:szCs w:val="24"/>
        </w:rPr>
        <w:t>Statybos ir infrastruktūros skyriaus vyr. specialistė</w:t>
      </w:r>
      <w:r w:rsidRPr="00DB0E40">
        <w:rPr>
          <w:sz w:val="24"/>
          <w:szCs w:val="24"/>
        </w:rPr>
        <w:tab/>
      </w:r>
      <w:r w:rsidRPr="00DB0E40">
        <w:rPr>
          <w:sz w:val="24"/>
          <w:szCs w:val="24"/>
        </w:rPr>
        <w:tab/>
        <w:t xml:space="preserve">                 Raimonda Čereškienė</w:t>
      </w:r>
    </w:p>
    <w:p w14:paraId="3B9D7A2F" w14:textId="77777777" w:rsidR="005B01FA" w:rsidRPr="00531F33" w:rsidRDefault="005B01FA" w:rsidP="00E9753E"/>
    <w:sectPr w:rsidR="005B01FA" w:rsidRPr="00531F33" w:rsidSect="00CB3513">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57DC" w14:textId="77777777" w:rsidR="00B6084F" w:rsidRDefault="00B6084F" w:rsidP="00145901">
      <w:r>
        <w:separator/>
      </w:r>
    </w:p>
  </w:endnote>
  <w:endnote w:type="continuationSeparator" w:id="0">
    <w:p w14:paraId="4AE2C6EB" w14:textId="77777777" w:rsidR="00B6084F" w:rsidRDefault="00B6084F"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32B6" w14:textId="77777777" w:rsidR="00B6084F" w:rsidRDefault="00B6084F" w:rsidP="00145901">
      <w:r>
        <w:separator/>
      </w:r>
    </w:p>
  </w:footnote>
  <w:footnote w:type="continuationSeparator" w:id="0">
    <w:p w14:paraId="5E4EB7B0" w14:textId="77777777" w:rsidR="00B6084F" w:rsidRDefault="00B6084F"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9891354">
    <w:abstractNumId w:val="2"/>
  </w:num>
  <w:num w:numId="2" w16cid:durableId="1245258491">
    <w:abstractNumId w:val="5"/>
  </w:num>
  <w:num w:numId="3" w16cid:durableId="1688287283">
    <w:abstractNumId w:val="0"/>
  </w:num>
  <w:num w:numId="4" w16cid:durableId="414934896">
    <w:abstractNumId w:val="1"/>
  </w:num>
  <w:num w:numId="5" w16cid:durableId="1586182545">
    <w:abstractNumId w:val="3"/>
  </w:num>
  <w:num w:numId="6" w16cid:durableId="1435905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240"/>
    <w:rsid w:val="00046A8C"/>
    <w:rsid w:val="0005148A"/>
    <w:rsid w:val="00055D27"/>
    <w:rsid w:val="00071F25"/>
    <w:rsid w:val="000737D9"/>
    <w:rsid w:val="000841E5"/>
    <w:rsid w:val="00085A17"/>
    <w:rsid w:val="00086873"/>
    <w:rsid w:val="00087DC3"/>
    <w:rsid w:val="00097345"/>
    <w:rsid w:val="000B588E"/>
    <w:rsid w:val="000B6A4C"/>
    <w:rsid w:val="000C04F4"/>
    <w:rsid w:val="000C3869"/>
    <w:rsid w:val="000D21AC"/>
    <w:rsid w:val="000D4A9F"/>
    <w:rsid w:val="000E11CD"/>
    <w:rsid w:val="000E12AB"/>
    <w:rsid w:val="000E178F"/>
    <w:rsid w:val="000F0D40"/>
    <w:rsid w:val="000F1280"/>
    <w:rsid w:val="000F22EB"/>
    <w:rsid w:val="000F4380"/>
    <w:rsid w:val="000F5399"/>
    <w:rsid w:val="00100DEB"/>
    <w:rsid w:val="00105DA8"/>
    <w:rsid w:val="00116ABF"/>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D49BA"/>
    <w:rsid w:val="001E0F0F"/>
    <w:rsid w:val="001E1D98"/>
    <w:rsid w:val="001E1E97"/>
    <w:rsid w:val="001E1EF0"/>
    <w:rsid w:val="001F496F"/>
    <w:rsid w:val="00202B18"/>
    <w:rsid w:val="0020398B"/>
    <w:rsid w:val="002065EA"/>
    <w:rsid w:val="00213C08"/>
    <w:rsid w:val="00216C58"/>
    <w:rsid w:val="00232B5F"/>
    <w:rsid w:val="002330F9"/>
    <w:rsid w:val="00233362"/>
    <w:rsid w:val="00247BD2"/>
    <w:rsid w:val="00266A30"/>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71F"/>
    <w:rsid w:val="00341F11"/>
    <w:rsid w:val="003427CB"/>
    <w:rsid w:val="00345631"/>
    <w:rsid w:val="00345908"/>
    <w:rsid w:val="00357636"/>
    <w:rsid w:val="00361D97"/>
    <w:rsid w:val="00371202"/>
    <w:rsid w:val="003720C5"/>
    <w:rsid w:val="00372212"/>
    <w:rsid w:val="00375D32"/>
    <w:rsid w:val="003760E9"/>
    <w:rsid w:val="003845A0"/>
    <w:rsid w:val="00387074"/>
    <w:rsid w:val="00390C2C"/>
    <w:rsid w:val="003A3655"/>
    <w:rsid w:val="003B2262"/>
    <w:rsid w:val="003B37AD"/>
    <w:rsid w:val="003C09E3"/>
    <w:rsid w:val="003C1ACD"/>
    <w:rsid w:val="003D10CA"/>
    <w:rsid w:val="003D29F4"/>
    <w:rsid w:val="003E13DD"/>
    <w:rsid w:val="003E39F4"/>
    <w:rsid w:val="003E409F"/>
    <w:rsid w:val="003F275B"/>
    <w:rsid w:val="003F3DDC"/>
    <w:rsid w:val="003F5127"/>
    <w:rsid w:val="003F7D2D"/>
    <w:rsid w:val="00401FBE"/>
    <w:rsid w:val="00402575"/>
    <w:rsid w:val="004055C6"/>
    <w:rsid w:val="00411A79"/>
    <w:rsid w:val="004120C5"/>
    <w:rsid w:val="00414D7F"/>
    <w:rsid w:val="00414FA4"/>
    <w:rsid w:val="00430A2A"/>
    <w:rsid w:val="00432C64"/>
    <w:rsid w:val="00441B35"/>
    <w:rsid w:val="00446545"/>
    <w:rsid w:val="00454B22"/>
    <w:rsid w:val="00454F8D"/>
    <w:rsid w:val="00471304"/>
    <w:rsid w:val="00483089"/>
    <w:rsid w:val="00485221"/>
    <w:rsid w:val="00496A3C"/>
    <w:rsid w:val="004A1270"/>
    <w:rsid w:val="004A12AB"/>
    <w:rsid w:val="004A4FD2"/>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57120"/>
    <w:rsid w:val="00562348"/>
    <w:rsid w:val="0056294F"/>
    <w:rsid w:val="0056759F"/>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2B7F"/>
    <w:rsid w:val="005D061A"/>
    <w:rsid w:val="005D6BDD"/>
    <w:rsid w:val="005E4AEF"/>
    <w:rsid w:val="005E7FB9"/>
    <w:rsid w:val="005F4BCF"/>
    <w:rsid w:val="0060194C"/>
    <w:rsid w:val="006066C4"/>
    <w:rsid w:val="00610D59"/>
    <w:rsid w:val="006219E3"/>
    <w:rsid w:val="00644265"/>
    <w:rsid w:val="00644273"/>
    <w:rsid w:val="00660DBE"/>
    <w:rsid w:val="006649B2"/>
    <w:rsid w:val="00665F8C"/>
    <w:rsid w:val="00671856"/>
    <w:rsid w:val="006738B6"/>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7DEF"/>
    <w:rsid w:val="007317BB"/>
    <w:rsid w:val="00731E2B"/>
    <w:rsid w:val="00733CE2"/>
    <w:rsid w:val="00743F66"/>
    <w:rsid w:val="007449A9"/>
    <w:rsid w:val="00751C2A"/>
    <w:rsid w:val="00752641"/>
    <w:rsid w:val="00753C18"/>
    <w:rsid w:val="007712A7"/>
    <w:rsid w:val="007745FB"/>
    <w:rsid w:val="0078575E"/>
    <w:rsid w:val="007876ED"/>
    <w:rsid w:val="007954DA"/>
    <w:rsid w:val="007A0A89"/>
    <w:rsid w:val="007A16FA"/>
    <w:rsid w:val="007B0912"/>
    <w:rsid w:val="007B58E3"/>
    <w:rsid w:val="007C3E12"/>
    <w:rsid w:val="007C4D16"/>
    <w:rsid w:val="007D49D7"/>
    <w:rsid w:val="007E22B1"/>
    <w:rsid w:val="007E7876"/>
    <w:rsid w:val="007F0C8F"/>
    <w:rsid w:val="007F198F"/>
    <w:rsid w:val="007F54B0"/>
    <w:rsid w:val="007F7F0E"/>
    <w:rsid w:val="00802160"/>
    <w:rsid w:val="00821B75"/>
    <w:rsid w:val="0082691E"/>
    <w:rsid w:val="00826CDF"/>
    <w:rsid w:val="00835489"/>
    <w:rsid w:val="00837E9E"/>
    <w:rsid w:val="0084130C"/>
    <w:rsid w:val="00844B40"/>
    <w:rsid w:val="00845D11"/>
    <w:rsid w:val="0084693B"/>
    <w:rsid w:val="008540F1"/>
    <w:rsid w:val="00861719"/>
    <w:rsid w:val="00871E47"/>
    <w:rsid w:val="00876705"/>
    <w:rsid w:val="00881617"/>
    <w:rsid w:val="00882E45"/>
    <w:rsid w:val="00887B39"/>
    <w:rsid w:val="00890D1B"/>
    <w:rsid w:val="008A1BF7"/>
    <w:rsid w:val="008A797E"/>
    <w:rsid w:val="008A7AD4"/>
    <w:rsid w:val="008B3869"/>
    <w:rsid w:val="008B60F9"/>
    <w:rsid w:val="008C0686"/>
    <w:rsid w:val="008C0E31"/>
    <w:rsid w:val="008C38FA"/>
    <w:rsid w:val="008D787C"/>
    <w:rsid w:val="008E5035"/>
    <w:rsid w:val="008E5F12"/>
    <w:rsid w:val="00910E06"/>
    <w:rsid w:val="0091354D"/>
    <w:rsid w:val="009169F8"/>
    <w:rsid w:val="0092505F"/>
    <w:rsid w:val="00926EDA"/>
    <w:rsid w:val="009356F3"/>
    <w:rsid w:val="00936806"/>
    <w:rsid w:val="00955F41"/>
    <w:rsid w:val="00962D04"/>
    <w:rsid w:val="00970C80"/>
    <w:rsid w:val="00971027"/>
    <w:rsid w:val="009810DF"/>
    <w:rsid w:val="0099105B"/>
    <w:rsid w:val="00991526"/>
    <w:rsid w:val="009931E5"/>
    <w:rsid w:val="00994DF8"/>
    <w:rsid w:val="009A1640"/>
    <w:rsid w:val="009B6DDE"/>
    <w:rsid w:val="009C4A46"/>
    <w:rsid w:val="009C78D3"/>
    <w:rsid w:val="009D41E0"/>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6B59"/>
    <w:rsid w:val="00A70FCD"/>
    <w:rsid w:val="00A752C7"/>
    <w:rsid w:val="00A83E88"/>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84F"/>
    <w:rsid w:val="00B60AE0"/>
    <w:rsid w:val="00B60F8F"/>
    <w:rsid w:val="00B616B4"/>
    <w:rsid w:val="00B61D99"/>
    <w:rsid w:val="00B63026"/>
    <w:rsid w:val="00B706AA"/>
    <w:rsid w:val="00B77D1B"/>
    <w:rsid w:val="00B80913"/>
    <w:rsid w:val="00B8492B"/>
    <w:rsid w:val="00B91EBD"/>
    <w:rsid w:val="00B95F9C"/>
    <w:rsid w:val="00BB7AF5"/>
    <w:rsid w:val="00BC13D6"/>
    <w:rsid w:val="00BD2888"/>
    <w:rsid w:val="00BD7EE7"/>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9090E"/>
    <w:rsid w:val="00C90C97"/>
    <w:rsid w:val="00C95846"/>
    <w:rsid w:val="00C96E9F"/>
    <w:rsid w:val="00C97168"/>
    <w:rsid w:val="00CB0237"/>
    <w:rsid w:val="00CB15C6"/>
    <w:rsid w:val="00CB3513"/>
    <w:rsid w:val="00CB4264"/>
    <w:rsid w:val="00CB66FD"/>
    <w:rsid w:val="00CD2C6B"/>
    <w:rsid w:val="00CD4219"/>
    <w:rsid w:val="00CD5CBD"/>
    <w:rsid w:val="00CD6CD5"/>
    <w:rsid w:val="00CE3A09"/>
    <w:rsid w:val="00CE7048"/>
    <w:rsid w:val="00CE70E6"/>
    <w:rsid w:val="00CE77C6"/>
    <w:rsid w:val="00CF16D4"/>
    <w:rsid w:val="00D1059F"/>
    <w:rsid w:val="00D11681"/>
    <w:rsid w:val="00D13C6E"/>
    <w:rsid w:val="00D2544C"/>
    <w:rsid w:val="00D355F3"/>
    <w:rsid w:val="00D447BD"/>
    <w:rsid w:val="00D52863"/>
    <w:rsid w:val="00D54F3F"/>
    <w:rsid w:val="00D5652C"/>
    <w:rsid w:val="00D576A1"/>
    <w:rsid w:val="00D62CE9"/>
    <w:rsid w:val="00D67C74"/>
    <w:rsid w:val="00D94616"/>
    <w:rsid w:val="00DA3263"/>
    <w:rsid w:val="00DB0E40"/>
    <w:rsid w:val="00DB17C1"/>
    <w:rsid w:val="00DB22B6"/>
    <w:rsid w:val="00DB5318"/>
    <w:rsid w:val="00DB5A9A"/>
    <w:rsid w:val="00DB7640"/>
    <w:rsid w:val="00DE207F"/>
    <w:rsid w:val="00DE5662"/>
    <w:rsid w:val="00DE5EF8"/>
    <w:rsid w:val="00DE626A"/>
    <w:rsid w:val="00DE7ED7"/>
    <w:rsid w:val="00DF65AE"/>
    <w:rsid w:val="00DF6CF9"/>
    <w:rsid w:val="00E106C4"/>
    <w:rsid w:val="00E13231"/>
    <w:rsid w:val="00E14D23"/>
    <w:rsid w:val="00E16F34"/>
    <w:rsid w:val="00E20647"/>
    <w:rsid w:val="00E36EF2"/>
    <w:rsid w:val="00E37E0B"/>
    <w:rsid w:val="00E43CB1"/>
    <w:rsid w:val="00E51AF7"/>
    <w:rsid w:val="00E55654"/>
    <w:rsid w:val="00E63FF4"/>
    <w:rsid w:val="00E66E5F"/>
    <w:rsid w:val="00E732ED"/>
    <w:rsid w:val="00E8191E"/>
    <w:rsid w:val="00E83C00"/>
    <w:rsid w:val="00E85586"/>
    <w:rsid w:val="00E90740"/>
    <w:rsid w:val="00E95478"/>
    <w:rsid w:val="00E96A47"/>
    <w:rsid w:val="00E96CE4"/>
    <w:rsid w:val="00E9753E"/>
    <w:rsid w:val="00EA506D"/>
    <w:rsid w:val="00EB4AEA"/>
    <w:rsid w:val="00EB7FC7"/>
    <w:rsid w:val="00EC6299"/>
    <w:rsid w:val="00ED6C75"/>
    <w:rsid w:val="00ED7FCA"/>
    <w:rsid w:val="00EE3A12"/>
    <w:rsid w:val="00F04911"/>
    <w:rsid w:val="00F11DF8"/>
    <w:rsid w:val="00F2260F"/>
    <w:rsid w:val="00F307E4"/>
    <w:rsid w:val="00F44594"/>
    <w:rsid w:val="00F4631E"/>
    <w:rsid w:val="00F50203"/>
    <w:rsid w:val="00F52C60"/>
    <w:rsid w:val="00F53EA9"/>
    <w:rsid w:val="00F57EC1"/>
    <w:rsid w:val="00F624B2"/>
    <w:rsid w:val="00F647DC"/>
    <w:rsid w:val="00F66444"/>
    <w:rsid w:val="00F75FF5"/>
    <w:rsid w:val="00F832DA"/>
    <w:rsid w:val="00F8403E"/>
    <w:rsid w:val="00FA13AE"/>
    <w:rsid w:val="00FC1185"/>
    <w:rsid w:val="00FC305C"/>
    <w:rsid w:val="00FC4FA8"/>
    <w:rsid w:val="00FD0303"/>
    <w:rsid w:val="00FE05B0"/>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D7FDE-EAF1-4A8D-9C81-A7B8E7B1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7573</Words>
  <Characters>4318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3</cp:revision>
  <cp:lastPrinted>2023-05-02T08:09:00Z</cp:lastPrinted>
  <dcterms:created xsi:type="dcterms:W3CDTF">2023-05-03T12:18:00Z</dcterms:created>
  <dcterms:modified xsi:type="dcterms:W3CDTF">2023-05-05T06:53:00Z</dcterms:modified>
</cp:coreProperties>
</file>