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4D3" w:rsidRDefault="00C224D3" w:rsidP="00BD6DFC">
      <w:pPr>
        <w:ind w:left="5184"/>
        <w:jc w:val="both"/>
        <w:rPr>
          <w:color w:val="000000"/>
          <w:sz w:val="24"/>
          <w:szCs w:val="24"/>
        </w:rPr>
      </w:pPr>
    </w:p>
    <w:p w:rsidR="00C224D3" w:rsidRDefault="00C224D3" w:rsidP="00BD6DFC">
      <w:pPr>
        <w:ind w:left="5184"/>
        <w:jc w:val="both"/>
        <w:rPr>
          <w:color w:val="000000"/>
          <w:sz w:val="24"/>
          <w:szCs w:val="24"/>
        </w:rPr>
      </w:pPr>
      <w:r>
        <w:rPr>
          <w:color w:val="000000"/>
          <w:sz w:val="24"/>
          <w:szCs w:val="24"/>
        </w:rPr>
        <w:t>PRITARTA</w:t>
      </w:r>
    </w:p>
    <w:p w:rsidR="00C224D3" w:rsidRDefault="00C224D3" w:rsidP="00BD6DFC">
      <w:pPr>
        <w:autoSpaceDE w:val="0"/>
        <w:ind w:left="3888" w:firstLine="1296"/>
        <w:jc w:val="both"/>
        <w:rPr>
          <w:color w:val="000000"/>
          <w:sz w:val="24"/>
          <w:szCs w:val="24"/>
        </w:rPr>
      </w:pPr>
      <w:r>
        <w:rPr>
          <w:color w:val="000000"/>
          <w:sz w:val="24"/>
          <w:szCs w:val="24"/>
        </w:rPr>
        <w:t>Panevėžio rajono savivaldybės tarybos</w:t>
      </w:r>
    </w:p>
    <w:p w:rsidR="00C224D3" w:rsidRDefault="00C224D3" w:rsidP="00BD6DFC">
      <w:pPr>
        <w:autoSpaceDE w:val="0"/>
        <w:ind w:left="3888" w:firstLine="1296"/>
        <w:jc w:val="both"/>
        <w:rPr>
          <w:color w:val="000000"/>
          <w:sz w:val="24"/>
          <w:szCs w:val="24"/>
        </w:rPr>
      </w:pPr>
      <w:r>
        <w:rPr>
          <w:color w:val="000000"/>
          <w:sz w:val="24"/>
          <w:szCs w:val="24"/>
        </w:rPr>
        <w:t>202</w:t>
      </w:r>
      <w:r w:rsidR="00F5311C">
        <w:rPr>
          <w:color w:val="000000"/>
          <w:sz w:val="24"/>
          <w:szCs w:val="24"/>
        </w:rPr>
        <w:t>3</w:t>
      </w:r>
      <w:r>
        <w:rPr>
          <w:color w:val="000000"/>
          <w:sz w:val="24"/>
          <w:szCs w:val="24"/>
        </w:rPr>
        <w:t xml:space="preserve"> m. birželio </w:t>
      </w:r>
      <w:r w:rsidR="00F5311C">
        <w:rPr>
          <w:color w:val="000000"/>
          <w:sz w:val="24"/>
          <w:szCs w:val="24"/>
        </w:rPr>
        <w:t xml:space="preserve">22 </w:t>
      </w:r>
      <w:r>
        <w:rPr>
          <w:color w:val="000000"/>
          <w:sz w:val="24"/>
          <w:szCs w:val="24"/>
        </w:rPr>
        <w:t>d. sprendimu Nr. T-</w:t>
      </w:r>
    </w:p>
    <w:p w:rsidR="00C224D3" w:rsidRPr="00415B32" w:rsidRDefault="00C224D3" w:rsidP="00102952">
      <w:pPr>
        <w:pStyle w:val="Standard"/>
        <w:jc w:val="both"/>
        <w:rPr>
          <w:rStyle w:val="Numatytasispastraiposriftas1"/>
          <w:lang w:val="lt-LT"/>
        </w:rPr>
      </w:pPr>
    </w:p>
    <w:p w:rsidR="00C224D3" w:rsidRPr="00415B32" w:rsidRDefault="00C224D3" w:rsidP="00102952">
      <w:pPr>
        <w:pStyle w:val="Standard"/>
        <w:jc w:val="both"/>
        <w:rPr>
          <w:rStyle w:val="Numatytasispastraiposriftas1"/>
          <w:lang w:val="lt-LT"/>
        </w:rPr>
      </w:pPr>
    </w:p>
    <w:p w:rsidR="00C224D3" w:rsidRPr="00415B32" w:rsidRDefault="00C224D3" w:rsidP="00C7470C">
      <w:pPr>
        <w:jc w:val="center"/>
        <w:rPr>
          <w:rStyle w:val="Numatytasispastraiposriftas1"/>
          <w:b/>
          <w:bCs/>
          <w:color w:val="000000"/>
        </w:rPr>
      </w:pPr>
      <w:r w:rsidRPr="00415B32">
        <w:rPr>
          <w:rStyle w:val="Numatytasispastraiposriftas1"/>
          <w:b/>
          <w:bCs/>
          <w:color w:val="000000"/>
        </w:rPr>
        <w:t>(Panevėžio rajono kultūros centro metinės veiklos ataskaitos forma)</w:t>
      </w:r>
    </w:p>
    <w:p w:rsidR="00C224D3" w:rsidRPr="00415B32" w:rsidRDefault="00C224D3" w:rsidP="000B10EB">
      <w:pPr>
        <w:pStyle w:val="Standard"/>
        <w:jc w:val="both"/>
        <w:rPr>
          <w:lang w:val="lt-LT"/>
        </w:rPr>
      </w:pPr>
    </w:p>
    <w:p w:rsidR="00C224D3" w:rsidRPr="00415B32" w:rsidRDefault="00C224D3" w:rsidP="006B7407">
      <w:pPr>
        <w:jc w:val="center"/>
        <w:rPr>
          <w:b/>
          <w:bCs/>
          <w:color w:val="000000"/>
          <w:sz w:val="24"/>
          <w:szCs w:val="24"/>
        </w:rPr>
      </w:pPr>
      <w:r>
        <w:rPr>
          <w:b/>
          <w:bCs/>
          <w:color w:val="000000"/>
          <w:sz w:val="24"/>
          <w:szCs w:val="24"/>
        </w:rPr>
        <w:t xml:space="preserve">PANEVĖŽIO RAJONO PAĮSTRIO KULTŪROS CENTRO 2022 </w:t>
      </w:r>
      <w:r w:rsidRPr="00415B32">
        <w:rPr>
          <w:b/>
          <w:bCs/>
          <w:color w:val="000000"/>
          <w:sz w:val="24"/>
          <w:szCs w:val="24"/>
        </w:rPr>
        <w:t>METŲ VEIKLOS ATASKAITA</w:t>
      </w:r>
    </w:p>
    <w:p w:rsidR="00C224D3" w:rsidRPr="00415B32" w:rsidRDefault="00C224D3" w:rsidP="00C7470C">
      <w:pPr>
        <w:ind w:left="360"/>
        <w:jc w:val="center"/>
        <w:rPr>
          <w:color w:val="000000"/>
          <w:sz w:val="24"/>
          <w:szCs w:val="24"/>
        </w:rPr>
      </w:pPr>
    </w:p>
    <w:p w:rsidR="00C224D3" w:rsidRPr="00415B32" w:rsidRDefault="00C224D3" w:rsidP="006B7407">
      <w:pPr>
        <w:jc w:val="center"/>
        <w:rPr>
          <w:color w:val="000000"/>
          <w:sz w:val="24"/>
          <w:szCs w:val="24"/>
        </w:rPr>
      </w:pPr>
      <w:r w:rsidRPr="00415B32">
        <w:rPr>
          <w:b/>
          <w:bCs/>
          <w:color w:val="000000"/>
          <w:sz w:val="24"/>
          <w:szCs w:val="24"/>
        </w:rPr>
        <w:t xml:space="preserve">I. PANEVĖŽIO RAJONO SAVIVALDYBĖS AKTYVAUS BENDRUOMENĖS GYVENIMO SKATINIMO PROGRAMOS (Nr. 3) 01 UŽDAVINYS – </w:t>
      </w:r>
      <w:r w:rsidRPr="00415B32">
        <w:rPr>
          <w:b/>
          <w:bCs/>
          <w:caps/>
          <w:color w:val="000000"/>
          <w:sz w:val="24"/>
          <w:szCs w:val="24"/>
        </w:rPr>
        <w:t>Sudaryti sąlygas gauti aukštos kokybės kultūrines paslaugas</w:t>
      </w:r>
    </w:p>
    <w:p w:rsidR="00C224D3" w:rsidRPr="00415B32" w:rsidRDefault="00C224D3" w:rsidP="003B2A28">
      <w:pPr>
        <w:pStyle w:val="Header"/>
        <w:jc w:val="both"/>
        <w:rPr>
          <w:b/>
          <w:bCs/>
          <w:color w:val="000000"/>
          <w:sz w:val="24"/>
          <w:szCs w:val="24"/>
        </w:rPr>
      </w:pPr>
    </w:p>
    <w:p w:rsidR="00C224D3" w:rsidRDefault="00C224D3" w:rsidP="00605B2D">
      <w:pPr>
        <w:ind w:firstLine="626"/>
        <w:jc w:val="both"/>
        <w:rPr>
          <w:sz w:val="24"/>
          <w:szCs w:val="24"/>
        </w:rPr>
      </w:pPr>
      <w:r w:rsidRPr="00415B32">
        <w:rPr>
          <w:color w:val="000000"/>
          <w:sz w:val="24"/>
          <w:szCs w:val="24"/>
        </w:rPr>
        <w:t xml:space="preserve">1.1. Aprašymas (kultūros centro tikslai, uždaviniai ir funkcijos (pagal nuostatus ir savivaldybės strateginį veiklos planą). Didžiausi </w:t>
      </w:r>
      <w:r>
        <w:rPr>
          <w:color w:val="000000"/>
          <w:sz w:val="24"/>
          <w:szCs w:val="24"/>
        </w:rPr>
        <w:t>2022</w:t>
      </w:r>
      <w:r w:rsidRPr="00415B32">
        <w:rPr>
          <w:color w:val="000000"/>
          <w:sz w:val="24"/>
          <w:szCs w:val="24"/>
        </w:rPr>
        <w:t xml:space="preserve"> m. pasiekimai ir įgyvendinti projektai.</w:t>
      </w:r>
      <w:r w:rsidRPr="00B07B89">
        <w:rPr>
          <w:sz w:val="24"/>
          <w:szCs w:val="24"/>
        </w:rPr>
        <w:t xml:space="preserve"> </w:t>
      </w:r>
    </w:p>
    <w:p w:rsidR="00C224D3" w:rsidRDefault="00C224D3" w:rsidP="0059265E">
      <w:pPr>
        <w:jc w:val="both"/>
        <w:rPr>
          <w:sz w:val="24"/>
          <w:szCs w:val="24"/>
        </w:rPr>
      </w:pPr>
    </w:p>
    <w:p w:rsidR="00C224D3" w:rsidRPr="003E2170" w:rsidRDefault="00C224D3" w:rsidP="00353BBA">
      <w:pPr>
        <w:ind w:firstLine="626"/>
        <w:jc w:val="both"/>
        <w:rPr>
          <w:sz w:val="24"/>
          <w:szCs w:val="24"/>
        </w:rPr>
      </w:pPr>
      <w:r w:rsidRPr="003E2170">
        <w:rPr>
          <w:sz w:val="24"/>
          <w:szCs w:val="24"/>
        </w:rPr>
        <w:t xml:space="preserve">Paįstrio kultūros centras yra Panevėžio rajono savivaldybės biudžetinė įstaiga. </w:t>
      </w:r>
    </w:p>
    <w:p w:rsidR="00C224D3" w:rsidRPr="00155715" w:rsidRDefault="00C224D3" w:rsidP="00155715">
      <w:pPr>
        <w:jc w:val="both"/>
        <w:rPr>
          <w:sz w:val="24"/>
          <w:szCs w:val="24"/>
          <w:shd w:val="clear" w:color="auto" w:fill="FFFFFF"/>
        </w:rPr>
      </w:pPr>
      <w:r w:rsidRPr="003E2170">
        <w:rPr>
          <w:sz w:val="24"/>
          <w:szCs w:val="24"/>
        </w:rPr>
        <w:t>Kultūros centras savo veiklos pobūdžiu yra daugiafunkcis. Kultūros centro veiklos sritys: kultūra, menas, švietimas. Kultūros centras turi du struktūrinius padalinius, kurie nėra juridiniai asmenys: Bernatonių padalin</w:t>
      </w:r>
      <w:r>
        <w:rPr>
          <w:sz w:val="24"/>
          <w:szCs w:val="24"/>
        </w:rPr>
        <w:t>į</w:t>
      </w:r>
      <w:r w:rsidRPr="003E2170">
        <w:rPr>
          <w:sz w:val="24"/>
          <w:szCs w:val="24"/>
        </w:rPr>
        <w:t xml:space="preserve"> ir Daukniūnų padalin</w:t>
      </w:r>
      <w:r>
        <w:rPr>
          <w:sz w:val="24"/>
          <w:szCs w:val="24"/>
        </w:rPr>
        <w:t>į</w:t>
      </w:r>
      <w:r w:rsidRPr="003E2170">
        <w:rPr>
          <w:sz w:val="24"/>
          <w:szCs w:val="24"/>
        </w:rPr>
        <w:t xml:space="preserve">. Kultūrinė veikla vykdoma ir Piniavos bendruomenės namuose. </w:t>
      </w:r>
      <w:r w:rsidRPr="003E2170">
        <w:rPr>
          <w:sz w:val="24"/>
          <w:szCs w:val="24"/>
          <w:shd w:val="clear" w:color="auto" w:fill="FFFFFF"/>
        </w:rPr>
        <w:t xml:space="preserve">Prie kultūros centro veikiantis </w:t>
      </w:r>
      <w:r w:rsidRPr="003E2170">
        <w:rPr>
          <w:sz w:val="24"/>
          <w:szCs w:val="24"/>
        </w:rPr>
        <w:t>Juozo Zikaro muziejus</w:t>
      </w:r>
      <w:r w:rsidRPr="003E2170">
        <w:rPr>
          <w:sz w:val="24"/>
          <w:szCs w:val="24"/>
          <w:shd w:val="clear" w:color="auto" w:fill="FFFFFF"/>
        </w:rPr>
        <w:t xml:space="preserve"> (Paliukų k.) vyk</w:t>
      </w:r>
      <w:r>
        <w:rPr>
          <w:sz w:val="24"/>
          <w:szCs w:val="24"/>
          <w:shd w:val="clear" w:color="auto" w:fill="FFFFFF"/>
        </w:rPr>
        <w:t>do kultūrinę-edukacinę veiklą. Muziejaus l</w:t>
      </w:r>
      <w:r w:rsidRPr="003E2170">
        <w:rPr>
          <w:sz w:val="24"/>
          <w:szCs w:val="24"/>
          <w:shd w:val="clear" w:color="auto" w:fill="FFFFFF"/>
        </w:rPr>
        <w:t>ankytojams kasmet organizuojami tradicini</w:t>
      </w:r>
      <w:r>
        <w:rPr>
          <w:sz w:val="24"/>
          <w:szCs w:val="24"/>
          <w:shd w:val="clear" w:color="auto" w:fill="FFFFFF"/>
        </w:rPr>
        <w:t xml:space="preserve">ai renginiai: „Literatūrinės, Jurginės“, „Minime iškilius kraštiečius. Zikaro gimtadienis“, vyksta edukacijos, teatrų festivalio „Tiltai“ spektakliai ir kt. veiklos. 2022 metais naujai perdengtas muziejus stogas. </w:t>
      </w:r>
    </w:p>
    <w:p w:rsidR="00C224D3" w:rsidRPr="004419F6" w:rsidRDefault="00C224D3" w:rsidP="00B067D1">
      <w:pPr>
        <w:autoSpaceDE w:val="0"/>
        <w:ind w:firstLine="720"/>
        <w:jc w:val="both"/>
        <w:rPr>
          <w:sz w:val="22"/>
          <w:szCs w:val="22"/>
        </w:rPr>
      </w:pPr>
      <w:r w:rsidRPr="003E2170">
        <w:rPr>
          <w:sz w:val="24"/>
          <w:szCs w:val="24"/>
        </w:rPr>
        <w:t xml:space="preserve">Paįstrio kultūros centras yra viena iš populiariausių Paįstrio seniūnijos ir Panevėžio seniūnijos bendruomenių susibūrimų ir kultūrinių poreikių tenkinimo vietų Panevėžio rajone. Kultūros centras </w:t>
      </w:r>
      <w:r>
        <w:rPr>
          <w:sz w:val="24"/>
          <w:szCs w:val="24"/>
        </w:rPr>
        <w:t xml:space="preserve">2022 </w:t>
      </w:r>
      <w:r w:rsidRPr="003E2170">
        <w:rPr>
          <w:sz w:val="24"/>
          <w:szCs w:val="24"/>
        </w:rPr>
        <w:t>met</w:t>
      </w:r>
      <w:r>
        <w:rPr>
          <w:sz w:val="24"/>
          <w:szCs w:val="24"/>
        </w:rPr>
        <w:t>ai</w:t>
      </w:r>
      <w:r w:rsidRPr="003E2170">
        <w:rPr>
          <w:sz w:val="24"/>
          <w:szCs w:val="24"/>
        </w:rPr>
        <w:t>s suren</w:t>
      </w:r>
      <w:r w:rsidRPr="000A11F7">
        <w:rPr>
          <w:sz w:val="24"/>
          <w:szCs w:val="24"/>
        </w:rPr>
        <w:t>gė</w:t>
      </w:r>
      <w:r w:rsidRPr="003E2170">
        <w:rPr>
          <w:sz w:val="24"/>
          <w:szCs w:val="24"/>
        </w:rPr>
        <w:t xml:space="preserve"> </w:t>
      </w:r>
      <w:r>
        <w:rPr>
          <w:sz w:val="24"/>
          <w:szCs w:val="24"/>
        </w:rPr>
        <w:t>daugiau kaip</w:t>
      </w:r>
      <w:r w:rsidRPr="003E2170">
        <w:rPr>
          <w:sz w:val="24"/>
          <w:szCs w:val="24"/>
        </w:rPr>
        <w:t xml:space="preserve"> 100 įvairaus pobūdžio renginių, projektų, festivalių, edukacinių programų, spektaklių, parodų ir t. t. Kultūros centro organizuojamuose renginiuose</w:t>
      </w:r>
      <w:r>
        <w:rPr>
          <w:sz w:val="24"/>
          <w:szCs w:val="24"/>
        </w:rPr>
        <w:t xml:space="preserve"> (ir nuotoliniuose) </w:t>
      </w:r>
      <w:r w:rsidRPr="003E2170">
        <w:rPr>
          <w:sz w:val="24"/>
          <w:szCs w:val="24"/>
        </w:rPr>
        <w:t>per metus apsilank</w:t>
      </w:r>
      <w:r w:rsidRPr="000A11F7">
        <w:rPr>
          <w:sz w:val="24"/>
          <w:szCs w:val="24"/>
        </w:rPr>
        <w:t>ė</w:t>
      </w:r>
      <w:r>
        <w:rPr>
          <w:sz w:val="24"/>
          <w:szCs w:val="24"/>
        </w:rPr>
        <w:t xml:space="preserve"> daugiau nei 22</w:t>
      </w:r>
      <w:r w:rsidRPr="003E2170">
        <w:rPr>
          <w:sz w:val="24"/>
          <w:szCs w:val="24"/>
        </w:rPr>
        <w:t xml:space="preserve"> tūkst. lankytojų. Kultūros centras vykdydamas jam priskirtas funkcijas ir keliamus tikslus tenkina visuomenės kultūrinius poreikius, puoselėja etninę kultūrą, mėgėjų meną, kuria menines, sociokultūrines programas, plėtoja edukacinę, neformaliojo vaikų švietimo, muziejinę </w:t>
      </w:r>
      <w:r>
        <w:rPr>
          <w:sz w:val="24"/>
          <w:szCs w:val="24"/>
        </w:rPr>
        <w:t>ir</w:t>
      </w:r>
      <w:r w:rsidRPr="003E2170">
        <w:rPr>
          <w:sz w:val="24"/>
          <w:szCs w:val="24"/>
        </w:rPr>
        <w:t xml:space="preserve"> pramoginę veiklą, rūpinasi tradicijų išsaugojimu, kalendorinių švenčių organizavimo, tautodailės ir profesionalaus meno sklaida. Kultūros centras </w:t>
      </w:r>
      <w:r>
        <w:rPr>
          <w:sz w:val="24"/>
          <w:szCs w:val="24"/>
        </w:rPr>
        <w:t>į</w:t>
      </w:r>
      <w:r w:rsidRPr="003E2170">
        <w:rPr>
          <w:sz w:val="24"/>
          <w:szCs w:val="24"/>
        </w:rPr>
        <w:t>vykd</w:t>
      </w:r>
      <w:r w:rsidRPr="000A11F7">
        <w:rPr>
          <w:sz w:val="24"/>
          <w:szCs w:val="24"/>
        </w:rPr>
        <w:t>ė</w:t>
      </w:r>
      <w:r>
        <w:rPr>
          <w:sz w:val="24"/>
          <w:szCs w:val="24"/>
        </w:rPr>
        <w:t xml:space="preserve"> 4</w:t>
      </w:r>
      <w:r w:rsidRPr="003E2170">
        <w:rPr>
          <w:sz w:val="24"/>
          <w:szCs w:val="24"/>
        </w:rPr>
        <w:t xml:space="preserve"> akredituotas vaikų ir jaunimo neformaliojo švietimo muzikos, teatro, šokio programas. </w:t>
      </w:r>
      <w:r w:rsidRPr="00DF5A4F">
        <w:rPr>
          <w:sz w:val="24"/>
          <w:szCs w:val="24"/>
        </w:rPr>
        <w:t>Akredituo</w:t>
      </w:r>
      <w:r>
        <w:rPr>
          <w:sz w:val="24"/>
          <w:szCs w:val="24"/>
        </w:rPr>
        <w:t xml:space="preserve">tos </w:t>
      </w:r>
      <w:r w:rsidRPr="004419F6">
        <w:rPr>
          <w:sz w:val="24"/>
          <w:szCs w:val="24"/>
        </w:rPr>
        <w:t>programos:</w:t>
      </w:r>
      <w:r w:rsidRPr="00777184">
        <w:rPr>
          <w:sz w:val="22"/>
          <w:szCs w:val="22"/>
        </w:rPr>
        <w:t xml:space="preserve"> </w:t>
      </w:r>
      <w:r w:rsidR="00F5429C">
        <w:rPr>
          <w:sz w:val="24"/>
          <w:szCs w:val="24"/>
        </w:rPr>
        <w:t>o</w:t>
      </w:r>
      <w:r w:rsidRPr="004419F6">
        <w:rPr>
          <w:sz w:val="24"/>
          <w:szCs w:val="24"/>
        </w:rPr>
        <w:t>rkestro studija „Pūsk į dūdą‘‘;</w:t>
      </w:r>
      <w:r>
        <w:rPr>
          <w:sz w:val="22"/>
          <w:szCs w:val="22"/>
        </w:rPr>
        <w:t xml:space="preserve"> </w:t>
      </w:r>
      <w:r w:rsidRPr="004419F6">
        <w:rPr>
          <w:sz w:val="24"/>
          <w:szCs w:val="24"/>
        </w:rPr>
        <w:t xml:space="preserve">„Saviraiškos būrelis“; </w:t>
      </w:r>
      <w:r w:rsidR="00F5429C">
        <w:rPr>
          <w:sz w:val="24"/>
          <w:szCs w:val="24"/>
        </w:rPr>
        <w:t>š</w:t>
      </w:r>
      <w:r w:rsidRPr="004419F6">
        <w:rPr>
          <w:sz w:val="24"/>
          <w:szCs w:val="24"/>
        </w:rPr>
        <w:t>okio studija „Jaunojo šokėjo mokyklėlė“;</w:t>
      </w:r>
      <w:r>
        <w:rPr>
          <w:sz w:val="22"/>
          <w:szCs w:val="22"/>
        </w:rPr>
        <w:t xml:space="preserve"> </w:t>
      </w:r>
      <w:r w:rsidR="00F5429C">
        <w:rPr>
          <w:sz w:val="24"/>
          <w:szCs w:val="24"/>
        </w:rPr>
        <w:t>t</w:t>
      </w:r>
      <w:r>
        <w:rPr>
          <w:sz w:val="24"/>
          <w:szCs w:val="24"/>
        </w:rPr>
        <w:t xml:space="preserve">eatro meno studija „Skruzdėlė‘‘. </w:t>
      </w:r>
    </w:p>
    <w:p w:rsidR="00C224D3" w:rsidRDefault="00C224D3" w:rsidP="00353BBA">
      <w:pPr>
        <w:autoSpaceDE w:val="0"/>
        <w:ind w:firstLine="626"/>
        <w:jc w:val="both"/>
        <w:rPr>
          <w:sz w:val="24"/>
          <w:szCs w:val="24"/>
        </w:rPr>
      </w:pPr>
      <w:r>
        <w:rPr>
          <w:sz w:val="24"/>
          <w:szCs w:val="24"/>
        </w:rPr>
        <w:t>Meno k</w:t>
      </w:r>
      <w:r w:rsidRPr="003E2170">
        <w:rPr>
          <w:sz w:val="24"/>
          <w:szCs w:val="24"/>
        </w:rPr>
        <w:t>olektyvams vadovauja kompetentingi, aukštos kvalifikacijos vadovai, skatinantys skirtingo amžiaus, skirtingų socialinių sluoksnių lankytojus užsiimti kūrybi</w:t>
      </w:r>
      <w:r>
        <w:rPr>
          <w:sz w:val="24"/>
          <w:szCs w:val="24"/>
        </w:rPr>
        <w:t xml:space="preserve">ne ir </w:t>
      </w:r>
      <w:r w:rsidRPr="003E2170">
        <w:rPr>
          <w:sz w:val="24"/>
          <w:szCs w:val="24"/>
        </w:rPr>
        <w:t>menine veikla, dalyvauti pasirodymuose, šven</w:t>
      </w:r>
      <w:r>
        <w:rPr>
          <w:sz w:val="24"/>
          <w:szCs w:val="24"/>
        </w:rPr>
        <w:t>tėse</w:t>
      </w:r>
      <w:r w:rsidRPr="003E2170">
        <w:rPr>
          <w:sz w:val="24"/>
          <w:szCs w:val="24"/>
        </w:rPr>
        <w:t>, festivali</w:t>
      </w:r>
      <w:r>
        <w:rPr>
          <w:sz w:val="24"/>
          <w:szCs w:val="24"/>
        </w:rPr>
        <w:t>uose</w:t>
      </w:r>
      <w:r w:rsidRPr="003E2170">
        <w:rPr>
          <w:sz w:val="24"/>
          <w:szCs w:val="24"/>
        </w:rPr>
        <w:t>, realizuo</w:t>
      </w:r>
      <w:r>
        <w:rPr>
          <w:sz w:val="24"/>
          <w:szCs w:val="24"/>
        </w:rPr>
        <w:t>ti</w:t>
      </w:r>
      <w:r w:rsidRPr="003E2170">
        <w:rPr>
          <w:sz w:val="24"/>
          <w:szCs w:val="24"/>
        </w:rPr>
        <w:t xml:space="preserve"> savo menines </w:t>
      </w:r>
      <w:r>
        <w:rPr>
          <w:sz w:val="24"/>
          <w:szCs w:val="24"/>
        </w:rPr>
        <w:t>ir</w:t>
      </w:r>
      <w:r w:rsidRPr="003E2170">
        <w:rPr>
          <w:sz w:val="24"/>
          <w:szCs w:val="24"/>
        </w:rPr>
        <w:t xml:space="preserve"> asmenines galimybes. Meno kolektyvai yra rajono, regiono, šalies konkursų laureatai. </w:t>
      </w:r>
      <w:r>
        <w:rPr>
          <w:sz w:val="24"/>
          <w:szCs w:val="24"/>
        </w:rPr>
        <w:t>R</w:t>
      </w:r>
      <w:r w:rsidRPr="003E2170">
        <w:rPr>
          <w:sz w:val="24"/>
          <w:szCs w:val="24"/>
        </w:rPr>
        <w:t>enovuotos Paįstrio kultūros centro patalpos leidžia lankytojams jaustis komfortiškai bei skatina naudotis ir kitomis kultūros centro teikiamomis sociokultūrinėmis paslaugomis.</w:t>
      </w:r>
    </w:p>
    <w:p w:rsidR="00C224D3" w:rsidRDefault="00C224D3" w:rsidP="000A3691">
      <w:pPr>
        <w:autoSpaceDE w:val="0"/>
        <w:ind w:firstLine="626"/>
        <w:jc w:val="both"/>
        <w:rPr>
          <w:sz w:val="24"/>
          <w:szCs w:val="24"/>
        </w:rPr>
      </w:pPr>
      <w:r w:rsidRPr="003E2170">
        <w:rPr>
          <w:sz w:val="24"/>
          <w:szCs w:val="24"/>
        </w:rPr>
        <w:t xml:space="preserve">Kultūros centre leistinas pareigybių skaičius – 9,25. Dirba 16 darbuotojų, iš jų 11 kultūros ir meno darbuotojų, iš kurių 90 proc. turi aukštąjį universitetinį arba jam prilygintą humanitarinių mokslų, socialinių </w:t>
      </w:r>
      <w:r>
        <w:rPr>
          <w:sz w:val="24"/>
          <w:szCs w:val="24"/>
        </w:rPr>
        <w:t xml:space="preserve">mokslų </w:t>
      </w:r>
      <w:r w:rsidRPr="003E2170">
        <w:rPr>
          <w:sz w:val="24"/>
          <w:szCs w:val="24"/>
        </w:rPr>
        <w:t>arba meno srities išsilavinimą.</w:t>
      </w:r>
    </w:p>
    <w:p w:rsidR="00C224D3" w:rsidRPr="00723C21" w:rsidRDefault="00C224D3" w:rsidP="00F5429C">
      <w:pPr>
        <w:ind w:firstLine="626"/>
        <w:jc w:val="both"/>
        <w:rPr>
          <w:sz w:val="24"/>
          <w:szCs w:val="24"/>
        </w:rPr>
      </w:pPr>
      <w:r w:rsidRPr="00723C21">
        <w:rPr>
          <w:sz w:val="24"/>
          <w:szCs w:val="24"/>
        </w:rPr>
        <w:t xml:space="preserve">2022 m. laimėjimai konkursuose: </w:t>
      </w:r>
      <w:r w:rsidRPr="00723C21">
        <w:rPr>
          <w:sz w:val="24"/>
          <w:szCs w:val="24"/>
          <w:shd w:val="clear" w:color="auto" w:fill="FFFFFF"/>
        </w:rPr>
        <w:t xml:space="preserve">Lietuvos vaikų ir moksleivių šokių grupių, ansamblių, šokio studijų konkursinio festivalio „Aguonėlė“ nacionaliniame ture miestelių ir kaimų kategorijoje </w:t>
      </w:r>
      <w:r w:rsidR="006F7F11">
        <w:rPr>
          <w:sz w:val="24"/>
          <w:szCs w:val="24"/>
          <w:shd w:val="clear" w:color="auto" w:fill="FFFFFF"/>
        </w:rPr>
        <w:t xml:space="preserve">                </w:t>
      </w:r>
      <w:r w:rsidRPr="00723C21">
        <w:rPr>
          <w:sz w:val="24"/>
          <w:szCs w:val="24"/>
          <w:shd w:val="clear" w:color="auto" w:fill="FFFFFF"/>
        </w:rPr>
        <w:t xml:space="preserve">I laipsnio diplomas; Lietuvos vaikų ir moksleivių šokių grupių, ansamblių, šokių studijų konkursinio festivalio „Aguonėlė“ regioniniame ture miestelių ir kaimų kategorijoje I laipsnio diplomas; </w:t>
      </w:r>
      <w:r w:rsidRPr="00723C21">
        <w:rPr>
          <w:sz w:val="24"/>
          <w:szCs w:val="24"/>
        </w:rPr>
        <w:t xml:space="preserve">Paįstrio kultūros centro liaudiškos muzikos kapela „Gegužinė“ </w:t>
      </w:r>
      <w:r w:rsidRPr="00723C21">
        <w:rPr>
          <w:sz w:val="24"/>
          <w:szCs w:val="24"/>
          <w:lang w:val="pt-BR"/>
        </w:rPr>
        <w:t>III laipsnio diplomas;</w:t>
      </w:r>
      <w:r w:rsidRPr="00723C21">
        <w:rPr>
          <w:sz w:val="24"/>
          <w:szCs w:val="24"/>
        </w:rPr>
        <w:t xml:space="preserve"> (vadovė Jolita Rutkauskienė);</w:t>
      </w:r>
      <w:r>
        <w:rPr>
          <w:sz w:val="24"/>
          <w:szCs w:val="24"/>
          <w:shd w:val="clear" w:color="auto" w:fill="FFFFFF"/>
        </w:rPr>
        <w:t xml:space="preserve"> </w:t>
      </w:r>
      <w:r w:rsidRPr="00723C21">
        <w:rPr>
          <w:sz w:val="24"/>
          <w:szCs w:val="24"/>
        </w:rPr>
        <w:t>Paįstrio kultūros centro Piniavos moterų vokalinis ansamblis „Svaja“ (vadovė Silvija Tamoliūnienė) Panevėžio rajono romansų atlikėjų konkurso „Ant Juodžio ežero bangų“ (Vadoklių k</w:t>
      </w:r>
      <w:r w:rsidR="00F5429C">
        <w:rPr>
          <w:sz w:val="24"/>
          <w:szCs w:val="24"/>
        </w:rPr>
        <w:t xml:space="preserve">. </w:t>
      </w:r>
      <w:r w:rsidRPr="00723C21">
        <w:rPr>
          <w:sz w:val="24"/>
          <w:szCs w:val="24"/>
        </w:rPr>
        <w:t>c</w:t>
      </w:r>
      <w:r w:rsidR="00F5429C">
        <w:rPr>
          <w:sz w:val="24"/>
          <w:szCs w:val="24"/>
        </w:rPr>
        <w:t>.</w:t>
      </w:r>
      <w:r w:rsidRPr="00723C21">
        <w:rPr>
          <w:sz w:val="24"/>
          <w:szCs w:val="24"/>
        </w:rPr>
        <w:t xml:space="preserve">) II laipsnio diplomas; Paįstrio kultūros centro vaikų ir jaunimo teatras </w:t>
      </w:r>
      <w:r w:rsidRPr="00723C21">
        <w:rPr>
          <w:sz w:val="24"/>
          <w:szCs w:val="24"/>
        </w:rPr>
        <w:lastRenderedPageBreak/>
        <w:t xml:space="preserve">„Skuzdėlė“ </w:t>
      </w:r>
      <w:r w:rsidRPr="00723C21">
        <w:rPr>
          <w:sz w:val="24"/>
          <w:szCs w:val="24"/>
          <w:lang w:val="pt-BR"/>
        </w:rPr>
        <w:t>II laipsnio diplomas (vad. Daiva Kiršgalvienė)</w:t>
      </w:r>
      <w:r w:rsidR="00F5429C">
        <w:rPr>
          <w:sz w:val="24"/>
          <w:szCs w:val="24"/>
          <w:lang w:val="pt-BR"/>
        </w:rPr>
        <w:t>.</w:t>
      </w:r>
      <w:r w:rsidRPr="00723C21">
        <w:rPr>
          <w:sz w:val="24"/>
          <w:szCs w:val="24"/>
          <w:lang w:val="pt-BR"/>
        </w:rPr>
        <w:t xml:space="preserve"> Panevėžio r. </w:t>
      </w:r>
      <w:r w:rsidR="00F5429C">
        <w:rPr>
          <w:sz w:val="24"/>
          <w:szCs w:val="24"/>
          <w:lang w:val="pt-BR"/>
        </w:rPr>
        <w:t>v</w:t>
      </w:r>
      <w:r w:rsidRPr="00723C21">
        <w:rPr>
          <w:sz w:val="24"/>
          <w:szCs w:val="24"/>
          <w:lang w:val="pt-BR"/>
        </w:rPr>
        <w:t xml:space="preserve">aikų ir jaunimo teatrų apžiūroje </w:t>
      </w:r>
      <w:r w:rsidRPr="00723C21">
        <w:rPr>
          <w:sz w:val="24"/>
          <w:szCs w:val="24"/>
        </w:rPr>
        <w:t>„</w:t>
      </w:r>
      <w:r w:rsidRPr="00723C21">
        <w:rPr>
          <w:sz w:val="24"/>
          <w:szCs w:val="24"/>
          <w:lang w:val="pt-BR"/>
        </w:rPr>
        <w:t>Pagauk vėją!“;</w:t>
      </w:r>
      <w:r>
        <w:rPr>
          <w:sz w:val="24"/>
          <w:szCs w:val="24"/>
          <w:shd w:val="clear" w:color="auto" w:fill="FFFFFF"/>
        </w:rPr>
        <w:t xml:space="preserve"> </w:t>
      </w:r>
      <w:r w:rsidRPr="00723C21">
        <w:rPr>
          <w:sz w:val="24"/>
          <w:szCs w:val="24"/>
        </w:rPr>
        <w:t xml:space="preserve">Paįstrio kultūros centro vaikų ir jaunimo teatras „Skuzdėlė“ </w:t>
      </w:r>
      <w:r w:rsidRPr="00723C21">
        <w:rPr>
          <w:sz w:val="24"/>
          <w:szCs w:val="24"/>
          <w:lang w:val="pt-BR"/>
        </w:rPr>
        <w:t xml:space="preserve">diplomas „Geriausiai vaidmens atlikėjai“ (vad. Daiva Kiršgalvienė) Panevėžio r. Vaikų ir jaunimo teatrų apžiūroje </w:t>
      </w:r>
      <w:r w:rsidRPr="00723C21">
        <w:rPr>
          <w:sz w:val="24"/>
          <w:szCs w:val="24"/>
        </w:rPr>
        <w:t>„</w:t>
      </w:r>
      <w:r w:rsidRPr="00723C21">
        <w:rPr>
          <w:sz w:val="24"/>
          <w:szCs w:val="24"/>
          <w:lang w:val="pt-BR"/>
        </w:rPr>
        <w:t>Pagauk vėją!“;</w:t>
      </w:r>
      <w:r w:rsidR="00F5429C">
        <w:rPr>
          <w:sz w:val="24"/>
          <w:szCs w:val="24"/>
          <w:lang w:val="pt-BR"/>
        </w:rPr>
        <w:t xml:space="preserve"> </w:t>
      </w:r>
      <w:r w:rsidRPr="00723C21">
        <w:rPr>
          <w:sz w:val="24"/>
          <w:szCs w:val="24"/>
        </w:rPr>
        <w:t xml:space="preserve">Paįstrio kultūros centro vokalinis kvartetas „Įstrelė“ (vadovas Virginijus Kiršgalvis) Panevėžio apskrities mažųjų miestelių kultūros centrų solistų, duetų, tercetų, kvartetų dainų konkurso „Dainos motinai“ (Šilai) II laipsnio diplomas; Paįstrio kultūros centro orkestras „Dūdorėliai“ (vadovas Andrius Gudas) Lietuvos pučiamųjų instrumentų orkestrų čempionate A kategorijoje </w:t>
      </w:r>
      <w:r w:rsidRPr="00723C21">
        <w:rPr>
          <w:sz w:val="24"/>
          <w:szCs w:val="24"/>
          <w:lang w:val="pt-BR"/>
        </w:rPr>
        <w:t>II laipsnio diplomas</w:t>
      </w:r>
      <w:r w:rsidRPr="00723C21">
        <w:rPr>
          <w:sz w:val="24"/>
          <w:szCs w:val="24"/>
        </w:rPr>
        <w:t>.</w:t>
      </w:r>
      <w:r>
        <w:rPr>
          <w:sz w:val="24"/>
          <w:szCs w:val="24"/>
        </w:rPr>
        <w:t xml:space="preserve"> </w:t>
      </w:r>
      <w:r w:rsidRPr="00723C21">
        <w:rPr>
          <w:sz w:val="24"/>
          <w:szCs w:val="24"/>
        </w:rPr>
        <w:t>Informacija paskelbta kultūros centro svetainėje adresu:</w:t>
      </w:r>
    </w:p>
    <w:p w:rsidR="00C224D3" w:rsidRPr="00723C21" w:rsidRDefault="00987E5F" w:rsidP="00723C21">
      <w:pPr>
        <w:rPr>
          <w:sz w:val="24"/>
          <w:szCs w:val="24"/>
        </w:rPr>
      </w:pPr>
      <w:hyperlink r:id="rId8" w:history="1">
        <w:r w:rsidR="00C224D3" w:rsidRPr="00723C21">
          <w:rPr>
            <w:rStyle w:val="Hyperlink"/>
            <w:sz w:val="24"/>
            <w:szCs w:val="24"/>
          </w:rPr>
          <w:t>https://www.paistriokc.lt/administracine-informacija/paskatinimai-ir-apdovanojimai/</w:t>
        </w:r>
      </w:hyperlink>
    </w:p>
    <w:p w:rsidR="00C224D3" w:rsidRPr="00502D6D" w:rsidRDefault="00C224D3" w:rsidP="00930309">
      <w:pPr>
        <w:ind w:firstLine="626"/>
        <w:jc w:val="both"/>
        <w:rPr>
          <w:sz w:val="22"/>
          <w:szCs w:val="22"/>
        </w:rPr>
      </w:pPr>
      <w:r>
        <w:rPr>
          <w:sz w:val="24"/>
          <w:szCs w:val="24"/>
        </w:rPr>
        <w:t>2022</w:t>
      </w:r>
      <w:r w:rsidRPr="00ED4505">
        <w:rPr>
          <w:sz w:val="24"/>
          <w:szCs w:val="24"/>
        </w:rPr>
        <w:t xml:space="preserve"> m. </w:t>
      </w:r>
      <w:r>
        <w:rPr>
          <w:sz w:val="24"/>
          <w:szCs w:val="24"/>
        </w:rPr>
        <w:t>k</w:t>
      </w:r>
      <w:r w:rsidRPr="00ED4505">
        <w:rPr>
          <w:sz w:val="24"/>
          <w:szCs w:val="24"/>
        </w:rPr>
        <w:t>artu su par</w:t>
      </w:r>
      <w:r>
        <w:rPr>
          <w:sz w:val="24"/>
          <w:szCs w:val="24"/>
        </w:rPr>
        <w:t>tneriais buvo parengta iš viso 19</w:t>
      </w:r>
      <w:r w:rsidRPr="00ED4505">
        <w:rPr>
          <w:sz w:val="24"/>
          <w:szCs w:val="24"/>
        </w:rPr>
        <w:t xml:space="preserve"> </w:t>
      </w:r>
      <w:r>
        <w:rPr>
          <w:sz w:val="24"/>
          <w:szCs w:val="24"/>
        </w:rPr>
        <w:t>projektų paraiškų, 16 i</w:t>
      </w:r>
      <w:r w:rsidRPr="00ED4505">
        <w:rPr>
          <w:sz w:val="24"/>
          <w:szCs w:val="24"/>
        </w:rPr>
        <w:t xml:space="preserve">š jų </w:t>
      </w:r>
      <w:r>
        <w:rPr>
          <w:sz w:val="24"/>
          <w:szCs w:val="24"/>
        </w:rPr>
        <w:t>–</w:t>
      </w:r>
      <w:r w:rsidRPr="00ED4505">
        <w:rPr>
          <w:sz w:val="24"/>
          <w:szCs w:val="24"/>
        </w:rPr>
        <w:t xml:space="preserve"> Paįstrio kultūros centro. Įgyvendinti finansuoti projektai: </w:t>
      </w:r>
      <w:r w:rsidRPr="00485AA1">
        <w:rPr>
          <w:sz w:val="24"/>
          <w:szCs w:val="24"/>
        </w:rPr>
        <w:t>1. ,,Kūrybiška vasara Paįstryje‘‘ (pateiktas Panevėžio rajono savivaldybei „Vaikų vasaros stovyklų projektų konkursui“. Įgyvendinta, gauta 810 Eur); 2. ,,Laikraščio ,,Paįstrietis</w:t>
      </w:r>
      <w:r w:rsidR="00F5429C">
        <w:rPr>
          <w:sz w:val="24"/>
          <w:szCs w:val="24"/>
        </w:rPr>
        <w:t>“</w:t>
      </w:r>
      <w:r w:rsidRPr="00485AA1">
        <w:rPr>
          <w:sz w:val="24"/>
          <w:szCs w:val="24"/>
        </w:rPr>
        <w:t xml:space="preserve"> leidyba</w:t>
      </w:r>
      <w:r w:rsidR="00F5429C">
        <w:rPr>
          <w:sz w:val="24"/>
          <w:szCs w:val="24"/>
        </w:rPr>
        <w:t>“</w:t>
      </w:r>
      <w:r w:rsidRPr="00485AA1">
        <w:rPr>
          <w:sz w:val="24"/>
          <w:szCs w:val="24"/>
        </w:rPr>
        <w:t xml:space="preserve"> (pateiktas Panevėžio rajono savivaldybei „Spaudinių leidybos projektų konkursui“. Įgyvendintas, gauta 480 Eur);</w:t>
      </w:r>
      <w:r>
        <w:rPr>
          <w:sz w:val="24"/>
          <w:szCs w:val="24"/>
        </w:rPr>
        <w:t xml:space="preserve"> </w:t>
      </w:r>
      <w:r w:rsidRPr="00485AA1">
        <w:rPr>
          <w:sz w:val="24"/>
          <w:szCs w:val="24"/>
        </w:rPr>
        <w:t>3. ,,Jaunimo dienos Paįstryje</w:t>
      </w:r>
      <w:r w:rsidR="00F5429C">
        <w:rPr>
          <w:sz w:val="24"/>
          <w:szCs w:val="24"/>
        </w:rPr>
        <w:t>“</w:t>
      </w:r>
      <w:r w:rsidRPr="00485AA1">
        <w:rPr>
          <w:sz w:val="24"/>
          <w:szCs w:val="24"/>
        </w:rPr>
        <w:t xml:space="preserve"> (pateiktas Panevėžio rajono savivaldybės „Jaunimo užimtumo skatinimas“ projektų konkursui. Įgyvendinta, gauta 1</w:t>
      </w:r>
      <w:r w:rsidR="00F5429C">
        <w:rPr>
          <w:sz w:val="24"/>
          <w:szCs w:val="24"/>
        </w:rPr>
        <w:t xml:space="preserve"> </w:t>
      </w:r>
      <w:r w:rsidRPr="00485AA1">
        <w:rPr>
          <w:sz w:val="24"/>
          <w:szCs w:val="24"/>
        </w:rPr>
        <w:t>000 Eur);</w:t>
      </w:r>
      <w:r>
        <w:rPr>
          <w:sz w:val="24"/>
          <w:szCs w:val="24"/>
        </w:rPr>
        <w:t xml:space="preserve"> </w:t>
      </w:r>
      <w:r w:rsidRPr="00485AA1">
        <w:rPr>
          <w:sz w:val="24"/>
          <w:szCs w:val="24"/>
        </w:rPr>
        <w:t>4. Lietuvos Juozo Gudavičiaus vardo muzikos konkursas ,,Kur giria žaliuoja</w:t>
      </w:r>
      <w:r w:rsidR="00F5429C">
        <w:rPr>
          <w:sz w:val="24"/>
          <w:szCs w:val="24"/>
        </w:rPr>
        <w:t xml:space="preserve">“ </w:t>
      </w:r>
      <w:r w:rsidRPr="00485AA1">
        <w:rPr>
          <w:sz w:val="24"/>
          <w:szCs w:val="24"/>
        </w:rPr>
        <w:t xml:space="preserve">(pateiktas LR Kultūros </w:t>
      </w:r>
      <w:r w:rsidR="00F5429C">
        <w:rPr>
          <w:sz w:val="24"/>
          <w:szCs w:val="24"/>
        </w:rPr>
        <w:t>t</w:t>
      </w:r>
      <w:r w:rsidRPr="00485AA1">
        <w:rPr>
          <w:sz w:val="24"/>
          <w:szCs w:val="24"/>
        </w:rPr>
        <w:t>arybai. Įgyvendintas</w:t>
      </w:r>
      <w:r>
        <w:rPr>
          <w:sz w:val="24"/>
          <w:szCs w:val="24"/>
        </w:rPr>
        <w:t>, gauta 4</w:t>
      </w:r>
      <w:r w:rsidR="00F5429C">
        <w:rPr>
          <w:sz w:val="24"/>
          <w:szCs w:val="24"/>
        </w:rPr>
        <w:t xml:space="preserve"> </w:t>
      </w:r>
      <w:r>
        <w:rPr>
          <w:sz w:val="24"/>
          <w:szCs w:val="24"/>
        </w:rPr>
        <w:t xml:space="preserve">000 </w:t>
      </w:r>
      <w:r w:rsidR="00F5429C">
        <w:rPr>
          <w:sz w:val="24"/>
          <w:szCs w:val="24"/>
        </w:rPr>
        <w:t>E</w:t>
      </w:r>
      <w:r>
        <w:rPr>
          <w:sz w:val="24"/>
          <w:szCs w:val="24"/>
        </w:rPr>
        <w:t>ur.)</w:t>
      </w:r>
      <w:r w:rsidRPr="00485AA1">
        <w:rPr>
          <w:sz w:val="24"/>
          <w:szCs w:val="24"/>
        </w:rPr>
        <w:t>;</w:t>
      </w:r>
      <w:r>
        <w:rPr>
          <w:sz w:val="24"/>
          <w:szCs w:val="24"/>
        </w:rPr>
        <w:t xml:space="preserve"> 5. </w:t>
      </w:r>
      <w:r w:rsidRPr="00485AA1">
        <w:rPr>
          <w:sz w:val="24"/>
          <w:szCs w:val="24"/>
        </w:rPr>
        <w:t>„Ir šiemet buvau geras“ (pateiktas Panevėžio rajono savivaldybės „Jaunimo užimtumo skatinimas“ projektų konkursui. Įgyvendinta, gauta 400 Eur);</w:t>
      </w:r>
      <w:r>
        <w:rPr>
          <w:sz w:val="24"/>
          <w:szCs w:val="24"/>
        </w:rPr>
        <w:t xml:space="preserve"> </w:t>
      </w:r>
      <w:r w:rsidRPr="00485AA1">
        <w:rPr>
          <w:sz w:val="24"/>
          <w:szCs w:val="24"/>
        </w:rPr>
        <w:t>6. „Tegul saulė Lietuvoj 2022“ (pateiktas Panevėžio rajono savivaldybės „Vaikų vasaros užimtumo skatinimas“ projektų konkursui. Įgyvendinta, gauta 990</w:t>
      </w:r>
      <w:r w:rsidR="00F5429C">
        <w:rPr>
          <w:sz w:val="24"/>
          <w:szCs w:val="24"/>
        </w:rPr>
        <w:t xml:space="preserve"> </w:t>
      </w:r>
      <w:r w:rsidRPr="00485AA1">
        <w:rPr>
          <w:sz w:val="24"/>
          <w:szCs w:val="24"/>
        </w:rPr>
        <w:t>Eur);</w:t>
      </w:r>
      <w:r>
        <w:rPr>
          <w:sz w:val="24"/>
          <w:szCs w:val="24"/>
        </w:rPr>
        <w:t xml:space="preserve"> </w:t>
      </w:r>
      <w:r w:rsidRPr="00485AA1">
        <w:rPr>
          <w:sz w:val="24"/>
          <w:szCs w:val="24"/>
        </w:rPr>
        <w:t>7. „Kūrybos erdvėlaivis“ (pateiktas Panevėžio rajono savivaldybės „Jaunimo užimtumo skatinimas“ projektų konkursui. Įgyvendinta, gauta 700 Eur);</w:t>
      </w:r>
      <w:r>
        <w:rPr>
          <w:sz w:val="22"/>
          <w:szCs w:val="22"/>
        </w:rPr>
        <w:t xml:space="preserve"> </w:t>
      </w:r>
      <w:r w:rsidRPr="00485AA1">
        <w:rPr>
          <w:sz w:val="24"/>
          <w:szCs w:val="24"/>
        </w:rPr>
        <w:t>8. „Jaunimo vasaros užimtumas žemės ūkyje“ (pateiktas Panevėžio rajono savivaldybės „Jaunimo užimtumo skatinimas“ projektų konkursui. Įgyvendinta, gauta 700 Eur);</w:t>
      </w:r>
      <w:r>
        <w:rPr>
          <w:sz w:val="22"/>
          <w:szCs w:val="22"/>
        </w:rPr>
        <w:t xml:space="preserve"> </w:t>
      </w:r>
      <w:r w:rsidRPr="00485AA1">
        <w:rPr>
          <w:sz w:val="24"/>
          <w:szCs w:val="24"/>
        </w:rPr>
        <w:t>9. „Tradicinė Bernatonių k. kulinarinio paveldo sūrio šventė“ (pateiktas LR Ž</w:t>
      </w:r>
      <w:r w:rsidR="00F5429C">
        <w:rPr>
          <w:sz w:val="24"/>
          <w:szCs w:val="24"/>
        </w:rPr>
        <w:t>e</w:t>
      </w:r>
      <w:r w:rsidRPr="00485AA1">
        <w:rPr>
          <w:sz w:val="24"/>
          <w:szCs w:val="24"/>
        </w:rPr>
        <w:t>mės ūkio ministerijai. Įgyvendinta, gauta 3</w:t>
      </w:r>
      <w:r w:rsidR="00F5429C">
        <w:rPr>
          <w:sz w:val="24"/>
          <w:szCs w:val="24"/>
        </w:rPr>
        <w:t xml:space="preserve"> </w:t>
      </w:r>
      <w:r w:rsidRPr="00485AA1">
        <w:rPr>
          <w:sz w:val="24"/>
          <w:szCs w:val="24"/>
        </w:rPr>
        <w:t>100 Eur);</w:t>
      </w:r>
      <w:r>
        <w:rPr>
          <w:sz w:val="22"/>
          <w:szCs w:val="22"/>
        </w:rPr>
        <w:t xml:space="preserve"> </w:t>
      </w:r>
      <w:r w:rsidRPr="00485AA1">
        <w:rPr>
          <w:sz w:val="24"/>
          <w:szCs w:val="24"/>
        </w:rPr>
        <w:t>10. „Kalėdinės dirbtuvės 2022“ (pateiktas Panevėžio rajono savivaldybės „Jaunimo užimtumo skatinimas“ projektų konkursui. Įgyvendinta, gauta 300 Eur);</w:t>
      </w:r>
      <w:r>
        <w:rPr>
          <w:sz w:val="22"/>
          <w:szCs w:val="22"/>
        </w:rPr>
        <w:t xml:space="preserve"> </w:t>
      </w:r>
      <w:r w:rsidRPr="00485AA1">
        <w:rPr>
          <w:sz w:val="24"/>
          <w:szCs w:val="24"/>
        </w:rPr>
        <w:t>11. Visuomenės sveikatos puoselėjimo programa „Judri ir kūrybiška bendruomenė“ (pateiktas Panevėžio rajono savivaldybės Sveikatos rėmimo specialiosios programos rėmimo projektų konkursui. Įgyvendinta, gauta 600 Eur);</w:t>
      </w:r>
      <w:r>
        <w:rPr>
          <w:sz w:val="22"/>
          <w:szCs w:val="22"/>
        </w:rPr>
        <w:t xml:space="preserve"> </w:t>
      </w:r>
      <w:r w:rsidRPr="00485AA1">
        <w:rPr>
          <w:sz w:val="24"/>
          <w:szCs w:val="24"/>
        </w:rPr>
        <w:t>12. Neformal</w:t>
      </w:r>
      <w:r w:rsidR="00F5429C">
        <w:rPr>
          <w:sz w:val="24"/>
          <w:szCs w:val="24"/>
        </w:rPr>
        <w:t>iojo</w:t>
      </w:r>
      <w:r w:rsidRPr="00485AA1">
        <w:rPr>
          <w:sz w:val="24"/>
          <w:szCs w:val="24"/>
        </w:rPr>
        <w:t xml:space="preserve"> suaugusiųjų švietimo projektas „Naujų technologijų panaudojimas kasdienėje veikloje“</w:t>
      </w:r>
      <w:r w:rsidRPr="00485AA1">
        <w:rPr>
          <w:sz w:val="24"/>
          <w:szCs w:val="24"/>
          <w:lang w:eastAsia="lt-LT"/>
        </w:rPr>
        <w:t xml:space="preserve"> (pateikta </w:t>
      </w:r>
      <w:r w:rsidRPr="00485AA1">
        <w:rPr>
          <w:sz w:val="24"/>
          <w:szCs w:val="24"/>
        </w:rPr>
        <w:t>Panevėžio rajono savivaldybės biudžeto lėšos „Neformaliojo suaugusiųjų švietimo ir tęstinio mokymosi programa“ konkursui. Įgyvendinta, gauta 1</w:t>
      </w:r>
      <w:r w:rsidR="00F5429C">
        <w:rPr>
          <w:sz w:val="24"/>
          <w:szCs w:val="24"/>
        </w:rPr>
        <w:t xml:space="preserve"> </w:t>
      </w:r>
      <w:r w:rsidRPr="00485AA1">
        <w:rPr>
          <w:sz w:val="24"/>
          <w:szCs w:val="24"/>
        </w:rPr>
        <w:t xml:space="preserve">070 </w:t>
      </w:r>
      <w:r w:rsidR="00F5429C">
        <w:rPr>
          <w:sz w:val="24"/>
          <w:szCs w:val="24"/>
        </w:rPr>
        <w:t>E</w:t>
      </w:r>
      <w:r w:rsidRPr="00485AA1">
        <w:rPr>
          <w:sz w:val="24"/>
          <w:szCs w:val="24"/>
        </w:rPr>
        <w:t>ur);</w:t>
      </w:r>
      <w:r>
        <w:rPr>
          <w:sz w:val="22"/>
          <w:szCs w:val="22"/>
        </w:rPr>
        <w:t xml:space="preserve"> </w:t>
      </w:r>
      <w:r w:rsidRPr="00485AA1">
        <w:rPr>
          <w:sz w:val="24"/>
          <w:szCs w:val="24"/>
        </w:rPr>
        <w:t>13. Vaikų laisvalaikio stovykla „Žiniukų vasara: kūrybiniai iššūkiai“ (pateiktas Panevėžio rajono savivaldybei „Vaikų vasaros stovyklų projektų konkursui“. Įgyvendinta, gauta 895 Eur); 14. Kūrybinė stovykla „Meno ringas“ (pateiktas Panevėžio rajono savivaldybės „Jaunimo užimtumo skatinimas“ projektų konkursui. Įgyvendinta, gauta 1</w:t>
      </w:r>
      <w:r w:rsidR="00F5429C">
        <w:rPr>
          <w:sz w:val="24"/>
          <w:szCs w:val="24"/>
        </w:rPr>
        <w:t xml:space="preserve"> </w:t>
      </w:r>
      <w:r w:rsidRPr="00485AA1">
        <w:rPr>
          <w:sz w:val="24"/>
          <w:szCs w:val="24"/>
        </w:rPr>
        <w:t>000 Eur).</w:t>
      </w:r>
      <w:r>
        <w:rPr>
          <w:sz w:val="22"/>
          <w:szCs w:val="22"/>
        </w:rPr>
        <w:t xml:space="preserve"> </w:t>
      </w:r>
      <w:r w:rsidRPr="00485AA1">
        <w:rPr>
          <w:sz w:val="24"/>
          <w:szCs w:val="24"/>
        </w:rPr>
        <w:t xml:space="preserve">Iš viso kultūros centro projektų lėšų </w:t>
      </w:r>
      <w:r w:rsidRPr="00AA1D94">
        <w:rPr>
          <w:sz w:val="24"/>
          <w:szCs w:val="24"/>
        </w:rPr>
        <w:t xml:space="preserve">13 160 </w:t>
      </w:r>
      <w:r w:rsidR="00F5429C">
        <w:rPr>
          <w:sz w:val="24"/>
          <w:szCs w:val="24"/>
        </w:rPr>
        <w:t>E</w:t>
      </w:r>
      <w:r w:rsidRPr="00AA1D94">
        <w:rPr>
          <w:sz w:val="24"/>
          <w:szCs w:val="24"/>
        </w:rPr>
        <w:t>ur.</w:t>
      </w:r>
      <w:r>
        <w:rPr>
          <w:sz w:val="24"/>
          <w:szCs w:val="24"/>
        </w:rPr>
        <w:t xml:space="preserve"> </w:t>
      </w:r>
      <w:r w:rsidRPr="00485AA1">
        <w:rPr>
          <w:sz w:val="24"/>
          <w:szCs w:val="24"/>
        </w:rPr>
        <w:t xml:space="preserve">Įvykdyta su partneriais (projektų vadovės </w:t>
      </w:r>
      <w:r w:rsidRPr="00AA1D94">
        <w:rPr>
          <w:sz w:val="24"/>
          <w:szCs w:val="24"/>
        </w:rPr>
        <w:t>kultūros darbuotojos</w:t>
      </w:r>
      <w:r w:rsidRPr="00485AA1">
        <w:rPr>
          <w:b/>
          <w:bCs/>
          <w:sz w:val="24"/>
          <w:szCs w:val="24"/>
        </w:rPr>
        <w:t>)</w:t>
      </w:r>
      <w:r w:rsidRPr="00485AA1">
        <w:rPr>
          <w:sz w:val="24"/>
          <w:szCs w:val="24"/>
        </w:rPr>
        <w:t xml:space="preserve"> 3 projektai.</w:t>
      </w:r>
      <w:r>
        <w:rPr>
          <w:sz w:val="24"/>
          <w:szCs w:val="24"/>
        </w:rPr>
        <w:t xml:space="preserve"> </w:t>
      </w:r>
      <w:r w:rsidRPr="00485AA1">
        <w:rPr>
          <w:sz w:val="24"/>
          <w:szCs w:val="24"/>
        </w:rPr>
        <w:t>Suma 2</w:t>
      </w:r>
      <w:r w:rsidR="00F5429C">
        <w:rPr>
          <w:sz w:val="24"/>
          <w:szCs w:val="24"/>
        </w:rPr>
        <w:t xml:space="preserve"> </w:t>
      </w:r>
      <w:r w:rsidRPr="00485AA1">
        <w:rPr>
          <w:sz w:val="24"/>
          <w:szCs w:val="24"/>
        </w:rPr>
        <w:t xml:space="preserve">885 </w:t>
      </w:r>
      <w:r w:rsidR="00F5429C">
        <w:rPr>
          <w:sz w:val="24"/>
          <w:szCs w:val="24"/>
        </w:rPr>
        <w:t>E</w:t>
      </w:r>
      <w:r w:rsidRPr="00485AA1">
        <w:rPr>
          <w:sz w:val="24"/>
          <w:szCs w:val="24"/>
        </w:rPr>
        <w:t xml:space="preserve">ur. Iš viso </w:t>
      </w:r>
      <w:r w:rsidRPr="00AA1D94">
        <w:rPr>
          <w:sz w:val="24"/>
          <w:szCs w:val="24"/>
        </w:rPr>
        <w:t xml:space="preserve">projektinės lėšos 16 045 </w:t>
      </w:r>
      <w:r w:rsidR="00F5429C">
        <w:rPr>
          <w:sz w:val="24"/>
          <w:szCs w:val="24"/>
        </w:rPr>
        <w:t>E</w:t>
      </w:r>
      <w:r w:rsidRPr="00AA1D94">
        <w:rPr>
          <w:sz w:val="24"/>
          <w:szCs w:val="24"/>
        </w:rPr>
        <w:t>ur.</w:t>
      </w:r>
    </w:p>
    <w:p w:rsidR="00C224D3" w:rsidRDefault="00C224D3" w:rsidP="00353BBA">
      <w:pPr>
        <w:jc w:val="both"/>
        <w:rPr>
          <w:color w:val="000000"/>
          <w:sz w:val="24"/>
          <w:szCs w:val="24"/>
        </w:rPr>
      </w:pPr>
    </w:p>
    <w:p w:rsidR="00C224D3" w:rsidRDefault="00C224D3" w:rsidP="007E177B">
      <w:pPr>
        <w:ind w:firstLine="626"/>
        <w:jc w:val="both"/>
        <w:rPr>
          <w:sz w:val="24"/>
          <w:szCs w:val="24"/>
        </w:rPr>
      </w:pPr>
      <w:r w:rsidRPr="00415B32">
        <w:rPr>
          <w:color w:val="000000"/>
          <w:sz w:val="24"/>
          <w:szCs w:val="24"/>
        </w:rPr>
        <w:t xml:space="preserve">1.2. </w:t>
      </w:r>
      <w:r>
        <w:rPr>
          <w:sz w:val="24"/>
          <w:szCs w:val="24"/>
        </w:rPr>
        <w:t xml:space="preserve">Patirtos finansinės ir kt. nesėkmės. </w:t>
      </w:r>
    </w:p>
    <w:p w:rsidR="00C224D3" w:rsidRDefault="00C224D3" w:rsidP="007E177B">
      <w:pPr>
        <w:ind w:firstLine="626"/>
        <w:jc w:val="both"/>
        <w:rPr>
          <w:sz w:val="24"/>
          <w:szCs w:val="24"/>
        </w:rPr>
      </w:pPr>
    </w:p>
    <w:p w:rsidR="00C224D3" w:rsidRDefault="00C224D3" w:rsidP="002217B9">
      <w:pPr>
        <w:ind w:firstLine="626"/>
        <w:jc w:val="both"/>
        <w:rPr>
          <w:sz w:val="24"/>
          <w:szCs w:val="24"/>
        </w:rPr>
      </w:pPr>
      <w:r w:rsidRPr="00DC773F">
        <w:rPr>
          <w:sz w:val="24"/>
          <w:szCs w:val="24"/>
        </w:rPr>
        <w:t xml:space="preserve">Didesnių nesėkmių </w:t>
      </w:r>
      <w:r>
        <w:rPr>
          <w:sz w:val="24"/>
          <w:szCs w:val="24"/>
        </w:rPr>
        <w:t>per metus</w:t>
      </w:r>
      <w:r w:rsidRPr="00DC773F">
        <w:rPr>
          <w:sz w:val="24"/>
          <w:szCs w:val="24"/>
        </w:rPr>
        <w:t xml:space="preserve"> įstaiga nepatyrė, problemos ilgalaikės, tokios kaip didelis administracinis ir ūkinės dalies krūvis, neturint </w:t>
      </w:r>
      <w:r>
        <w:rPr>
          <w:sz w:val="24"/>
          <w:szCs w:val="24"/>
        </w:rPr>
        <w:t xml:space="preserve">pakankamai </w:t>
      </w:r>
      <w:r w:rsidRPr="00DC773F">
        <w:rPr>
          <w:sz w:val="24"/>
          <w:szCs w:val="24"/>
        </w:rPr>
        <w:t>darbuotojų šioms sritims.</w:t>
      </w:r>
      <w:r>
        <w:rPr>
          <w:sz w:val="24"/>
          <w:szCs w:val="24"/>
        </w:rPr>
        <w:t xml:space="preserve"> </w:t>
      </w:r>
    </w:p>
    <w:p w:rsidR="00C224D3" w:rsidRDefault="00C224D3" w:rsidP="00DD08F8">
      <w:pPr>
        <w:ind w:firstLine="626"/>
        <w:jc w:val="both"/>
        <w:rPr>
          <w:sz w:val="24"/>
          <w:szCs w:val="24"/>
        </w:rPr>
      </w:pPr>
      <w:r>
        <w:rPr>
          <w:sz w:val="24"/>
          <w:szCs w:val="24"/>
        </w:rPr>
        <w:t>Prastėjantys Lietuvos demografiniai rodikliai atsiliepia ir Panevėžio rajono Paįstrio kultūros centro veikloje. Ilgaamžiai meno mėgėjai dažniau serga, miršta nuo sunkių ligų, nėra kas juos pakeičia. Kultūros darbuotojams reikėjo daugiau pastangų siekiant sudominti ir motyvuoti vietos bendruomenių gyventojus ir žiūrovus dalyvauti mėgėjų meno kolektyvuose, dažniau lankytis renginiuose, edukaci</w:t>
      </w:r>
      <w:r w:rsidR="00F5429C">
        <w:rPr>
          <w:sz w:val="24"/>
          <w:szCs w:val="24"/>
        </w:rPr>
        <w:t>nė</w:t>
      </w:r>
      <w:r>
        <w:rPr>
          <w:sz w:val="24"/>
          <w:szCs w:val="24"/>
        </w:rPr>
        <w:t>se</w:t>
      </w:r>
      <w:r w:rsidR="00F5429C">
        <w:rPr>
          <w:sz w:val="24"/>
          <w:szCs w:val="24"/>
        </w:rPr>
        <w:t xml:space="preserve"> programose</w:t>
      </w:r>
      <w:r>
        <w:rPr>
          <w:sz w:val="24"/>
          <w:szCs w:val="24"/>
        </w:rPr>
        <w:t xml:space="preserve"> ir kitose visuomenės kultūrinio švietimo veiklose.</w:t>
      </w:r>
    </w:p>
    <w:p w:rsidR="00C224D3" w:rsidRDefault="00C224D3" w:rsidP="001A5449">
      <w:pPr>
        <w:jc w:val="both"/>
        <w:rPr>
          <w:color w:val="000000"/>
          <w:sz w:val="24"/>
          <w:szCs w:val="24"/>
        </w:rPr>
      </w:pPr>
    </w:p>
    <w:p w:rsidR="00C224D3" w:rsidRDefault="00C224D3" w:rsidP="001A5449">
      <w:pPr>
        <w:jc w:val="both"/>
        <w:rPr>
          <w:color w:val="000000"/>
          <w:sz w:val="24"/>
          <w:szCs w:val="24"/>
        </w:rPr>
      </w:pPr>
    </w:p>
    <w:p w:rsidR="00F5429C" w:rsidRPr="00415B32" w:rsidRDefault="00F5429C" w:rsidP="001A5449">
      <w:pPr>
        <w:jc w:val="both"/>
        <w:rPr>
          <w:color w:val="000000"/>
          <w:sz w:val="24"/>
          <w:szCs w:val="24"/>
        </w:rPr>
      </w:pPr>
    </w:p>
    <w:p w:rsidR="00C224D3" w:rsidRDefault="00C224D3" w:rsidP="00822B3E">
      <w:pPr>
        <w:ind w:firstLine="720"/>
        <w:jc w:val="center"/>
        <w:rPr>
          <w:b/>
          <w:bCs/>
          <w:color w:val="000000"/>
          <w:sz w:val="24"/>
          <w:szCs w:val="24"/>
        </w:rPr>
      </w:pPr>
      <w:r w:rsidRPr="00415B32">
        <w:rPr>
          <w:b/>
          <w:bCs/>
          <w:color w:val="000000"/>
          <w:sz w:val="24"/>
          <w:szCs w:val="24"/>
        </w:rPr>
        <w:lastRenderedPageBreak/>
        <w:t>II. KULTŪROS CENTRO STRUKTŪRA</w:t>
      </w:r>
    </w:p>
    <w:p w:rsidR="00C224D3" w:rsidRDefault="00C224D3" w:rsidP="00822B3E">
      <w:pPr>
        <w:ind w:firstLine="720"/>
        <w:jc w:val="center"/>
        <w:rPr>
          <w:b/>
          <w:bCs/>
          <w:color w:val="000000"/>
          <w:sz w:val="24"/>
          <w:szCs w:val="24"/>
        </w:rPr>
      </w:pPr>
    </w:p>
    <w:p w:rsidR="00C224D3" w:rsidRPr="00822B3E" w:rsidRDefault="00C224D3" w:rsidP="00822B3E">
      <w:pPr>
        <w:ind w:firstLine="720"/>
        <w:jc w:val="both"/>
        <w:rPr>
          <w:color w:val="000000"/>
          <w:sz w:val="24"/>
          <w:szCs w:val="24"/>
        </w:rPr>
      </w:pPr>
      <w:r>
        <w:rPr>
          <w:color w:val="000000"/>
          <w:sz w:val="24"/>
          <w:szCs w:val="24"/>
        </w:rPr>
        <w:t>2.1. Darbuotojai:</w:t>
      </w:r>
    </w:p>
    <w:tbl>
      <w:tblPr>
        <w:tblpPr w:leftFromText="180" w:rightFromText="180" w:vertAnchor="text" w:horzAnchor="margin" w:tblpX="108" w:tblpY="279"/>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739"/>
        <w:gridCol w:w="528"/>
        <w:gridCol w:w="739"/>
        <w:gridCol w:w="566"/>
        <w:gridCol w:w="742"/>
        <w:gridCol w:w="608"/>
        <w:gridCol w:w="797"/>
        <w:gridCol w:w="575"/>
        <w:gridCol w:w="742"/>
        <w:gridCol w:w="530"/>
        <w:gridCol w:w="739"/>
        <w:gridCol w:w="529"/>
        <w:gridCol w:w="683"/>
      </w:tblGrid>
      <w:tr w:rsidR="00C224D3" w:rsidRPr="00081BF4">
        <w:trPr>
          <w:trHeight w:val="381"/>
        </w:trPr>
        <w:tc>
          <w:tcPr>
            <w:tcW w:w="650" w:type="pct"/>
            <w:vMerge w:val="restart"/>
          </w:tcPr>
          <w:p w:rsidR="00C224D3" w:rsidRPr="00081BF4" w:rsidRDefault="00C224D3" w:rsidP="00B7010F">
            <w:pPr>
              <w:rPr>
                <w:color w:val="000000"/>
              </w:rPr>
            </w:pPr>
          </w:p>
        </w:tc>
        <w:tc>
          <w:tcPr>
            <w:tcW w:w="647" w:type="pct"/>
            <w:gridSpan w:val="2"/>
            <w:vMerge w:val="restart"/>
            <w:vAlign w:val="center"/>
          </w:tcPr>
          <w:p w:rsidR="00C224D3" w:rsidRPr="00081BF4" w:rsidRDefault="00C224D3" w:rsidP="00B7010F">
            <w:pPr>
              <w:jc w:val="center"/>
              <w:rPr>
                <w:color w:val="000000"/>
              </w:rPr>
            </w:pPr>
            <w:r w:rsidRPr="00081BF4">
              <w:rPr>
                <w:color w:val="000000"/>
              </w:rPr>
              <w:t>Darbuotojai</w:t>
            </w:r>
          </w:p>
        </w:tc>
        <w:tc>
          <w:tcPr>
            <w:tcW w:w="667" w:type="pct"/>
            <w:gridSpan w:val="2"/>
            <w:vMerge w:val="restart"/>
            <w:vAlign w:val="center"/>
          </w:tcPr>
          <w:p w:rsidR="00C224D3" w:rsidRPr="0009412F" w:rsidRDefault="00C224D3" w:rsidP="00B7010F">
            <w:pPr>
              <w:jc w:val="center"/>
              <w:rPr>
                <w:color w:val="000000"/>
              </w:rPr>
            </w:pPr>
            <w:r w:rsidRPr="0009412F">
              <w:rPr>
                <w:color w:val="000000"/>
              </w:rPr>
              <w:t>Pareigybės</w:t>
            </w:r>
          </w:p>
        </w:tc>
        <w:tc>
          <w:tcPr>
            <w:tcW w:w="3037" w:type="pct"/>
            <w:gridSpan w:val="9"/>
            <w:vAlign w:val="center"/>
          </w:tcPr>
          <w:p w:rsidR="00C224D3" w:rsidRPr="00081BF4" w:rsidRDefault="00C224D3" w:rsidP="00B7010F">
            <w:pPr>
              <w:jc w:val="center"/>
              <w:rPr>
                <w:color w:val="000000"/>
              </w:rPr>
            </w:pPr>
            <w:r w:rsidRPr="00081BF4">
              <w:rPr>
                <w:color w:val="000000"/>
              </w:rPr>
              <w:t>Kultūros ir meno darbuotojų išsilavinimas</w:t>
            </w:r>
          </w:p>
          <w:p w:rsidR="00C224D3" w:rsidRPr="00081BF4" w:rsidRDefault="00C224D3" w:rsidP="00B7010F">
            <w:pPr>
              <w:jc w:val="center"/>
              <w:rPr>
                <w:color w:val="000000"/>
              </w:rPr>
            </w:pPr>
            <w:r w:rsidRPr="00081BF4">
              <w:rPr>
                <w:color w:val="000000"/>
              </w:rPr>
              <w:t>(pagal turimus diplomus)</w:t>
            </w:r>
          </w:p>
        </w:tc>
      </w:tr>
      <w:tr w:rsidR="00C224D3" w:rsidRPr="00081BF4">
        <w:trPr>
          <w:trHeight w:val="146"/>
        </w:trPr>
        <w:tc>
          <w:tcPr>
            <w:tcW w:w="650" w:type="pct"/>
            <w:vMerge/>
            <w:vAlign w:val="center"/>
          </w:tcPr>
          <w:p w:rsidR="00C224D3" w:rsidRPr="00081BF4" w:rsidRDefault="00C224D3" w:rsidP="00B7010F">
            <w:pPr>
              <w:rPr>
                <w:color w:val="000000"/>
              </w:rPr>
            </w:pPr>
          </w:p>
        </w:tc>
        <w:tc>
          <w:tcPr>
            <w:tcW w:w="0" w:type="auto"/>
            <w:gridSpan w:val="2"/>
            <w:vMerge/>
            <w:vAlign w:val="center"/>
          </w:tcPr>
          <w:p w:rsidR="00C224D3" w:rsidRPr="00081BF4" w:rsidRDefault="00C224D3" w:rsidP="00B7010F">
            <w:pPr>
              <w:rPr>
                <w:color w:val="000000"/>
              </w:rPr>
            </w:pPr>
          </w:p>
        </w:tc>
        <w:tc>
          <w:tcPr>
            <w:tcW w:w="0" w:type="auto"/>
            <w:gridSpan w:val="2"/>
            <w:vMerge/>
            <w:vAlign w:val="center"/>
          </w:tcPr>
          <w:p w:rsidR="00C224D3" w:rsidRPr="0009412F" w:rsidRDefault="00C224D3" w:rsidP="00B7010F">
            <w:pPr>
              <w:rPr>
                <w:color w:val="000000"/>
              </w:rPr>
            </w:pPr>
          </w:p>
        </w:tc>
        <w:tc>
          <w:tcPr>
            <w:tcW w:w="690" w:type="pct"/>
            <w:gridSpan w:val="2"/>
            <w:vAlign w:val="center"/>
          </w:tcPr>
          <w:p w:rsidR="00C224D3" w:rsidRPr="00081BF4" w:rsidRDefault="00C224D3" w:rsidP="00B7010F">
            <w:pPr>
              <w:jc w:val="center"/>
              <w:rPr>
                <w:color w:val="000000"/>
              </w:rPr>
            </w:pPr>
            <w:r w:rsidRPr="00081BF4">
              <w:rPr>
                <w:color w:val="000000"/>
              </w:rPr>
              <w:t>Aukštasis universitetinis</w:t>
            </w:r>
          </w:p>
        </w:tc>
        <w:tc>
          <w:tcPr>
            <w:tcW w:w="701" w:type="pct"/>
            <w:gridSpan w:val="2"/>
            <w:vAlign w:val="center"/>
          </w:tcPr>
          <w:p w:rsidR="00C224D3" w:rsidRPr="00081BF4" w:rsidRDefault="00C224D3" w:rsidP="00B7010F">
            <w:pPr>
              <w:jc w:val="center"/>
              <w:rPr>
                <w:color w:val="000000"/>
              </w:rPr>
            </w:pPr>
            <w:r w:rsidRPr="00081BF4">
              <w:rPr>
                <w:color w:val="000000"/>
              </w:rPr>
              <w:t>Aukštasis neuniversiteti-nis</w:t>
            </w:r>
          </w:p>
        </w:tc>
        <w:tc>
          <w:tcPr>
            <w:tcW w:w="650" w:type="pct"/>
            <w:gridSpan w:val="2"/>
            <w:vAlign w:val="center"/>
          </w:tcPr>
          <w:p w:rsidR="00C224D3" w:rsidRPr="00081BF4" w:rsidRDefault="00C224D3" w:rsidP="00B7010F">
            <w:pPr>
              <w:jc w:val="center"/>
              <w:rPr>
                <w:color w:val="000000"/>
              </w:rPr>
            </w:pPr>
            <w:r w:rsidRPr="00081BF4">
              <w:rPr>
                <w:color w:val="000000"/>
              </w:rPr>
              <w:t>Aukštesnysis</w:t>
            </w:r>
          </w:p>
        </w:tc>
        <w:tc>
          <w:tcPr>
            <w:tcW w:w="648" w:type="pct"/>
            <w:gridSpan w:val="2"/>
            <w:vAlign w:val="center"/>
          </w:tcPr>
          <w:p w:rsidR="00C224D3" w:rsidRPr="00081BF4" w:rsidRDefault="00C224D3" w:rsidP="00B7010F">
            <w:pPr>
              <w:jc w:val="center"/>
              <w:rPr>
                <w:color w:val="000000"/>
              </w:rPr>
            </w:pPr>
            <w:r w:rsidRPr="00081BF4">
              <w:rPr>
                <w:color w:val="000000"/>
              </w:rPr>
              <w:t>Specialusis vidurinis</w:t>
            </w:r>
          </w:p>
        </w:tc>
        <w:tc>
          <w:tcPr>
            <w:tcW w:w="349" w:type="pct"/>
            <w:vAlign w:val="center"/>
          </w:tcPr>
          <w:p w:rsidR="00C224D3" w:rsidRPr="00081BF4" w:rsidRDefault="00C224D3" w:rsidP="00B7010F">
            <w:pPr>
              <w:jc w:val="center"/>
              <w:rPr>
                <w:color w:val="000000"/>
              </w:rPr>
            </w:pPr>
            <w:r w:rsidRPr="00081BF4">
              <w:rPr>
                <w:color w:val="000000"/>
              </w:rPr>
              <w:t>Vidu-rinis</w:t>
            </w:r>
          </w:p>
        </w:tc>
      </w:tr>
      <w:tr w:rsidR="00C224D3" w:rsidRPr="00081BF4">
        <w:trPr>
          <w:trHeight w:val="461"/>
        </w:trPr>
        <w:tc>
          <w:tcPr>
            <w:tcW w:w="650" w:type="pct"/>
            <w:vMerge/>
            <w:vAlign w:val="center"/>
          </w:tcPr>
          <w:p w:rsidR="00C224D3" w:rsidRPr="00081BF4" w:rsidRDefault="00C224D3" w:rsidP="00B7010F">
            <w:pPr>
              <w:rPr>
                <w:color w:val="000000"/>
              </w:rPr>
            </w:pPr>
          </w:p>
        </w:tc>
        <w:tc>
          <w:tcPr>
            <w:tcW w:w="377" w:type="pct"/>
            <w:vAlign w:val="center"/>
          </w:tcPr>
          <w:p w:rsidR="00C224D3" w:rsidRPr="00081BF4" w:rsidRDefault="00C224D3" w:rsidP="00B7010F">
            <w:pPr>
              <w:jc w:val="center"/>
              <w:rPr>
                <w:rStyle w:val="Strong"/>
                <w:b w:val="0"/>
                <w:bCs w:val="0"/>
                <w:color w:val="000000"/>
              </w:rPr>
            </w:pPr>
            <w:r w:rsidRPr="00081BF4">
              <w:rPr>
                <w:rStyle w:val="Strong"/>
                <w:b w:val="0"/>
                <w:bCs w:val="0"/>
                <w:color w:val="000000"/>
              </w:rPr>
              <w:t>Kultū-ros ir meno</w:t>
            </w:r>
          </w:p>
        </w:tc>
        <w:tc>
          <w:tcPr>
            <w:tcW w:w="270" w:type="pct"/>
            <w:vAlign w:val="center"/>
          </w:tcPr>
          <w:p w:rsidR="00C224D3" w:rsidRPr="00081BF4" w:rsidRDefault="00C224D3" w:rsidP="00B7010F">
            <w:pPr>
              <w:jc w:val="center"/>
              <w:rPr>
                <w:rStyle w:val="Strong"/>
                <w:b w:val="0"/>
                <w:bCs w:val="0"/>
                <w:color w:val="000000"/>
              </w:rPr>
            </w:pPr>
            <w:r w:rsidRPr="00081BF4">
              <w:rPr>
                <w:rStyle w:val="Strong"/>
                <w:b w:val="0"/>
                <w:bCs w:val="0"/>
                <w:color w:val="000000"/>
              </w:rPr>
              <w:t>Kiti</w:t>
            </w:r>
          </w:p>
        </w:tc>
        <w:tc>
          <w:tcPr>
            <w:tcW w:w="377" w:type="pct"/>
            <w:vAlign w:val="center"/>
          </w:tcPr>
          <w:p w:rsidR="00C224D3" w:rsidRPr="0009412F" w:rsidRDefault="00C224D3" w:rsidP="00B7010F">
            <w:pPr>
              <w:jc w:val="center"/>
              <w:rPr>
                <w:color w:val="000000"/>
              </w:rPr>
            </w:pPr>
            <w:r w:rsidRPr="0009412F">
              <w:rPr>
                <w:color w:val="000000"/>
              </w:rPr>
              <w:t>Kultū-ros ir meno</w:t>
            </w:r>
          </w:p>
        </w:tc>
        <w:tc>
          <w:tcPr>
            <w:tcW w:w="289" w:type="pct"/>
            <w:vAlign w:val="center"/>
          </w:tcPr>
          <w:p w:rsidR="00C224D3" w:rsidRPr="0009412F" w:rsidRDefault="00C224D3" w:rsidP="00B7010F">
            <w:pPr>
              <w:jc w:val="center"/>
              <w:rPr>
                <w:color w:val="000000"/>
              </w:rPr>
            </w:pPr>
            <w:r w:rsidRPr="0009412F">
              <w:rPr>
                <w:color w:val="000000"/>
              </w:rPr>
              <w:t>Kiti</w:t>
            </w:r>
          </w:p>
        </w:tc>
        <w:tc>
          <w:tcPr>
            <w:tcW w:w="379" w:type="pct"/>
            <w:vAlign w:val="center"/>
          </w:tcPr>
          <w:p w:rsidR="00C224D3" w:rsidRPr="00081BF4" w:rsidRDefault="00C224D3" w:rsidP="00B7010F">
            <w:pPr>
              <w:jc w:val="center"/>
              <w:rPr>
                <w:color w:val="000000"/>
              </w:rPr>
            </w:pPr>
            <w:r w:rsidRPr="00081BF4">
              <w:rPr>
                <w:color w:val="000000"/>
              </w:rPr>
              <w:t>Kultū-ros ir meno</w:t>
            </w:r>
          </w:p>
        </w:tc>
        <w:tc>
          <w:tcPr>
            <w:tcW w:w="311" w:type="pct"/>
            <w:vAlign w:val="center"/>
          </w:tcPr>
          <w:p w:rsidR="00C224D3" w:rsidRPr="00081BF4" w:rsidRDefault="00C224D3" w:rsidP="00B7010F">
            <w:pPr>
              <w:jc w:val="center"/>
              <w:rPr>
                <w:color w:val="000000"/>
              </w:rPr>
            </w:pPr>
            <w:r w:rsidRPr="00081BF4">
              <w:rPr>
                <w:color w:val="000000"/>
              </w:rPr>
              <w:t>Kiti</w:t>
            </w:r>
          </w:p>
        </w:tc>
        <w:tc>
          <w:tcPr>
            <w:tcW w:w="407" w:type="pct"/>
            <w:vAlign w:val="center"/>
          </w:tcPr>
          <w:p w:rsidR="00C224D3" w:rsidRPr="00081BF4" w:rsidRDefault="00C224D3" w:rsidP="00B7010F">
            <w:pPr>
              <w:jc w:val="center"/>
              <w:rPr>
                <w:color w:val="000000"/>
              </w:rPr>
            </w:pPr>
            <w:r w:rsidRPr="00081BF4">
              <w:rPr>
                <w:color w:val="000000"/>
              </w:rPr>
              <w:t>Kultū-ros ir meno</w:t>
            </w:r>
          </w:p>
        </w:tc>
        <w:tc>
          <w:tcPr>
            <w:tcW w:w="294" w:type="pct"/>
            <w:vAlign w:val="center"/>
          </w:tcPr>
          <w:p w:rsidR="00C224D3" w:rsidRPr="00081BF4" w:rsidRDefault="00C224D3" w:rsidP="00B7010F">
            <w:pPr>
              <w:jc w:val="center"/>
              <w:rPr>
                <w:color w:val="000000"/>
              </w:rPr>
            </w:pPr>
            <w:r w:rsidRPr="00081BF4">
              <w:rPr>
                <w:color w:val="000000"/>
              </w:rPr>
              <w:t>Kiti</w:t>
            </w:r>
          </w:p>
        </w:tc>
        <w:tc>
          <w:tcPr>
            <w:tcW w:w="379" w:type="pct"/>
            <w:vAlign w:val="center"/>
          </w:tcPr>
          <w:p w:rsidR="00C224D3" w:rsidRPr="00081BF4" w:rsidRDefault="00C224D3" w:rsidP="00B7010F">
            <w:pPr>
              <w:jc w:val="center"/>
              <w:rPr>
                <w:color w:val="000000"/>
              </w:rPr>
            </w:pPr>
            <w:r w:rsidRPr="00081BF4">
              <w:rPr>
                <w:color w:val="000000"/>
              </w:rPr>
              <w:t>Kultū-ros ir meno</w:t>
            </w:r>
          </w:p>
        </w:tc>
        <w:tc>
          <w:tcPr>
            <w:tcW w:w="271" w:type="pct"/>
            <w:vAlign w:val="center"/>
          </w:tcPr>
          <w:p w:rsidR="00C224D3" w:rsidRPr="00081BF4" w:rsidRDefault="00C224D3" w:rsidP="00B7010F">
            <w:pPr>
              <w:jc w:val="center"/>
              <w:rPr>
                <w:color w:val="000000"/>
              </w:rPr>
            </w:pPr>
            <w:r w:rsidRPr="00081BF4">
              <w:rPr>
                <w:color w:val="000000"/>
              </w:rPr>
              <w:t>Kiti</w:t>
            </w:r>
          </w:p>
        </w:tc>
        <w:tc>
          <w:tcPr>
            <w:tcW w:w="377" w:type="pct"/>
            <w:vAlign w:val="center"/>
          </w:tcPr>
          <w:p w:rsidR="00C224D3" w:rsidRPr="00081BF4" w:rsidRDefault="00C224D3" w:rsidP="00B7010F">
            <w:pPr>
              <w:jc w:val="center"/>
              <w:rPr>
                <w:color w:val="000000"/>
              </w:rPr>
            </w:pPr>
            <w:r w:rsidRPr="00081BF4">
              <w:rPr>
                <w:color w:val="000000"/>
              </w:rPr>
              <w:t>Kultū-ros ir meno</w:t>
            </w:r>
          </w:p>
        </w:tc>
        <w:tc>
          <w:tcPr>
            <w:tcW w:w="270" w:type="pct"/>
            <w:vAlign w:val="center"/>
          </w:tcPr>
          <w:p w:rsidR="00C224D3" w:rsidRPr="00081BF4" w:rsidRDefault="00C224D3" w:rsidP="00B7010F">
            <w:pPr>
              <w:jc w:val="center"/>
              <w:rPr>
                <w:color w:val="000000"/>
              </w:rPr>
            </w:pPr>
            <w:r w:rsidRPr="00081BF4">
              <w:rPr>
                <w:color w:val="000000"/>
              </w:rPr>
              <w:t>Kiti</w:t>
            </w:r>
          </w:p>
        </w:tc>
        <w:tc>
          <w:tcPr>
            <w:tcW w:w="349" w:type="pct"/>
          </w:tcPr>
          <w:p w:rsidR="00C224D3" w:rsidRPr="00081BF4" w:rsidRDefault="00C224D3" w:rsidP="00B7010F">
            <w:pPr>
              <w:rPr>
                <w:color w:val="000000"/>
              </w:rPr>
            </w:pPr>
          </w:p>
        </w:tc>
      </w:tr>
      <w:tr w:rsidR="00C224D3" w:rsidRPr="00081BF4">
        <w:trPr>
          <w:trHeight w:val="282"/>
        </w:trPr>
        <w:tc>
          <w:tcPr>
            <w:tcW w:w="650" w:type="pct"/>
            <w:vMerge/>
            <w:vAlign w:val="center"/>
          </w:tcPr>
          <w:p w:rsidR="00C224D3" w:rsidRPr="00081BF4" w:rsidRDefault="00C224D3" w:rsidP="00B7010F">
            <w:pPr>
              <w:rPr>
                <w:color w:val="000000"/>
              </w:rPr>
            </w:pPr>
          </w:p>
        </w:tc>
        <w:tc>
          <w:tcPr>
            <w:tcW w:w="377" w:type="pct"/>
          </w:tcPr>
          <w:p w:rsidR="00C224D3" w:rsidRPr="00081BF4" w:rsidRDefault="00C224D3" w:rsidP="00B7010F">
            <w:pPr>
              <w:jc w:val="center"/>
              <w:rPr>
                <w:color w:val="000000"/>
              </w:rPr>
            </w:pPr>
            <w:r w:rsidRPr="00081BF4">
              <w:rPr>
                <w:color w:val="000000"/>
              </w:rPr>
              <w:t>1</w:t>
            </w:r>
          </w:p>
        </w:tc>
        <w:tc>
          <w:tcPr>
            <w:tcW w:w="270" w:type="pct"/>
          </w:tcPr>
          <w:p w:rsidR="00C224D3" w:rsidRPr="00081BF4" w:rsidRDefault="00C224D3" w:rsidP="00B7010F">
            <w:pPr>
              <w:jc w:val="center"/>
              <w:rPr>
                <w:color w:val="000000"/>
              </w:rPr>
            </w:pPr>
            <w:r w:rsidRPr="00081BF4">
              <w:rPr>
                <w:color w:val="000000"/>
              </w:rPr>
              <w:t>2</w:t>
            </w:r>
          </w:p>
        </w:tc>
        <w:tc>
          <w:tcPr>
            <w:tcW w:w="377" w:type="pct"/>
          </w:tcPr>
          <w:p w:rsidR="00C224D3" w:rsidRPr="00081BF4" w:rsidRDefault="00C224D3" w:rsidP="00B7010F">
            <w:pPr>
              <w:jc w:val="center"/>
              <w:rPr>
                <w:color w:val="000000"/>
              </w:rPr>
            </w:pPr>
            <w:r w:rsidRPr="00081BF4">
              <w:rPr>
                <w:color w:val="000000"/>
              </w:rPr>
              <w:t>3</w:t>
            </w:r>
          </w:p>
        </w:tc>
        <w:tc>
          <w:tcPr>
            <w:tcW w:w="289" w:type="pct"/>
          </w:tcPr>
          <w:p w:rsidR="00C224D3" w:rsidRPr="00081BF4" w:rsidRDefault="00C224D3" w:rsidP="00B7010F">
            <w:pPr>
              <w:jc w:val="center"/>
              <w:rPr>
                <w:color w:val="000000"/>
              </w:rPr>
            </w:pPr>
            <w:r w:rsidRPr="00081BF4">
              <w:rPr>
                <w:color w:val="000000"/>
              </w:rPr>
              <w:t>4</w:t>
            </w:r>
          </w:p>
        </w:tc>
        <w:tc>
          <w:tcPr>
            <w:tcW w:w="379" w:type="pct"/>
          </w:tcPr>
          <w:p w:rsidR="00C224D3" w:rsidRPr="00081BF4" w:rsidRDefault="00C224D3" w:rsidP="00B7010F">
            <w:pPr>
              <w:jc w:val="center"/>
              <w:rPr>
                <w:color w:val="000000"/>
              </w:rPr>
            </w:pPr>
            <w:r w:rsidRPr="00081BF4">
              <w:rPr>
                <w:color w:val="000000"/>
              </w:rPr>
              <w:t>5</w:t>
            </w:r>
          </w:p>
        </w:tc>
        <w:tc>
          <w:tcPr>
            <w:tcW w:w="311" w:type="pct"/>
          </w:tcPr>
          <w:p w:rsidR="00C224D3" w:rsidRPr="00081BF4" w:rsidRDefault="00C224D3" w:rsidP="00B7010F">
            <w:pPr>
              <w:jc w:val="center"/>
              <w:rPr>
                <w:color w:val="000000"/>
              </w:rPr>
            </w:pPr>
            <w:r w:rsidRPr="00081BF4">
              <w:rPr>
                <w:color w:val="000000"/>
              </w:rPr>
              <w:t>6</w:t>
            </w:r>
          </w:p>
        </w:tc>
        <w:tc>
          <w:tcPr>
            <w:tcW w:w="407" w:type="pct"/>
          </w:tcPr>
          <w:p w:rsidR="00C224D3" w:rsidRPr="00081BF4" w:rsidRDefault="00C224D3" w:rsidP="00B7010F">
            <w:pPr>
              <w:jc w:val="center"/>
              <w:rPr>
                <w:color w:val="000000"/>
              </w:rPr>
            </w:pPr>
            <w:r w:rsidRPr="00081BF4">
              <w:rPr>
                <w:color w:val="000000"/>
              </w:rPr>
              <w:t>7</w:t>
            </w:r>
          </w:p>
        </w:tc>
        <w:tc>
          <w:tcPr>
            <w:tcW w:w="294" w:type="pct"/>
          </w:tcPr>
          <w:p w:rsidR="00C224D3" w:rsidRPr="00081BF4" w:rsidRDefault="00C224D3" w:rsidP="00B7010F">
            <w:pPr>
              <w:jc w:val="center"/>
              <w:rPr>
                <w:color w:val="000000"/>
              </w:rPr>
            </w:pPr>
            <w:r w:rsidRPr="00081BF4">
              <w:rPr>
                <w:color w:val="000000"/>
              </w:rPr>
              <w:t>8</w:t>
            </w:r>
          </w:p>
        </w:tc>
        <w:tc>
          <w:tcPr>
            <w:tcW w:w="379" w:type="pct"/>
          </w:tcPr>
          <w:p w:rsidR="00C224D3" w:rsidRPr="00081BF4" w:rsidRDefault="00C224D3" w:rsidP="00B7010F">
            <w:pPr>
              <w:jc w:val="center"/>
              <w:rPr>
                <w:color w:val="000000"/>
              </w:rPr>
            </w:pPr>
            <w:r w:rsidRPr="00081BF4">
              <w:rPr>
                <w:color w:val="000000"/>
              </w:rPr>
              <w:t>9</w:t>
            </w:r>
          </w:p>
        </w:tc>
        <w:tc>
          <w:tcPr>
            <w:tcW w:w="271" w:type="pct"/>
          </w:tcPr>
          <w:p w:rsidR="00C224D3" w:rsidRPr="00081BF4" w:rsidRDefault="00C224D3" w:rsidP="00B7010F">
            <w:pPr>
              <w:jc w:val="center"/>
              <w:rPr>
                <w:color w:val="000000"/>
              </w:rPr>
            </w:pPr>
            <w:r w:rsidRPr="00081BF4">
              <w:rPr>
                <w:color w:val="000000"/>
              </w:rPr>
              <w:t>10</w:t>
            </w:r>
          </w:p>
        </w:tc>
        <w:tc>
          <w:tcPr>
            <w:tcW w:w="377" w:type="pct"/>
          </w:tcPr>
          <w:p w:rsidR="00C224D3" w:rsidRPr="00081BF4" w:rsidRDefault="00C224D3" w:rsidP="00B7010F">
            <w:pPr>
              <w:jc w:val="center"/>
              <w:rPr>
                <w:color w:val="000000"/>
              </w:rPr>
            </w:pPr>
            <w:r w:rsidRPr="00081BF4">
              <w:rPr>
                <w:color w:val="000000"/>
              </w:rPr>
              <w:t>11</w:t>
            </w:r>
          </w:p>
        </w:tc>
        <w:tc>
          <w:tcPr>
            <w:tcW w:w="270" w:type="pct"/>
          </w:tcPr>
          <w:p w:rsidR="00C224D3" w:rsidRPr="00081BF4" w:rsidRDefault="00C224D3" w:rsidP="00B7010F">
            <w:pPr>
              <w:jc w:val="center"/>
              <w:rPr>
                <w:color w:val="000000"/>
              </w:rPr>
            </w:pPr>
            <w:r w:rsidRPr="00081BF4">
              <w:rPr>
                <w:color w:val="000000"/>
              </w:rPr>
              <w:t>12</w:t>
            </w:r>
          </w:p>
        </w:tc>
        <w:tc>
          <w:tcPr>
            <w:tcW w:w="349" w:type="pct"/>
          </w:tcPr>
          <w:p w:rsidR="00C224D3" w:rsidRPr="00081BF4" w:rsidRDefault="00C224D3" w:rsidP="00B7010F">
            <w:pPr>
              <w:jc w:val="center"/>
              <w:rPr>
                <w:color w:val="000000"/>
              </w:rPr>
            </w:pPr>
            <w:r w:rsidRPr="00081BF4">
              <w:rPr>
                <w:color w:val="000000"/>
              </w:rPr>
              <w:t>13</w:t>
            </w:r>
          </w:p>
        </w:tc>
      </w:tr>
      <w:tr w:rsidR="00C224D3" w:rsidRPr="00081BF4">
        <w:trPr>
          <w:trHeight w:val="697"/>
        </w:trPr>
        <w:tc>
          <w:tcPr>
            <w:tcW w:w="650" w:type="pct"/>
          </w:tcPr>
          <w:p w:rsidR="00C224D3" w:rsidRPr="00081BF4" w:rsidRDefault="00C224D3" w:rsidP="007471E4">
            <w:pPr>
              <w:rPr>
                <w:color w:val="000000"/>
              </w:rPr>
            </w:pPr>
            <w:r>
              <w:rPr>
                <w:color w:val="000000"/>
              </w:rPr>
              <w:t>Paįstrio</w:t>
            </w:r>
          </w:p>
          <w:p w:rsidR="00C224D3" w:rsidRPr="00081BF4" w:rsidRDefault="00C224D3" w:rsidP="007471E4">
            <w:pPr>
              <w:rPr>
                <w:color w:val="000000"/>
              </w:rPr>
            </w:pPr>
            <w:r w:rsidRPr="00081BF4">
              <w:rPr>
                <w:color w:val="000000"/>
              </w:rPr>
              <w:t>kultūros centras</w:t>
            </w:r>
          </w:p>
        </w:tc>
        <w:tc>
          <w:tcPr>
            <w:tcW w:w="377" w:type="pct"/>
          </w:tcPr>
          <w:p w:rsidR="00C224D3" w:rsidRPr="00081BF4" w:rsidRDefault="00C224D3" w:rsidP="007471E4">
            <w:pPr>
              <w:rPr>
                <w:color w:val="000000"/>
              </w:rPr>
            </w:pPr>
            <w:r>
              <w:rPr>
                <w:color w:val="000000"/>
              </w:rPr>
              <w:t>6</w:t>
            </w:r>
          </w:p>
        </w:tc>
        <w:tc>
          <w:tcPr>
            <w:tcW w:w="270" w:type="pct"/>
          </w:tcPr>
          <w:p w:rsidR="00C224D3" w:rsidRPr="00081BF4" w:rsidRDefault="00C224D3" w:rsidP="007471E4">
            <w:pPr>
              <w:rPr>
                <w:color w:val="000000"/>
              </w:rPr>
            </w:pPr>
            <w:r>
              <w:rPr>
                <w:color w:val="000000"/>
              </w:rPr>
              <w:t>3</w:t>
            </w:r>
          </w:p>
        </w:tc>
        <w:tc>
          <w:tcPr>
            <w:tcW w:w="377" w:type="pct"/>
          </w:tcPr>
          <w:p w:rsidR="00C224D3" w:rsidRPr="00081BF4" w:rsidRDefault="00C224D3" w:rsidP="007471E4">
            <w:pPr>
              <w:rPr>
                <w:color w:val="000000"/>
              </w:rPr>
            </w:pPr>
            <w:r>
              <w:rPr>
                <w:color w:val="000000"/>
              </w:rPr>
              <w:t>3,25</w:t>
            </w:r>
          </w:p>
        </w:tc>
        <w:tc>
          <w:tcPr>
            <w:tcW w:w="289" w:type="pct"/>
          </w:tcPr>
          <w:p w:rsidR="00C224D3" w:rsidRPr="00081BF4" w:rsidRDefault="00C224D3" w:rsidP="007471E4">
            <w:pPr>
              <w:rPr>
                <w:color w:val="000000"/>
              </w:rPr>
            </w:pPr>
            <w:r>
              <w:rPr>
                <w:color w:val="000000"/>
              </w:rPr>
              <w:t>1,75</w:t>
            </w:r>
          </w:p>
        </w:tc>
        <w:tc>
          <w:tcPr>
            <w:tcW w:w="379" w:type="pct"/>
          </w:tcPr>
          <w:p w:rsidR="00C224D3" w:rsidRPr="00081BF4" w:rsidRDefault="00C224D3" w:rsidP="007471E4">
            <w:pPr>
              <w:rPr>
                <w:color w:val="000000"/>
              </w:rPr>
            </w:pPr>
            <w:r>
              <w:rPr>
                <w:color w:val="000000"/>
              </w:rPr>
              <w:t>6</w:t>
            </w:r>
          </w:p>
        </w:tc>
        <w:tc>
          <w:tcPr>
            <w:tcW w:w="311" w:type="pct"/>
          </w:tcPr>
          <w:p w:rsidR="00C224D3" w:rsidRPr="00081BF4" w:rsidRDefault="00C224D3" w:rsidP="007471E4">
            <w:pPr>
              <w:rPr>
                <w:color w:val="000000"/>
              </w:rPr>
            </w:pPr>
            <w:r>
              <w:rPr>
                <w:color w:val="000000"/>
              </w:rPr>
              <w:t>1</w:t>
            </w:r>
          </w:p>
        </w:tc>
        <w:tc>
          <w:tcPr>
            <w:tcW w:w="407" w:type="pct"/>
          </w:tcPr>
          <w:p w:rsidR="00C224D3" w:rsidRPr="00081BF4" w:rsidRDefault="00C224D3" w:rsidP="007471E4">
            <w:pPr>
              <w:rPr>
                <w:color w:val="000000"/>
              </w:rPr>
            </w:pPr>
            <w:r>
              <w:rPr>
                <w:color w:val="000000"/>
              </w:rPr>
              <w:t>1</w:t>
            </w:r>
          </w:p>
        </w:tc>
        <w:tc>
          <w:tcPr>
            <w:tcW w:w="294" w:type="pct"/>
          </w:tcPr>
          <w:p w:rsidR="00C224D3" w:rsidRPr="00081BF4" w:rsidRDefault="00C224D3" w:rsidP="007471E4">
            <w:pPr>
              <w:rPr>
                <w:color w:val="000000"/>
              </w:rPr>
            </w:pPr>
            <w:r>
              <w:rPr>
                <w:color w:val="000000"/>
              </w:rPr>
              <w:t>0</w:t>
            </w:r>
          </w:p>
        </w:tc>
        <w:tc>
          <w:tcPr>
            <w:tcW w:w="379" w:type="pct"/>
          </w:tcPr>
          <w:p w:rsidR="00C224D3" w:rsidRPr="00081BF4" w:rsidRDefault="00C224D3" w:rsidP="007471E4">
            <w:pPr>
              <w:rPr>
                <w:color w:val="000000"/>
              </w:rPr>
            </w:pPr>
            <w:r>
              <w:rPr>
                <w:color w:val="000000"/>
              </w:rPr>
              <w:t>0</w:t>
            </w:r>
          </w:p>
        </w:tc>
        <w:tc>
          <w:tcPr>
            <w:tcW w:w="271" w:type="pct"/>
          </w:tcPr>
          <w:p w:rsidR="00C224D3" w:rsidRPr="00081BF4" w:rsidRDefault="00C224D3" w:rsidP="007471E4">
            <w:pPr>
              <w:rPr>
                <w:color w:val="000000"/>
              </w:rPr>
            </w:pPr>
            <w:r>
              <w:rPr>
                <w:color w:val="000000"/>
              </w:rPr>
              <w:t>0</w:t>
            </w:r>
          </w:p>
        </w:tc>
        <w:tc>
          <w:tcPr>
            <w:tcW w:w="377" w:type="pct"/>
          </w:tcPr>
          <w:p w:rsidR="00C224D3" w:rsidRPr="00081BF4" w:rsidRDefault="00C224D3" w:rsidP="007471E4">
            <w:pPr>
              <w:rPr>
                <w:color w:val="000000"/>
              </w:rPr>
            </w:pPr>
            <w:r>
              <w:rPr>
                <w:color w:val="000000"/>
              </w:rPr>
              <w:t>0</w:t>
            </w:r>
          </w:p>
        </w:tc>
        <w:tc>
          <w:tcPr>
            <w:tcW w:w="270" w:type="pct"/>
          </w:tcPr>
          <w:p w:rsidR="00C224D3" w:rsidRPr="00081BF4" w:rsidRDefault="00C224D3" w:rsidP="007471E4">
            <w:pPr>
              <w:rPr>
                <w:color w:val="000000"/>
              </w:rPr>
            </w:pPr>
            <w:r>
              <w:rPr>
                <w:color w:val="000000"/>
              </w:rPr>
              <w:t>0</w:t>
            </w:r>
          </w:p>
        </w:tc>
        <w:tc>
          <w:tcPr>
            <w:tcW w:w="349" w:type="pct"/>
          </w:tcPr>
          <w:p w:rsidR="00C224D3" w:rsidRPr="00081BF4" w:rsidRDefault="00C224D3" w:rsidP="007471E4">
            <w:pPr>
              <w:rPr>
                <w:color w:val="000000"/>
              </w:rPr>
            </w:pPr>
            <w:r>
              <w:rPr>
                <w:color w:val="000000"/>
              </w:rPr>
              <w:t>2</w:t>
            </w:r>
          </w:p>
        </w:tc>
      </w:tr>
      <w:tr w:rsidR="00C224D3" w:rsidRPr="00081BF4">
        <w:trPr>
          <w:trHeight w:val="697"/>
        </w:trPr>
        <w:tc>
          <w:tcPr>
            <w:tcW w:w="650" w:type="pct"/>
          </w:tcPr>
          <w:p w:rsidR="00C224D3" w:rsidRDefault="00C224D3" w:rsidP="007471E4">
            <w:pPr>
              <w:rPr>
                <w:color w:val="000000"/>
              </w:rPr>
            </w:pPr>
            <w:r>
              <w:rPr>
                <w:color w:val="000000"/>
              </w:rPr>
              <w:t>Juozo Zikaro memorialinis muziejus</w:t>
            </w:r>
          </w:p>
        </w:tc>
        <w:tc>
          <w:tcPr>
            <w:tcW w:w="377" w:type="pct"/>
          </w:tcPr>
          <w:p w:rsidR="00C224D3" w:rsidRPr="00081BF4" w:rsidRDefault="00C224D3" w:rsidP="007471E4">
            <w:pPr>
              <w:rPr>
                <w:color w:val="000000"/>
              </w:rPr>
            </w:pPr>
            <w:r>
              <w:rPr>
                <w:color w:val="000000"/>
              </w:rPr>
              <w:t>1</w:t>
            </w:r>
          </w:p>
        </w:tc>
        <w:tc>
          <w:tcPr>
            <w:tcW w:w="270" w:type="pct"/>
          </w:tcPr>
          <w:p w:rsidR="00C224D3" w:rsidRPr="00081BF4" w:rsidRDefault="00C224D3" w:rsidP="007471E4">
            <w:pPr>
              <w:rPr>
                <w:color w:val="000000"/>
              </w:rPr>
            </w:pPr>
            <w:r>
              <w:rPr>
                <w:color w:val="000000"/>
              </w:rPr>
              <w:t>0</w:t>
            </w:r>
          </w:p>
        </w:tc>
        <w:tc>
          <w:tcPr>
            <w:tcW w:w="377" w:type="pct"/>
          </w:tcPr>
          <w:p w:rsidR="00C224D3" w:rsidRPr="00081BF4" w:rsidRDefault="00C224D3" w:rsidP="007471E4">
            <w:pPr>
              <w:rPr>
                <w:color w:val="000000"/>
              </w:rPr>
            </w:pPr>
            <w:r>
              <w:rPr>
                <w:color w:val="000000"/>
              </w:rPr>
              <w:t>0,5</w:t>
            </w:r>
          </w:p>
        </w:tc>
        <w:tc>
          <w:tcPr>
            <w:tcW w:w="289" w:type="pct"/>
          </w:tcPr>
          <w:p w:rsidR="00C224D3" w:rsidRPr="00081BF4" w:rsidRDefault="00C224D3" w:rsidP="007471E4">
            <w:pPr>
              <w:rPr>
                <w:color w:val="000000"/>
              </w:rPr>
            </w:pPr>
            <w:r>
              <w:rPr>
                <w:color w:val="000000"/>
              </w:rPr>
              <w:t>0</w:t>
            </w:r>
          </w:p>
        </w:tc>
        <w:tc>
          <w:tcPr>
            <w:tcW w:w="379" w:type="pct"/>
          </w:tcPr>
          <w:p w:rsidR="00C224D3" w:rsidRPr="00081BF4" w:rsidRDefault="00C224D3" w:rsidP="007471E4">
            <w:pPr>
              <w:rPr>
                <w:color w:val="000000"/>
              </w:rPr>
            </w:pPr>
            <w:r>
              <w:rPr>
                <w:color w:val="000000"/>
              </w:rPr>
              <w:t>1</w:t>
            </w:r>
          </w:p>
        </w:tc>
        <w:tc>
          <w:tcPr>
            <w:tcW w:w="311" w:type="pct"/>
          </w:tcPr>
          <w:p w:rsidR="00C224D3" w:rsidRPr="00081BF4" w:rsidRDefault="00C224D3" w:rsidP="007471E4">
            <w:pPr>
              <w:rPr>
                <w:color w:val="000000"/>
              </w:rPr>
            </w:pPr>
            <w:r>
              <w:rPr>
                <w:color w:val="000000"/>
              </w:rPr>
              <w:t>0</w:t>
            </w:r>
          </w:p>
        </w:tc>
        <w:tc>
          <w:tcPr>
            <w:tcW w:w="407" w:type="pct"/>
          </w:tcPr>
          <w:p w:rsidR="00C224D3" w:rsidRPr="00081BF4" w:rsidRDefault="00C224D3" w:rsidP="007471E4">
            <w:pPr>
              <w:rPr>
                <w:color w:val="000000"/>
              </w:rPr>
            </w:pPr>
            <w:r>
              <w:rPr>
                <w:color w:val="000000"/>
              </w:rPr>
              <w:t>0</w:t>
            </w:r>
          </w:p>
        </w:tc>
        <w:tc>
          <w:tcPr>
            <w:tcW w:w="294" w:type="pct"/>
          </w:tcPr>
          <w:p w:rsidR="00C224D3" w:rsidRPr="00081BF4" w:rsidRDefault="00C224D3" w:rsidP="007471E4">
            <w:pPr>
              <w:rPr>
                <w:color w:val="000000"/>
              </w:rPr>
            </w:pPr>
            <w:r>
              <w:rPr>
                <w:color w:val="000000"/>
              </w:rPr>
              <w:t>0</w:t>
            </w:r>
          </w:p>
        </w:tc>
        <w:tc>
          <w:tcPr>
            <w:tcW w:w="379" w:type="pct"/>
          </w:tcPr>
          <w:p w:rsidR="00C224D3" w:rsidRPr="00081BF4" w:rsidRDefault="00C224D3" w:rsidP="007471E4">
            <w:pPr>
              <w:rPr>
                <w:color w:val="000000"/>
              </w:rPr>
            </w:pPr>
            <w:r>
              <w:rPr>
                <w:color w:val="000000"/>
              </w:rPr>
              <w:t>0</w:t>
            </w:r>
          </w:p>
        </w:tc>
        <w:tc>
          <w:tcPr>
            <w:tcW w:w="271" w:type="pct"/>
          </w:tcPr>
          <w:p w:rsidR="00C224D3" w:rsidRPr="00081BF4" w:rsidRDefault="00C224D3" w:rsidP="007471E4">
            <w:pPr>
              <w:rPr>
                <w:color w:val="000000"/>
              </w:rPr>
            </w:pPr>
            <w:r>
              <w:rPr>
                <w:color w:val="000000"/>
              </w:rPr>
              <w:t>0</w:t>
            </w:r>
          </w:p>
        </w:tc>
        <w:tc>
          <w:tcPr>
            <w:tcW w:w="377" w:type="pct"/>
          </w:tcPr>
          <w:p w:rsidR="00C224D3" w:rsidRPr="00081BF4" w:rsidRDefault="00C224D3" w:rsidP="007471E4">
            <w:pPr>
              <w:rPr>
                <w:color w:val="000000"/>
              </w:rPr>
            </w:pPr>
            <w:r>
              <w:rPr>
                <w:color w:val="000000"/>
              </w:rPr>
              <w:t>0</w:t>
            </w:r>
          </w:p>
        </w:tc>
        <w:tc>
          <w:tcPr>
            <w:tcW w:w="270" w:type="pct"/>
          </w:tcPr>
          <w:p w:rsidR="00C224D3" w:rsidRPr="00081BF4" w:rsidRDefault="00C224D3" w:rsidP="007471E4">
            <w:pPr>
              <w:rPr>
                <w:color w:val="000000"/>
              </w:rPr>
            </w:pPr>
            <w:r>
              <w:rPr>
                <w:color w:val="000000"/>
              </w:rPr>
              <w:t>0</w:t>
            </w:r>
          </w:p>
        </w:tc>
        <w:tc>
          <w:tcPr>
            <w:tcW w:w="349" w:type="pct"/>
          </w:tcPr>
          <w:p w:rsidR="00C224D3" w:rsidRPr="00081BF4" w:rsidRDefault="00C224D3" w:rsidP="007471E4">
            <w:pPr>
              <w:rPr>
                <w:color w:val="000000"/>
              </w:rPr>
            </w:pPr>
            <w:r>
              <w:rPr>
                <w:color w:val="000000"/>
              </w:rPr>
              <w:t>0</w:t>
            </w:r>
          </w:p>
        </w:tc>
      </w:tr>
      <w:tr w:rsidR="00C224D3" w:rsidRPr="00081BF4">
        <w:trPr>
          <w:trHeight w:val="455"/>
        </w:trPr>
        <w:tc>
          <w:tcPr>
            <w:tcW w:w="650" w:type="pct"/>
          </w:tcPr>
          <w:p w:rsidR="00C224D3" w:rsidRPr="00081BF4" w:rsidRDefault="00C224D3" w:rsidP="007471E4">
            <w:pPr>
              <w:rPr>
                <w:color w:val="000000"/>
              </w:rPr>
            </w:pPr>
            <w:r>
              <w:rPr>
                <w:color w:val="000000"/>
              </w:rPr>
              <w:t>Bernatonių</w:t>
            </w:r>
          </w:p>
          <w:p w:rsidR="00C224D3" w:rsidRPr="00081BF4" w:rsidRDefault="00C224D3" w:rsidP="007471E4">
            <w:pPr>
              <w:rPr>
                <w:color w:val="000000"/>
              </w:rPr>
            </w:pPr>
            <w:r w:rsidRPr="00081BF4">
              <w:rPr>
                <w:color w:val="000000"/>
              </w:rPr>
              <w:t>padalinys</w:t>
            </w:r>
          </w:p>
        </w:tc>
        <w:tc>
          <w:tcPr>
            <w:tcW w:w="377" w:type="pct"/>
          </w:tcPr>
          <w:p w:rsidR="00C224D3" w:rsidRPr="00081BF4" w:rsidRDefault="00C224D3" w:rsidP="007471E4">
            <w:pPr>
              <w:rPr>
                <w:color w:val="000000"/>
              </w:rPr>
            </w:pPr>
            <w:r>
              <w:rPr>
                <w:color w:val="000000"/>
              </w:rPr>
              <w:t>3</w:t>
            </w:r>
          </w:p>
        </w:tc>
        <w:tc>
          <w:tcPr>
            <w:tcW w:w="270" w:type="pct"/>
          </w:tcPr>
          <w:p w:rsidR="00C224D3" w:rsidRPr="00081BF4" w:rsidRDefault="00C224D3" w:rsidP="007471E4">
            <w:pPr>
              <w:rPr>
                <w:color w:val="000000"/>
              </w:rPr>
            </w:pPr>
            <w:r>
              <w:rPr>
                <w:color w:val="000000"/>
              </w:rPr>
              <w:t>1</w:t>
            </w:r>
          </w:p>
        </w:tc>
        <w:tc>
          <w:tcPr>
            <w:tcW w:w="377" w:type="pct"/>
          </w:tcPr>
          <w:p w:rsidR="00C224D3" w:rsidRPr="00081BF4" w:rsidRDefault="00C224D3" w:rsidP="007471E4">
            <w:pPr>
              <w:rPr>
                <w:color w:val="000000"/>
              </w:rPr>
            </w:pPr>
            <w:r>
              <w:rPr>
                <w:color w:val="000000"/>
              </w:rPr>
              <w:t>2,25</w:t>
            </w:r>
          </w:p>
        </w:tc>
        <w:tc>
          <w:tcPr>
            <w:tcW w:w="289" w:type="pct"/>
          </w:tcPr>
          <w:p w:rsidR="00C224D3" w:rsidRPr="00081BF4" w:rsidRDefault="00C224D3" w:rsidP="007471E4">
            <w:pPr>
              <w:rPr>
                <w:color w:val="000000"/>
              </w:rPr>
            </w:pPr>
            <w:r>
              <w:rPr>
                <w:color w:val="000000"/>
              </w:rPr>
              <w:t>0,5</w:t>
            </w:r>
          </w:p>
        </w:tc>
        <w:tc>
          <w:tcPr>
            <w:tcW w:w="379" w:type="pct"/>
          </w:tcPr>
          <w:p w:rsidR="00C224D3" w:rsidRPr="00081BF4" w:rsidRDefault="00C224D3" w:rsidP="007471E4">
            <w:pPr>
              <w:rPr>
                <w:color w:val="000000"/>
              </w:rPr>
            </w:pPr>
            <w:r>
              <w:rPr>
                <w:color w:val="000000"/>
              </w:rPr>
              <w:t>3</w:t>
            </w:r>
          </w:p>
        </w:tc>
        <w:tc>
          <w:tcPr>
            <w:tcW w:w="311" w:type="pct"/>
          </w:tcPr>
          <w:p w:rsidR="00C224D3" w:rsidRPr="00081BF4" w:rsidRDefault="00C224D3" w:rsidP="007471E4">
            <w:pPr>
              <w:rPr>
                <w:color w:val="000000"/>
              </w:rPr>
            </w:pPr>
            <w:r>
              <w:rPr>
                <w:color w:val="000000"/>
              </w:rPr>
              <w:t>0</w:t>
            </w:r>
          </w:p>
        </w:tc>
        <w:tc>
          <w:tcPr>
            <w:tcW w:w="407" w:type="pct"/>
          </w:tcPr>
          <w:p w:rsidR="00C224D3" w:rsidRPr="00081BF4" w:rsidRDefault="00C224D3" w:rsidP="007471E4">
            <w:pPr>
              <w:rPr>
                <w:color w:val="000000"/>
              </w:rPr>
            </w:pPr>
            <w:r>
              <w:rPr>
                <w:color w:val="000000"/>
              </w:rPr>
              <w:t>0</w:t>
            </w:r>
          </w:p>
        </w:tc>
        <w:tc>
          <w:tcPr>
            <w:tcW w:w="294" w:type="pct"/>
          </w:tcPr>
          <w:p w:rsidR="00C224D3" w:rsidRPr="00081BF4" w:rsidRDefault="00C224D3" w:rsidP="007471E4">
            <w:pPr>
              <w:rPr>
                <w:color w:val="000000"/>
              </w:rPr>
            </w:pPr>
            <w:r>
              <w:rPr>
                <w:color w:val="000000"/>
              </w:rPr>
              <w:t>0</w:t>
            </w:r>
          </w:p>
        </w:tc>
        <w:tc>
          <w:tcPr>
            <w:tcW w:w="379" w:type="pct"/>
          </w:tcPr>
          <w:p w:rsidR="00C224D3" w:rsidRPr="00081BF4" w:rsidRDefault="00C224D3" w:rsidP="007471E4">
            <w:pPr>
              <w:rPr>
                <w:color w:val="000000"/>
              </w:rPr>
            </w:pPr>
            <w:r>
              <w:rPr>
                <w:color w:val="000000"/>
              </w:rPr>
              <w:t>0</w:t>
            </w:r>
          </w:p>
        </w:tc>
        <w:tc>
          <w:tcPr>
            <w:tcW w:w="271" w:type="pct"/>
          </w:tcPr>
          <w:p w:rsidR="00C224D3" w:rsidRPr="00081BF4" w:rsidRDefault="00C224D3" w:rsidP="007471E4">
            <w:pPr>
              <w:rPr>
                <w:color w:val="000000"/>
              </w:rPr>
            </w:pPr>
            <w:r>
              <w:rPr>
                <w:color w:val="000000"/>
              </w:rPr>
              <w:t>0</w:t>
            </w:r>
          </w:p>
        </w:tc>
        <w:tc>
          <w:tcPr>
            <w:tcW w:w="377" w:type="pct"/>
          </w:tcPr>
          <w:p w:rsidR="00C224D3" w:rsidRPr="00081BF4" w:rsidRDefault="00C224D3" w:rsidP="007471E4">
            <w:pPr>
              <w:rPr>
                <w:color w:val="000000"/>
              </w:rPr>
            </w:pPr>
            <w:r>
              <w:rPr>
                <w:color w:val="000000"/>
              </w:rPr>
              <w:t>1</w:t>
            </w:r>
          </w:p>
        </w:tc>
        <w:tc>
          <w:tcPr>
            <w:tcW w:w="270" w:type="pct"/>
          </w:tcPr>
          <w:p w:rsidR="00C224D3" w:rsidRPr="00081BF4" w:rsidRDefault="00C224D3" w:rsidP="007471E4">
            <w:pPr>
              <w:rPr>
                <w:color w:val="000000"/>
              </w:rPr>
            </w:pPr>
            <w:r>
              <w:rPr>
                <w:color w:val="000000"/>
              </w:rPr>
              <w:t>0</w:t>
            </w:r>
          </w:p>
        </w:tc>
        <w:tc>
          <w:tcPr>
            <w:tcW w:w="349" w:type="pct"/>
          </w:tcPr>
          <w:p w:rsidR="00C224D3" w:rsidRPr="00081BF4" w:rsidRDefault="00C224D3" w:rsidP="007471E4">
            <w:pPr>
              <w:rPr>
                <w:color w:val="000000"/>
              </w:rPr>
            </w:pPr>
            <w:r>
              <w:rPr>
                <w:color w:val="000000"/>
              </w:rPr>
              <w:t>0</w:t>
            </w:r>
          </w:p>
        </w:tc>
      </w:tr>
      <w:tr w:rsidR="00C224D3" w:rsidRPr="00081BF4">
        <w:trPr>
          <w:trHeight w:val="455"/>
        </w:trPr>
        <w:tc>
          <w:tcPr>
            <w:tcW w:w="650" w:type="pct"/>
          </w:tcPr>
          <w:p w:rsidR="00C224D3" w:rsidRPr="00081BF4" w:rsidRDefault="00C224D3" w:rsidP="007471E4">
            <w:pPr>
              <w:rPr>
                <w:color w:val="000000"/>
              </w:rPr>
            </w:pPr>
            <w:r>
              <w:rPr>
                <w:color w:val="000000"/>
              </w:rPr>
              <w:t>Daukniūnų</w:t>
            </w:r>
          </w:p>
          <w:p w:rsidR="00C224D3" w:rsidRPr="00081BF4" w:rsidRDefault="00C224D3" w:rsidP="007471E4">
            <w:pPr>
              <w:rPr>
                <w:color w:val="000000"/>
              </w:rPr>
            </w:pPr>
            <w:r w:rsidRPr="00081BF4">
              <w:rPr>
                <w:color w:val="000000"/>
              </w:rPr>
              <w:t>padalinys</w:t>
            </w:r>
          </w:p>
        </w:tc>
        <w:tc>
          <w:tcPr>
            <w:tcW w:w="377" w:type="pct"/>
          </w:tcPr>
          <w:p w:rsidR="00C224D3" w:rsidRPr="00081BF4" w:rsidRDefault="00C224D3" w:rsidP="007471E4">
            <w:pPr>
              <w:rPr>
                <w:color w:val="000000"/>
              </w:rPr>
            </w:pPr>
            <w:r>
              <w:rPr>
                <w:color w:val="000000"/>
              </w:rPr>
              <w:t>1</w:t>
            </w:r>
          </w:p>
        </w:tc>
        <w:tc>
          <w:tcPr>
            <w:tcW w:w="270" w:type="pct"/>
          </w:tcPr>
          <w:p w:rsidR="00C224D3" w:rsidRPr="00081BF4" w:rsidRDefault="00C224D3" w:rsidP="007471E4">
            <w:pPr>
              <w:rPr>
                <w:color w:val="000000"/>
              </w:rPr>
            </w:pPr>
            <w:r>
              <w:rPr>
                <w:color w:val="000000"/>
              </w:rPr>
              <w:t>1</w:t>
            </w:r>
          </w:p>
        </w:tc>
        <w:tc>
          <w:tcPr>
            <w:tcW w:w="377" w:type="pct"/>
          </w:tcPr>
          <w:p w:rsidR="00C224D3" w:rsidRPr="00081BF4" w:rsidRDefault="00C224D3" w:rsidP="007471E4">
            <w:pPr>
              <w:rPr>
                <w:color w:val="000000"/>
              </w:rPr>
            </w:pPr>
            <w:r>
              <w:rPr>
                <w:color w:val="000000"/>
              </w:rPr>
              <w:t>0,5</w:t>
            </w:r>
          </w:p>
        </w:tc>
        <w:tc>
          <w:tcPr>
            <w:tcW w:w="289" w:type="pct"/>
          </w:tcPr>
          <w:p w:rsidR="00C224D3" w:rsidRPr="00081BF4" w:rsidRDefault="00C224D3" w:rsidP="007471E4">
            <w:pPr>
              <w:rPr>
                <w:color w:val="000000"/>
              </w:rPr>
            </w:pPr>
            <w:r>
              <w:rPr>
                <w:color w:val="000000"/>
              </w:rPr>
              <w:t>0,5</w:t>
            </w:r>
          </w:p>
        </w:tc>
        <w:tc>
          <w:tcPr>
            <w:tcW w:w="379" w:type="pct"/>
          </w:tcPr>
          <w:p w:rsidR="00C224D3" w:rsidRPr="00081BF4" w:rsidRDefault="00C224D3" w:rsidP="007471E4">
            <w:pPr>
              <w:rPr>
                <w:color w:val="000000"/>
              </w:rPr>
            </w:pPr>
            <w:r>
              <w:rPr>
                <w:color w:val="000000"/>
              </w:rPr>
              <w:t>1</w:t>
            </w:r>
          </w:p>
        </w:tc>
        <w:tc>
          <w:tcPr>
            <w:tcW w:w="311" w:type="pct"/>
          </w:tcPr>
          <w:p w:rsidR="00C224D3" w:rsidRPr="00081BF4" w:rsidRDefault="00C224D3" w:rsidP="007471E4">
            <w:pPr>
              <w:rPr>
                <w:color w:val="000000"/>
              </w:rPr>
            </w:pPr>
            <w:r>
              <w:rPr>
                <w:color w:val="000000"/>
              </w:rPr>
              <w:t>0</w:t>
            </w:r>
          </w:p>
        </w:tc>
        <w:tc>
          <w:tcPr>
            <w:tcW w:w="407" w:type="pct"/>
          </w:tcPr>
          <w:p w:rsidR="00C224D3" w:rsidRPr="00081BF4" w:rsidRDefault="00C224D3" w:rsidP="007471E4">
            <w:pPr>
              <w:rPr>
                <w:color w:val="000000"/>
              </w:rPr>
            </w:pPr>
            <w:r>
              <w:rPr>
                <w:color w:val="000000"/>
              </w:rPr>
              <w:t>0</w:t>
            </w:r>
          </w:p>
        </w:tc>
        <w:tc>
          <w:tcPr>
            <w:tcW w:w="294" w:type="pct"/>
          </w:tcPr>
          <w:p w:rsidR="00C224D3" w:rsidRPr="00081BF4" w:rsidRDefault="00C224D3" w:rsidP="007471E4">
            <w:pPr>
              <w:rPr>
                <w:color w:val="000000"/>
              </w:rPr>
            </w:pPr>
            <w:r>
              <w:rPr>
                <w:color w:val="000000"/>
              </w:rPr>
              <w:t>0</w:t>
            </w:r>
          </w:p>
        </w:tc>
        <w:tc>
          <w:tcPr>
            <w:tcW w:w="379" w:type="pct"/>
          </w:tcPr>
          <w:p w:rsidR="00C224D3" w:rsidRPr="00081BF4" w:rsidRDefault="00C224D3" w:rsidP="007471E4">
            <w:pPr>
              <w:rPr>
                <w:color w:val="000000"/>
              </w:rPr>
            </w:pPr>
            <w:r>
              <w:rPr>
                <w:color w:val="000000"/>
              </w:rPr>
              <w:t>0</w:t>
            </w:r>
          </w:p>
        </w:tc>
        <w:tc>
          <w:tcPr>
            <w:tcW w:w="271" w:type="pct"/>
          </w:tcPr>
          <w:p w:rsidR="00C224D3" w:rsidRPr="00081BF4" w:rsidRDefault="00C224D3" w:rsidP="007471E4">
            <w:pPr>
              <w:rPr>
                <w:color w:val="000000"/>
              </w:rPr>
            </w:pPr>
            <w:r>
              <w:rPr>
                <w:color w:val="000000"/>
              </w:rPr>
              <w:t>1</w:t>
            </w:r>
          </w:p>
        </w:tc>
        <w:tc>
          <w:tcPr>
            <w:tcW w:w="377" w:type="pct"/>
          </w:tcPr>
          <w:p w:rsidR="00C224D3" w:rsidRPr="00081BF4" w:rsidRDefault="00C224D3" w:rsidP="007471E4">
            <w:pPr>
              <w:rPr>
                <w:color w:val="000000"/>
              </w:rPr>
            </w:pPr>
            <w:r>
              <w:rPr>
                <w:color w:val="000000"/>
              </w:rPr>
              <w:t>0</w:t>
            </w:r>
          </w:p>
        </w:tc>
        <w:tc>
          <w:tcPr>
            <w:tcW w:w="270" w:type="pct"/>
          </w:tcPr>
          <w:p w:rsidR="00C224D3" w:rsidRPr="00081BF4" w:rsidRDefault="00C224D3" w:rsidP="007471E4">
            <w:pPr>
              <w:rPr>
                <w:color w:val="000000"/>
              </w:rPr>
            </w:pPr>
            <w:r>
              <w:rPr>
                <w:color w:val="000000"/>
              </w:rPr>
              <w:t>0</w:t>
            </w:r>
          </w:p>
        </w:tc>
        <w:tc>
          <w:tcPr>
            <w:tcW w:w="349" w:type="pct"/>
          </w:tcPr>
          <w:p w:rsidR="00C224D3" w:rsidRPr="00081BF4" w:rsidRDefault="00C224D3" w:rsidP="007471E4">
            <w:pPr>
              <w:rPr>
                <w:color w:val="000000"/>
              </w:rPr>
            </w:pPr>
            <w:r>
              <w:rPr>
                <w:color w:val="000000"/>
              </w:rPr>
              <w:t>0</w:t>
            </w:r>
          </w:p>
        </w:tc>
      </w:tr>
      <w:tr w:rsidR="00C224D3" w:rsidRPr="00081BF4">
        <w:trPr>
          <w:trHeight w:val="390"/>
        </w:trPr>
        <w:tc>
          <w:tcPr>
            <w:tcW w:w="650" w:type="pct"/>
          </w:tcPr>
          <w:p w:rsidR="00C224D3" w:rsidRPr="00081BF4" w:rsidRDefault="00C224D3" w:rsidP="007471E4">
            <w:pPr>
              <w:rPr>
                <w:color w:val="000000"/>
              </w:rPr>
            </w:pPr>
            <w:r w:rsidRPr="00081BF4">
              <w:rPr>
                <w:color w:val="000000"/>
              </w:rPr>
              <w:t>Iš viso</w:t>
            </w:r>
          </w:p>
        </w:tc>
        <w:tc>
          <w:tcPr>
            <w:tcW w:w="377" w:type="pct"/>
          </w:tcPr>
          <w:p w:rsidR="00C224D3" w:rsidRPr="00081BF4" w:rsidRDefault="00C224D3" w:rsidP="007471E4">
            <w:pPr>
              <w:rPr>
                <w:color w:val="000000"/>
              </w:rPr>
            </w:pPr>
            <w:r>
              <w:rPr>
                <w:color w:val="000000"/>
              </w:rPr>
              <w:t>11</w:t>
            </w:r>
          </w:p>
        </w:tc>
        <w:tc>
          <w:tcPr>
            <w:tcW w:w="270" w:type="pct"/>
          </w:tcPr>
          <w:p w:rsidR="00C224D3" w:rsidRPr="00081BF4" w:rsidRDefault="00C224D3" w:rsidP="007471E4">
            <w:pPr>
              <w:rPr>
                <w:color w:val="000000"/>
              </w:rPr>
            </w:pPr>
            <w:r>
              <w:rPr>
                <w:color w:val="000000"/>
              </w:rPr>
              <w:t>5</w:t>
            </w:r>
          </w:p>
        </w:tc>
        <w:tc>
          <w:tcPr>
            <w:tcW w:w="377" w:type="pct"/>
          </w:tcPr>
          <w:p w:rsidR="00C224D3" w:rsidRPr="00081BF4" w:rsidRDefault="00C224D3" w:rsidP="007471E4">
            <w:pPr>
              <w:rPr>
                <w:color w:val="000000"/>
              </w:rPr>
            </w:pPr>
            <w:r>
              <w:rPr>
                <w:color w:val="000000"/>
              </w:rPr>
              <w:t>6,5</w:t>
            </w:r>
          </w:p>
        </w:tc>
        <w:tc>
          <w:tcPr>
            <w:tcW w:w="289" w:type="pct"/>
          </w:tcPr>
          <w:p w:rsidR="00C224D3" w:rsidRPr="00081BF4" w:rsidRDefault="00C224D3" w:rsidP="007471E4">
            <w:pPr>
              <w:rPr>
                <w:color w:val="000000"/>
              </w:rPr>
            </w:pPr>
            <w:r>
              <w:rPr>
                <w:color w:val="000000"/>
              </w:rPr>
              <w:t>2,75</w:t>
            </w:r>
          </w:p>
        </w:tc>
        <w:tc>
          <w:tcPr>
            <w:tcW w:w="379" w:type="pct"/>
          </w:tcPr>
          <w:p w:rsidR="00C224D3" w:rsidRPr="00081BF4" w:rsidRDefault="00C224D3" w:rsidP="007471E4">
            <w:pPr>
              <w:rPr>
                <w:color w:val="000000"/>
              </w:rPr>
            </w:pPr>
            <w:r>
              <w:rPr>
                <w:color w:val="000000"/>
              </w:rPr>
              <w:t>11</w:t>
            </w:r>
          </w:p>
        </w:tc>
        <w:tc>
          <w:tcPr>
            <w:tcW w:w="311" w:type="pct"/>
          </w:tcPr>
          <w:p w:rsidR="00C224D3" w:rsidRPr="00081BF4" w:rsidRDefault="00C224D3" w:rsidP="007471E4">
            <w:pPr>
              <w:rPr>
                <w:color w:val="000000"/>
              </w:rPr>
            </w:pPr>
            <w:r>
              <w:rPr>
                <w:color w:val="000000"/>
              </w:rPr>
              <w:t>1</w:t>
            </w:r>
          </w:p>
        </w:tc>
        <w:tc>
          <w:tcPr>
            <w:tcW w:w="407" w:type="pct"/>
          </w:tcPr>
          <w:p w:rsidR="00C224D3" w:rsidRPr="00081BF4" w:rsidRDefault="00C224D3" w:rsidP="007471E4">
            <w:pPr>
              <w:rPr>
                <w:color w:val="000000"/>
              </w:rPr>
            </w:pPr>
            <w:r>
              <w:rPr>
                <w:color w:val="000000"/>
              </w:rPr>
              <w:t>0</w:t>
            </w:r>
          </w:p>
        </w:tc>
        <w:tc>
          <w:tcPr>
            <w:tcW w:w="294" w:type="pct"/>
          </w:tcPr>
          <w:p w:rsidR="00C224D3" w:rsidRPr="00081BF4" w:rsidRDefault="00C224D3" w:rsidP="007471E4">
            <w:pPr>
              <w:rPr>
                <w:color w:val="000000"/>
              </w:rPr>
            </w:pPr>
            <w:r>
              <w:rPr>
                <w:color w:val="000000"/>
              </w:rPr>
              <w:t>0</w:t>
            </w:r>
          </w:p>
        </w:tc>
        <w:tc>
          <w:tcPr>
            <w:tcW w:w="379" w:type="pct"/>
          </w:tcPr>
          <w:p w:rsidR="00C224D3" w:rsidRPr="00081BF4" w:rsidRDefault="00C224D3" w:rsidP="007471E4">
            <w:pPr>
              <w:rPr>
                <w:color w:val="000000"/>
              </w:rPr>
            </w:pPr>
            <w:r>
              <w:rPr>
                <w:color w:val="000000"/>
              </w:rPr>
              <w:t>0</w:t>
            </w:r>
          </w:p>
        </w:tc>
        <w:tc>
          <w:tcPr>
            <w:tcW w:w="271" w:type="pct"/>
          </w:tcPr>
          <w:p w:rsidR="00C224D3" w:rsidRPr="00081BF4" w:rsidRDefault="00C224D3" w:rsidP="007471E4">
            <w:pPr>
              <w:rPr>
                <w:color w:val="000000"/>
              </w:rPr>
            </w:pPr>
            <w:r>
              <w:rPr>
                <w:color w:val="000000"/>
              </w:rPr>
              <w:t>1</w:t>
            </w:r>
          </w:p>
        </w:tc>
        <w:tc>
          <w:tcPr>
            <w:tcW w:w="377" w:type="pct"/>
          </w:tcPr>
          <w:p w:rsidR="00C224D3" w:rsidRPr="00081BF4" w:rsidRDefault="00C224D3" w:rsidP="007471E4">
            <w:pPr>
              <w:rPr>
                <w:color w:val="000000"/>
              </w:rPr>
            </w:pPr>
            <w:r>
              <w:rPr>
                <w:color w:val="000000"/>
              </w:rPr>
              <w:t>1</w:t>
            </w:r>
          </w:p>
        </w:tc>
        <w:tc>
          <w:tcPr>
            <w:tcW w:w="270" w:type="pct"/>
          </w:tcPr>
          <w:p w:rsidR="00C224D3" w:rsidRPr="00081BF4" w:rsidRDefault="00C224D3" w:rsidP="007471E4">
            <w:pPr>
              <w:rPr>
                <w:color w:val="000000"/>
              </w:rPr>
            </w:pPr>
            <w:r>
              <w:rPr>
                <w:color w:val="000000"/>
              </w:rPr>
              <w:t>0</w:t>
            </w:r>
          </w:p>
        </w:tc>
        <w:tc>
          <w:tcPr>
            <w:tcW w:w="349" w:type="pct"/>
          </w:tcPr>
          <w:p w:rsidR="00C224D3" w:rsidRPr="00081BF4" w:rsidRDefault="00C224D3" w:rsidP="007471E4">
            <w:pPr>
              <w:rPr>
                <w:color w:val="000000"/>
              </w:rPr>
            </w:pPr>
            <w:r>
              <w:rPr>
                <w:color w:val="000000"/>
              </w:rPr>
              <w:t>2</w:t>
            </w:r>
          </w:p>
        </w:tc>
      </w:tr>
    </w:tbl>
    <w:p w:rsidR="00C224D3" w:rsidRPr="00415B32" w:rsidRDefault="00C224D3" w:rsidP="00DD08F8">
      <w:pPr>
        <w:rPr>
          <w:color w:val="000000"/>
          <w:sz w:val="24"/>
          <w:szCs w:val="24"/>
        </w:rPr>
      </w:pPr>
    </w:p>
    <w:p w:rsidR="00C224D3" w:rsidRDefault="00C224D3" w:rsidP="005F6539">
      <w:pPr>
        <w:ind w:firstLine="720"/>
        <w:rPr>
          <w:color w:val="000000"/>
          <w:sz w:val="24"/>
          <w:szCs w:val="24"/>
        </w:rPr>
      </w:pPr>
    </w:p>
    <w:p w:rsidR="00C224D3" w:rsidRPr="00415B32" w:rsidRDefault="00C224D3" w:rsidP="005F6539">
      <w:pPr>
        <w:ind w:firstLine="720"/>
        <w:rPr>
          <w:color w:val="000000"/>
          <w:sz w:val="24"/>
          <w:szCs w:val="24"/>
        </w:rPr>
      </w:pPr>
      <w:r>
        <w:rPr>
          <w:color w:val="000000"/>
          <w:sz w:val="24"/>
          <w:szCs w:val="24"/>
        </w:rPr>
        <w:t>2.2. Kvalifikacija:</w:t>
      </w:r>
    </w:p>
    <w:tbl>
      <w:tblPr>
        <w:tblpPr w:leftFromText="180" w:rightFromText="180" w:vertAnchor="text" w:horzAnchor="margin" w:tblpXSpec="center" w:tblpY="278"/>
        <w:tblOverlap w:val="neve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418"/>
        <w:gridCol w:w="1275"/>
        <w:gridCol w:w="1276"/>
        <w:gridCol w:w="1276"/>
        <w:gridCol w:w="1344"/>
      </w:tblGrid>
      <w:tr w:rsidR="00C224D3" w:rsidRPr="00081BF4">
        <w:trPr>
          <w:trHeight w:val="845"/>
        </w:trPr>
        <w:tc>
          <w:tcPr>
            <w:tcW w:w="3085" w:type="dxa"/>
          </w:tcPr>
          <w:p w:rsidR="00C224D3" w:rsidRPr="00081BF4" w:rsidRDefault="00C224D3" w:rsidP="00CE7148">
            <w:pPr>
              <w:rPr>
                <w:color w:val="000000"/>
              </w:rPr>
            </w:pPr>
          </w:p>
        </w:tc>
        <w:tc>
          <w:tcPr>
            <w:tcW w:w="1418" w:type="dxa"/>
            <w:vAlign w:val="center"/>
          </w:tcPr>
          <w:p w:rsidR="00C224D3" w:rsidRPr="00081BF4" w:rsidRDefault="00C224D3" w:rsidP="00CE7148">
            <w:pPr>
              <w:jc w:val="center"/>
              <w:rPr>
                <w:color w:val="000000"/>
              </w:rPr>
            </w:pPr>
            <w:r w:rsidRPr="00081BF4">
              <w:rPr>
                <w:color w:val="000000"/>
              </w:rPr>
              <w:t>Kėlė kvalifikaciją</w:t>
            </w:r>
          </w:p>
          <w:p w:rsidR="00C224D3" w:rsidRPr="00081BF4" w:rsidRDefault="00C224D3" w:rsidP="00CE7148">
            <w:pPr>
              <w:jc w:val="center"/>
              <w:rPr>
                <w:color w:val="000000"/>
              </w:rPr>
            </w:pPr>
            <w:r w:rsidRPr="00081BF4">
              <w:rPr>
                <w:color w:val="000000"/>
              </w:rPr>
              <w:t>ataskaitiniais metais</w:t>
            </w:r>
          </w:p>
        </w:tc>
        <w:tc>
          <w:tcPr>
            <w:tcW w:w="1275" w:type="dxa"/>
            <w:vAlign w:val="center"/>
          </w:tcPr>
          <w:p w:rsidR="00C224D3" w:rsidRPr="00081BF4" w:rsidRDefault="00C224D3" w:rsidP="00CE7148">
            <w:pPr>
              <w:jc w:val="center"/>
              <w:rPr>
                <w:color w:val="000000"/>
              </w:rPr>
            </w:pPr>
            <w:r w:rsidRPr="00081BF4">
              <w:rPr>
                <w:color w:val="000000"/>
              </w:rPr>
              <w:t>Maksimalus įstaigos steigėjo patvirtintų pareigybių skaičius</w:t>
            </w:r>
          </w:p>
        </w:tc>
        <w:tc>
          <w:tcPr>
            <w:tcW w:w="1276" w:type="dxa"/>
            <w:vAlign w:val="center"/>
          </w:tcPr>
          <w:p w:rsidR="00C224D3" w:rsidRPr="00081BF4" w:rsidRDefault="00C224D3" w:rsidP="00CE7148">
            <w:pPr>
              <w:jc w:val="center"/>
              <w:rPr>
                <w:color w:val="000000"/>
              </w:rPr>
            </w:pPr>
            <w:r w:rsidRPr="00081BF4">
              <w:rPr>
                <w:color w:val="000000"/>
              </w:rPr>
              <w:t>Laisvų pareigybių</w:t>
            </w:r>
          </w:p>
          <w:p w:rsidR="00C224D3" w:rsidRPr="00081BF4" w:rsidRDefault="00C224D3" w:rsidP="00CE7148">
            <w:pPr>
              <w:jc w:val="center"/>
              <w:rPr>
                <w:color w:val="000000"/>
              </w:rPr>
            </w:pPr>
            <w:r w:rsidRPr="00081BF4">
              <w:rPr>
                <w:color w:val="000000"/>
              </w:rPr>
              <w:t>skaičius</w:t>
            </w:r>
          </w:p>
        </w:tc>
        <w:tc>
          <w:tcPr>
            <w:tcW w:w="1276" w:type="dxa"/>
            <w:vAlign w:val="center"/>
          </w:tcPr>
          <w:p w:rsidR="00C224D3" w:rsidRPr="00081BF4" w:rsidRDefault="00C224D3" w:rsidP="00CE7148">
            <w:pPr>
              <w:jc w:val="center"/>
              <w:rPr>
                <w:color w:val="000000"/>
              </w:rPr>
            </w:pPr>
            <w:r w:rsidRPr="00081BF4">
              <w:rPr>
                <w:color w:val="000000"/>
              </w:rPr>
              <w:t>Kultūros ir meno specialistų</w:t>
            </w:r>
          </w:p>
          <w:p w:rsidR="00C224D3" w:rsidRPr="00081BF4" w:rsidRDefault="00C224D3" w:rsidP="00CE7148">
            <w:pPr>
              <w:jc w:val="center"/>
              <w:rPr>
                <w:color w:val="000000"/>
              </w:rPr>
            </w:pPr>
            <w:r w:rsidRPr="00081BF4">
              <w:rPr>
                <w:color w:val="000000"/>
              </w:rPr>
              <w:t>poreikis</w:t>
            </w:r>
          </w:p>
        </w:tc>
        <w:tc>
          <w:tcPr>
            <w:tcW w:w="1344" w:type="dxa"/>
            <w:vAlign w:val="center"/>
          </w:tcPr>
          <w:p w:rsidR="00C224D3" w:rsidRPr="00081BF4" w:rsidRDefault="00C224D3" w:rsidP="00CE7148">
            <w:pPr>
              <w:jc w:val="center"/>
              <w:rPr>
                <w:color w:val="000000"/>
              </w:rPr>
            </w:pPr>
            <w:r w:rsidRPr="0069725C">
              <w:rPr>
                <w:color w:val="000000"/>
              </w:rPr>
              <w:t>Perkvalifika-</w:t>
            </w:r>
          </w:p>
          <w:p w:rsidR="00C224D3" w:rsidRPr="00081BF4" w:rsidRDefault="00C224D3" w:rsidP="00CE7148">
            <w:pPr>
              <w:jc w:val="center"/>
              <w:rPr>
                <w:color w:val="000000"/>
              </w:rPr>
            </w:pPr>
            <w:r w:rsidRPr="00081BF4">
              <w:rPr>
                <w:color w:val="000000"/>
              </w:rPr>
              <w:t>vimo</w:t>
            </w:r>
          </w:p>
          <w:p w:rsidR="00C224D3" w:rsidRPr="00081BF4" w:rsidRDefault="00C224D3" w:rsidP="00CE7148">
            <w:pPr>
              <w:jc w:val="center"/>
              <w:rPr>
                <w:color w:val="000000"/>
              </w:rPr>
            </w:pPr>
            <w:r w:rsidRPr="00081BF4">
              <w:rPr>
                <w:color w:val="000000"/>
              </w:rPr>
              <w:t>poreikis</w:t>
            </w:r>
          </w:p>
        </w:tc>
      </w:tr>
      <w:tr w:rsidR="00C224D3" w:rsidRPr="00081BF4">
        <w:trPr>
          <w:trHeight w:val="275"/>
        </w:trPr>
        <w:tc>
          <w:tcPr>
            <w:tcW w:w="3085" w:type="dxa"/>
          </w:tcPr>
          <w:p w:rsidR="00C224D3" w:rsidRPr="00081BF4" w:rsidRDefault="00C224D3" w:rsidP="00116F5C">
            <w:pPr>
              <w:rPr>
                <w:color w:val="000000"/>
              </w:rPr>
            </w:pPr>
            <w:r>
              <w:rPr>
                <w:color w:val="000000"/>
              </w:rPr>
              <w:t>Paįstrio</w:t>
            </w:r>
            <w:r w:rsidRPr="00081BF4">
              <w:rPr>
                <w:color w:val="000000"/>
              </w:rPr>
              <w:t xml:space="preserve"> kultūros centras</w:t>
            </w:r>
          </w:p>
        </w:tc>
        <w:tc>
          <w:tcPr>
            <w:tcW w:w="1418" w:type="dxa"/>
          </w:tcPr>
          <w:p w:rsidR="00C224D3" w:rsidRPr="00081BF4" w:rsidRDefault="00C224D3" w:rsidP="00116F5C">
            <w:pPr>
              <w:rPr>
                <w:color w:val="000000"/>
              </w:rPr>
            </w:pPr>
            <w:r>
              <w:rPr>
                <w:color w:val="000000"/>
              </w:rPr>
              <w:t>8</w:t>
            </w:r>
          </w:p>
        </w:tc>
        <w:tc>
          <w:tcPr>
            <w:tcW w:w="1275" w:type="dxa"/>
          </w:tcPr>
          <w:p w:rsidR="00C224D3" w:rsidRPr="00081BF4" w:rsidRDefault="00C224D3" w:rsidP="00116F5C">
            <w:pPr>
              <w:rPr>
                <w:color w:val="000000"/>
              </w:rPr>
            </w:pPr>
            <w:r>
              <w:rPr>
                <w:color w:val="000000"/>
              </w:rPr>
              <w:t>5</w:t>
            </w:r>
          </w:p>
        </w:tc>
        <w:tc>
          <w:tcPr>
            <w:tcW w:w="1276" w:type="dxa"/>
          </w:tcPr>
          <w:p w:rsidR="00C224D3" w:rsidRPr="00081BF4" w:rsidRDefault="00C224D3" w:rsidP="00116F5C">
            <w:pPr>
              <w:rPr>
                <w:color w:val="000000"/>
              </w:rPr>
            </w:pPr>
            <w:r>
              <w:rPr>
                <w:color w:val="000000"/>
              </w:rPr>
              <w:t>0</w:t>
            </w:r>
          </w:p>
        </w:tc>
        <w:tc>
          <w:tcPr>
            <w:tcW w:w="1276" w:type="dxa"/>
          </w:tcPr>
          <w:p w:rsidR="00C224D3" w:rsidRPr="00081BF4" w:rsidRDefault="00C224D3" w:rsidP="00116F5C">
            <w:pPr>
              <w:rPr>
                <w:color w:val="000000"/>
              </w:rPr>
            </w:pPr>
            <w:r>
              <w:rPr>
                <w:color w:val="000000"/>
              </w:rPr>
              <w:t>0</w:t>
            </w:r>
          </w:p>
        </w:tc>
        <w:tc>
          <w:tcPr>
            <w:tcW w:w="1344" w:type="dxa"/>
          </w:tcPr>
          <w:p w:rsidR="00C224D3" w:rsidRPr="00081BF4" w:rsidRDefault="00C224D3" w:rsidP="00116F5C">
            <w:pPr>
              <w:rPr>
                <w:color w:val="000000"/>
              </w:rPr>
            </w:pPr>
            <w:r>
              <w:rPr>
                <w:color w:val="000000"/>
              </w:rPr>
              <w:t>0</w:t>
            </w:r>
          </w:p>
        </w:tc>
      </w:tr>
      <w:tr w:rsidR="00C224D3" w:rsidRPr="00081BF4">
        <w:trPr>
          <w:trHeight w:val="275"/>
        </w:trPr>
        <w:tc>
          <w:tcPr>
            <w:tcW w:w="3085" w:type="dxa"/>
          </w:tcPr>
          <w:p w:rsidR="00C224D3" w:rsidRDefault="00C224D3" w:rsidP="00116F5C">
            <w:pPr>
              <w:rPr>
                <w:color w:val="000000"/>
              </w:rPr>
            </w:pPr>
            <w:r>
              <w:rPr>
                <w:color w:val="000000"/>
              </w:rPr>
              <w:t>Juozo Zikaro memorialinis muziejus</w:t>
            </w:r>
          </w:p>
        </w:tc>
        <w:tc>
          <w:tcPr>
            <w:tcW w:w="1418" w:type="dxa"/>
          </w:tcPr>
          <w:p w:rsidR="00C224D3" w:rsidRPr="00081BF4" w:rsidRDefault="00C224D3" w:rsidP="00116F5C">
            <w:pPr>
              <w:rPr>
                <w:color w:val="000000"/>
              </w:rPr>
            </w:pPr>
            <w:r>
              <w:rPr>
                <w:color w:val="000000"/>
              </w:rPr>
              <w:t>1</w:t>
            </w:r>
          </w:p>
        </w:tc>
        <w:tc>
          <w:tcPr>
            <w:tcW w:w="1275" w:type="dxa"/>
          </w:tcPr>
          <w:p w:rsidR="00C224D3" w:rsidRPr="00081BF4" w:rsidRDefault="00C224D3" w:rsidP="00116F5C">
            <w:pPr>
              <w:rPr>
                <w:color w:val="000000"/>
              </w:rPr>
            </w:pPr>
            <w:r>
              <w:rPr>
                <w:color w:val="000000"/>
              </w:rPr>
              <w:t>0,5</w:t>
            </w:r>
          </w:p>
        </w:tc>
        <w:tc>
          <w:tcPr>
            <w:tcW w:w="1276" w:type="dxa"/>
          </w:tcPr>
          <w:p w:rsidR="00C224D3" w:rsidRPr="00081BF4" w:rsidRDefault="00C224D3" w:rsidP="00116F5C">
            <w:pPr>
              <w:rPr>
                <w:color w:val="000000"/>
              </w:rPr>
            </w:pPr>
            <w:r>
              <w:rPr>
                <w:color w:val="000000"/>
              </w:rPr>
              <w:t>0</w:t>
            </w:r>
          </w:p>
        </w:tc>
        <w:tc>
          <w:tcPr>
            <w:tcW w:w="1276" w:type="dxa"/>
          </w:tcPr>
          <w:p w:rsidR="00C224D3" w:rsidRPr="00081BF4" w:rsidRDefault="00C224D3" w:rsidP="00116F5C">
            <w:pPr>
              <w:rPr>
                <w:color w:val="000000"/>
              </w:rPr>
            </w:pPr>
            <w:r>
              <w:rPr>
                <w:color w:val="000000"/>
              </w:rPr>
              <w:t>0</w:t>
            </w:r>
          </w:p>
        </w:tc>
        <w:tc>
          <w:tcPr>
            <w:tcW w:w="1344" w:type="dxa"/>
          </w:tcPr>
          <w:p w:rsidR="00C224D3" w:rsidRPr="00081BF4" w:rsidRDefault="00C224D3" w:rsidP="00116F5C">
            <w:pPr>
              <w:rPr>
                <w:color w:val="000000"/>
              </w:rPr>
            </w:pPr>
            <w:r>
              <w:rPr>
                <w:color w:val="000000"/>
              </w:rPr>
              <w:t>0</w:t>
            </w:r>
          </w:p>
        </w:tc>
      </w:tr>
      <w:tr w:rsidR="00C224D3" w:rsidRPr="00081BF4">
        <w:trPr>
          <w:trHeight w:val="275"/>
        </w:trPr>
        <w:tc>
          <w:tcPr>
            <w:tcW w:w="3085" w:type="dxa"/>
          </w:tcPr>
          <w:p w:rsidR="00C224D3" w:rsidRPr="00081BF4" w:rsidRDefault="00C224D3" w:rsidP="00116F5C">
            <w:pPr>
              <w:rPr>
                <w:color w:val="000000"/>
              </w:rPr>
            </w:pPr>
            <w:r>
              <w:rPr>
                <w:color w:val="000000"/>
              </w:rPr>
              <w:t xml:space="preserve">Bernatonių </w:t>
            </w:r>
            <w:r w:rsidRPr="00081BF4">
              <w:rPr>
                <w:color w:val="000000"/>
              </w:rPr>
              <w:t>padalinys</w:t>
            </w:r>
          </w:p>
        </w:tc>
        <w:tc>
          <w:tcPr>
            <w:tcW w:w="1418" w:type="dxa"/>
          </w:tcPr>
          <w:p w:rsidR="00C224D3" w:rsidRPr="00081BF4" w:rsidRDefault="00C224D3" w:rsidP="00116F5C">
            <w:pPr>
              <w:rPr>
                <w:color w:val="000000"/>
              </w:rPr>
            </w:pPr>
            <w:r>
              <w:rPr>
                <w:color w:val="000000"/>
              </w:rPr>
              <w:t>2</w:t>
            </w:r>
          </w:p>
        </w:tc>
        <w:tc>
          <w:tcPr>
            <w:tcW w:w="1275" w:type="dxa"/>
          </w:tcPr>
          <w:p w:rsidR="00C224D3" w:rsidRPr="00081BF4" w:rsidRDefault="00C224D3" w:rsidP="00116F5C">
            <w:pPr>
              <w:rPr>
                <w:color w:val="000000"/>
              </w:rPr>
            </w:pPr>
            <w:r>
              <w:rPr>
                <w:color w:val="000000"/>
              </w:rPr>
              <w:t>2,75</w:t>
            </w:r>
          </w:p>
        </w:tc>
        <w:tc>
          <w:tcPr>
            <w:tcW w:w="1276" w:type="dxa"/>
          </w:tcPr>
          <w:p w:rsidR="00C224D3" w:rsidRPr="00081BF4" w:rsidRDefault="00C224D3" w:rsidP="00116F5C">
            <w:pPr>
              <w:rPr>
                <w:color w:val="000000"/>
              </w:rPr>
            </w:pPr>
            <w:r>
              <w:rPr>
                <w:color w:val="000000"/>
              </w:rPr>
              <w:t>0</w:t>
            </w:r>
          </w:p>
        </w:tc>
        <w:tc>
          <w:tcPr>
            <w:tcW w:w="1276" w:type="dxa"/>
          </w:tcPr>
          <w:p w:rsidR="00C224D3" w:rsidRPr="00081BF4" w:rsidRDefault="00C224D3" w:rsidP="00116F5C">
            <w:pPr>
              <w:rPr>
                <w:color w:val="000000"/>
              </w:rPr>
            </w:pPr>
            <w:r>
              <w:rPr>
                <w:color w:val="000000"/>
              </w:rPr>
              <w:t>0</w:t>
            </w:r>
          </w:p>
        </w:tc>
        <w:tc>
          <w:tcPr>
            <w:tcW w:w="1344" w:type="dxa"/>
          </w:tcPr>
          <w:p w:rsidR="00C224D3" w:rsidRPr="00081BF4" w:rsidRDefault="00C224D3" w:rsidP="00116F5C">
            <w:pPr>
              <w:rPr>
                <w:color w:val="000000"/>
              </w:rPr>
            </w:pPr>
            <w:r>
              <w:rPr>
                <w:color w:val="000000"/>
              </w:rPr>
              <w:t>0</w:t>
            </w:r>
          </w:p>
        </w:tc>
      </w:tr>
      <w:tr w:rsidR="00C224D3" w:rsidRPr="00081BF4">
        <w:trPr>
          <w:trHeight w:val="275"/>
        </w:trPr>
        <w:tc>
          <w:tcPr>
            <w:tcW w:w="3085" w:type="dxa"/>
          </w:tcPr>
          <w:p w:rsidR="00C224D3" w:rsidRPr="00081BF4" w:rsidRDefault="00C224D3" w:rsidP="00116F5C">
            <w:pPr>
              <w:rPr>
                <w:color w:val="000000"/>
              </w:rPr>
            </w:pPr>
            <w:r>
              <w:rPr>
                <w:color w:val="000000"/>
              </w:rPr>
              <w:t xml:space="preserve">Daukniūnų </w:t>
            </w:r>
            <w:r w:rsidRPr="00081BF4">
              <w:rPr>
                <w:color w:val="000000"/>
              </w:rPr>
              <w:t xml:space="preserve"> padalinys</w:t>
            </w:r>
          </w:p>
        </w:tc>
        <w:tc>
          <w:tcPr>
            <w:tcW w:w="1418" w:type="dxa"/>
          </w:tcPr>
          <w:p w:rsidR="00C224D3" w:rsidRPr="00081BF4" w:rsidRDefault="00C224D3" w:rsidP="00116F5C">
            <w:pPr>
              <w:rPr>
                <w:color w:val="000000"/>
              </w:rPr>
            </w:pPr>
            <w:r>
              <w:rPr>
                <w:color w:val="000000"/>
              </w:rPr>
              <w:t>1</w:t>
            </w:r>
          </w:p>
        </w:tc>
        <w:tc>
          <w:tcPr>
            <w:tcW w:w="1275" w:type="dxa"/>
          </w:tcPr>
          <w:p w:rsidR="00C224D3" w:rsidRPr="00081BF4" w:rsidRDefault="00C224D3" w:rsidP="00116F5C">
            <w:pPr>
              <w:rPr>
                <w:color w:val="000000"/>
              </w:rPr>
            </w:pPr>
            <w:r>
              <w:rPr>
                <w:color w:val="000000"/>
              </w:rPr>
              <w:t>1</w:t>
            </w:r>
          </w:p>
        </w:tc>
        <w:tc>
          <w:tcPr>
            <w:tcW w:w="1276" w:type="dxa"/>
          </w:tcPr>
          <w:p w:rsidR="00C224D3" w:rsidRPr="00081BF4" w:rsidRDefault="00C224D3" w:rsidP="00116F5C">
            <w:pPr>
              <w:rPr>
                <w:color w:val="000000"/>
              </w:rPr>
            </w:pPr>
            <w:r>
              <w:rPr>
                <w:color w:val="000000"/>
              </w:rPr>
              <w:t>0</w:t>
            </w:r>
          </w:p>
        </w:tc>
        <w:tc>
          <w:tcPr>
            <w:tcW w:w="1276" w:type="dxa"/>
          </w:tcPr>
          <w:p w:rsidR="00C224D3" w:rsidRPr="00081BF4" w:rsidRDefault="00C224D3" w:rsidP="00116F5C">
            <w:pPr>
              <w:rPr>
                <w:color w:val="000000"/>
              </w:rPr>
            </w:pPr>
            <w:r>
              <w:rPr>
                <w:color w:val="000000"/>
              </w:rPr>
              <w:t>0</w:t>
            </w:r>
          </w:p>
        </w:tc>
        <w:tc>
          <w:tcPr>
            <w:tcW w:w="1344" w:type="dxa"/>
          </w:tcPr>
          <w:p w:rsidR="00C224D3" w:rsidRPr="00081BF4" w:rsidRDefault="00C224D3" w:rsidP="00116F5C">
            <w:pPr>
              <w:rPr>
                <w:color w:val="000000"/>
              </w:rPr>
            </w:pPr>
            <w:r>
              <w:rPr>
                <w:color w:val="000000"/>
              </w:rPr>
              <w:t>0</w:t>
            </w:r>
          </w:p>
        </w:tc>
      </w:tr>
      <w:tr w:rsidR="00C224D3" w:rsidRPr="00081BF4">
        <w:trPr>
          <w:trHeight w:val="263"/>
        </w:trPr>
        <w:tc>
          <w:tcPr>
            <w:tcW w:w="3085" w:type="dxa"/>
          </w:tcPr>
          <w:p w:rsidR="00C224D3" w:rsidRPr="00081BF4" w:rsidRDefault="00C224D3" w:rsidP="00116F5C">
            <w:pPr>
              <w:rPr>
                <w:color w:val="000000"/>
              </w:rPr>
            </w:pPr>
            <w:r w:rsidRPr="00081BF4">
              <w:rPr>
                <w:color w:val="000000"/>
              </w:rPr>
              <w:t>Iš viso</w:t>
            </w:r>
          </w:p>
        </w:tc>
        <w:tc>
          <w:tcPr>
            <w:tcW w:w="1418" w:type="dxa"/>
          </w:tcPr>
          <w:p w:rsidR="00C224D3" w:rsidRPr="00081BF4" w:rsidRDefault="00C224D3" w:rsidP="00116F5C">
            <w:pPr>
              <w:rPr>
                <w:color w:val="000000"/>
              </w:rPr>
            </w:pPr>
            <w:r>
              <w:rPr>
                <w:color w:val="000000"/>
              </w:rPr>
              <w:t>12</w:t>
            </w:r>
          </w:p>
        </w:tc>
        <w:tc>
          <w:tcPr>
            <w:tcW w:w="1275" w:type="dxa"/>
          </w:tcPr>
          <w:p w:rsidR="00C224D3" w:rsidRPr="00081BF4" w:rsidRDefault="00C224D3" w:rsidP="00116F5C">
            <w:pPr>
              <w:rPr>
                <w:color w:val="000000"/>
              </w:rPr>
            </w:pPr>
            <w:r>
              <w:rPr>
                <w:color w:val="000000"/>
              </w:rPr>
              <w:t>9,25</w:t>
            </w:r>
          </w:p>
        </w:tc>
        <w:tc>
          <w:tcPr>
            <w:tcW w:w="1276" w:type="dxa"/>
          </w:tcPr>
          <w:p w:rsidR="00C224D3" w:rsidRPr="00081BF4" w:rsidRDefault="00C224D3" w:rsidP="00116F5C">
            <w:pPr>
              <w:rPr>
                <w:color w:val="000000"/>
              </w:rPr>
            </w:pPr>
            <w:r>
              <w:rPr>
                <w:color w:val="000000"/>
              </w:rPr>
              <w:t>0</w:t>
            </w:r>
          </w:p>
        </w:tc>
        <w:tc>
          <w:tcPr>
            <w:tcW w:w="1276" w:type="dxa"/>
          </w:tcPr>
          <w:p w:rsidR="00C224D3" w:rsidRPr="00081BF4" w:rsidRDefault="00C224D3" w:rsidP="00116F5C">
            <w:pPr>
              <w:rPr>
                <w:color w:val="000000"/>
              </w:rPr>
            </w:pPr>
            <w:r>
              <w:rPr>
                <w:color w:val="000000"/>
              </w:rPr>
              <w:t>0</w:t>
            </w:r>
          </w:p>
        </w:tc>
        <w:tc>
          <w:tcPr>
            <w:tcW w:w="1344" w:type="dxa"/>
          </w:tcPr>
          <w:p w:rsidR="00C224D3" w:rsidRPr="00081BF4" w:rsidRDefault="00C224D3" w:rsidP="00116F5C">
            <w:pPr>
              <w:rPr>
                <w:color w:val="000000"/>
              </w:rPr>
            </w:pPr>
            <w:r>
              <w:rPr>
                <w:color w:val="000000"/>
              </w:rPr>
              <w:t>0</w:t>
            </w:r>
          </w:p>
        </w:tc>
      </w:tr>
    </w:tbl>
    <w:p w:rsidR="00C224D3" w:rsidRPr="00415B32" w:rsidRDefault="00C224D3" w:rsidP="00DD08F8">
      <w:pPr>
        <w:rPr>
          <w:color w:val="000000"/>
          <w:sz w:val="24"/>
          <w:szCs w:val="24"/>
        </w:rPr>
      </w:pPr>
    </w:p>
    <w:p w:rsidR="00C224D3" w:rsidRPr="00415B32" w:rsidRDefault="00C224D3" w:rsidP="003B2A28">
      <w:pPr>
        <w:ind w:left="720"/>
        <w:rPr>
          <w:color w:val="000000"/>
          <w:sz w:val="24"/>
          <w:szCs w:val="24"/>
        </w:rPr>
      </w:pPr>
    </w:p>
    <w:p w:rsidR="00C224D3" w:rsidRPr="00415B32" w:rsidRDefault="00C224D3" w:rsidP="00CE7148">
      <w:pPr>
        <w:jc w:val="center"/>
        <w:rPr>
          <w:color w:val="000000"/>
        </w:rPr>
      </w:pPr>
      <w:r w:rsidRPr="00415B32">
        <w:rPr>
          <w:b/>
          <w:bCs/>
          <w:color w:val="000000"/>
          <w:sz w:val="24"/>
          <w:szCs w:val="24"/>
        </w:rPr>
        <w:t>III. VEIKLA</w:t>
      </w:r>
      <w:bookmarkStart w:id="0" w:name="_GoBack"/>
      <w:bookmarkEnd w:id="0"/>
    </w:p>
    <w:tbl>
      <w:tblPr>
        <w:tblW w:w="96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387"/>
        <w:gridCol w:w="1134"/>
        <w:gridCol w:w="1134"/>
        <w:gridCol w:w="1275"/>
      </w:tblGrid>
      <w:tr w:rsidR="00C224D3" w:rsidRPr="00415B32">
        <w:trPr>
          <w:trHeight w:val="538"/>
        </w:trPr>
        <w:tc>
          <w:tcPr>
            <w:tcW w:w="709" w:type="dxa"/>
            <w:vAlign w:val="center"/>
          </w:tcPr>
          <w:p w:rsidR="00C224D3" w:rsidRPr="00415B32" w:rsidRDefault="00C224D3" w:rsidP="00E347FF">
            <w:pPr>
              <w:jc w:val="center"/>
              <w:rPr>
                <w:color w:val="000000"/>
              </w:rPr>
            </w:pPr>
            <w:r w:rsidRPr="00415B32">
              <w:rPr>
                <w:color w:val="000000"/>
              </w:rPr>
              <w:t>Eil. Nr.</w:t>
            </w:r>
          </w:p>
        </w:tc>
        <w:tc>
          <w:tcPr>
            <w:tcW w:w="5387" w:type="dxa"/>
            <w:vAlign w:val="center"/>
          </w:tcPr>
          <w:p w:rsidR="00C224D3" w:rsidRPr="00415B32" w:rsidRDefault="00C224D3" w:rsidP="00E347FF">
            <w:pPr>
              <w:jc w:val="center"/>
              <w:rPr>
                <w:color w:val="000000"/>
              </w:rPr>
            </w:pPr>
            <w:r w:rsidRPr="00415B32">
              <w:rPr>
                <w:color w:val="000000"/>
              </w:rPr>
              <w:t>Veiklos</w:t>
            </w:r>
          </w:p>
        </w:tc>
        <w:tc>
          <w:tcPr>
            <w:tcW w:w="1134" w:type="dxa"/>
            <w:vAlign w:val="center"/>
          </w:tcPr>
          <w:p w:rsidR="00C224D3" w:rsidRPr="00415B32" w:rsidRDefault="00C224D3" w:rsidP="00136660">
            <w:r>
              <w:t>2022</w:t>
            </w:r>
            <w:r w:rsidRPr="00415B32">
              <w:t xml:space="preserve"> m. planuota</w:t>
            </w:r>
          </w:p>
        </w:tc>
        <w:tc>
          <w:tcPr>
            <w:tcW w:w="1134" w:type="dxa"/>
            <w:vAlign w:val="center"/>
          </w:tcPr>
          <w:p w:rsidR="00C224D3" w:rsidRPr="00415B32" w:rsidRDefault="00C224D3" w:rsidP="005E0192">
            <w:pPr>
              <w:jc w:val="center"/>
            </w:pPr>
            <w:r>
              <w:t xml:space="preserve">2022 </w:t>
            </w:r>
            <w:r w:rsidRPr="00415B32">
              <w:t>m. įvykdyta</w:t>
            </w:r>
          </w:p>
        </w:tc>
        <w:tc>
          <w:tcPr>
            <w:tcW w:w="1275" w:type="dxa"/>
            <w:vAlign w:val="center"/>
          </w:tcPr>
          <w:p w:rsidR="00C224D3" w:rsidRPr="00415B32" w:rsidRDefault="00C224D3" w:rsidP="005E0192">
            <w:pPr>
              <w:jc w:val="center"/>
            </w:pPr>
            <w:r>
              <w:t>2023</w:t>
            </w:r>
            <w:r w:rsidRPr="00415B32">
              <w:t xml:space="preserve"> m. planuojama</w:t>
            </w:r>
          </w:p>
        </w:tc>
      </w:tr>
      <w:tr w:rsidR="00C224D3" w:rsidRPr="00415B32">
        <w:tc>
          <w:tcPr>
            <w:tcW w:w="709" w:type="dxa"/>
            <w:vAlign w:val="center"/>
          </w:tcPr>
          <w:p w:rsidR="00C224D3" w:rsidRPr="00415B32" w:rsidRDefault="00C224D3" w:rsidP="00E347FF">
            <w:pPr>
              <w:rPr>
                <w:color w:val="000000"/>
              </w:rPr>
            </w:pPr>
            <w:r w:rsidRPr="00415B32">
              <w:rPr>
                <w:color w:val="000000"/>
              </w:rPr>
              <w:t>1.</w:t>
            </w:r>
          </w:p>
        </w:tc>
        <w:tc>
          <w:tcPr>
            <w:tcW w:w="5387" w:type="dxa"/>
          </w:tcPr>
          <w:p w:rsidR="00C224D3" w:rsidRPr="00415B32" w:rsidRDefault="00C224D3" w:rsidP="0070109E">
            <w:pPr>
              <w:rPr>
                <w:color w:val="000000"/>
              </w:rPr>
            </w:pPr>
            <w:r w:rsidRPr="00415B32">
              <w:rPr>
                <w:color w:val="000000"/>
              </w:rPr>
              <w:t xml:space="preserve">Iš viso žiūrovų ir lankytojų </w:t>
            </w:r>
          </w:p>
        </w:tc>
        <w:tc>
          <w:tcPr>
            <w:tcW w:w="1134" w:type="dxa"/>
            <w:vAlign w:val="center"/>
          </w:tcPr>
          <w:p w:rsidR="00C224D3" w:rsidRPr="001B1E78" w:rsidRDefault="00C224D3" w:rsidP="00143510">
            <w:pPr>
              <w:jc w:val="center"/>
              <w:rPr>
                <w:color w:val="000000"/>
              </w:rPr>
            </w:pPr>
            <w:r w:rsidRPr="001B1E78">
              <w:rPr>
                <w:color w:val="000000"/>
              </w:rPr>
              <w:t>15 000</w:t>
            </w:r>
          </w:p>
        </w:tc>
        <w:tc>
          <w:tcPr>
            <w:tcW w:w="1134" w:type="dxa"/>
            <w:vAlign w:val="center"/>
          </w:tcPr>
          <w:p w:rsidR="00C224D3" w:rsidRPr="00033338" w:rsidRDefault="00C224D3" w:rsidP="005E0192">
            <w:pPr>
              <w:jc w:val="center"/>
              <w:rPr>
                <w:color w:val="000000"/>
              </w:rPr>
            </w:pPr>
            <w:r w:rsidRPr="00033338">
              <w:rPr>
                <w:color w:val="000000"/>
              </w:rPr>
              <w:t>22 900</w:t>
            </w:r>
          </w:p>
        </w:tc>
        <w:tc>
          <w:tcPr>
            <w:tcW w:w="1275" w:type="dxa"/>
            <w:vAlign w:val="center"/>
          </w:tcPr>
          <w:p w:rsidR="00C224D3" w:rsidRPr="005771CD" w:rsidRDefault="00C224D3" w:rsidP="005E0192">
            <w:pPr>
              <w:jc w:val="center"/>
              <w:rPr>
                <w:color w:val="000000"/>
              </w:rPr>
            </w:pPr>
            <w:r w:rsidRPr="001B1E78">
              <w:rPr>
                <w:color w:val="000000"/>
              </w:rPr>
              <w:t>15 000</w:t>
            </w:r>
          </w:p>
        </w:tc>
      </w:tr>
      <w:tr w:rsidR="00C224D3" w:rsidRPr="00415B32">
        <w:tc>
          <w:tcPr>
            <w:tcW w:w="709" w:type="dxa"/>
            <w:vAlign w:val="center"/>
          </w:tcPr>
          <w:p w:rsidR="00C224D3" w:rsidRPr="00415B32" w:rsidRDefault="00C224D3" w:rsidP="00E347FF">
            <w:pPr>
              <w:rPr>
                <w:color w:val="000000"/>
              </w:rPr>
            </w:pPr>
            <w:r w:rsidRPr="00415B32">
              <w:rPr>
                <w:color w:val="000000"/>
              </w:rPr>
              <w:t>1.1.</w:t>
            </w:r>
          </w:p>
        </w:tc>
        <w:tc>
          <w:tcPr>
            <w:tcW w:w="5387" w:type="dxa"/>
          </w:tcPr>
          <w:p w:rsidR="00C224D3" w:rsidRPr="00415B32" w:rsidRDefault="00C224D3" w:rsidP="00264B1B">
            <w:pPr>
              <w:rPr>
                <w:color w:val="000000"/>
              </w:rPr>
            </w:pPr>
            <w:r w:rsidRPr="00415B32">
              <w:rPr>
                <w:color w:val="000000"/>
              </w:rPr>
              <w:t>Iš jų nuotolinių renginių lankytojų</w:t>
            </w:r>
          </w:p>
        </w:tc>
        <w:tc>
          <w:tcPr>
            <w:tcW w:w="1134" w:type="dxa"/>
            <w:shd w:val="clear" w:color="auto" w:fill="FFFFFF"/>
            <w:vAlign w:val="center"/>
          </w:tcPr>
          <w:p w:rsidR="00C224D3" w:rsidRPr="001B1E78" w:rsidRDefault="00C224D3" w:rsidP="00143510">
            <w:pPr>
              <w:jc w:val="center"/>
              <w:rPr>
                <w:color w:val="000000"/>
              </w:rPr>
            </w:pPr>
            <w:r w:rsidRPr="001B1E78">
              <w:rPr>
                <w:color w:val="000000"/>
              </w:rPr>
              <w:t>5 000</w:t>
            </w:r>
          </w:p>
        </w:tc>
        <w:tc>
          <w:tcPr>
            <w:tcW w:w="1134" w:type="dxa"/>
            <w:shd w:val="clear" w:color="auto" w:fill="FFFFFF"/>
            <w:vAlign w:val="center"/>
          </w:tcPr>
          <w:p w:rsidR="00C224D3" w:rsidRPr="00415B32" w:rsidRDefault="00C224D3" w:rsidP="005E0192">
            <w:pPr>
              <w:jc w:val="center"/>
              <w:rPr>
                <w:color w:val="000000"/>
              </w:rPr>
            </w:pPr>
            <w:r>
              <w:rPr>
                <w:color w:val="000000"/>
              </w:rPr>
              <w:t>626</w:t>
            </w:r>
          </w:p>
        </w:tc>
        <w:tc>
          <w:tcPr>
            <w:tcW w:w="1275" w:type="dxa"/>
            <w:shd w:val="clear" w:color="auto" w:fill="FFFFFF"/>
            <w:vAlign w:val="center"/>
          </w:tcPr>
          <w:p w:rsidR="00C224D3" w:rsidRPr="005771CD" w:rsidRDefault="00C224D3" w:rsidP="005E0192">
            <w:pPr>
              <w:jc w:val="center"/>
              <w:rPr>
                <w:color w:val="000000"/>
              </w:rPr>
            </w:pPr>
            <w:r>
              <w:rPr>
                <w:color w:val="000000"/>
              </w:rPr>
              <w:t>0</w:t>
            </w:r>
          </w:p>
        </w:tc>
      </w:tr>
      <w:tr w:rsidR="00C224D3" w:rsidRPr="00415B32">
        <w:tc>
          <w:tcPr>
            <w:tcW w:w="709" w:type="dxa"/>
            <w:vAlign w:val="center"/>
          </w:tcPr>
          <w:p w:rsidR="00C224D3" w:rsidRPr="00415B32" w:rsidRDefault="00C224D3" w:rsidP="00E347FF">
            <w:pPr>
              <w:rPr>
                <w:color w:val="000000"/>
              </w:rPr>
            </w:pPr>
            <w:r w:rsidRPr="00415B32">
              <w:rPr>
                <w:color w:val="000000"/>
              </w:rPr>
              <w:t>2.</w:t>
            </w:r>
          </w:p>
        </w:tc>
        <w:tc>
          <w:tcPr>
            <w:tcW w:w="5387" w:type="dxa"/>
          </w:tcPr>
          <w:p w:rsidR="00C224D3" w:rsidRPr="00415B32" w:rsidRDefault="00C224D3">
            <w:pPr>
              <w:rPr>
                <w:color w:val="000000"/>
              </w:rPr>
            </w:pPr>
            <w:r w:rsidRPr="00415B32">
              <w:rPr>
                <w:color w:val="000000"/>
              </w:rPr>
              <w:t>Parduotų bilietų skaičius</w:t>
            </w:r>
          </w:p>
        </w:tc>
        <w:tc>
          <w:tcPr>
            <w:tcW w:w="1134" w:type="dxa"/>
            <w:shd w:val="clear" w:color="auto" w:fill="FFFFFF"/>
            <w:vAlign w:val="center"/>
          </w:tcPr>
          <w:p w:rsidR="00C224D3" w:rsidRPr="001B1E78" w:rsidRDefault="00C224D3" w:rsidP="00143510">
            <w:pPr>
              <w:jc w:val="center"/>
              <w:rPr>
                <w:color w:val="000000"/>
              </w:rPr>
            </w:pPr>
            <w:r w:rsidRPr="001B1E78">
              <w:rPr>
                <w:color w:val="000000"/>
              </w:rPr>
              <w:t>500</w:t>
            </w:r>
          </w:p>
        </w:tc>
        <w:tc>
          <w:tcPr>
            <w:tcW w:w="1134" w:type="dxa"/>
            <w:shd w:val="clear" w:color="auto" w:fill="FFFFFF"/>
            <w:vAlign w:val="center"/>
          </w:tcPr>
          <w:p w:rsidR="00C224D3" w:rsidRPr="00415B32" w:rsidRDefault="00C224D3" w:rsidP="005E0192">
            <w:pPr>
              <w:jc w:val="center"/>
              <w:rPr>
                <w:color w:val="000000"/>
              </w:rPr>
            </w:pPr>
            <w:r>
              <w:rPr>
                <w:color w:val="000000"/>
              </w:rPr>
              <w:t>2405</w:t>
            </w:r>
          </w:p>
        </w:tc>
        <w:tc>
          <w:tcPr>
            <w:tcW w:w="1275" w:type="dxa"/>
            <w:shd w:val="clear" w:color="auto" w:fill="FFFFFF"/>
            <w:vAlign w:val="center"/>
          </w:tcPr>
          <w:p w:rsidR="00C224D3" w:rsidRPr="005771CD" w:rsidRDefault="00C224D3" w:rsidP="005E0192">
            <w:pPr>
              <w:jc w:val="center"/>
              <w:rPr>
                <w:color w:val="000000"/>
              </w:rPr>
            </w:pPr>
            <w:r w:rsidRPr="001B1E78">
              <w:rPr>
                <w:color w:val="000000"/>
              </w:rPr>
              <w:t>500</w:t>
            </w:r>
          </w:p>
        </w:tc>
      </w:tr>
      <w:tr w:rsidR="00C224D3" w:rsidRPr="00415B32">
        <w:tc>
          <w:tcPr>
            <w:tcW w:w="709" w:type="dxa"/>
            <w:vAlign w:val="center"/>
          </w:tcPr>
          <w:p w:rsidR="00C224D3" w:rsidRPr="00415B32" w:rsidRDefault="00C224D3" w:rsidP="00E347FF">
            <w:pPr>
              <w:rPr>
                <w:color w:val="000000"/>
              </w:rPr>
            </w:pPr>
            <w:r w:rsidRPr="00415B32">
              <w:rPr>
                <w:color w:val="000000"/>
              </w:rPr>
              <w:t>3.</w:t>
            </w:r>
          </w:p>
        </w:tc>
        <w:tc>
          <w:tcPr>
            <w:tcW w:w="5387" w:type="dxa"/>
          </w:tcPr>
          <w:p w:rsidR="00C224D3" w:rsidRPr="00415B32" w:rsidRDefault="00C224D3">
            <w:pPr>
              <w:rPr>
                <w:color w:val="000000"/>
              </w:rPr>
            </w:pPr>
            <w:r w:rsidRPr="00415B32">
              <w:rPr>
                <w:color w:val="000000"/>
              </w:rPr>
              <w:t>Iš viso dalyvių, užimtų kultūros įstaigos veikloje</w:t>
            </w:r>
          </w:p>
        </w:tc>
        <w:tc>
          <w:tcPr>
            <w:tcW w:w="1134" w:type="dxa"/>
            <w:vAlign w:val="center"/>
          </w:tcPr>
          <w:p w:rsidR="00C224D3" w:rsidRPr="001B1E78" w:rsidRDefault="00C224D3" w:rsidP="00143510">
            <w:pPr>
              <w:jc w:val="center"/>
              <w:rPr>
                <w:color w:val="000000"/>
              </w:rPr>
            </w:pPr>
            <w:r w:rsidRPr="001B1E78">
              <w:rPr>
                <w:color w:val="000000"/>
              </w:rPr>
              <w:t>300</w:t>
            </w:r>
          </w:p>
        </w:tc>
        <w:tc>
          <w:tcPr>
            <w:tcW w:w="1134" w:type="dxa"/>
            <w:vAlign w:val="center"/>
          </w:tcPr>
          <w:p w:rsidR="00C224D3" w:rsidRPr="00FF5CA3" w:rsidRDefault="00C224D3" w:rsidP="005E0192">
            <w:pPr>
              <w:jc w:val="center"/>
              <w:rPr>
                <w:color w:val="000000"/>
              </w:rPr>
            </w:pPr>
            <w:r>
              <w:rPr>
                <w:color w:val="000000"/>
              </w:rPr>
              <w:t>365</w:t>
            </w:r>
          </w:p>
        </w:tc>
        <w:tc>
          <w:tcPr>
            <w:tcW w:w="1275" w:type="dxa"/>
            <w:vAlign w:val="center"/>
          </w:tcPr>
          <w:p w:rsidR="00C224D3" w:rsidRPr="005771CD" w:rsidRDefault="00C224D3" w:rsidP="005E0192">
            <w:pPr>
              <w:jc w:val="center"/>
              <w:rPr>
                <w:color w:val="000000"/>
              </w:rPr>
            </w:pPr>
            <w:r>
              <w:rPr>
                <w:color w:val="000000"/>
              </w:rPr>
              <w:t>300</w:t>
            </w:r>
          </w:p>
        </w:tc>
      </w:tr>
      <w:tr w:rsidR="00C224D3" w:rsidRPr="00415B32">
        <w:tc>
          <w:tcPr>
            <w:tcW w:w="709" w:type="dxa"/>
            <w:vAlign w:val="center"/>
          </w:tcPr>
          <w:p w:rsidR="00C224D3" w:rsidRPr="00415B32" w:rsidRDefault="00C224D3" w:rsidP="00E347FF">
            <w:pPr>
              <w:rPr>
                <w:color w:val="000000"/>
              </w:rPr>
            </w:pPr>
            <w:r w:rsidRPr="00415B32">
              <w:rPr>
                <w:color w:val="000000"/>
              </w:rPr>
              <w:t>3.1.</w:t>
            </w:r>
          </w:p>
        </w:tc>
        <w:tc>
          <w:tcPr>
            <w:tcW w:w="5387" w:type="dxa"/>
          </w:tcPr>
          <w:p w:rsidR="00C224D3" w:rsidRPr="00415B32" w:rsidRDefault="00C224D3">
            <w:pPr>
              <w:rPr>
                <w:color w:val="000000"/>
              </w:rPr>
            </w:pPr>
            <w:r>
              <w:rPr>
                <w:color w:val="000000"/>
              </w:rPr>
              <w:t xml:space="preserve">Iš jų </w:t>
            </w:r>
            <w:r w:rsidRPr="00415B32">
              <w:rPr>
                <w:color w:val="000000"/>
              </w:rPr>
              <w:t>vietos gyventojų, gyvenančių ar dirbančių Panevėžio rajone</w:t>
            </w:r>
          </w:p>
        </w:tc>
        <w:tc>
          <w:tcPr>
            <w:tcW w:w="1134" w:type="dxa"/>
            <w:vAlign w:val="center"/>
          </w:tcPr>
          <w:p w:rsidR="00C224D3" w:rsidRPr="001B1E78" w:rsidRDefault="00C224D3" w:rsidP="00143510">
            <w:pPr>
              <w:jc w:val="center"/>
              <w:rPr>
                <w:color w:val="000000"/>
              </w:rPr>
            </w:pPr>
            <w:r w:rsidRPr="001B1E78">
              <w:rPr>
                <w:color w:val="000000"/>
              </w:rPr>
              <w:t>200</w:t>
            </w:r>
          </w:p>
        </w:tc>
        <w:tc>
          <w:tcPr>
            <w:tcW w:w="1134" w:type="dxa"/>
            <w:vAlign w:val="center"/>
          </w:tcPr>
          <w:p w:rsidR="00C224D3" w:rsidRPr="00FF5CA3" w:rsidRDefault="00C224D3" w:rsidP="005E0192">
            <w:pPr>
              <w:jc w:val="center"/>
              <w:rPr>
                <w:color w:val="000000"/>
              </w:rPr>
            </w:pPr>
            <w:r>
              <w:rPr>
                <w:color w:val="000000"/>
              </w:rPr>
              <w:t>300</w:t>
            </w:r>
          </w:p>
        </w:tc>
        <w:tc>
          <w:tcPr>
            <w:tcW w:w="1275" w:type="dxa"/>
            <w:vAlign w:val="center"/>
          </w:tcPr>
          <w:p w:rsidR="00C224D3" w:rsidRPr="005771CD" w:rsidRDefault="00C224D3" w:rsidP="005E0192">
            <w:pPr>
              <w:jc w:val="center"/>
              <w:rPr>
                <w:color w:val="000000"/>
              </w:rPr>
            </w:pPr>
            <w:r>
              <w:rPr>
                <w:color w:val="000000"/>
              </w:rPr>
              <w:t>300</w:t>
            </w:r>
          </w:p>
        </w:tc>
      </w:tr>
      <w:tr w:rsidR="00C224D3" w:rsidRPr="00415B32">
        <w:tc>
          <w:tcPr>
            <w:tcW w:w="709" w:type="dxa"/>
            <w:vAlign w:val="center"/>
          </w:tcPr>
          <w:p w:rsidR="00C224D3" w:rsidRPr="00415B32" w:rsidRDefault="00C224D3" w:rsidP="00E347FF">
            <w:pPr>
              <w:rPr>
                <w:color w:val="000000"/>
              </w:rPr>
            </w:pPr>
            <w:r w:rsidRPr="00415B32">
              <w:rPr>
                <w:color w:val="000000"/>
              </w:rPr>
              <w:t>3.2.</w:t>
            </w:r>
          </w:p>
        </w:tc>
        <w:tc>
          <w:tcPr>
            <w:tcW w:w="5387" w:type="dxa"/>
          </w:tcPr>
          <w:p w:rsidR="00C224D3" w:rsidRPr="00415B32" w:rsidRDefault="00C224D3">
            <w:pPr>
              <w:rPr>
                <w:color w:val="000000"/>
              </w:rPr>
            </w:pPr>
            <w:r>
              <w:rPr>
                <w:color w:val="000000"/>
              </w:rPr>
              <w:t xml:space="preserve">Iš jų </w:t>
            </w:r>
            <w:r w:rsidRPr="00415B32">
              <w:rPr>
                <w:color w:val="000000"/>
              </w:rPr>
              <w:t xml:space="preserve">kultūros centro veikloje dalyvaujančių savanorių </w:t>
            </w:r>
          </w:p>
        </w:tc>
        <w:tc>
          <w:tcPr>
            <w:tcW w:w="1134" w:type="dxa"/>
            <w:vAlign w:val="center"/>
          </w:tcPr>
          <w:p w:rsidR="00C224D3" w:rsidRPr="00CE2DFC" w:rsidRDefault="00C224D3" w:rsidP="00143510">
            <w:pPr>
              <w:jc w:val="center"/>
              <w:rPr>
                <w:color w:val="000000"/>
              </w:rPr>
            </w:pPr>
            <w:r w:rsidRPr="00CE2DFC">
              <w:rPr>
                <w:color w:val="000000"/>
              </w:rPr>
              <w:t>Apie 100</w:t>
            </w:r>
          </w:p>
        </w:tc>
        <w:tc>
          <w:tcPr>
            <w:tcW w:w="1134" w:type="dxa"/>
            <w:vAlign w:val="center"/>
          </w:tcPr>
          <w:p w:rsidR="00C224D3" w:rsidRPr="00CE2DFC" w:rsidRDefault="00C224D3" w:rsidP="005E0192">
            <w:pPr>
              <w:jc w:val="center"/>
              <w:rPr>
                <w:color w:val="000000"/>
              </w:rPr>
            </w:pPr>
            <w:r w:rsidRPr="00CE2DFC">
              <w:rPr>
                <w:color w:val="000000"/>
              </w:rPr>
              <w:t>Apie 65</w:t>
            </w:r>
          </w:p>
        </w:tc>
        <w:tc>
          <w:tcPr>
            <w:tcW w:w="1275" w:type="dxa"/>
            <w:vAlign w:val="center"/>
          </w:tcPr>
          <w:p w:rsidR="00C224D3" w:rsidRPr="00CE2DFC" w:rsidRDefault="00C224D3" w:rsidP="005E0192">
            <w:pPr>
              <w:jc w:val="center"/>
              <w:rPr>
                <w:color w:val="000000"/>
              </w:rPr>
            </w:pPr>
            <w:r w:rsidRPr="00CE2DFC">
              <w:rPr>
                <w:color w:val="000000"/>
              </w:rPr>
              <w:t>70</w:t>
            </w:r>
          </w:p>
        </w:tc>
      </w:tr>
      <w:tr w:rsidR="00C224D3" w:rsidRPr="00415B32">
        <w:tc>
          <w:tcPr>
            <w:tcW w:w="709" w:type="dxa"/>
            <w:vAlign w:val="center"/>
          </w:tcPr>
          <w:p w:rsidR="00C224D3" w:rsidRPr="00415B32" w:rsidRDefault="00C224D3" w:rsidP="00E347FF">
            <w:pPr>
              <w:rPr>
                <w:color w:val="000000"/>
              </w:rPr>
            </w:pPr>
            <w:r w:rsidRPr="00415B32">
              <w:rPr>
                <w:color w:val="000000"/>
              </w:rPr>
              <w:t>4.</w:t>
            </w:r>
          </w:p>
        </w:tc>
        <w:tc>
          <w:tcPr>
            <w:tcW w:w="5387" w:type="dxa"/>
          </w:tcPr>
          <w:p w:rsidR="00C224D3" w:rsidRPr="00415B32" w:rsidRDefault="00C224D3" w:rsidP="00A87FCB">
            <w:pPr>
              <w:rPr>
                <w:color w:val="000000"/>
              </w:rPr>
            </w:pPr>
            <w:r w:rsidRPr="00415B32">
              <w:rPr>
                <w:color w:val="000000"/>
              </w:rPr>
              <w:t xml:space="preserve">Pateiktų projektų </w:t>
            </w:r>
          </w:p>
        </w:tc>
        <w:tc>
          <w:tcPr>
            <w:tcW w:w="1134" w:type="dxa"/>
            <w:vAlign w:val="center"/>
          </w:tcPr>
          <w:p w:rsidR="00C224D3" w:rsidRPr="000D1F2F" w:rsidRDefault="00C224D3" w:rsidP="00143510">
            <w:pPr>
              <w:jc w:val="center"/>
              <w:rPr>
                <w:highlight w:val="yellow"/>
              </w:rPr>
            </w:pPr>
            <w:r w:rsidRPr="004F0623">
              <w:t>10</w:t>
            </w:r>
          </w:p>
        </w:tc>
        <w:tc>
          <w:tcPr>
            <w:tcW w:w="1134" w:type="dxa"/>
            <w:vAlign w:val="center"/>
          </w:tcPr>
          <w:p w:rsidR="00C224D3" w:rsidRPr="005B79C6" w:rsidRDefault="00C224D3" w:rsidP="005B79C6">
            <w:pPr>
              <w:jc w:val="center"/>
            </w:pPr>
            <w:r>
              <w:t>19</w:t>
            </w:r>
          </w:p>
        </w:tc>
        <w:tc>
          <w:tcPr>
            <w:tcW w:w="1275" w:type="dxa"/>
            <w:vAlign w:val="center"/>
          </w:tcPr>
          <w:p w:rsidR="00C224D3" w:rsidRPr="000D1F2F" w:rsidRDefault="00C224D3" w:rsidP="005E0192">
            <w:pPr>
              <w:jc w:val="center"/>
              <w:rPr>
                <w:highlight w:val="yellow"/>
              </w:rPr>
            </w:pPr>
            <w:r w:rsidRPr="004F0623">
              <w:t>10</w:t>
            </w:r>
          </w:p>
        </w:tc>
      </w:tr>
      <w:tr w:rsidR="00C224D3" w:rsidRPr="00415B32">
        <w:tc>
          <w:tcPr>
            <w:tcW w:w="709" w:type="dxa"/>
            <w:vAlign w:val="center"/>
          </w:tcPr>
          <w:p w:rsidR="00C224D3" w:rsidRPr="00415B32" w:rsidRDefault="00C224D3" w:rsidP="00E347FF">
            <w:pPr>
              <w:rPr>
                <w:color w:val="000000"/>
              </w:rPr>
            </w:pPr>
            <w:r w:rsidRPr="00415B32">
              <w:rPr>
                <w:color w:val="000000"/>
              </w:rPr>
              <w:t>5.</w:t>
            </w:r>
          </w:p>
        </w:tc>
        <w:tc>
          <w:tcPr>
            <w:tcW w:w="5387" w:type="dxa"/>
          </w:tcPr>
          <w:p w:rsidR="00C224D3" w:rsidRPr="00415B32" w:rsidRDefault="00C224D3">
            <w:pPr>
              <w:rPr>
                <w:color w:val="000000"/>
              </w:rPr>
            </w:pPr>
            <w:r w:rsidRPr="00415B32">
              <w:rPr>
                <w:color w:val="000000"/>
              </w:rPr>
              <w:t xml:space="preserve">Naujų parengtų programų (koncertinių, edukacinių) ir kitų naujų veiklų </w:t>
            </w:r>
          </w:p>
        </w:tc>
        <w:tc>
          <w:tcPr>
            <w:tcW w:w="1134" w:type="dxa"/>
            <w:vAlign w:val="center"/>
          </w:tcPr>
          <w:p w:rsidR="00C224D3" w:rsidRPr="000D1F2F" w:rsidRDefault="00C224D3" w:rsidP="00143510">
            <w:pPr>
              <w:jc w:val="center"/>
              <w:rPr>
                <w:highlight w:val="yellow"/>
              </w:rPr>
            </w:pPr>
            <w:r w:rsidRPr="004F0623">
              <w:t>10</w:t>
            </w:r>
          </w:p>
        </w:tc>
        <w:tc>
          <w:tcPr>
            <w:tcW w:w="1134" w:type="dxa"/>
            <w:vAlign w:val="center"/>
          </w:tcPr>
          <w:p w:rsidR="00C224D3" w:rsidRPr="005B79C6" w:rsidRDefault="00C224D3" w:rsidP="005B79C6">
            <w:pPr>
              <w:jc w:val="center"/>
            </w:pPr>
            <w:r w:rsidRPr="008D5EFF">
              <w:t>46</w:t>
            </w:r>
          </w:p>
        </w:tc>
        <w:tc>
          <w:tcPr>
            <w:tcW w:w="1275" w:type="dxa"/>
            <w:vAlign w:val="center"/>
          </w:tcPr>
          <w:p w:rsidR="00C224D3" w:rsidRPr="000D1F2F" w:rsidRDefault="00C224D3" w:rsidP="005E0192">
            <w:pPr>
              <w:jc w:val="center"/>
              <w:rPr>
                <w:highlight w:val="yellow"/>
              </w:rPr>
            </w:pPr>
            <w:r w:rsidRPr="004F0623">
              <w:t>15</w:t>
            </w:r>
          </w:p>
        </w:tc>
      </w:tr>
      <w:tr w:rsidR="00C224D3" w:rsidRPr="00415B32">
        <w:tc>
          <w:tcPr>
            <w:tcW w:w="709" w:type="dxa"/>
            <w:vAlign w:val="center"/>
          </w:tcPr>
          <w:p w:rsidR="00C224D3" w:rsidRPr="00415B32" w:rsidRDefault="00C224D3" w:rsidP="00E347FF">
            <w:pPr>
              <w:rPr>
                <w:color w:val="000000"/>
              </w:rPr>
            </w:pPr>
            <w:r w:rsidRPr="00415B32">
              <w:rPr>
                <w:color w:val="000000"/>
              </w:rPr>
              <w:t>6.</w:t>
            </w:r>
          </w:p>
        </w:tc>
        <w:tc>
          <w:tcPr>
            <w:tcW w:w="5387" w:type="dxa"/>
          </w:tcPr>
          <w:p w:rsidR="00C224D3" w:rsidRPr="00415B32" w:rsidRDefault="00C224D3">
            <w:pPr>
              <w:rPr>
                <w:color w:val="000000"/>
              </w:rPr>
            </w:pPr>
            <w:r w:rsidRPr="00415B32">
              <w:rPr>
                <w:color w:val="000000"/>
              </w:rPr>
              <w:t>Laimėjimai konkursuose: pagrindinis prizas, I, II, III vietos (rajono, regiono, šalies ir tarptautiniuose), kultūros srities nominacijų laimėjimai</w:t>
            </w:r>
          </w:p>
        </w:tc>
        <w:tc>
          <w:tcPr>
            <w:tcW w:w="1134" w:type="dxa"/>
            <w:vAlign w:val="center"/>
          </w:tcPr>
          <w:p w:rsidR="00C224D3" w:rsidRPr="00CE2DFC" w:rsidRDefault="00C224D3" w:rsidP="00143510">
            <w:pPr>
              <w:jc w:val="center"/>
              <w:rPr>
                <w:highlight w:val="yellow"/>
              </w:rPr>
            </w:pPr>
            <w:r w:rsidRPr="00CE2DFC">
              <w:t>3</w:t>
            </w:r>
          </w:p>
        </w:tc>
        <w:tc>
          <w:tcPr>
            <w:tcW w:w="1134" w:type="dxa"/>
            <w:vAlign w:val="center"/>
          </w:tcPr>
          <w:p w:rsidR="00C224D3" w:rsidRPr="00CE2DFC" w:rsidRDefault="00C224D3" w:rsidP="005E0192">
            <w:pPr>
              <w:jc w:val="center"/>
            </w:pPr>
            <w:r w:rsidRPr="00CE2DFC">
              <w:t>8</w:t>
            </w:r>
          </w:p>
          <w:p w:rsidR="00C224D3" w:rsidRPr="000D1F2F" w:rsidRDefault="00C224D3" w:rsidP="005E0192">
            <w:pPr>
              <w:jc w:val="center"/>
              <w:rPr>
                <w:highlight w:val="yellow"/>
              </w:rPr>
            </w:pPr>
          </w:p>
        </w:tc>
        <w:tc>
          <w:tcPr>
            <w:tcW w:w="1275" w:type="dxa"/>
            <w:vAlign w:val="center"/>
          </w:tcPr>
          <w:p w:rsidR="00C224D3" w:rsidRPr="000D1F2F" w:rsidRDefault="00C224D3" w:rsidP="005E0192">
            <w:pPr>
              <w:jc w:val="center"/>
              <w:rPr>
                <w:highlight w:val="yellow"/>
              </w:rPr>
            </w:pPr>
            <w:r w:rsidRPr="00FC0778">
              <w:t>4</w:t>
            </w:r>
          </w:p>
        </w:tc>
      </w:tr>
    </w:tbl>
    <w:p w:rsidR="00C224D3" w:rsidRPr="00415B32" w:rsidRDefault="00C224D3" w:rsidP="003B2A28">
      <w:pPr>
        <w:rPr>
          <w:color w:val="000000"/>
        </w:rPr>
      </w:pPr>
    </w:p>
    <w:p w:rsidR="00C224D3" w:rsidRDefault="00C224D3" w:rsidP="00C660EA">
      <w:pPr>
        <w:jc w:val="center"/>
        <w:rPr>
          <w:b/>
          <w:bCs/>
          <w:color w:val="000000"/>
          <w:sz w:val="24"/>
          <w:szCs w:val="24"/>
        </w:rPr>
      </w:pPr>
      <w:r w:rsidRPr="00415B32">
        <w:rPr>
          <w:b/>
          <w:bCs/>
          <w:color w:val="000000"/>
          <w:sz w:val="24"/>
          <w:szCs w:val="24"/>
        </w:rPr>
        <w:t>IV. RENGINIAI</w:t>
      </w:r>
    </w:p>
    <w:p w:rsidR="005B79C6" w:rsidRPr="00415B32" w:rsidRDefault="005B79C6" w:rsidP="00C660EA">
      <w:pPr>
        <w:jc w:val="center"/>
        <w:rPr>
          <w:color w:val="00000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
        <w:gridCol w:w="4697"/>
        <w:gridCol w:w="989"/>
        <w:gridCol w:w="982"/>
        <w:gridCol w:w="1134"/>
        <w:gridCol w:w="1150"/>
      </w:tblGrid>
      <w:tr w:rsidR="00C224D3" w:rsidRPr="00415B32">
        <w:tc>
          <w:tcPr>
            <w:tcW w:w="703" w:type="dxa"/>
            <w:vAlign w:val="center"/>
          </w:tcPr>
          <w:p w:rsidR="00C224D3" w:rsidRPr="00415B32" w:rsidRDefault="00C224D3" w:rsidP="00E347FF">
            <w:pPr>
              <w:jc w:val="center"/>
              <w:rPr>
                <w:color w:val="000000"/>
              </w:rPr>
            </w:pPr>
            <w:r w:rsidRPr="00415B32">
              <w:rPr>
                <w:color w:val="000000"/>
              </w:rPr>
              <w:t>Eil. Nr.</w:t>
            </w:r>
          </w:p>
        </w:tc>
        <w:tc>
          <w:tcPr>
            <w:tcW w:w="4697" w:type="dxa"/>
            <w:vAlign w:val="center"/>
          </w:tcPr>
          <w:p w:rsidR="00C224D3" w:rsidRPr="00415B32" w:rsidRDefault="00C224D3" w:rsidP="00E347FF">
            <w:pPr>
              <w:jc w:val="center"/>
              <w:rPr>
                <w:color w:val="000000"/>
              </w:rPr>
            </w:pPr>
            <w:r w:rsidRPr="00415B32">
              <w:rPr>
                <w:color w:val="000000"/>
              </w:rPr>
              <w:t>Renginio pobūdis</w:t>
            </w:r>
          </w:p>
        </w:tc>
        <w:tc>
          <w:tcPr>
            <w:tcW w:w="989" w:type="dxa"/>
            <w:vAlign w:val="center"/>
          </w:tcPr>
          <w:p w:rsidR="00C224D3" w:rsidRPr="00415B32" w:rsidRDefault="00C224D3" w:rsidP="00235ADE">
            <w:pPr>
              <w:jc w:val="center"/>
            </w:pPr>
            <w:r>
              <w:t>2022</w:t>
            </w:r>
            <w:r w:rsidRPr="00415B32">
              <w:t xml:space="preserve"> m. planuota</w:t>
            </w:r>
          </w:p>
        </w:tc>
        <w:tc>
          <w:tcPr>
            <w:tcW w:w="2116" w:type="dxa"/>
            <w:gridSpan w:val="2"/>
            <w:vAlign w:val="center"/>
          </w:tcPr>
          <w:p w:rsidR="00C224D3" w:rsidRPr="00415B32" w:rsidRDefault="00C224D3" w:rsidP="00235ADE">
            <w:pPr>
              <w:jc w:val="center"/>
            </w:pPr>
            <w:r>
              <w:t xml:space="preserve">2022 </w:t>
            </w:r>
            <w:r w:rsidRPr="00415B32">
              <w:t xml:space="preserve"> m. įvykdyta</w:t>
            </w:r>
          </w:p>
        </w:tc>
        <w:tc>
          <w:tcPr>
            <w:tcW w:w="1150" w:type="dxa"/>
            <w:vAlign w:val="center"/>
          </w:tcPr>
          <w:p w:rsidR="00C224D3" w:rsidRPr="00415B32" w:rsidRDefault="00C224D3" w:rsidP="00235ADE">
            <w:pPr>
              <w:jc w:val="center"/>
            </w:pPr>
            <w:r>
              <w:t xml:space="preserve">2023 </w:t>
            </w:r>
            <w:r w:rsidRPr="00415B32">
              <w:t>m. planuojama</w:t>
            </w:r>
          </w:p>
        </w:tc>
      </w:tr>
      <w:tr w:rsidR="00C224D3" w:rsidRPr="00415B32">
        <w:tc>
          <w:tcPr>
            <w:tcW w:w="703" w:type="dxa"/>
            <w:vAlign w:val="center"/>
          </w:tcPr>
          <w:p w:rsidR="00C224D3" w:rsidRPr="00415B32" w:rsidRDefault="00C224D3">
            <w:pPr>
              <w:rPr>
                <w:color w:val="000000"/>
              </w:rPr>
            </w:pPr>
          </w:p>
        </w:tc>
        <w:tc>
          <w:tcPr>
            <w:tcW w:w="4697" w:type="dxa"/>
            <w:vAlign w:val="center"/>
          </w:tcPr>
          <w:p w:rsidR="00C224D3" w:rsidRPr="00415B32" w:rsidRDefault="00C224D3">
            <w:pPr>
              <w:rPr>
                <w:color w:val="000000"/>
              </w:rPr>
            </w:pPr>
          </w:p>
        </w:tc>
        <w:tc>
          <w:tcPr>
            <w:tcW w:w="989" w:type="dxa"/>
            <w:vAlign w:val="center"/>
          </w:tcPr>
          <w:p w:rsidR="00C224D3" w:rsidRPr="00415B32" w:rsidRDefault="00C224D3" w:rsidP="00E347FF">
            <w:pPr>
              <w:jc w:val="center"/>
              <w:rPr>
                <w:color w:val="000000"/>
              </w:rPr>
            </w:pPr>
          </w:p>
        </w:tc>
        <w:tc>
          <w:tcPr>
            <w:tcW w:w="982" w:type="dxa"/>
            <w:vAlign w:val="center"/>
          </w:tcPr>
          <w:p w:rsidR="00C224D3" w:rsidRPr="00415B32" w:rsidRDefault="00C224D3" w:rsidP="00E347FF">
            <w:pPr>
              <w:jc w:val="center"/>
              <w:rPr>
                <w:color w:val="000000"/>
              </w:rPr>
            </w:pPr>
            <w:r w:rsidRPr="00415B32">
              <w:rPr>
                <w:color w:val="000000"/>
              </w:rPr>
              <w:t>Visi</w:t>
            </w:r>
          </w:p>
          <w:p w:rsidR="00C224D3" w:rsidRPr="00415B32" w:rsidRDefault="00C224D3" w:rsidP="00E347FF">
            <w:pPr>
              <w:jc w:val="center"/>
              <w:rPr>
                <w:color w:val="000000"/>
              </w:rPr>
            </w:pPr>
            <w:r w:rsidRPr="00415B32">
              <w:rPr>
                <w:color w:val="000000"/>
              </w:rPr>
              <w:t>renginiai</w:t>
            </w:r>
          </w:p>
        </w:tc>
        <w:tc>
          <w:tcPr>
            <w:tcW w:w="1134" w:type="dxa"/>
            <w:vAlign w:val="center"/>
          </w:tcPr>
          <w:p w:rsidR="00C224D3" w:rsidRPr="00415B32" w:rsidRDefault="00C224D3" w:rsidP="00E347FF">
            <w:pPr>
              <w:jc w:val="center"/>
              <w:rPr>
                <w:color w:val="000000"/>
              </w:rPr>
            </w:pPr>
            <w:r w:rsidRPr="00415B32">
              <w:rPr>
                <w:color w:val="000000"/>
              </w:rPr>
              <w:t>Iš jų nuotoliniai</w:t>
            </w:r>
          </w:p>
        </w:tc>
        <w:tc>
          <w:tcPr>
            <w:tcW w:w="1150" w:type="dxa"/>
            <w:vAlign w:val="center"/>
          </w:tcPr>
          <w:p w:rsidR="00C224D3" w:rsidRPr="00415B32" w:rsidRDefault="00C224D3" w:rsidP="00E347FF">
            <w:pPr>
              <w:jc w:val="center"/>
              <w:rPr>
                <w:color w:val="000000"/>
              </w:rPr>
            </w:pPr>
          </w:p>
        </w:tc>
      </w:tr>
      <w:tr w:rsidR="00C224D3" w:rsidRPr="00415B32">
        <w:tc>
          <w:tcPr>
            <w:tcW w:w="703" w:type="dxa"/>
          </w:tcPr>
          <w:p w:rsidR="00C224D3" w:rsidRPr="00415B32" w:rsidRDefault="00C224D3">
            <w:pPr>
              <w:rPr>
                <w:color w:val="000000"/>
              </w:rPr>
            </w:pPr>
          </w:p>
        </w:tc>
        <w:tc>
          <w:tcPr>
            <w:tcW w:w="4697" w:type="dxa"/>
          </w:tcPr>
          <w:p w:rsidR="00C224D3" w:rsidRPr="00415B32" w:rsidRDefault="00C224D3">
            <w:pPr>
              <w:rPr>
                <w:color w:val="000000"/>
              </w:rPr>
            </w:pPr>
            <w:r w:rsidRPr="00415B32">
              <w:rPr>
                <w:color w:val="000000"/>
              </w:rPr>
              <w:t xml:space="preserve">Renginiai, iš </w:t>
            </w:r>
            <w:r w:rsidRPr="00011B80">
              <w:rPr>
                <w:color w:val="000000"/>
              </w:rPr>
              <w:t>viso (1 + 2)</w:t>
            </w:r>
          </w:p>
        </w:tc>
        <w:tc>
          <w:tcPr>
            <w:tcW w:w="989" w:type="dxa"/>
          </w:tcPr>
          <w:p w:rsidR="00C224D3" w:rsidRPr="008C3F62" w:rsidRDefault="00C224D3" w:rsidP="00AD5A6B">
            <w:r w:rsidRPr="008C3F62">
              <w:t>100</w:t>
            </w:r>
          </w:p>
        </w:tc>
        <w:tc>
          <w:tcPr>
            <w:tcW w:w="982" w:type="dxa"/>
          </w:tcPr>
          <w:p w:rsidR="00C224D3" w:rsidRPr="00415B32" w:rsidRDefault="00C224D3" w:rsidP="00B17A94">
            <w:pPr>
              <w:rPr>
                <w:color w:val="000000"/>
              </w:rPr>
            </w:pPr>
            <w:r>
              <w:rPr>
                <w:color w:val="000000"/>
              </w:rPr>
              <w:t>138</w:t>
            </w:r>
          </w:p>
        </w:tc>
        <w:tc>
          <w:tcPr>
            <w:tcW w:w="1134" w:type="dxa"/>
          </w:tcPr>
          <w:p w:rsidR="00C224D3" w:rsidRPr="00415B32" w:rsidRDefault="00C224D3">
            <w:pPr>
              <w:rPr>
                <w:color w:val="000000"/>
              </w:rPr>
            </w:pPr>
            <w:r>
              <w:rPr>
                <w:color w:val="000000"/>
              </w:rPr>
              <w:t>2</w:t>
            </w:r>
          </w:p>
        </w:tc>
        <w:tc>
          <w:tcPr>
            <w:tcW w:w="1150" w:type="dxa"/>
          </w:tcPr>
          <w:p w:rsidR="00C224D3" w:rsidRPr="008C3F62" w:rsidRDefault="00C224D3" w:rsidP="0021274E">
            <w:r>
              <w:t>80</w:t>
            </w:r>
          </w:p>
        </w:tc>
      </w:tr>
      <w:tr w:rsidR="00C224D3" w:rsidRPr="00415B32">
        <w:tc>
          <w:tcPr>
            <w:tcW w:w="703" w:type="dxa"/>
          </w:tcPr>
          <w:p w:rsidR="00C224D3" w:rsidRPr="003C5CE6" w:rsidRDefault="00C224D3">
            <w:pPr>
              <w:rPr>
                <w:color w:val="000000"/>
              </w:rPr>
            </w:pPr>
            <w:r w:rsidRPr="003C5CE6">
              <w:rPr>
                <w:color w:val="000000"/>
              </w:rPr>
              <w:t>1.</w:t>
            </w:r>
          </w:p>
        </w:tc>
        <w:tc>
          <w:tcPr>
            <w:tcW w:w="4697" w:type="dxa"/>
          </w:tcPr>
          <w:p w:rsidR="00C224D3" w:rsidRPr="003C5CE6" w:rsidRDefault="00C224D3">
            <w:pPr>
              <w:rPr>
                <w:color w:val="000000"/>
              </w:rPr>
            </w:pPr>
            <w:r w:rsidRPr="003C5CE6">
              <w:rPr>
                <w:color w:val="000000"/>
              </w:rPr>
              <w:t xml:space="preserve">Renginiai vietoje, iš viso </w:t>
            </w:r>
          </w:p>
        </w:tc>
        <w:tc>
          <w:tcPr>
            <w:tcW w:w="989" w:type="dxa"/>
          </w:tcPr>
          <w:p w:rsidR="00C224D3" w:rsidRPr="003C5CE6" w:rsidRDefault="00C224D3" w:rsidP="00AD5A6B">
            <w:r w:rsidRPr="003C5CE6">
              <w:t>84</w:t>
            </w:r>
          </w:p>
        </w:tc>
        <w:tc>
          <w:tcPr>
            <w:tcW w:w="982" w:type="dxa"/>
          </w:tcPr>
          <w:p w:rsidR="00C224D3" w:rsidRPr="003C5CE6" w:rsidRDefault="00C224D3">
            <w:pPr>
              <w:rPr>
                <w:color w:val="000000"/>
              </w:rPr>
            </w:pPr>
            <w:r w:rsidRPr="003C5CE6">
              <w:rPr>
                <w:color w:val="000000"/>
              </w:rPr>
              <w:t>73</w:t>
            </w:r>
          </w:p>
        </w:tc>
        <w:tc>
          <w:tcPr>
            <w:tcW w:w="1134" w:type="dxa"/>
          </w:tcPr>
          <w:p w:rsidR="00C224D3" w:rsidRPr="00B8138E" w:rsidRDefault="00C224D3">
            <w:pPr>
              <w:rPr>
                <w:highlight w:val="green"/>
              </w:rPr>
            </w:pPr>
          </w:p>
        </w:tc>
        <w:tc>
          <w:tcPr>
            <w:tcW w:w="1150" w:type="dxa"/>
          </w:tcPr>
          <w:p w:rsidR="00C224D3" w:rsidRPr="007E6228" w:rsidRDefault="00C224D3" w:rsidP="0021274E">
            <w:r>
              <w:t>60</w:t>
            </w:r>
          </w:p>
        </w:tc>
      </w:tr>
      <w:tr w:rsidR="00C224D3" w:rsidRPr="00415B32">
        <w:tc>
          <w:tcPr>
            <w:tcW w:w="703" w:type="dxa"/>
          </w:tcPr>
          <w:p w:rsidR="00C224D3" w:rsidRPr="003C5CE6" w:rsidRDefault="00C224D3" w:rsidP="00E347FF">
            <w:pPr>
              <w:suppressAutoHyphens w:val="0"/>
              <w:rPr>
                <w:color w:val="000000"/>
              </w:rPr>
            </w:pPr>
            <w:r w:rsidRPr="003C5CE6">
              <w:rPr>
                <w:color w:val="000000"/>
              </w:rPr>
              <w:t>1.1.</w:t>
            </w:r>
          </w:p>
        </w:tc>
        <w:tc>
          <w:tcPr>
            <w:tcW w:w="4697" w:type="dxa"/>
          </w:tcPr>
          <w:p w:rsidR="00C224D3" w:rsidRPr="003C5CE6" w:rsidRDefault="00C224D3">
            <w:pPr>
              <w:rPr>
                <w:color w:val="000000"/>
              </w:rPr>
            </w:pPr>
            <w:r w:rsidRPr="003C5CE6">
              <w:rPr>
                <w:color w:val="000000"/>
              </w:rPr>
              <w:t>renginiai lauke</w:t>
            </w:r>
          </w:p>
        </w:tc>
        <w:tc>
          <w:tcPr>
            <w:tcW w:w="989" w:type="dxa"/>
          </w:tcPr>
          <w:p w:rsidR="00C224D3" w:rsidRPr="003C5CE6" w:rsidRDefault="00C224D3" w:rsidP="00AD5A6B">
            <w:pPr>
              <w:rPr>
                <w:color w:val="000000"/>
              </w:rPr>
            </w:pPr>
            <w:r w:rsidRPr="003C5CE6">
              <w:rPr>
                <w:color w:val="000000"/>
              </w:rPr>
              <w:t>10</w:t>
            </w:r>
          </w:p>
        </w:tc>
        <w:tc>
          <w:tcPr>
            <w:tcW w:w="982" w:type="dxa"/>
          </w:tcPr>
          <w:p w:rsidR="00C224D3" w:rsidRPr="003C5CE6" w:rsidRDefault="00C224D3">
            <w:pPr>
              <w:rPr>
                <w:color w:val="000000"/>
              </w:rPr>
            </w:pPr>
            <w:r w:rsidRPr="003C5CE6">
              <w:rPr>
                <w:color w:val="000000"/>
              </w:rPr>
              <w:t>10</w:t>
            </w:r>
          </w:p>
        </w:tc>
        <w:tc>
          <w:tcPr>
            <w:tcW w:w="1134" w:type="dxa"/>
          </w:tcPr>
          <w:p w:rsidR="00C224D3" w:rsidRPr="00B8138E" w:rsidRDefault="00C224D3">
            <w:pPr>
              <w:rPr>
                <w:color w:val="000000"/>
                <w:highlight w:val="green"/>
              </w:rPr>
            </w:pPr>
          </w:p>
        </w:tc>
        <w:tc>
          <w:tcPr>
            <w:tcW w:w="1150" w:type="dxa"/>
          </w:tcPr>
          <w:p w:rsidR="00C224D3" w:rsidRPr="007E6228" w:rsidRDefault="00C224D3" w:rsidP="0021274E">
            <w:pPr>
              <w:rPr>
                <w:color w:val="000000"/>
              </w:rPr>
            </w:pPr>
            <w:r w:rsidRPr="007E6228">
              <w:rPr>
                <w:color w:val="000000"/>
              </w:rPr>
              <w:t>10</w:t>
            </w:r>
          </w:p>
        </w:tc>
      </w:tr>
      <w:tr w:rsidR="00C224D3" w:rsidRPr="00415B32">
        <w:tc>
          <w:tcPr>
            <w:tcW w:w="703" w:type="dxa"/>
          </w:tcPr>
          <w:p w:rsidR="00C224D3" w:rsidRPr="003C5CE6" w:rsidRDefault="00C224D3">
            <w:pPr>
              <w:rPr>
                <w:color w:val="000000"/>
              </w:rPr>
            </w:pPr>
            <w:r w:rsidRPr="003C5CE6">
              <w:rPr>
                <w:color w:val="000000"/>
              </w:rPr>
              <w:t>1.2.</w:t>
            </w:r>
          </w:p>
        </w:tc>
        <w:tc>
          <w:tcPr>
            <w:tcW w:w="4697" w:type="dxa"/>
          </w:tcPr>
          <w:p w:rsidR="00C224D3" w:rsidRPr="003C5CE6" w:rsidRDefault="00C224D3">
            <w:pPr>
              <w:rPr>
                <w:color w:val="000000"/>
              </w:rPr>
            </w:pPr>
            <w:r w:rsidRPr="003C5CE6">
              <w:rPr>
                <w:color w:val="000000"/>
              </w:rPr>
              <w:t>renginiai uždarose patalpose</w:t>
            </w:r>
          </w:p>
        </w:tc>
        <w:tc>
          <w:tcPr>
            <w:tcW w:w="989" w:type="dxa"/>
          </w:tcPr>
          <w:p w:rsidR="00C224D3" w:rsidRPr="003C5CE6" w:rsidRDefault="00C224D3" w:rsidP="00AD5A6B">
            <w:pPr>
              <w:rPr>
                <w:color w:val="000000"/>
              </w:rPr>
            </w:pPr>
            <w:r w:rsidRPr="003C5CE6">
              <w:rPr>
                <w:color w:val="000000"/>
              </w:rPr>
              <w:t>74</w:t>
            </w:r>
          </w:p>
        </w:tc>
        <w:tc>
          <w:tcPr>
            <w:tcW w:w="982" w:type="dxa"/>
          </w:tcPr>
          <w:p w:rsidR="00C224D3" w:rsidRPr="003C5CE6" w:rsidRDefault="00C224D3">
            <w:pPr>
              <w:rPr>
                <w:color w:val="000000"/>
              </w:rPr>
            </w:pPr>
            <w:r w:rsidRPr="003C5CE6">
              <w:rPr>
                <w:color w:val="000000"/>
              </w:rPr>
              <w:t>63</w:t>
            </w:r>
          </w:p>
        </w:tc>
        <w:tc>
          <w:tcPr>
            <w:tcW w:w="1134" w:type="dxa"/>
          </w:tcPr>
          <w:p w:rsidR="00C224D3" w:rsidRPr="00B8138E" w:rsidRDefault="00C224D3">
            <w:pPr>
              <w:rPr>
                <w:color w:val="000000"/>
                <w:highlight w:val="green"/>
              </w:rPr>
            </w:pPr>
          </w:p>
        </w:tc>
        <w:tc>
          <w:tcPr>
            <w:tcW w:w="1150" w:type="dxa"/>
          </w:tcPr>
          <w:p w:rsidR="00C224D3" w:rsidRPr="007E6228" w:rsidRDefault="00C224D3" w:rsidP="0021274E">
            <w:pPr>
              <w:rPr>
                <w:color w:val="000000"/>
              </w:rPr>
            </w:pPr>
            <w:r w:rsidRPr="007E6228">
              <w:rPr>
                <w:color w:val="000000"/>
              </w:rPr>
              <w:t>50</w:t>
            </w:r>
          </w:p>
        </w:tc>
      </w:tr>
      <w:tr w:rsidR="00C224D3" w:rsidRPr="00415B32">
        <w:tc>
          <w:tcPr>
            <w:tcW w:w="703" w:type="dxa"/>
          </w:tcPr>
          <w:p w:rsidR="00C224D3" w:rsidRPr="003C5CE6" w:rsidRDefault="00C224D3">
            <w:pPr>
              <w:rPr>
                <w:color w:val="000000"/>
              </w:rPr>
            </w:pPr>
            <w:r w:rsidRPr="003C5CE6">
              <w:rPr>
                <w:color w:val="000000"/>
              </w:rPr>
              <w:t>2.</w:t>
            </w:r>
          </w:p>
        </w:tc>
        <w:tc>
          <w:tcPr>
            <w:tcW w:w="4697" w:type="dxa"/>
          </w:tcPr>
          <w:p w:rsidR="00C224D3" w:rsidRPr="003C5CE6" w:rsidRDefault="00C224D3">
            <w:pPr>
              <w:rPr>
                <w:color w:val="000000"/>
              </w:rPr>
            </w:pPr>
            <w:r w:rsidRPr="003C5CE6">
              <w:rPr>
                <w:color w:val="000000"/>
              </w:rPr>
              <w:t xml:space="preserve">Renginiai išvykose, iš viso </w:t>
            </w:r>
          </w:p>
        </w:tc>
        <w:tc>
          <w:tcPr>
            <w:tcW w:w="989" w:type="dxa"/>
          </w:tcPr>
          <w:p w:rsidR="00C224D3" w:rsidRPr="003C5CE6" w:rsidRDefault="00C224D3" w:rsidP="00AD5A6B">
            <w:pPr>
              <w:rPr>
                <w:color w:val="000000"/>
              </w:rPr>
            </w:pPr>
            <w:r w:rsidRPr="003C5CE6">
              <w:rPr>
                <w:color w:val="000000"/>
              </w:rPr>
              <w:t>16</w:t>
            </w:r>
          </w:p>
        </w:tc>
        <w:tc>
          <w:tcPr>
            <w:tcW w:w="982" w:type="dxa"/>
          </w:tcPr>
          <w:p w:rsidR="00C224D3" w:rsidRPr="003C5CE6" w:rsidRDefault="00C224D3">
            <w:pPr>
              <w:rPr>
                <w:color w:val="000000"/>
              </w:rPr>
            </w:pPr>
            <w:r w:rsidRPr="003C5CE6">
              <w:rPr>
                <w:color w:val="000000"/>
              </w:rPr>
              <w:t>65</w:t>
            </w:r>
          </w:p>
        </w:tc>
        <w:tc>
          <w:tcPr>
            <w:tcW w:w="1134" w:type="dxa"/>
          </w:tcPr>
          <w:p w:rsidR="00C224D3" w:rsidRPr="00B8138E" w:rsidRDefault="00C224D3">
            <w:pPr>
              <w:rPr>
                <w:highlight w:val="yellow"/>
              </w:rPr>
            </w:pPr>
          </w:p>
        </w:tc>
        <w:tc>
          <w:tcPr>
            <w:tcW w:w="1150" w:type="dxa"/>
          </w:tcPr>
          <w:p w:rsidR="00C224D3" w:rsidRPr="007E6228" w:rsidRDefault="00C224D3" w:rsidP="0021274E">
            <w:pPr>
              <w:rPr>
                <w:color w:val="000000"/>
              </w:rPr>
            </w:pPr>
            <w:r>
              <w:rPr>
                <w:color w:val="000000"/>
              </w:rPr>
              <w:t>20</w:t>
            </w:r>
          </w:p>
        </w:tc>
      </w:tr>
      <w:tr w:rsidR="00C224D3" w:rsidRPr="00415B32">
        <w:tc>
          <w:tcPr>
            <w:tcW w:w="703" w:type="dxa"/>
          </w:tcPr>
          <w:p w:rsidR="00C224D3" w:rsidRPr="003C5CE6" w:rsidRDefault="00C224D3">
            <w:pPr>
              <w:rPr>
                <w:color w:val="000000"/>
              </w:rPr>
            </w:pPr>
            <w:r w:rsidRPr="003C5CE6">
              <w:rPr>
                <w:color w:val="000000"/>
              </w:rPr>
              <w:t>2.1.</w:t>
            </w:r>
          </w:p>
        </w:tc>
        <w:tc>
          <w:tcPr>
            <w:tcW w:w="4697" w:type="dxa"/>
          </w:tcPr>
          <w:p w:rsidR="00C224D3" w:rsidRPr="003C5CE6" w:rsidRDefault="00C224D3">
            <w:pPr>
              <w:rPr>
                <w:color w:val="000000"/>
              </w:rPr>
            </w:pPr>
            <w:r w:rsidRPr="003C5CE6">
              <w:rPr>
                <w:color w:val="000000"/>
              </w:rPr>
              <w:t>Panevėžio rajono savivaldybėje</w:t>
            </w:r>
          </w:p>
        </w:tc>
        <w:tc>
          <w:tcPr>
            <w:tcW w:w="989" w:type="dxa"/>
          </w:tcPr>
          <w:p w:rsidR="00C224D3" w:rsidRPr="003C5CE6" w:rsidRDefault="00C224D3" w:rsidP="00AD5A6B">
            <w:pPr>
              <w:rPr>
                <w:color w:val="000000"/>
              </w:rPr>
            </w:pPr>
            <w:r w:rsidRPr="003C5CE6">
              <w:rPr>
                <w:color w:val="000000"/>
              </w:rPr>
              <w:t>10</w:t>
            </w:r>
          </w:p>
        </w:tc>
        <w:tc>
          <w:tcPr>
            <w:tcW w:w="982" w:type="dxa"/>
          </w:tcPr>
          <w:p w:rsidR="00C224D3" w:rsidRPr="003C5CE6" w:rsidRDefault="00C224D3">
            <w:pPr>
              <w:rPr>
                <w:color w:val="000000"/>
              </w:rPr>
            </w:pPr>
            <w:r w:rsidRPr="003C5CE6">
              <w:rPr>
                <w:color w:val="000000"/>
              </w:rPr>
              <w:t>7</w:t>
            </w:r>
          </w:p>
        </w:tc>
        <w:tc>
          <w:tcPr>
            <w:tcW w:w="1134" w:type="dxa"/>
          </w:tcPr>
          <w:p w:rsidR="00C224D3" w:rsidRPr="00B8138E" w:rsidRDefault="00C224D3">
            <w:pPr>
              <w:rPr>
                <w:color w:val="000000"/>
                <w:highlight w:val="yellow"/>
              </w:rPr>
            </w:pPr>
          </w:p>
        </w:tc>
        <w:tc>
          <w:tcPr>
            <w:tcW w:w="1150" w:type="dxa"/>
          </w:tcPr>
          <w:p w:rsidR="00C224D3" w:rsidRPr="007E6228" w:rsidRDefault="00C224D3" w:rsidP="0021274E">
            <w:pPr>
              <w:rPr>
                <w:color w:val="000000"/>
              </w:rPr>
            </w:pPr>
            <w:r w:rsidRPr="007E6228">
              <w:rPr>
                <w:color w:val="000000"/>
              </w:rPr>
              <w:t>10</w:t>
            </w:r>
          </w:p>
        </w:tc>
      </w:tr>
      <w:tr w:rsidR="00C224D3" w:rsidRPr="00415B32">
        <w:tc>
          <w:tcPr>
            <w:tcW w:w="703" w:type="dxa"/>
          </w:tcPr>
          <w:p w:rsidR="00C224D3" w:rsidRPr="003C5CE6" w:rsidRDefault="00C224D3">
            <w:pPr>
              <w:rPr>
                <w:color w:val="000000"/>
              </w:rPr>
            </w:pPr>
            <w:r w:rsidRPr="003C5CE6">
              <w:rPr>
                <w:color w:val="000000"/>
              </w:rPr>
              <w:t>2.2.</w:t>
            </w:r>
          </w:p>
        </w:tc>
        <w:tc>
          <w:tcPr>
            <w:tcW w:w="4697" w:type="dxa"/>
          </w:tcPr>
          <w:p w:rsidR="00C224D3" w:rsidRPr="003C5CE6" w:rsidRDefault="00C224D3">
            <w:pPr>
              <w:rPr>
                <w:color w:val="000000"/>
              </w:rPr>
            </w:pPr>
            <w:r w:rsidRPr="003C5CE6">
              <w:rPr>
                <w:color w:val="000000"/>
              </w:rPr>
              <w:t>šalyje</w:t>
            </w:r>
          </w:p>
        </w:tc>
        <w:tc>
          <w:tcPr>
            <w:tcW w:w="989" w:type="dxa"/>
          </w:tcPr>
          <w:p w:rsidR="00C224D3" w:rsidRPr="003C5CE6" w:rsidRDefault="00C224D3" w:rsidP="00AD5A6B">
            <w:pPr>
              <w:rPr>
                <w:color w:val="000000"/>
              </w:rPr>
            </w:pPr>
            <w:r w:rsidRPr="003C5CE6">
              <w:rPr>
                <w:color w:val="000000"/>
              </w:rPr>
              <w:t>5</w:t>
            </w:r>
          </w:p>
        </w:tc>
        <w:tc>
          <w:tcPr>
            <w:tcW w:w="982" w:type="dxa"/>
          </w:tcPr>
          <w:p w:rsidR="00C224D3" w:rsidRPr="003C5CE6" w:rsidRDefault="00C224D3">
            <w:pPr>
              <w:rPr>
                <w:color w:val="000000"/>
              </w:rPr>
            </w:pPr>
            <w:r w:rsidRPr="003C5CE6">
              <w:rPr>
                <w:color w:val="000000"/>
              </w:rPr>
              <w:t>58</w:t>
            </w:r>
          </w:p>
        </w:tc>
        <w:tc>
          <w:tcPr>
            <w:tcW w:w="1134" w:type="dxa"/>
          </w:tcPr>
          <w:p w:rsidR="00C224D3" w:rsidRPr="00B8138E" w:rsidRDefault="00C224D3">
            <w:pPr>
              <w:rPr>
                <w:color w:val="000000"/>
                <w:highlight w:val="yellow"/>
              </w:rPr>
            </w:pPr>
          </w:p>
        </w:tc>
        <w:tc>
          <w:tcPr>
            <w:tcW w:w="1150" w:type="dxa"/>
          </w:tcPr>
          <w:p w:rsidR="00C224D3" w:rsidRPr="007E6228" w:rsidRDefault="00C224D3" w:rsidP="0021274E">
            <w:pPr>
              <w:rPr>
                <w:color w:val="000000"/>
              </w:rPr>
            </w:pPr>
            <w:r>
              <w:rPr>
                <w:color w:val="000000"/>
              </w:rPr>
              <w:t>10</w:t>
            </w:r>
          </w:p>
        </w:tc>
      </w:tr>
      <w:tr w:rsidR="00C224D3" w:rsidRPr="00415B32">
        <w:tc>
          <w:tcPr>
            <w:tcW w:w="703" w:type="dxa"/>
          </w:tcPr>
          <w:p w:rsidR="00C224D3" w:rsidRPr="003C5CE6" w:rsidRDefault="00C224D3">
            <w:pPr>
              <w:rPr>
                <w:color w:val="000000"/>
              </w:rPr>
            </w:pPr>
            <w:r w:rsidRPr="003C5CE6">
              <w:rPr>
                <w:color w:val="000000"/>
              </w:rPr>
              <w:t>2.3.</w:t>
            </w:r>
          </w:p>
        </w:tc>
        <w:tc>
          <w:tcPr>
            <w:tcW w:w="4697" w:type="dxa"/>
          </w:tcPr>
          <w:p w:rsidR="00C224D3" w:rsidRPr="003C5CE6" w:rsidRDefault="00C224D3">
            <w:pPr>
              <w:rPr>
                <w:color w:val="000000"/>
              </w:rPr>
            </w:pPr>
            <w:r w:rsidRPr="003C5CE6">
              <w:rPr>
                <w:color w:val="000000"/>
              </w:rPr>
              <w:t>tarptautiniuose renginiuose</w:t>
            </w:r>
          </w:p>
        </w:tc>
        <w:tc>
          <w:tcPr>
            <w:tcW w:w="989" w:type="dxa"/>
          </w:tcPr>
          <w:p w:rsidR="00C224D3" w:rsidRPr="003C5CE6" w:rsidRDefault="00C224D3" w:rsidP="00AD5A6B">
            <w:pPr>
              <w:rPr>
                <w:color w:val="000000"/>
              </w:rPr>
            </w:pPr>
            <w:r w:rsidRPr="003C5CE6">
              <w:rPr>
                <w:color w:val="000000"/>
              </w:rPr>
              <w:t>1</w:t>
            </w:r>
          </w:p>
        </w:tc>
        <w:tc>
          <w:tcPr>
            <w:tcW w:w="982" w:type="dxa"/>
          </w:tcPr>
          <w:p w:rsidR="00C224D3" w:rsidRPr="003C5CE6" w:rsidRDefault="00C224D3">
            <w:pPr>
              <w:rPr>
                <w:color w:val="000000"/>
              </w:rPr>
            </w:pPr>
            <w:r w:rsidRPr="003C5CE6">
              <w:rPr>
                <w:color w:val="000000"/>
              </w:rPr>
              <w:t>0</w:t>
            </w:r>
          </w:p>
        </w:tc>
        <w:tc>
          <w:tcPr>
            <w:tcW w:w="1134" w:type="dxa"/>
          </w:tcPr>
          <w:p w:rsidR="00C224D3" w:rsidRPr="00B8138E" w:rsidRDefault="00C224D3">
            <w:pPr>
              <w:rPr>
                <w:color w:val="000000"/>
                <w:highlight w:val="yellow"/>
              </w:rPr>
            </w:pPr>
          </w:p>
        </w:tc>
        <w:tc>
          <w:tcPr>
            <w:tcW w:w="1150" w:type="dxa"/>
          </w:tcPr>
          <w:p w:rsidR="00C224D3" w:rsidRPr="007E6228" w:rsidRDefault="00C224D3" w:rsidP="0021274E">
            <w:pPr>
              <w:rPr>
                <w:color w:val="000000"/>
              </w:rPr>
            </w:pPr>
            <w:r>
              <w:rPr>
                <w:color w:val="000000"/>
              </w:rPr>
              <w:t>0</w:t>
            </w:r>
          </w:p>
        </w:tc>
      </w:tr>
      <w:tr w:rsidR="00C224D3" w:rsidRPr="00415B32">
        <w:tc>
          <w:tcPr>
            <w:tcW w:w="703" w:type="dxa"/>
          </w:tcPr>
          <w:p w:rsidR="00C224D3" w:rsidRPr="003C5CE6" w:rsidRDefault="00C224D3">
            <w:pPr>
              <w:rPr>
                <w:color w:val="000000"/>
              </w:rPr>
            </w:pPr>
            <w:r w:rsidRPr="003C5CE6">
              <w:rPr>
                <w:color w:val="000000"/>
              </w:rPr>
              <w:t>3.</w:t>
            </w:r>
          </w:p>
        </w:tc>
        <w:tc>
          <w:tcPr>
            <w:tcW w:w="4697" w:type="dxa"/>
          </w:tcPr>
          <w:p w:rsidR="00C224D3" w:rsidRPr="003C5CE6" w:rsidRDefault="00C224D3">
            <w:pPr>
              <w:rPr>
                <w:color w:val="000000"/>
              </w:rPr>
            </w:pPr>
            <w:r w:rsidRPr="003C5CE6">
              <w:rPr>
                <w:color w:val="000000"/>
              </w:rPr>
              <w:t>Etniniai renginiai (visi)</w:t>
            </w:r>
          </w:p>
        </w:tc>
        <w:tc>
          <w:tcPr>
            <w:tcW w:w="989" w:type="dxa"/>
          </w:tcPr>
          <w:p w:rsidR="00C224D3" w:rsidRPr="003C5CE6" w:rsidRDefault="00C224D3" w:rsidP="00AD5A6B">
            <w:pPr>
              <w:rPr>
                <w:color w:val="000000"/>
              </w:rPr>
            </w:pPr>
            <w:r w:rsidRPr="003C5CE6">
              <w:rPr>
                <w:color w:val="000000"/>
              </w:rPr>
              <w:t>10</w:t>
            </w:r>
          </w:p>
        </w:tc>
        <w:tc>
          <w:tcPr>
            <w:tcW w:w="982" w:type="dxa"/>
          </w:tcPr>
          <w:p w:rsidR="00C224D3" w:rsidRPr="003C5CE6" w:rsidRDefault="00C224D3">
            <w:pPr>
              <w:rPr>
                <w:color w:val="000000"/>
              </w:rPr>
            </w:pPr>
            <w:r w:rsidRPr="003C5CE6">
              <w:rPr>
                <w:color w:val="000000"/>
              </w:rPr>
              <w:t>7</w:t>
            </w:r>
          </w:p>
        </w:tc>
        <w:tc>
          <w:tcPr>
            <w:tcW w:w="1134" w:type="dxa"/>
          </w:tcPr>
          <w:p w:rsidR="00C224D3" w:rsidRPr="00415B32" w:rsidRDefault="00C224D3">
            <w:pPr>
              <w:rPr>
                <w:color w:val="000000"/>
              </w:rPr>
            </w:pPr>
          </w:p>
        </w:tc>
        <w:tc>
          <w:tcPr>
            <w:tcW w:w="1150" w:type="dxa"/>
          </w:tcPr>
          <w:p w:rsidR="00C224D3" w:rsidRPr="007E6228" w:rsidRDefault="00C224D3" w:rsidP="0021274E">
            <w:pPr>
              <w:rPr>
                <w:color w:val="000000"/>
              </w:rPr>
            </w:pPr>
            <w:r>
              <w:rPr>
                <w:color w:val="000000"/>
              </w:rPr>
              <w:t>5</w:t>
            </w:r>
          </w:p>
        </w:tc>
      </w:tr>
      <w:tr w:rsidR="00C224D3" w:rsidRPr="00415B32">
        <w:tc>
          <w:tcPr>
            <w:tcW w:w="703" w:type="dxa"/>
          </w:tcPr>
          <w:p w:rsidR="00C224D3" w:rsidRPr="003C5CE6" w:rsidRDefault="00C224D3">
            <w:pPr>
              <w:rPr>
                <w:color w:val="000000"/>
              </w:rPr>
            </w:pPr>
            <w:r w:rsidRPr="003C5CE6">
              <w:rPr>
                <w:color w:val="000000"/>
              </w:rPr>
              <w:t>4.</w:t>
            </w:r>
          </w:p>
        </w:tc>
        <w:tc>
          <w:tcPr>
            <w:tcW w:w="4697" w:type="dxa"/>
          </w:tcPr>
          <w:p w:rsidR="00C224D3" w:rsidRPr="003C5CE6" w:rsidRDefault="00C224D3">
            <w:pPr>
              <w:rPr>
                <w:color w:val="000000"/>
              </w:rPr>
            </w:pPr>
            <w:r w:rsidRPr="003C5CE6">
              <w:rPr>
                <w:color w:val="000000"/>
              </w:rPr>
              <w:t>Dalyvavimas konkursuose, iš viso</w:t>
            </w:r>
          </w:p>
        </w:tc>
        <w:tc>
          <w:tcPr>
            <w:tcW w:w="989" w:type="dxa"/>
          </w:tcPr>
          <w:p w:rsidR="00C224D3" w:rsidRPr="003C5CE6" w:rsidRDefault="00C224D3" w:rsidP="00AD5A6B">
            <w:pPr>
              <w:rPr>
                <w:color w:val="000000"/>
              </w:rPr>
            </w:pPr>
            <w:r w:rsidRPr="003C5CE6">
              <w:rPr>
                <w:color w:val="000000"/>
              </w:rPr>
              <w:t>5</w:t>
            </w:r>
          </w:p>
        </w:tc>
        <w:tc>
          <w:tcPr>
            <w:tcW w:w="982" w:type="dxa"/>
          </w:tcPr>
          <w:p w:rsidR="00C224D3" w:rsidRPr="003C5CE6" w:rsidRDefault="00C224D3">
            <w:pPr>
              <w:rPr>
                <w:color w:val="000000"/>
              </w:rPr>
            </w:pPr>
            <w:r>
              <w:rPr>
                <w:color w:val="000000"/>
              </w:rPr>
              <w:t>13</w:t>
            </w:r>
          </w:p>
        </w:tc>
        <w:tc>
          <w:tcPr>
            <w:tcW w:w="1134" w:type="dxa"/>
          </w:tcPr>
          <w:p w:rsidR="00C224D3" w:rsidRPr="00B8138E" w:rsidRDefault="00C224D3">
            <w:pPr>
              <w:rPr>
                <w:highlight w:val="cyan"/>
              </w:rPr>
            </w:pPr>
          </w:p>
        </w:tc>
        <w:tc>
          <w:tcPr>
            <w:tcW w:w="1150" w:type="dxa"/>
          </w:tcPr>
          <w:p w:rsidR="00C224D3" w:rsidRPr="007E6228" w:rsidRDefault="00C224D3" w:rsidP="0021274E">
            <w:pPr>
              <w:rPr>
                <w:color w:val="000000"/>
              </w:rPr>
            </w:pPr>
            <w:r>
              <w:rPr>
                <w:color w:val="000000"/>
              </w:rPr>
              <w:t>6</w:t>
            </w:r>
          </w:p>
        </w:tc>
      </w:tr>
      <w:tr w:rsidR="00C224D3" w:rsidRPr="00415B32">
        <w:tc>
          <w:tcPr>
            <w:tcW w:w="703" w:type="dxa"/>
          </w:tcPr>
          <w:p w:rsidR="00C224D3" w:rsidRPr="003C5CE6" w:rsidRDefault="00C224D3">
            <w:pPr>
              <w:rPr>
                <w:color w:val="000000"/>
              </w:rPr>
            </w:pPr>
            <w:r w:rsidRPr="003C5CE6">
              <w:rPr>
                <w:color w:val="000000"/>
              </w:rPr>
              <w:t>4.1.</w:t>
            </w:r>
          </w:p>
        </w:tc>
        <w:tc>
          <w:tcPr>
            <w:tcW w:w="4697" w:type="dxa"/>
          </w:tcPr>
          <w:p w:rsidR="00C224D3" w:rsidRPr="003C5CE6" w:rsidRDefault="00C224D3">
            <w:pPr>
              <w:rPr>
                <w:color w:val="000000"/>
              </w:rPr>
            </w:pPr>
            <w:r w:rsidRPr="003C5CE6">
              <w:rPr>
                <w:color w:val="000000"/>
              </w:rPr>
              <w:t>Panevėžio rajono savivaldybės konkursuose</w:t>
            </w:r>
          </w:p>
        </w:tc>
        <w:tc>
          <w:tcPr>
            <w:tcW w:w="989" w:type="dxa"/>
          </w:tcPr>
          <w:p w:rsidR="00C224D3" w:rsidRPr="003C5CE6" w:rsidRDefault="00C224D3" w:rsidP="00AD5A6B">
            <w:pPr>
              <w:rPr>
                <w:color w:val="000000"/>
              </w:rPr>
            </w:pPr>
            <w:r w:rsidRPr="003C5CE6">
              <w:rPr>
                <w:color w:val="000000"/>
              </w:rPr>
              <w:t>2</w:t>
            </w:r>
          </w:p>
        </w:tc>
        <w:tc>
          <w:tcPr>
            <w:tcW w:w="982" w:type="dxa"/>
          </w:tcPr>
          <w:p w:rsidR="00C224D3" w:rsidRPr="003C5CE6" w:rsidRDefault="00C224D3">
            <w:pPr>
              <w:rPr>
                <w:color w:val="000000"/>
              </w:rPr>
            </w:pPr>
            <w:r>
              <w:rPr>
                <w:color w:val="000000"/>
              </w:rPr>
              <w:t>7</w:t>
            </w:r>
          </w:p>
        </w:tc>
        <w:tc>
          <w:tcPr>
            <w:tcW w:w="1134" w:type="dxa"/>
          </w:tcPr>
          <w:p w:rsidR="00C224D3" w:rsidRPr="00B8138E" w:rsidRDefault="00C224D3">
            <w:pPr>
              <w:rPr>
                <w:color w:val="000000"/>
                <w:highlight w:val="cyan"/>
              </w:rPr>
            </w:pPr>
          </w:p>
        </w:tc>
        <w:tc>
          <w:tcPr>
            <w:tcW w:w="1150" w:type="dxa"/>
          </w:tcPr>
          <w:p w:rsidR="00C224D3" w:rsidRPr="007E6228" w:rsidRDefault="00C224D3" w:rsidP="0021274E">
            <w:pPr>
              <w:rPr>
                <w:color w:val="000000"/>
              </w:rPr>
            </w:pPr>
            <w:r w:rsidRPr="007E6228">
              <w:rPr>
                <w:color w:val="000000"/>
              </w:rPr>
              <w:t>5</w:t>
            </w:r>
          </w:p>
        </w:tc>
      </w:tr>
      <w:tr w:rsidR="00C224D3" w:rsidRPr="00415B32">
        <w:tc>
          <w:tcPr>
            <w:tcW w:w="703" w:type="dxa"/>
          </w:tcPr>
          <w:p w:rsidR="00C224D3" w:rsidRPr="003C5CE6" w:rsidRDefault="00C224D3">
            <w:pPr>
              <w:rPr>
                <w:color w:val="000000"/>
              </w:rPr>
            </w:pPr>
            <w:r w:rsidRPr="003C5CE6">
              <w:rPr>
                <w:color w:val="000000"/>
              </w:rPr>
              <w:t>4.2.</w:t>
            </w:r>
          </w:p>
        </w:tc>
        <w:tc>
          <w:tcPr>
            <w:tcW w:w="4697" w:type="dxa"/>
          </w:tcPr>
          <w:p w:rsidR="00C224D3" w:rsidRPr="003C5CE6" w:rsidRDefault="00C224D3">
            <w:pPr>
              <w:rPr>
                <w:color w:val="000000"/>
              </w:rPr>
            </w:pPr>
            <w:r w:rsidRPr="003C5CE6">
              <w:rPr>
                <w:color w:val="000000"/>
              </w:rPr>
              <w:t>šalies konkursuose</w:t>
            </w:r>
          </w:p>
        </w:tc>
        <w:tc>
          <w:tcPr>
            <w:tcW w:w="989" w:type="dxa"/>
          </w:tcPr>
          <w:p w:rsidR="00C224D3" w:rsidRPr="003C5CE6" w:rsidRDefault="00C224D3" w:rsidP="00AD5A6B">
            <w:pPr>
              <w:rPr>
                <w:color w:val="000000"/>
              </w:rPr>
            </w:pPr>
            <w:r w:rsidRPr="003C5CE6">
              <w:rPr>
                <w:color w:val="000000"/>
              </w:rPr>
              <w:t>2</w:t>
            </w:r>
          </w:p>
        </w:tc>
        <w:tc>
          <w:tcPr>
            <w:tcW w:w="982" w:type="dxa"/>
          </w:tcPr>
          <w:p w:rsidR="00C224D3" w:rsidRPr="003C5CE6" w:rsidRDefault="00C224D3">
            <w:pPr>
              <w:rPr>
                <w:color w:val="000000"/>
              </w:rPr>
            </w:pPr>
            <w:r>
              <w:rPr>
                <w:color w:val="000000"/>
              </w:rPr>
              <w:t>6</w:t>
            </w:r>
          </w:p>
        </w:tc>
        <w:tc>
          <w:tcPr>
            <w:tcW w:w="1134" w:type="dxa"/>
          </w:tcPr>
          <w:p w:rsidR="00C224D3" w:rsidRPr="00B8138E" w:rsidRDefault="00C224D3">
            <w:pPr>
              <w:rPr>
                <w:color w:val="000000"/>
                <w:highlight w:val="cyan"/>
              </w:rPr>
            </w:pPr>
          </w:p>
        </w:tc>
        <w:tc>
          <w:tcPr>
            <w:tcW w:w="1150" w:type="dxa"/>
          </w:tcPr>
          <w:p w:rsidR="00C224D3" w:rsidRPr="007E6228" w:rsidRDefault="00C224D3" w:rsidP="0021274E">
            <w:pPr>
              <w:rPr>
                <w:color w:val="000000"/>
              </w:rPr>
            </w:pPr>
            <w:r>
              <w:rPr>
                <w:color w:val="000000"/>
              </w:rPr>
              <w:t>1</w:t>
            </w:r>
          </w:p>
        </w:tc>
      </w:tr>
      <w:tr w:rsidR="00C224D3" w:rsidRPr="00415B32">
        <w:tc>
          <w:tcPr>
            <w:tcW w:w="703" w:type="dxa"/>
          </w:tcPr>
          <w:p w:rsidR="00C224D3" w:rsidRPr="003C5CE6" w:rsidRDefault="00C224D3">
            <w:pPr>
              <w:rPr>
                <w:color w:val="000000"/>
              </w:rPr>
            </w:pPr>
            <w:r w:rsidRPr="003C5CE6">
              <w:rPr>
                <w:color w:val="000000"/>
              </w:rPr>
              <w:t>4.3.</w:t>
            </w:r>
          </w:p>
        </w:tc>
        <w:tc>
          <w:tcPr>
            <w:tcW w:w="4697" w:type="dxa"/>
          </w:tcPr>
          <w:p w:rsidR="00C224D3" w:rsidRPr="003C5CE6" w:rsidRDefault="00C224D3">
            <w:pPr>
              <w:rPr>
                <w:color w:val="000000"/>
              </w:rPr>
            </w:pPr>
            <w:r w:rsidRPr="003C5CE6">
              <w:rPr>
                <w:color w:val="000000"/>
              </w:rPr>
              <w:t>tarptautiniuose konkursuose</w:t>
            </w:r>
          </w:p>
        </w:tc>
        <w:tc>
          <w:tcPr>
            <w:tcW w:w="989" w:type="dxa"/>
          </w:tcPr>
          <w:p w:rsidR="00C224D3" w:rsidRPr="003C5CE6" w:rsidRDefault="00C224D3" w:rsidP="00AD5A6B">
            <w:pPr>
              <w:rPr>
                <w:color w:val="000000"/>
              </w:rPr>
            </w:pPr>
            <w:r w:rsidRPr="003C5CE6">
              <w:rPr>
                <w:color w:val="000000"/>
              </w:rPr>
              <w:t>1</w:t>
            </w:r>
          </w:p>
        </w:tc>
        <w:tc>
          <w:tcPr>
            <w:tcW w:w="982" w:type="dxa"/>
          </w:tcPr>
          <w:p w:rsidR="00C224D3" w:rsidRPr="003C5CE6" w:rsidRDefault="00C224D3">
            <w:pPr>
              <w:rPr>
                <w:color w:val="000000"/>
              </w:rPr>
            </w:pPr>
            <w:r>
              <w:rPr>
                <w:color w:val="000000"/>
              </w:rPr>
              <w:t>0</w:t>
            </w:r>
          </w:p>
        </w:tc>
        <w:tc>
          <w:tcPr>
            <w:tcW w:w="1134" w:type="dxa"/>
          </w:tcPr>
          <w:p w:rsidR="00C224D3" w:rsidRPr="00B8138E" w:rsidRDefault="00C224D3">
            <w:pPr>
              <w:rPr>
                <w:color w:val="000000"/>
                <w:highlight w:val="cyan"/>
              </w:rPr>
            </w:pPr>
          </w:p>
        </w:tc>
        <w:tc>
          <w:tcPr>
            <w:tcW w:w="1150" w:type="dxa"/>
          </w:tcPr>
          <w:p w:rsidR="00C224D3" w:rsidRPr="007E6228" w:rsidRDefault="00C224D3" w:rsidP="0021274E">
            <w:pPr>
              <w:rPr>
                <w:color w:val="000000"/>
              </w:rPr>
            </w:pPr>
            <w:r>
              <w:rPr>
                <w:color w:val="000000"/>
              </w:rPr>
              <w:t>0</w:t>
            </w:r>
          </w:p>
        </w:tc>
      </w:tr>
      <w:tr w:rsidR="00C224D3" w:rsidRPr="00415B32">
        <w:tc>
          <w:tcPr>
            <w:tcW w:w="703" w:type="dxa"/>
          </w:tcPr>
          <w:p w:rsidR="00C224D3" w:rsidRPr="003C5CE6" w:rsidRDefault="00C224D3">
            <w:pPr>
              <w:rPr>
                <w:color w:val="000000"/>
              </w:rPr>
            </w:pPr>
            <w:r w:rsidRPr="003C5CE6">
              <w:rPr>
                <w:color w:val="000000"/>
              </w:rPr>
              <w:t>5.</w:t>
            </w:r>
          </w:p>
        </w:tc>
        <w:tc>
          <w:tcPr>
            <w:tcW w:w="4697" w:type="dxa"/>
          </w:tcPr>
          <w:p w:rsidR="00C224D3" w:rsidRPr="003C5CE6" w:rsidRDefault="00C224D3">
            <w:pPr>
              <w:rPr>
                <w:color w:val="000000"/>
              </w:rPr>
            </w:pPr>
            <w:r w:rsidRPr="003C5CE6">
              <w:rPr>
                <w:color w:val="000000"/>
              </w:rPr>
              <w:t>Parodos, iš viso (profesionaliojo meno, tautodailės ir kt.)</w:t>
            </w:r>
          </w:p>
        </w:tc>
        <w:tc>
          <w:tcPr>
            <w:tcW w:w="989" w:type="dxa"/>
          </w:tcPr>
          <w:p w:rsidR="00C224D3" w:rsidRPr="003C5CE6" w:rsidRDefault="00C224D3" w:rsidP="00AD5A6B">
            <w:pPr>
              <w:rPr>
                <w:color w:val="000000"/>
              </w:rPr>
            </w:pPr>
            <w:r w:rsidRPr="003C5CE6">
              <w:rPr>
                <w:color w:val="000000"/>
              </w:rPr>
              <w:t>10</w:t>
            </w:r>
          </w:p>
        </w:tc>
        <w:tc>
          <w:tcPr>
            <w:tcW w:w="982" w:type="dxa"/>
          </w:tcPr>
          <w:p w:rsidR="00C224D3" w:rsidRPr="003C5CE6" w:rsidRDefault="00C224D3">
            <w:pPr>
              <w:rPr>
                <w:color w:val="000000"/>
              </w:rPr>
            </w:pPr>
            <w:r>
              <w:rPr>
                <w:color w:val="000000"/>
              </w:rPr>
              <w:t>12</w:t>
            </w:r>
          </w:p>
        </w:tc>
        <w:tc>
          <w:tcPr>
            <w:tcW w:w="1134" w:type="dxa"/>
          </w:tcPr>
          <w:p w:rsidR="00C224D3" w:rsidRPr="00B8138E" w:rsidRDefault="00C224D3">
            <w:pPr>
              <w:rPr>
                <w:color w:val="000000"/>
                <w:highlight w:val="lightGray"/>
              </w:rPr>
            </w:pPr>
          </w:p>
        </w:tc>
        <w:tc>
          <w:tcPr>
            <w:tcW w:w="1150" w:type="dxa"/>
          </w:tcPr>
          <w:p w:rsidR="00C224D3" w:rsidRPr="007E6228" w:rsidRDefault="00C224D3" w:rsidP="0021274E">
            <w:pPr>
              <w:rPr>
                <w:color w:val="000000"/>
              </w:rPr>
            </w:pPr>
            <w:r w:rsidRPr="007E6228">
              <w:rPr>
                <w:color w:val="000000"/>
              </w:rPr>
              <w:t>10</w:t>
            </w:r>
          </w:p>
        </w:tc>
      </w:tr>
      <w:tr w:rsidR="00C224D3" w:rsidRPr="00415B32">
        <w:tc>
          <w:tcPr>
            <w:tcW w:w="703" w:type="dxa"/>
          </w:tcPr>
          <w:p w:rsidR="00C224D3" w:rsidRPr="003C5CE6" w:rsidRDefault="00C224D3">
            <w:pPr>
              <w:rPr>
                <w:color w:val="000000"/>
              </w:rPr>
            </w:pPr>
            <w:r w:rsidRPr="003C5CE6">
              <w:rPr>
                <w:color w:val="000000"/>
              </w:rPr>
              <w:t>5.1.</w:t>
            </w:r>
          </w:p>
        </w:tc>
        <w:tc>
          <w:tcPr>
            <w:tcW w:w="4697" w:type="dxa"/>
          </w:tcPr>
          <w:p w:rsidR="00C224D3" w:rsidRPr="003C5CE6" w:rsidRDefault="00C224D3" w:rsidP="008E7EAB">
            <w:pPr>
              <w:rPr>
                <w:color w:val="000000"/>
              </w:rPr>
            </w:pPr>
            <w:r w:rsidRPr="003C5CE6">
              <w:rPr>
                <w:color w:val="000000"/>
              </w:rPr>
              <w:t>profesionaliojo meno</w:t>
            </w:r>
          </w:p>
        </w:tc>
        <w:tc>
          <w:tcPr>
            <w:tcW w:w="989" w:type="dxa"/>
          </w:tcPr>
          <w:p w:rsidR="00C224D3" w:rsidRPr="003C5CE6" w:rsidRDefault="00C224D3" w:rsidP="00AD5A6B">
            <w:pPr>
              <w:rPr>
                <w:color w:val="000000"/>
              </w:rPr>
            </w:pPr>
            <w:r w:rsidRPr="003C5CE6">
              <w:rPr>
                <w:color w:val="000000"/>
              </w:rPr>
              <w:t>1</w:t>
            </w:r>
          </w:p>
        </w:tc>
        <w:tc>
          <w:tcPr>
            <w:tcW w:w="982" w:type="dxa"/>
          </w:tcPr>
          <w:p w:rsidR="00C224D3" w:rsidRPr="003C5CE6" w:rsidRDefault="00C224D3">
            <w:pPr>
              <w:rPr>
                <w:color w:val="000000"/>
              </w:rPr>
            </w:pPr>
            <w:r>
              <w:rPr>
                <w:color w:val="000000"/>
              </w:rPr>
              <w:t>1</w:t>
            </w:r>
          </w:p>
        </w:tc>
        <w:tc>
          <w:tcPr>
            <w:tcW w:w="1134" w:type="dxa"/>
          </w:tcPr>
          <w:p w:rsidR="00C224D3" w:rsidRPr="00B8138E" w:rsidRDefault="00C224D3">
            <w:pPr>
              <w:rPr>
                <w:color w:val="000000"/>
                <w:highlight w:val="lightGray"/>
              </w:rPr>
            </w:pPr>
          </w:p>
        </w:tc>
        <w:tc>
          <w:tcPr>
            <w:tcW w:w="1150" w:type="dxa"/>
          </w:tcPr>
          <w:p w:rsidR="00C224D3" w:rsidRPr="007E6228" w:rsidRDefault="00C224D3" w:rsidP="0021274E">
            <w:pPr>
              <w:rPr>
                <w:color w:val="000000"/>
              </w:rPr>
            </w:pPr>
            <w:r>
              <w:rPr>
                <w:color w:val="000000"/>
              </w:rPr>
              <w:t>1</w:t>
            </w:r>
          </w:p>
        </w:tc>
      </w:tr>
      <w:tr w:rsidR="00C224D3" w:rsidRPr="00415B32">
        <w:tc>
          <w:tcPr>
            <w:tcW w:w="703" w:type="dxa"/>
          </w:tcPr>
          <w:p w:rsidR="00C224D3" w:rsidRPr="003C5CE6" w:rsidRDefault="00C224D3">
            <w:pPr>
              <w:rPr>
                <w:color w:val="000000"/>
              </w:rPr>
            </w:pPr>
            <w:r w:rsidRPr="003C5CE6">
              <w:rPr>
                <w:color w:val="000000"/>
              </w:rPr>
              <w:t>5.2.</w:t>
            </w:r>
          </w:p>
        </w:tc>
        <w:tc>
          <w:tcPr>
            <w:tcW w:w="4697" w:type="dxa"/>
          </w:tcPr>
          <w:p w:rsidR="00C224D3" w:rsidRPr="003C5CE6" w:rsidRDefault="00C224D3">
            <w:pPr>
              <w:rPr>
                <w:color w:val="000000"/>
              </w:rPr>
            </w:pPr>
            <w:r w:rsidRPr="003C5CE6">
              <w:rPr>
                <w:color w:val="000000"/>
              </w:rPr>
              <w:t>tautodailės</w:t>
            </w:r>
          </w:p>
        </w:tc>
        <w:tc>
          <w:tcPr>
            <w:tcW w:w="989" w:type="dxa"/>
          </w:tcPr>
          <w:p w:rsidR="00C224D3" w:rsidRPr="003C5CE6" w:rsidRDefault="00C224D3" w:rsidP="00AD5A6B">
            <w:pPr>
              <w:rPr>
                <w:color w:val="000000"/>
              </w:rPr>
            </w:pPr>
            <w:r w:rsidRPr="003C5CE6">
              <w:rPr>
                <w:color w:val="000000"/>
              </w:rPr>
              <w:t>6</w:t>
            </w:r>
          </w:p>
        </w:tc>
        <w:tc>
          <w:tcPr>
            <w:tcW w:w="982" w:type="dxa"/>
          </w:tcPr>
          <w:p w:rsidR="00C224D3" w:rsidRPr="003C5CE6" w:rsidRDefault="00C224D3">
            <w:pPr>
              <w:rPr>
                <w:color w:val="000000"/>
              </w:rPr>
            </w:pPr>
            <w:r>
              <w:rPr>
                <w:color w:val="000000"/>
              </w:rPr>
              <w:t>9</w:t>
            </w:r>
          </w:p>
        </w:tc>
        <w:tc>
          <w:tcPr>
            <w:tcW w:w="1134" w:type="dxa"/>
          </w:tcPr>
          <w:p w:rsidR="00C224D3" w:rsidRPr="00B8138E" w:rsidRDefault="00C224D3">
            <w:pPr>
              <w:rPr>
                <w:color w:val="000000"/>
                <w:highlight w:val="lightGray"/>
              </w:rPr>
            </w:pPr>
          </w:p>
        </w:tc>
        <w:tc>
          <w:tcPr>
            <w:tcW w:w="1150" w:type="dxa"/>
          </w:tcPr>
          <w:p w:rsidR="00C224D3" w:rsidRPr="007E6228" w:rsidRDefault="00C224D3" w:rsidP="0021274E">
            <w:pPr>
              <w:rPr>
                <w:color w:val="000000"/>
              </w:rPr>
            </w:pPr>
            <w:r w:rsidRPr="007E6228">
              <w:rPr>
                <w:color w:val="000000"/>
              </w:rPr>
              <w:t>6</w:t>
            </w:r>
          </w:p>
        </w:tc>
      </w:tr>
      <w:tr w:rsidR="00C224D3" w:rsidRPr="00415B32">
        <w:tc>
          <w:tcPr>
            <w:tcW w:w="703" w:type="dxa"/>
          </w:tcPr>
          <w:p w:rsidR="00C224D3" w:rsidRPr="003C5CE6" w:rsidRDefault="00C224D3">
            <w:pPr>
              <w:rPr>
                <w:color w:val="000000"/>
              </w:rPr>
            </w:pPr>
            <w:r w:rsidRPr="003C5CE6">
              <w:rPr>
                <w:color w:val="000000"/>
              </w:rPr>
              <w:t>5.3.</w:t>
            </w:r>
          </w:p>
        </w:tc>
        <w:tc>
          <w:tcPr>
            <w:tcW w:w="4697" w:type="dxa"/>
          </w:tcPr>
          <w:p w:rsidR="00C224D3" w:rsidRPr="003C5CE6" w:rsidRDefault="00C224D3">
            <w:pPr>
              <w:rPr>
                <w:color w:val="000000"/>
              </w:rPr>
            </w:pPr>
            <w:r w:rsidRPr="003C5CE6">
              <w:rPr>
                <w:color w:val="000000"/>
              </w:rPr>
              <w:t>kitos</w:t>
            </w:r>
          </w:p>
        </w:tc>
        <w:tc>
          <w:tcPr>
            <w:tcW w:w="989" w:type="dxa"/>
          </w:tcPr>
          <w:p w:rsidR="00C224D3" w:rsidRPr="003C5CE6" w:rsidRDefault="00C224D3" w:rsidP="00AD5A6B">
            <w:pPr>
              <w:rPr>
                <w:color w:val="000000"/>
              </w:rPr>
            </w:pPr>
            <w:r w:rsidRPr="003C5CE6">
              <w:rPr>
                <w:color w:val="000000"/>
              </w:rPr>
              <w:t>3</w:t>
            </w:r>
          </w:p>
        </w:tc>
        <w:tc>
          <w:tcPr>
            <w:tcW w:w="982" w:type="dxa"/>
          </w:tcPr>
          <w:p w:rsidR="00C224D3" w:rsidRPr="003C5CE6" w:rsidRDefault="00C224D3">
            <w:pPr>
              <w:rPr>
                <w:color w:val="000000"/>
              </w:rPr>
            </w:pPr>
            <w:r>
              <w:rPr>
                <w:color w:val="000000"/>
              </w:rPr>
              <w:t>2</w:t>
            </w:r>
          </w:p>
        </w:tc>
        <w:tc>
          <w:tcPr>
            <w:tcW w:w="1134" w:type="dxa"/>
          </w:tcPr>
          <w:p w:rsidR="00C224D3" w:rsidRPr="00B8138E" w:rsidRDefault="00C224D3">
            <w:pPr>
              <w:rPr>
                <w:color w:val="000000"/>
                <w:highlight w:val="lightGray"/>
              </w:rPr>
            </w:pPr>
          </w:p>
        </w:tc>
        <w:tc>
          <w:tcPr>
            <w:tcW w:w="1150" w:type="dxa"/>
          </w:tcPr>
          <w:p w:rsidR="00C224D3" w:rsidRPr="007E6228" w:rsidRDefault="00C224D3" w:rsidP="0021274E">
            <w:pPr>
              <w:rPr>
                <w:color w:val="000000"/>
              </w:rPr>
            </w:pPr>
            <w:r>
              <w:rPr>
                <w:color w:val="000000"/>
              </w:rPr>
              <w:t>2</w:t>
            </w:r>
          </w:p>
        </w:tc>
      </w:tr>
      <w:tr w:rsidR="00C224D3" w:rsidRPr="00415B32">
        <w:tc>
          <w:tcPr>
            <w:tcW w:w="703" w:type="dxa"/>
          </w:tcPr>
          <w:p w:rsidR="00C224D3" w:rsidRPr="003C5CE6" w:rsidRDefault="00C224D3">
            <w:pPr>
              <w:rPr>
                <w:color w:val="000000"/>
              </w:rPr>
            </w:pPr>
            <w:r w:rsidRPr="003C5CE6">
              <w:rPr>
                <w:color w:val="000000"/>
              </w:rPr>
              <w:t>6.</w:t>
            </w:r>
          </w:p>
        </w:tc>
        <w:tc>
          <w:tcPr>
            <w:tcW w:w="4697" w:type="dxa"/>
          </w:tcPr>
          <w:p w:rsidR="00C224D3" w:rsidRPr="003C5CE6" w:rsidRDefault="00C224D3">
            <w:pPr>
              <w:rPr>
                <w:color w:val="000000"/>
              </w:rPr>
            </w:pPr>
            <w:r w:rsidRPr="003C5CE6">
              <w:rPr>
                <w:color w:val="000000"/>
              </w:rPr>
              <w:t>Meno profesionalų sklaidos renginiai, iš viso (išskyrus parodas)</w:t>
            </w:r>
          </w:p>
        </w:tc>
        <w:tc>
          <w:tcPr>
            <w:tcW w:w="989" w:type="dxa"/>
          </w:tcPr>
          <w:p w:rsidR="00C224D3" w:rsidRPr="003C5CE6" w:rsidRDefault="00C224D3" w:rsidP="00AD5A6B">
            <w:pPr>
              <w:rPr>
                <w:color w:val="000000"/>
              </w:rPr>
            </w:pPr>
            <w:r w:rsidRPr="003C5CE6">
              <w:rPr>
                <w:color w:val="000000"/>
              </w:rPr>
              <w:t>4</w:t>
            </w:r>
          </w:p>
        </w:tc>
        <w:tc>
          <w:tcPr>
            <w:tcW w:w="982" w:type="dxa"/>
          </w:tcPr>
          <w:p w:rsidR="00C224D3" w:rsidRPr="003C5CE6" w:rsidRDefault="00C224D3">
            <w:pPr>
              <w:rPr>
                <w:color w:val="000000"/>
              </w:rPr>
            </w:pPr>
            <w:r>
              <w:rPr>
                <w:color w:val="000000"/>
              </w:rPr>
              <w:t>6</w:t>
            </w:r>
          </w:p>
        </w:tc>
        <w:tc>
          <w:tcPr>
            <w:tcW w:w="1134" w:type="dxa"/>
          </w:tcPr>
          <w:p w:rsidR="00C224D3" w:rsidRPr="00B8138E" w:rsidRDefault="00C224D3">
            <w:pPr>
              <w:rPr>
                <w:color w:val="000000"/>
                <w:highlight w:val="yellow"/>
              </w:rPr>
            </w:pPr>
          </w:p>
        </w:tc>
        <w:tc>
          <w:tcPr>
            <w:tcW w:w="1150" w:type="dxa"/>
          </w:tcPr>
          <w:p w:rsidR="00C224D3" w:rsidRPr="007E6228" w:rsidRDefault="00C224D3" w:rsidP="0021274E">
            <w:pPr>
              <w:rPr>
                <w:color w:val="000000"/>
              </w:rPr>
            </w:pPr>
            <w:r>
              <w:rPr>
                <w:color w:val="000000"/>
              </w:rPr>
              <w:t>4</w:t>
            </w:r>
          </w:p>
        </w:tc>
      </w:tr>
      <w:tr w:rsidR="00C224D3" w:rsidRPr="00415B32">
        <w:tc>
          <w:tcPr>
            <w:tcW w:w="703" w:type="dxa"/>
          </w:tcPr>
          <w:p w:rsidR="00C224D3" w:rsidRPr="003C5CE6" w:rsidRDefault="00C224D3">
            <w:pPr>
              <w:rPr>
                <w:color w:val="000000"/>
              </w:rPr>
            </w:pPr>
            <w:r w:rsidRPr="003C5CE6">
              <w:rPr>
                <w:color w:val="000000"/>
              </w:rPr>
              <w:t>6.1.</w:t>
            </w:r>
          </w:p>
        </w:tc>
        <w:tc>
          <w:tcPr>
            <w:tcW w:w="4697" w:type="dxa"/>
          </w:tcPr>
          <w:p w:rsidR="00C224D3" w:rsidRPr="003C5CE6" w:rsidRDefault="00C224D3">
            <w:pPr>
              <w:rPr>
                <w:color w:val="000000"/>
              </w:rPr>
            </w:pPr>
            <w:r w:rsidRPr="003C5CE6">
              <w:rPr>
                <w:color w:val="000000"/>
              </w:rPr>
              <w:t>akademinio žanro</w:t>
            </w:r>
          </w:p>
        </w:tc>
        <w:tc>
          <w:tcPr>
            <w:tcW w:w="989" w:type="dxa"/>
          </w:tcPr>
          <w:p w:rsidR="00C224D3" w:rsidRPr="003C5CE6" w:rsidRDefault="00C224D3" w:rsidP="00AD5A6B">
            <w:pPr>
              <w:rPr>
                <w:color w:val="000000"/>
              </w:rPr>
            </w:pPr>
            <w:r w:rsidRPr="003C5CE6">
              <w:rPr>
                <w:color w:val="000000"/>
              </w:rPr>
              <w:t>2</w:t>
            </w:r>
          </w:p>
        </w:tc>
        <w:tc>
          <w:tcPr>
            <w:tcW w:w="982" w:type="dxa"/>
          </w:tcPr>
          <w:p w:rsidR="00C224D3" w:rsidRPr="003C5CE6" w:rsidRDefault="00C224D3">
            <w:pPr>
              <w:rPr>
                <w:color w:val="000000"/>
              </w:rPr>
            </w:pPr>
            <w:r w:rsidRPr="003C5CE6">
              <w:rPr>
                <w:color w:val="000000"/>
              </w:rPr>
              <w:t>2</w:t>
            </w:r>
          </w:p>
        </w:tc>
        <w:tc>
          <w:tcPr>
            <w:tcW w:w="1134" w:type="dxa"/>
          </w:tcPr>
          <w:p w:rsidR="00C224D3" w:rsidRPr="00B8138E" w:rsidRDefault="00C224D3">
            <w:pPr>
              <w:rPr>
                <w:color w:val="000000"/>
                <w:highlight w:val="yellow"/>
              </w:rPr>
            </w:pPr>
          </w:p>
        </w:tc>
        <w:tc>
          <w:tcPr>
            <w:tcW w:w="1150" w:type="dxa"/>
          </w:tcPr>
          <w:p w:rsidR="00C224D3" w:rsidRPr="007E6228" w:rsidRDefault="00C224D3" w:rsidP="0021274E">
            <w:pPr>
              <w:rPr>
                <w:color w:val="000000"/>
              </w:rPr>
            </w:pPr>
            <w:r w:rsidRPr="007E6228">
              <w:rPr>
                <w:color w:val="000000"/>
              </w:rPr>
              <w:t>2</w:t>
            </w:r>
          </w:p>
        </w:tc>
      </w:tr>
      <w:tr w:rsidR="00C224D3" w:rsidRPr="00415B32">
        <w:tc>
          <w:tcPr>
            <w:tcW w:w="703" w:type="dxa"/>
          </w:tcPr>
          <w:p w:rsidR="00C224D3" w:rsidRPr="003C5CE6" w:rsidRDefault="00C224D3">
            <w:pPr>
              <w:rPr>
                <w:color w:val="000000"/>
              </w:rPr>
            </w:pPr>
            <w:r w:rsidRPr="003C5CE6">
              <w:rPr>
                <w:color w:val="000000"/>
              </w:rPr>
              <w:t>6.2.</w:t>
            </w:r>
          </w:p>
        </w:tc>
        <w:tc>
          <w:tcPr>
            <w:tcW w:w="4697" w:type="dxa"/>
          </w:tcPr>
          <w:p w:rsidR="00C224D3" w:rsidRPr="003C5CE6" w:rsidRDefault="00C224D3">
            <w:pPr>
              <w:rPr>
                <w:color w:val="000000"/>
              </w:rPr>
            </w:pPr>
            <w:r w:rsidRPr="003C5CE6">
              <w:rPr>
                <w:color w:val="000000"/>
              </w:rPr>
              <w:t>kiti (džiazo, lengvosios muzikos ir kt.)</w:t>
            </w:r>
          </w:p>
        </w:tc>
        <w:tc>
          <w:tcPr>
            <w:tcW w:w="989" w:type="dxa"/>
          </w:tcPr>
          <w:p w:rsidR="00C224D3" w:rsidRPr="003C5CE6" w:rsidRDefault="00C224D3" w:rsidP="00AD5A6B">
            <w:pPr>
              <w:rPr>
                <w:color w:val="000000"/>
              </w:rPr>
            </w:pPr>
            <w:r w:rsidRPr="003C5CE6">
              <w:rPr>
                <w:color w:val="000000"/>
              </w:rPr>
              <w:t>2</w:t>
            </w:r>
          </w:p>
        </w:tc>
        <w:tc>
          <w:tcPr>
            <w:tcW w:w="982" w:type="dxa"/>
          </w:tcPr>
          <w:p w:rsidR="00C224D3" w:rsidRPr="003C5CE6" w:rsidRDefault="00C224D3">
            <w:pPr>
              <w:rPr>
                <w:color w:val="000000"/>
              </w:rPr>
            </w:pPr>
            <w:r>
              <w:rPr>
                <w:color w:val="000000"/>
              </w:rPr>
              <w:t>4</w:t>
            </w:r>
          </w:p>
        </w:tc>
        <w:tc>
          <w:tcPr>
            <w:tcW w:w="1134" w:type="dxa"/>
          </w:tcPr>
          <w:p w:rsidR="00C224D3" w:rsidRPr="00B8138E" w:rsidRDefault="00C224D3">
            <w:pPr>
              <w:rPr>
                <w:color w:val="000000"/>
                <w:highlight w:val="yellow"/>
              </w:rPr>
            </w:pPr>
          </w:p>
        </w:tc>
        <w:tc>
          <w:tcPr>
            <w:tcW w:w="1150" w:type="dxa"/>
          </w:tcPr>
          <w:p w:rsidR="00C224D3" w:rsidRPr="007E6228" w:rsidRDefault="00C224D3" w:rsidP="0021274E">
            <w:pPr>
              <w:rPr>
                <w:color w:val="000000"/>
              </w:rPr>
            </w:pPr>
            <w:r w:rsidRPr="007E6228">
              <w:rPr>
                <w:color w:val="000000"/>
              </w:rPr>
              <w:t>3</w:t>
            </w:r>
          </w:p>
        </w:tc>
      </w:tr>
      <w:tr w:rsidR="00C224D3" w:rsidRPr="00415B32">
        <w:tc>
          <w:tcPr>
            <w:tcW w:w="703" w:type="dxa"/>
          </w:tcPr>
          <w:p w:rsidR="00C224D3" w:rsidRPr="003C5CE6" w:rsidRDefault="00C224D3">
            <w:pPr>
              <w:rPr>
                <w:color w:val="000000"/>
              </w:rPr>
            </w:pPr>
            <w:r w:rsidRPr="003C5CE6">
              <w:rPr>
                <w:color w:val="000000"/>
              </w:rPr>
              <w:t>7.</w:t>
            </w:r>
          </w:p>
        </w:tc>
        <w:tc>
          <w:tcPr>
            <w:tcW w:w="4697" w:type="dxa"/>
          </w:tcPr>
          <w:p w:rsidR="00C224D3" w:rsidRPr="003C5CE6" w:rsidRDefault="00C224D3">
            <w:pPr>
              <w:rPr>
                <w:color w:val="000000"/>
              </w:rPr>
            </w:pPr>
            <w:r w:rsidRPr="003C5CE6">
              <w:rPr>
                <w:color w:val="000000"/>
              </w:rPr>
              <w:t>Kiti renginiai, iš viso (edukacijos, bendri įvairių žanrų kolektyvų projektai)</w:t>
            </w:r>
          </w:p>
        </w:tc>
        <w:tc>
          <w:tcPr>
            <w:tcW w:w="989" w:type="dxa"/>
          </w:tcPr>
          <w:p w:rsidR="00C224D3" w:rsidRPr="003C5CE6" w:rsidRDefault="00C224D3" w:rsidP="00AD5A6B">
            <w:pPr>
              <w:rPr>
                <w:color w:val="000000"/>
              </w:rPr>
            </w:pPr>
            <w:r w:rsidRPr="003C5CE6">
              <w:rPr>
                <w:color w:val="000000"/>
              </w:rPr>
              <w:t>20</w:t>
            </w:r>
          </w:p>
        </w:tc>
        <w:tc>
          <w:tcPr>
            <w:tcW w:w="982" w:type="dxa"/>
          </w:tcPr>
          <w:p w:rsidR="00C224D3" w:rsidRPr="003C5CE6" w:rsidRDefault="00C224D3">
            <w:pPr>
              <w:rPr>
                <w:color w:val="000000"/>
              </w:rPr>
            </w:pPr>
            <w:r>
              <w:rPr>
                <w:color w:val="000000"/>
              </w:rPr>
              <w:t>29</w:t>
            </w:r>
          </w:p>
        </w:tc>
        <w:tc>
          <w:tcPr>
            <w:tcW w:w="1134" w:type="dxa"/>
          </w:tcPr>
          <w:p w:rsidR="00C224D3" w:rsidRPr="00B8138E" w:rsidRDefault="00C224D3">
            <w:pPr>
              <w:rPr>
                <w:highlight w:val="cyan"/>
              </w:rPr>
            </w:pPr>
          </w:p>
        </w:tc>
        <w:tc>
          <w:tcPr>
            <w:tcW w:w="1150" w:type="dxa"/>
          </w:tcPr>
          <w:p w:rsidR="00C224D3" w:rsidRPr="007E6228" w:rsidRDefault="00C224D3" w:rsidP="0021274E">
            <w:pPr>
              <w:rPr>
                <w:color w:val="000000"/>
              </w:rPr>
            </w:pPr>
            <w:r w:rsidRPr="007E6228">
              <w:rPr>
                <w:color w:val="000000"/>
              </w:rPr>
              <w:t>25</w:t>
            </w:r>
          </w:p>
        </w:tc>
      </w:tr>
      <w:tr w:rsidR="00C224D3" w:rsidRPr="00415B32">
        <w:tc>
          <w:tcPr>
            <w:tcW w:w="703" w:type="dxa"/>
          </w:tcPr>
          <w:p w:rsidR="00C224D3" w:rsidRPr="003C5CE6" w:rsidRDefault="00C224D3">
            <w:pPr>
              <w:rPr>
                <w:color w:val="000000"/>
              </w:rPr>
            </w:pPr>
            <w:r w:rsidRPr="003C5CE6">
              <w:rPr>
                <w:color w:val="000000"/>
              </w:rPr>
              <w:t>7.1.</w:t>
            </w:r>
          </w:p>
        </w:tc>
        <w:tc>
          <w:tcPr>
            <w:tcW w:w="4697" w:type="dxa"/>
          </w:tcPr>
          <w:p w:rsidR="00C224D3" w:rsidRPr="003C5CE6" w:rsidRDefault="00C224D3">
            <w:pPr>
              <w:rPr>
                <w:color w:val="000000"/>
              </w:rPr>
            </w:pPr>
            <w:r w:rsidRPr="003C5CE6">
              <w:rPr>
                <w:color w:val="000000"/>
              </w:rPr>
              <w:t>edukaciniai</w:t>
            </w:r>
          </w:p>
        </w:tc>
        <w:tc>
          <w:tcPr>
            <w:tcW w:w="989" w:type="dxa"/>
          </w:tcPr>
          <w:p w:rsidR="00C224D3" w:rsidRPr="003C5CE6" w:rsidRDefault="00C224D3" w:rsidP="00AD5A6B">
            <w:pPr>
              <w:rPr>
                <w:color w:val="000000"/>
              </w:rPr>
            </w:pPr>
            <w:r w:rsidRPr="003C5CE6">
              <w:rPr>
                <w:color w:val="000000"/>
              </w:rPr>
              <w:t>10</w:t>
            </w:r>
          </w:p>
        </w:tc>
        <w:tc>
          <w:tcPr>
            <w:tcW w:w="982" w:type="dxa"/>
          </w:tcPr>
          <w:p w:rsidR="00C224D3" w:rsidRPr="003C5CE6" w:rsidRDefault="00C224D3" w:rsidP="008317F8">
            <w:pPr>
              <w:rPr>
                <w:color w:val="000000"/>
              </w:rPr>
            </w:pPr>
            <w:r w:rsidRPr="003C5CE6">
              <w:rPr>
                <w:color w:val="000000"/>
              </w:rPr>
              <w:t>16</w:t>
            </w:r>
          </w:p>
        </w:tc>
        <w:tc>
          <w:tcPr>
            <w:tcW w:w="1134" w:type="dxa"/>
          </w:tcPr>
          <w:p w:rsidR="00C224D3" w:rsidRPr="00B8138E" w:rsidRDefault="00C224D3">
            <w:pPr>
              <w:rPr>
                <w:color w:val="000000"/>
                <w:highlight w:val="cyan"/>
              </w:rPr>
            </w:pPr>
          </w:p>
        </w:tc>
        <w:tc>
          <w:tcPr>
            <w:tcW w:w="1150" w:type="dxa"/>
          </w:tcPr>
          <w:p w:rsidR="00C224D3" w:rsidRPr="007E6228" w:rsidRDefault="00C224D3" w:rsidP="0021274E">
            <w:pPr>
              <w:rPr>
                <w:color w:val="000000"/>
              </w:rPr>
            </w:pPr>
            <w:r w:rsidRPr="007E6228">
              <w:rPr>
                <w:color w:val="000000"/>
              </w:rPr>
              <w:t>12</w:t>
            </w:r>
          </w:p>
        </w:tc>
      </w:tr>
      <w:tr w:rsidR="00C224D3" w:rsidRPr="00415B32">
        <w:tc>
          <w:tcPr>
            <w:tcW w:w="703" w:type="dxa"/>
          </w:tcPr>
          <w:p w:rsidR="00C224D3" w:rsidRPr="003C5CE6" w:rsidRDefault="00C224D3">
            <w:pPr>
              <w:rPr>
                <w:color w:val="000000"/>
              </w:rPr>
            </w:pPr>
            <w:r w:rsidRPr="003C5CE6">
              <w:rPr>
                <w:color w:val="000000"/>
              </w:rPr>
              <w:t>7.2.</w:t>
            </w:r>
          </w:p>
        </w:tc>
        <w:tc>
          <w:tcPr>
            <w:tcW w:w="4697" w:type="dxa"/>
          </w:tcPr>
          <w:p w:rsidR="00C224D3" w:rsidRPr="003C5CE6" w:rsidRDefault="00C224D3">
            <w:pPr>
              <w:rPr>
                <w:color w:val="000000"/>
              </w:rPr>
            </w:pPr>
            <w:r w:rsidRPr="003C5CE6">
              <w:rPr>
                <w:color w:val="000000"/>
              </w:rPr>
              <w:t>tarpsritiniai</w:t>
            </w:r>
          </w:p>
        </w:tc>
        <w:tc>
          <w:tcPr>
            <w:tcW w:w="989" w:type="dxa"/>
          </w:tcPr>
          <w:p w:rsidR="00C224D3" w:rsidRPr="003C5CE6" w:rsidRDefault="00C224D3" w:rsidP="00AD5A6B">
            <w:pPr>
              <w:rPr>
                <w:color w:val="000000"/>
              </w:rPr>
            </w:pPr>
            <w:r w:rsidRPr="003C5CE6">
              <w:rPr>
                <w:color w:val="000000"/>
              </w:rPr>
              <w:t>9</w:t>
            </w:r>
          </w:p>
        </w:tc>
        <w:tc>
          <w:tcPr>
            <w:tcW w:w="982" w:type="dxa"/>
          </w:tcPr>
          <w:p w:rsidR="00C224D3" w:rsidRPr="003C5CE6" w:rsidRDefault="00C224D3">
            <w:pPr>
              <w:rPr>
                <w:color w:val="000000"/>
              </w:rPr>
            </w:pPr>
            <w:r>
              <w:rPr>
                <w:color w:val="000000"/>
              </w:rPr>
              <w:t>1</w:t>
            </w:r>
          </w:p>
        </w:tc>
        <w:tc>
          <w:tcPr>
            <w:tcW w:w="1134" w:type="dxa"/>
          </w:tcPr>
          <w:p w:rsidR="00C224D3" w:rsidRPr="00B8138E" w:rsidRDefault="00C224D3">
            <w:pPr>
              <w:rPr>
                <w:color w:val="000000"/>
                <w:highlight w:val="cyan"/>
              </w:rPr>
            </w:pPr>
          </w:p>
        </w:tc>
        <w:tc>
          <w:tcPr>
            <w:tcW w:w="1150" w:type="dxa"/>
          </w:tcPr>
          <w:p w:rsidR="00C224D3" w:rsidRPr="007E6228" w:rsidRDefault="00C224D3" w:rsidP="0021274E">
            <w:pPr>
              <w:rPr>
                <w:color w:val="000000"/>
              </w:rPr>
            </w:pPr>
            <w:r w:rsidRPr="007E6228">
              <w:rPr>
                <w:color w:val="000000"/>
              </w:rPr>
              <w:t>3</w:t>
            </w:r>
          </w:p>
        </w:tc>
      </w:tr>
      <w:tr w:rsidR="00C224D3" w:rsidRPr="00415B32">
        <w:tc>
          <w:tcPr>
            <w:tcW w:w="703" w:type="dxa"/>
          </w:tcPr>
          <w:p w:rsidR="00C224D3" w:rsidRPr="003C5CE6" w:rsidRDefault="00C224D3">
            <w:pPr>
              <w:rPr>
                <w:color w:val="000000"/>
              </w:rPr>
            </w:pPr>
            <w:r w:rsidRPr="003C5CE6">
              <w:rPr>
                <w:color w:val="000000"/>
              </w:rPr>
              <w:t>7.3.</w:t>
            </w:r>
          </w:p>
        </w:tc>
        <w:tc>
          <w:tcPr>
            <w:tcW w:w="4697" w:type="dxa"/>
          </w:tcPr>
          <w:p w:rsidR="00C224D3" w:rsidRPr="003C5CE6" w:rsidRDefault="00C224D3">
            <w:pPr>
              <w:rPr>
                <w:color w:val="000000"/>
              </w:rPr>
            </w:pPr>
            <w:r w:rsidRPr="003C5CE6">
              <w:rPr>
                <w:color w:val="000000"/>
              </w:rPr>
              <w:t>kvalifikacijos kėlimo</w:t>
            </w:r>
          </w:p>
        </w:tc>
        <w:tc>
          <w:tcPr>
            <w:tcW w:w="989" w:type="dxa"/>
          </w:tcPr>
          <w:p w:rsidR="00C224D3" w:rsidRPr="003C5CE6" w:rsidRDefault="00C224D3" w:rsidP="00AD5A6B">
            <w:pPr>
              <w:rPr>
                <w:color w:val="000000"/>
              </w:rPr>
            </w:pPr>
            <w:r w:rsidRPr="003C5CE6">
              <w:rPr>
                <w:color w:val="000000"/>
              </w:rPr>
              <w:t>1</w:t>
            </w:r>
          </w:p>
        </w:tc>
        <w:tc>
          <w:tcPr>
            <w:tcW w:w="982" w:type="dxa"/>
          </w:tcPr>
          <w:p w:rsidR="00C224D3" w:rsidRPr="003C5CE6" w:rsidRDefault="00C224D3">
            <w:pPr>
              <w:rPr>
                <w:color w:val="000000"/>
              </w:rPr>
            </w:pPr>
            <w:r>
              <w:rPr>
                <w:color w:val="000000"/>
              </w:rPr>
              <w:t>1</w:t>
            </w:r>
          </w:p>
        </w:tc>
        <w:tc>
          <w:tcPr>
            <w:tcW w:w="1134" w:type="dxa"/>
          </w:tcPr>
          <w:p w:rsidR="00C224D3" w:rsidRPr="003C5CE6" w:rsidRDefault="00C224D3">
            <w:pPr>
              <w:rPr>
                <w:color w:val="000000"/>
              </w:rPr>
            </w:pPr>
            <w:r>
              <w:rPr>
                <w:color w:val="000000"/>
              </w:rPr>
              <w:t>0</w:t>
            </w:r>
          </w:p>
        </w:tc>
        <w:tc>
          <w:tcPr>
            <w:tcW w:w="1150" w:type="dxa"/>
          </w:tcPr>
          <w:p w:rsidR="00C224D3" w:rsidRPr="007E6228" w:rsidRDefault="00C224D3" w:rsidP="0021274E">
            <w:pPr>
              <w:rPr>
                <w:color w:val="000000"/>
              </w:rPr>
            </w:pPr>
            <w:r w:rsidRPr="007E6228">
              <w:rPr>
                <w:color w:val="000000"/>
              </w:rPr>
              <w:t>1</w:t>
            </w:r>
          </w:p>
        </w:tc>
      </w:tr>
      <w:tr w:rsidR="00C224D3" w:rsidRPr="00415B32">
        <w:tc>
          <w:tcPr>
            <w:tcW w:w="703" w:type="dxa"/>
          </w:tcPr>
          <w:p w:rsidR="00C224D3" w:rsidRPr="00415B32" w:rsidRDefault="00C224D3">
            <w:pPr>
              <w:rPr>
                <w:color w:val="000000"/>
              </w:rPr>
            </w:pPr>
            <w:r w:rsidRPr="00415B32">
              <w:rPr>
                <w:color w:val="000000"/>
              </w:rPr>
              <w:t>8.</w:t>
            </w:r>
          </w:p>
        </w:tc>
        <w:tc>
          <w:tcPr>
            <w:tcW w:w="4697" w:type="dxa"/>
          </w:tcPr>
          <w:p w:rsidR="00C224D3" w:rsidRPr="00415B32" w:rsidRDefault="00C224D3">
            <w:pPr>
              <w:rPr>
                <w:color w:val="000000"/>
              </w:rPr>
            </w:pPr>
            <w:r w:rsidRPr="00415B32">
              <w:rPr>
                <w:color w:val="000000"/>
              </w:rPr>
              <w:t>Kiti laisvalaikio renginiai (šokių vakarai, vakaronės ir kt.)</w:t>
            </w:r>
          </w:p>
        </w:tc>
        <w:tc>
          <w:tcPr>
            <w:tcW w:w="989" w:type="dxa"/>
          </w:tcPr>
          <w:p w:rsidR="00C224D3" w:rsidRPr="00AB3CBE" w:rsidRDefault="00C224D3" w:rsidP="00AD5A6B">
            <w:pPr>
              <w:rPr>
                <w:color w:val="000000"/>
              </w:rPr>
            </w:pPr>
            <w:r w:rsidRPr="00AB3CBE">
              <w:rPr>
                <w:color w:val="000000"/>
              </w:rPr>
              <w:t>1</w:t>
            </w:r>
          </w:p>
        </w:tc>
        <w:tc>
          <w:tcPr>
            <w:tcW w:w="982" w:type="dxa"/>
          </w:tcPr>
          <w:p w:rsidR="00C224D3" w:rsidRPr="000334D2" w:rsidRDefault="00C224D3">
            <w:pPr>
              <w:rPr>
                <w:color w:val="000000"/>
              </w:rPr>
            </w:pPr>
            <w:r>
              <w:rPr>
                <w:color w:val="000000"/>
              </w:rPr>
              <w:t>2</w:t>
            </w:r>
          </w:p>
        </w:tc>
        <w:tc>
          <w:tcPr>
            <w:tcW w:w="1134" w:type="dxa"/>
          </w:tcPr>
          <w:p w:rsidR="00C224D3" w:rsidRPr="00415B32" w:rsidRDefault="00C224D3">
            <w:pPr>
              <w:rPr>
                <w:color w:val="000000"/>
              </w:rPr>
            </w:pPr>
          </w:p>
        </w:tc>
        <w:tc>
          <w:tcPr>
            <w:tcW w:w="1150" w:type="dxa"/>
          </w:tcPr>
          <w:p w:rsidR="00C224D3" w:rsidRPr="007E6228" w:rsidRDefault="00C224D3" w:rsidP="0021274E">
            <w:pPr>
              <w:rPr>
                <w:color w:val="000000"/>
              </w:rPr>
            </w:pPr>
            <w:r w:rsidRPr="007E6228">
              <w:rPr>
                <w:color w:val="000000"/>
              </w:rPr>
              <w:t>1</w:t>
            </w:r>
          </w:p>
        </w:tc>
      </w:tr>
    </w:tbl>
    <w:p w:rsidR="00C224D3" w:rsidRPr="00415B32" w:rsidRDefault="00C224D3" w:rsidP="003B2A28">
      <w:pPr>
        <w:jc w:val="both"/>
        <w:rPr>
          <w:color w:val="000000"/>
        </w:rPr>
      </w:pPr>
    </w:p>
    <w:p w:rsidR="00C224D3" w:rsidRPr="00415B32" w:rsidRDefault="00C224D3" w:rsidP="00CE7148">
      <w:pPr>
        <w:jc w:val="center"/>
        <w:rPr>
          <w:b/>
          <w:bCs/>
          <w:color w:val="000000"/>
        </w:rPr>
      </w:pPr>
      <w:r w:rsidRPr="00415B32">
        <w:rPr>
          <w:b/>
          <w:bCs/>
          <w:color w:val="000000"/>
          <w:sz w:val="24"/>
          <w:szCs w:val="24"/>
        </w:rPr>
        <w:t>V. MENO KOLEKTYVAI</w:t>
      </w:r>
    </w:p>
    <w:tbl>
      <w:tblPr>
        <w:tblW w:w="96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5103"/>
        <w:gridCol w:w="1276"/>
        <w:gridCol w:w="1276"/>
        <w:gridCol w:w="1275"/>
      </w:tblGrid>
      <w:tr w:rsidR="00C224D3" w:rsidRPr="00415B32">
        <w:tc>
          <w:tcPr>
            <w:tcW w:w="709" w:type="dxa"/>
            <w:vAlign w:val="center"/>
          </w:tcPr>
          <w:p w:rsidR="00C224D3" w:rsidRPr="00415B32" w:rsidRDefault="00C224D3" w:rsidP="00E347FF">
            <w:pPr>
              <w:jc w:val="center"/>
              <w:rPr>
                <w:color w:val="000000"/>
              </w:rPr>
            </w:pPr>
            <w:r w:rsidRPr="00415B32">
              <w:rPr>
                <w:color w:val="000000"/>
              </w:rPr>
              <w:t>Eil. Nr.</w:t>
            </w:r>
          </w:p>
        </w:tc>
        <w:tc>
          <w:tcPr>
            <w:tcW w:w="5103" w:type="dxa"/>
            <w:vAlign w:val="center"/>
          </w:tcPr>
          <w:p w:rsidR="00C224D3" w:rsidRPr="00415B32" w:rsidRDefault="00C224D3" w:rsidP="00E347FF">
            <w:pPr>
              <w:jc w:val="center"/>
              <w:rPr>
                <w:color w:val="000000"/>
              </w:rPr>
            </w:pPr>
            <w:r w:rsidRPr="00415B32">
              <w:rPr>
                <w:color w:val="000000"/>
              </w:rPr>
              <w:t>Kolektyvo tipas</w:t>
            </w:r>
          </w:p>
        </w:tc>
        <w:tc>
          <w:tcPr>
            <w:tcW w:w="1276" w:type="dxa"/>
            <w:vAlign w:val="center"/>
          </w:tcPr>
          <w:p w:rsidR="00C224D3" w:rsidRPr="00415B32" w:rsidRDefault="00C224D3" w:rsidP="002E6941">
            <w:r>
              <w:t>2022</w:t>
            </w:r>
            <w:r w:rsidRPr="00415B32">
              <w:t xml:space="preserve"> m. planuota</w:t>
            </w:r>
          </w:p>
        </w:tc>
        <w:tc>
          <w:tcPr>
            <w:tcW w:w="1276" w:type="dxa"/>
            <w:vAlign w:val="center"/>
          </w:tcPr>
          <w:p w:rsidR="00C224D3" w:rsidRPr="00415B32" w:rsidRDefault="00C224D3" w:rsidP="00235ADE">
            <w:pPr>
              <w:jc w:val="center"/>
            </w:pPr>
            <w:r>
              <w:t>2022</w:t>
            </w:r>
            <w:r w:rsidRPr="00415B32">
              <w:t xml:space="preserve"> m. įvykdyta</w:t>
            </w:r>
          </w:p>
        </w:tc>
        <w:tc>
          <w:tcPr>
            <w:tcW w:w="1275" w:type="dxa"/>
            <w:vAlign w:val="center"/>
          </w:tcPr>
          <w:p w:rsidR="00C224D3" w:rsidRPr="00415B32" w:rsidRDefault="00C224D3" w:rsidP="00235ADE">
            <w:pPr>
              <w:jc w:val="center"/>
            </w:pPr>
            <w:r>
              <w:t>2023</w:t>
            </w:r>
            <w:r w:rsidRPr="00415B32">
              <w:t xml:space="preserve"> m. planuojama</w:t>
            </w:r>
          </w:p>
        </w:tc>
      </w:tr>
      <w:tr w:rsidR="00C224D3" w:rsidRPr="00415B32">
        <w:tc>
          <w:tcPr>
            <w:tcW w:w="709" w:type="dxa"/>
            <w:vAlign w:val="center"/>
          </w:tcPr>
          <w:p w:rsidR="00C224D3" w:rsidRPr="00415B32" w:rsidRDefault="00C224D3">
            <w:pPr>
              <w:rPr>
                <w:color w:val="000000"/>
              </w:rPr>
            </w:pPr>
          </w:p>
        </w:tc>
        <w:tc>
          <w:tcPr>
            <w:tcW w:w="5103" w:type="dxa"/>
          </w:tcPr>
          <w:p w:rsidR="00C224D3" w:rsidRPr="00415B32" w:rsidRDefault="00C224D3">
            <w:pPr>
              <w:rPr>
                <w:color w:val="000000"/>
              </w:rPr>
            </w:pPr>
            <w:r w:rsidRPr="00415B32">
              <w:rPr>
                <w:color w:val="000000"/>
              </w:rPr>
              <w:t>Iš viso kolektyvų (1 + 2 )</w:t>
            </w:r>
          </w:p>
        </w:tc>
        <w:tc>
          <w:tcPr>
            <w:tcW w:w="1276" w:type="dxa"/>
          </w:tcPr>
          <w:p w:rsidR="00C224D3" w:rsidRPr="006E79FE" w:rsidRDefault="00C224D3" w:rsidP="009F04A9">
            <w:pPr>
              <w:rPr>
                <w:color w:val="000000"/>
              </w:rPr>
            </w:pPr>
            <w:r w:rsidRPr="006E79FE">
              <w:rPr>
                <w:color w:val="000000"/>
              </w:rPr>
              <w:t>17</w:t>
            </w:r>
          </w:p>
        </w:tc>
        <w:tc>
          <w:tcPr>
            <w:tcW w:w="1276" w:type="dxa"/>
          </w:tcPr>
          <w:p w:rsidR="00C224D3" w:rsidRPr="001A5449" w:rsidRDefault="00C224D3">
            <w:r>
              <w:t>17</w:t>
            </w:r>
          </w:p>
        </w:tc>
        <w:tc>
          <w:tcPr>
            <w:tcW w:w="1275" w:type="dxa"/>
          </w:tcPr>
          <w:p w:rsidR="00C224D3" w:rsidRPr="000535D7" w:rsidRDefault="00C224D3" w:rsidP="0021274E">
            <w:r w:rsidRPr="000535D7">
              <w:t>17</w:t>
            </w:r>
          </w:p>
        </w:tc>
      </w:tr>
      <w:tr w:rsidR="00C224D3" w:rsidRPr="00415B32">
        <w:tc>
          <w:tcPr>
            <w:tcW w:w="709" w:type="dxa"/>
            <w:vAlign w:val="center"/>
          </w:tcPr>
          <w:p w:rsidR="00C224D3" w:rsidRPr="00415B32" w:rsidRDefault="00C224D3">
            <w:pPr>
              <w:rPr>
                <w:color w:val="000000"/>
              </w:rPr>
            </w:pPr>
            <w:r w:rsidRPr="00415B32">
              <w:rPr>
                <w:color w:val="000000"/>
              </w:rPr>
              <w:t>1.</w:t>
            </w:r>
          </w:p>
        </w:tc>
        <w:tc>
          <w:tcPr>
            <w:tcW w:w="5103" w:type="dxa"/>
          </w:tcPr>
          <w:p w:rsidR="00C224D3" w:rsidRPr="00415B32" w:rsidRDefault="00C224D3" w:rsidP="00F53D45">
            <w:pPr>
              <w:rPr>
                <w:color w:val="000000"/>
              </w:rPr>
            </w:pPr>
            <w:r w:rsidRPr="00415B32">
              <w:rPr>
                <w:color w:val="000000"/>
              </w:rPr>
              <w:t xml:space="preserve">Kolektyvai pagal Lietuvos nacionalinio kultūros centro parengtą ir patvirtintą mėgėjų </w:t>
            </w:r>
            <w:r>
              <w:rPr>
                <w:color w:val="000000"/>
              </w:rPr>
              <w:t xml:space="preserve">meno </w:t>
            </w:r>
            <w:r w:rsidRPr="00415B32">
              <w:rPr>
                <w:color w:val="000000"/>
              </w:rPr>
              <w:t>kolektyvų klasifikaciją</w:t>
            </w:r>
          </w:p>
        </w:tc>
        <w:tc>
          <w:tcPr>
            <w:tcW w:w="1276" w:type="dxa"/>
          </w:tcPr>
          <w:p w:rsidR="00C224D3" w:rsidRPr="006E79FE" w:rsidRDefault="00C224D3" w:rsidP="009F04A9">
            <w:pPr>
              <w:rPr>
                <w:color w:val="000000"/>
              </w:rPr>
            </w:pPr>
            <w:r>
              <w:rPr>
                <w:color w:val="000000"/>
              </w:rPr>
              <w:t>7</w:t>
            </w:r>
          </w:p>
        </w:tc>
        <w:tc>
          <w:tcPr>
            <w:tcW w:w="1276" w:type="dxa"/>
          </w:tcPr>
          <w:p w:rsidR="00C224D3" w:rsidRPr="00415B32" w:rsidRDefault="00C224D3">
            <w:pPr>
              <w:rPr>
                <w:color w:val="000000"/>
              </w:rPr>
            </w:pPr>
            <w:r>
              <w:rPr>
                <w:color w:val="000000"/>
              </w:rPr>
              <w:t>6</w:t>
            </w:r>
          </w:p>
        </w:tc>
        <w:tc>
          <w:tcPr>
            <w:tcW w:w="1275" w:type="dxa"/>
          </w:tcPr>
          <w:p w:rsidR="00C224D3" w:rsidRPr="000535D7" w:rsidRDefault="00C224D3" w:rsidP="0021274E">
            <w:pPr>
              <w:rPr>
                <w:color w:val="000000"/>
              </w:rPr>
            </w:pPr>
            <w:r w:rsidRPr="000535D7">
              <w:rPr>
                <w:color w:val="000000"/>
              </w:rPr>
              <w:t>6</w:t>
            </w:r>
          </w:p>
        </w:tc>
      </w:tr>
      <w:tr w:rsidR="00C224D3" w:rsidRPr="00415B32">
        <w:tc>
          <w:tcPr>
            <w:tcW w:w="709" w:type="dxa"/>
            <w:vAlign w:val="center"/>
          </w:tcPr>
          <w:p w:rsidR="00C224D3" w:rsidRPr="00415B32" w:rsidRDefault="00C224D3">
            <w:pPr>
              <w:rPr>
                <w:color w:val="000000"/>
              </w:rPr>
            </w:pPr>
            <w:r w:rsidRPr="00415B32">
              <w:rPr>
                <w:color w:val="000000"/>
              </w:rPr>
              <w:t>1.1.</w:t>
            </w:r>
          </w:p>
        </w:tc>
        <w:tc>
          <w:tcPr>
            <w:tcW w:w="5103" w:type="dxa"/>
          </w:tcPr>
          <w:p w:rsidR="00C224D3" w:rsidRPr="00080344" w:rsidRDefault="00C224D3">
            <w:pPr>
              <w:rPr>
                <w:color w:val="000000"/>
              </w:rPr>
            </w:pPr>
            <w:r w:rsidRPr="00080344">
              <w:rPr>
                <w:color w:val="000000"/>
              </w:rPr>
              <w:t>muzikos</w:t>
            </w:r>
          </w:p>
        </w:tc>
        <w:tc>
          <w:tcPr>
            <w:tcW w:w="1276" w:type="dxa"/>
          </w:tcPr>
          <w:p w:rsidR="00C224D3" w:rsidRPr="006E79FE" w:rsidRDefault="00C224D3" w:rsidP="009F04A9">
            <w:pPr>
              <w:rPr>
                <w:color w:val="000000"/>
              </w:rPr>
            </w:pPr>
            <w:r>
              <w:rPr>
                <w:color w:val="000000"/>
              </w:rPr>
              <w:t>5</w:t>
            </w:r>
          </w:p>
        </w:tc>
        <w:tc>
          <w:tcPr>
            <w:tcW w:w="1276" w:type="dxa"/>
          </w:tcPr>
          <w:p w:rsidR="00C224D3" w:rsidRPr="00415B32" w:rsidRDefault="00C224D3">
            <w:pPr>
              <w:rPr>
                <w:color w:val="000000"/>
              </w:rPr>
            </w:pPr>
            <w:r>
              <w:rPr>
                <w:color w:val="000000"/>
              </w:rPr>
              <w:t>4</w:t>
            </w:r>
          </w:p>
        </w:tc>
        <w:tc>
          <w:tcPr>
            <w:tcW w:w="1275" w:type="dxa"/>
          </w:tcPr>
          <w:p w:rsidR="00C224D3" w:rsidRPr="000535D7" w:rsidRDefault="00C224D3" w:rsidP="0021274E">
            <w:pPr>
              <w:rPr>
                <w:color w:val="000000"/>
              </w:rPr>
            </w:pPr>
            <w:r w:rsidRPr="000535D7">
              <w:rPr>
                <w:color w:val="000000"/>
              </w:rPr>
              <w:t>5</w:t>
            </w:r>
          </w:p>
        </w:tc>
      </w:tr>
      <w:tr w:rsidR="00C224D3" w:rsidRPr="00415B32">
        <w:tc>
          <w:tcPr>
            <w:tcW w:w="709" w:type="dxa"/>
            <w:vAlign w:val="center"/>
          </w:tcPr>
          <w:p w:rsidR="00C224D3" w:rsidRPr="00415B32" w:rsidRDefault="00C224D3">
            <w:pPr>
              <w:rPr>
                <w:color w:val="000000"/>
              </w:rPr>
            </w:pPr>
            <w:r w:rsidRPr="00415B32">
              <w:rPr>
                <w:color w:val="000000"/>
              </w:rPr>
              <w:t>1.2.</w:t>
            </w:r>
          </w:p>
        </w:tc>
        <w:tc>
          <w:tcPr>
            <w:tcW w:w="5103" w:type="dxa"/>
          </w:tcPr>
          <w:p w:rsidR="00C224D3" w:rsidRPr="00080344" w:rsidRDefault="00C224D3">
            <w:pPr>
              <w:rPr>
                <w:color w:val="000000"/>
              </w:rPr>
            </w:pPr>
            <w:r w:rsidRPr="00080344">
              <w:rPr>
                <w:color w:val="000000"/>
              </w:rPr>
              <w:t>choreografijos</w:t>
            </w:r>
          </w:p>
        </w:tc>
        <w:tc>
          <w:tcPr>
            <w:tcW w:w="1276" w:type="dxa"/>
          </w:tcPr>
          <w:p w:rsidR="00C224D3" w:rsidRPr="006E79FE" w:rsidRDefault="00C224D3" w:rsidP="009F04A9">
            <w:pPr>
              <w:rPr>
                <w:color w:val="000000"/>
              </w:rPr>
            </w:pPr>
            <w:r w:rsidRPr="006E79FE">
              <w:rPr>
                <w:color w:val="000000"/>
              </w:rPr>
              <w:t>1</w:t>
            </w:r>
          </w:p>
        </w:tc>
        <w:tc>
          <w:tcPr>
            <w:tcW w:w="1276" w:type="dxa"/>
          </w:tcPr>
          <w:p w:rsidR="00C224D3" w:rsidRPr="00415B32" w:rsidRDefault="00C224D3">
            <w:pPr>
              <w:rPr>
                <w:color w:val="000000"/>
              </w:rPr>
            </w:pPr>
            <w:r>
              <w:rPr>
                <w:color w:val="000000"/>
              </w:rPr>
              <w:t>1</w:t>
            </w:r>
          </w:p>
        </w:tc>
        <w:tc>
          <w:tcPr>
            <w:tcW w:w="1275" w:type="dxa"/>
          </w:tcPr>
          <w:p w:rsidR="00C224D3" w:rsidRPr="000535D7" w:rsidRDefault="00C224D3" w:rsidP="0021274E">
            <w:pPr>
              <w:rPr>
                <w:color w:val="000000"/>
              </w:rPr>
            </w:pPr>
            <w:r w:rsidRPr="000535D7">
              <w:rPr>
                <w:color w:val="000000"/>
              </w:rPr>
              <w:t>1</w:t>
            </w:r>
          </w:p>
        </w:tc>
      </w:tr>
      <w:tr w:rsidR="00C224D3" w:rsidRPr="00415B32">
        <w:tc>
          <w:tcPr>
            <w:tcW w:w="709" w:type="dxa"/>
            <w:vAlign w:val="center"/>
          </w:tcPr>
          <w:p w:rsidR="00C224D3" w:rsidRPr="00415B32" w:rsidRDefault="00C224D3">
            <w:pPr>
              <w:rPr>
                <w:color w:val="000000"/>
              </w:rPr>
            </w:pPr>
            <w:r w:rsidRPr="00415B32">
              <w:rPr>
                <w:color w:val="000000"/>
              </w:rPr>
              <w:t>1.3.</w:t>
            </w:r>
          </w:p>
        </w:tc>
        <w:tc>
          <w:tcPr>
            <w:tcW w:w="5103" w:type="dxa"/>
          </w:tcPr>
          <w:p w:rsidR="00C224D3" w:rsidRPr="00080344" w:rsidRDefault="00C224D3">
            <w:pPr>
              <w:rPr>
                <w:color w:val="000000"/>
              </w:rPr>
            </w:pPr>
            <w:r w:rsidRPr="00080344">
              <w:rPr>
                <w:color w:val="000000"/>
              </w:rPr>
              <w:t>teatro</w:t>
            </w:r>
          </w:p>
        </w:tc>
        <w:tc>
          <w:tcPr>
            <w:tcW w:w="1276" w:type="dxa"/>
          </w:tcPr>
          <w:p w:rsidR="00C224D3" w:rsidRPr="006E79FE" w:rsidRDefault="00C224D3" w:rsidP="009F04A9">
            <w:pPr>
              <w:rPr>
                <w:color w:val="000000"/>
              </w:rPr>
            </w:pPr>
            <w:r w:rsidRPr="006E79FE">
              <w:rPr>
                <w:color w:val="000000"/>
              </w:rPr>
              <w:t>1</w:t>
            </w:r>
          </w:p>
        </w:tc>
        <w:tc>
          <w:tcPr>
            <w:tcW w:w="1276" w:type="dxa"/>
          </w:tcPr>
          <w:p w:rsidR="00C224D3" w:rsidRPr="00415B32" w:rsidRDefault="00C224D3">
            <w:pPr>
              <w:rPr>
                <w:color w:val="000000"/>
              </w:rPr>
            </w:pPr>
            <w:r>
              <w:rPr>
                <w:color w:val="000000"/>
              </w:rPr>
              <w:t>1</w:t>
            </w:r>
          </w:p>
        </w:tc>
        <w:tc>
          <w:tcPr>
            <w:tcW w:w="1275" w:type="dxa"/>
          </w:tcPr>
          <w:p w:rsidR="00C224D3" w:rsidRPr="000535D7" w:rsidRDefault="00C224D3" w:rsidP="0021274E">
            <w:pPr>
              <w:rPr>
                <w:color w:val="000000"/>
              </w:rPr>
            </w:pPr>
            <w:r w:rsidRPr="000535D7">
              <w:rPr>
                <w:color w:val="000000"/>
              </w:rPr>
              <w:t>1</w:t>
            </w:r>
          </w:p>
        </w:tc>
      </w:tr>
      <w:tr w:rsidR="00C224D3" w:rsidRPr="00415B32">
        <w:tc>
          <w:tcPr>
            <w:tcW w:w="709" w:type="dxa"/>
            <w:vAlign w:val="center"/>
          </w:tcPr>
          <w:p w:rsidR="00C224D3" w:rsidRPr="00415B32" w:rsidRDefault="00C224D3">
            <w:pPr>
              <w:rPr>
                <w:color w:val="000000"/>
              </w:rPr>
            </w:pPr>
            <w:r w:rsidRPr="00415B32">
              <w:rPr>
                <w:color w:val="000000"/>
              </w:rPr>
              <w:t>1.4.</w:t>
            </w:r>
          </w:p>
        </w:tc>
        <w:tc>
          <w:tcPr>
            <w:tcW w:w="5103" w:type="dxa"/>
          </w:tcPr>
          <w:p w:rsidR="00C224D3" w:rsidRPr="00415B32" w:rsidRDefault="00C224D3">
            <w:pPr>
              <w:rPr>
                <w:color w:val="000000"/>
              </w:rPr>
            </w:pPr>
            <w:r w:rsidRPr="00A82D57">
              <w:t>etnografiniai</w:t>
            </w:r>
          </w:p>
        </w:tc>
        <w:tc>
          <w:tcPr>
            <w:tcW w:w="1276" w:type="dxa"/>
          </w:tcPr>
          <w:p w:rsidR="00C224D3" w:rsidRPr="006E79FE" w:rsidRDefault="00C224D3" w:rsidP="009F04A9">
            <w:pPr>
              <w:rPr>
                <w:color w:val="000000"/>
              </w:rPr>
            </w:pPr>
            <w:r w:rsidRPr="006E79FE">
              <w:rPr>
                <w:color w:val="000000"/>
              </w:rPr>
              <w:t>0</w:t>
            </w:r>
          </w:p>
        </w:tc>
        <w:tc>
          <w:tcPr>
            <w:tcW w:w="1276" w:type="dxa"/>
          </w:tcPr>
          <w:p w:rsidR="00C224D3" w:rsidRPr="00415B32" w:rsidRDefault="00C224D3">
            <w:pPr>
              <w:rPr>
                <w:color w:val="000000"/>
              </w:rPr>
            </w:pPr>
            <w:r>
              <w:rPr>
                <w:color w:val="000000"/>
              </w:rPr>
              <w:t>0</w:t>
            </w:r>
          </w:p>
        </w:tc>
        <w:tc>
          <w:tcPr>
            <w:tcW w:w="1275" w:type="dxa"/>
          </w:tcPr>
          <w:p w:rsidR="00C224D3" w:rsidRPr="000535D7" w:rsidRDefault="00C224D3" w:rsidP="0021274E">
            <w:pPr>
              <w:rPr>
                <w:color w:val="000000"/>
              </w:rPr>
            </w:pPr>
            <w:r w:rsidRPr="000535D7">
              <w:rPr>
                <w:color w:val="000000"/>
              </w:rPr>
              <w:t>0</w:t>
            </w:r>
          </w:p>
        </w:tc>
      </w:tr>
      <w:tr w:rsidR="00C224D3" w:rsidRPr="00415B32">
        <w:tc>
          <w:tcPr>
            <w:tcW w:w="709" w:type="dxa"/>
            <w:vAlign w:val="center"/>
          </w:tcPr>
          <w:p w:rsidR="00C224D3" w:rsidRPr="00415B32" w:rsidRDefault="00C224D3">
            <w:pPr>
              <w:rPr>
                <w:color w:val="000000"/>
              </w:rPr>
            </w:pPr>
            <w:r w:rsidRPr="00415B32">
              <w:rPr>
                <w:color w:val="000000"/>
              </w:rPr>
              <w:t>1.5.</w:t>
            </w:r>
          </w:p>
        </w:tc>
        <w:tc>
          <w:tcPr>
            <w:tcW w:w="5103" w:type="dxa"/>
          </w:tcPr>
          <w:p w:rsidR="00C224D3" w:rsidRPr="00415B32" w:rsidRDefault="00C224D3">
            <w:pPr>
              <w:rPr>
                <w:color w:val="000000"/>
              </w:rPr>
            </w:pPr>
            <w:r w:rsidRPr="00415B32">
              <w:rPr>
                <w:color w:val="000000"/>
              </w:rPr>
              <w:t>tautodailės</w:t>
            </w:r>
          </w:p>
        </w:tc>
        <w:tc>
          <w:tcPr>
            <w:tcW w:w="1276" w:type="dxa"/>
          </w:tcPr>
          <w:p w:rsidR="00C224D3" w:rsidRPr="006E79FE" w:rsidRDefault="00C224D3" w:rsidP="009F04A9">
            <w:pPr>
              <w:rPr>
                <w:color w:val="000000"/>
              </w:rPr>
            </w:pPr>
            <w:r w:rsidRPr="006E79FE">
              <w:rPr>
                <w:color w:val="000000"/>
              </w:rPr>
              <w:t>0</w:t>
            </w:r>
          </w:p>
        </w:tc>
        <w:tc>
          <w:tcPr>
            <w:tcW w:w="1276" w:type="dxa"/>
          </w:tcPr>
          <w:p w:rsidR="00C224D3" w:rsidRPr="00415B32" w:rsidRDefault="00C224D3">
            <w:pPr>
              <w:rPr>
                <w:color w:val="000000"/>
              </w:rPr>
            </w:pPr>
            <w:r>
              <w:rPr>
                <w:color w:val="000000"/>
              </w:rPr>
              <w:t>0</w:t>
            </w:r>
          </w:p>
        </w:tc>
        <w:tc>
          <w:tcPr>
            <w:tcW w:w="1275" w:type="dxa"/>
          </w:tcPr>
          <w:p w:rsidR="00C224D3" w:rsidRPr="000535D7" w:rsidRDefault="00C224D3" w:rsidP="0021274E">
            <w:pPr>
              <w:rPr>
                <w:color w:val="000000"/>
              </w:rPr>
            </w:pPr>
            <w:r w:rsidRPr="000535D7">
              <w:rPr>
                <w:color w:val="000000"/>
              </w:rPr>
              <w:t>0</w:t>
            </w:r>
          </w:p>
        </w:tc>
      </w:tr>
      <w:tr w:rsidR="00C224D3" w:rsidRPr="00415B32">
        <w:tc>
          <w:tcPr>
            <w:tcW w:w="709" w:type="dxa"/>
            <w:vAlign w:val="center"/>
          </w:tcPr>
          <w:p w:rsidR="00C224D3" w:rsidRPr="00415B32" w:rsidRDefault="00C224D3">
            <w:pPr>
              <w:rPr>
                <w:color w:val="000000"/>
              </w:rPr>
            </w:pPr>
            <w:r w:rsidRPr="00415B32">
              <w:rPr>
                <w:color w:val="000000"/>
              </w:rPr>
              <w:t>2.</w:t>
            </w:r>
          </w:p>
        </w:tc>
        <w:tc>
          <w:tcPr>
            <w:tcW w:w="5103" w:type="dxa"/>
          </w:tcPr>
          <w:p w:rsidR="00C224D3" w:rsidRPr="00415B32" w:rsidRDefault="00C224D3">
            <w:pPr>
              <w:rPr>
                <w:color w:val="000000"/>
              </w:rPr>
            </w:pPr>
            <w:r w:rsidRPr="00415B32">
              <w:rPr>
                <w:color w:val="000000"/>
              </w:rPr>
              <w:t>Studijos, būreliai, klubai ir kiti kolektyvai</w:t>
            </w:r>
          </w:p>
        </w:tc>
        <w:tc>
          <w:tcPr>
            <w:tcW w:w="1276" w:type="dxa"/>
          </w:tcPr>
          <w:p w:rsidR="00C224D3" w:rsidRPr="006E79FE" w:rsidRDefault="00C224D3" w:rsidP="009F04A9">
            <w:pPr>
              <w:rPr>
                <w:color w:val="000000"/>
              </w:rPr>
            </w:pPr>
            <w:r w:rsidRPr="006E79FE">
              <w:rPr>
                <w:color w:val="000000"/>
              </w:rPr>
              <w:t>10</w:t>
            </w:r>
          </w:p>
        </w:tc>
        <w:tc>
          <w:tcPr>
            <w:tcW w:w="1276" w:type="dxa"/>
          </w:tcPr>
          <w:p w:rsidR="00C224D3" w:rsidRPr="00415B32" w:rsidRDefault="00C224D3">
            <w:pPr>
              <w:rPr>
                <w:color w:val="000000"/>
              </w:rPr>
            </w:pPr>
            <w:r>
              <w:rPr>
                <w:color w:val="000000"/>
              </w:rPr>
              <w:t>11</w:t>
            </w:r>
          </w:p>
        </w:tc>
        <w:tc>
          <w:tcPr>
            <w:tcW w:w="1275" w:type="dxa"/>
          </w:tcPr>
          <w:p w:rsidR="00C224D3" w:rsidRPr="000535D7" w:rsidRDefault="00C224D3" w:rsidP="0021274E">
            <w:pPr>
              <w:rPr>
                <w:color w:val="000000"/>
              </w:rPr>
            </w:pPr>
            <w:r w:rsidRPr="000535D7">
              <w:rPr>
                <w:color w:val="000000"/>
              </w:rPr>
              <w:t>11</w:t>
            </w:r>
          </w:p>
        </w:tc>
      </w:tr>
      <w:tr w:rsidR="00C224D3" w:rsidRPr="00415B32">
        <w:tc>
          <w:tcPr>
            <w:tcW w:w="709" w:type="dxa"/>
            <w:vAlign w:val="center"/>
          </w:tcPr>
          <w:p w:rsidR="00C224D3" w:rsidRPr="00415B32" w:rsidRDefault="00C224D3">
            <w:pPr>
              <w:rPr>
                <w:color w:val="000000"/>
              </w:rPr>
            </w:pPr>
            <w:r w:rsidRPr="00415B32">
              <w:rPr>
                <w:color w:val="000000"/>
              </w:rPr>
              <w:t>3.</w:t>
            </w:r>
          </w:p>
        </w:tc>
        <w:tc>
          <w:tcPr>
            <w:tcW w:w="5103" w:type="dxa"/>
          </w:tcPr>
          <w:p w:rsidR="00C224D3" w:rsidRPr="00415B32" w:rsidRDefault="00C224D3">
            <w:pPr>
              <w:rPr>
                <w:color w:val="000000"/>
              </w:rPr>
            </w:pPr>
            <w:r w:rsidRPr="00415B32">
              <w:rPr>
                <w:color w:val="000000"/>
              </w:rPr>
              <w:t>Iš viso Dainų švenčių tradicijos tęstinumo programoje dalyvaujančių kolektyvų skaičius (dalyvavimas dainų švenčių atrankose, šventėse – 5 paskutinių metų laikotarpis)</w:t>
            </w:r>
          </w:p>
        </w:tc>
        <w:tc>
          <w:tcPr>
            <w:tcW w:w="1276" w:type="dxa"/>
          </w:tcPr>
          <w:p w:rsidR="00C224D3" w:rsidRPr="00415B32" w:rsidRDefault="00C224D3" w:rsidP="009F04A9">
            <w:pPr>
              <w:rPr>
                <w:color w:val="000000"/>
              </w:rPr>
            </w:pPr>
            <w:r>
              <w:rPr>
                <w:color w:val="000000"/>
              </w:rPr>
              <w:t>6</w:t>
            </w:r>
          </w:p>
        </w:tc>
        <w:tc>
          <w:tcPr>
            <w:tcW w:w="1276" w:type="dxa"/>
          </w:tcPr>
          <w:p w:rsidR="00C224D3" w:rsidRPr="00415B32" w:rsidRDefault="00C224D3">
            <w:pPr>
              <w:rPr>
                <w:color w:val="000000"/>
              </w:rPr>
            </w:pPr>
            <w:r>
              <w:rPr>
                <w:color w:val="000000"/>
              </w:rPr>
              <w:t>6</w:t>
            </w:r>
          </w:p>
        </w:tc>
        <w:tc>
          <w:tcPr>
            <w:tcW w:w="1275" w:type="dxa"/>
          </w:tcPr>
          <w:p w:rsidR="00C224D3" w:rsidRPr="000535D7" w:rsidRDefault="00C224D3" w:rsidP="0021274E">
            <w:pPr>
              <w:rPr>
                <w:color w:val="000000"/>
              </w:rPr>
            </w:pPr>
            <w:r>
              <w:rPr>
                <w:color w:val="000000"/>
              </w:rPr>
              <w:t>4</w:t>
            </w:r>
          </w:p>
        </w:tc>
      </w:tr>
      <w:tr w:rsidR="00C224D3" w:rsidRPr="00415B32">
        <w:tc>
          <w:tcPr>
            <w:tcW w:w="709" w:type="dxa"/>
            <w:vAlign w:val="center"/>
          </w:tcPr>
          <w:p w:rsidR="00C224D3" w:rsidRPr="00415B32" w:rsidRDefault="00C224D3">
            <w:pPr>
              <w:rPr>
                <w:color w:val="000000"/>
              </w:rPr>
            </w:pPr>
            <w:r w:rsidRPr="00415B32">
              <w:rPr>
                <w:color w:val="000000"/>
              </w:rPr>
              <w:t>3.1.</w:t>
            </w:r>
          </w:p>
        </w:tc>
        <w:tc>
          <w:tcPr>
            <w:tcW w:w="5103" w:type="dxa"/>
          </w:tcPr>
          <w:p w:rsidR="00C224D3" w:rsidRPr="00080344" w:rsidRDefault="00C224D3">
            <w:pPr>
              <w:rPr>
                <w:color w:val="000000"/>
              </w:rPr>
            </w:pPr>
            <w:r w:rsidRPr="00080344">
              <w:rPr>
                <w:color w:val="000000"/>
              </w:rPr>
              <w:t>muzikos</w:t>
            </w:r>
          </w:p>
        </w:tc>
        <w:tc>
          <w:tcPr>
            <w:tcW w:w="1276" w:type="dxa"/>
          </w:tcPr>
          <w:p w:rsidR="00C224D3" w:rsidRPr="00415B32" w:rsidRDefault="00C224D3" w:rsidP="009F04A9">
            <w:pPr>
              <w:rPr>
                <w:color w:val="000000"/>
              </w:rPr>
            </w:pPr>
            <w:r>
              <w:rPr>
                <w:color w:val="000000"/>
              </w:rPr>
              <w:t>4</w:t>
            </w:r>
          </w:p>
        </w:tc>
        <w:tc>
          <w:tcPr>
            <w:tcW w:w="1276" w:type="dxa"/>
          </w:tcPr>
          <w:p w:rsidR="00C224D3" w:rsidRPr="00415B32" w:rsidRDefault="00C224D3">
            <w:pPr>
              <w:rPr>
                <w:color w:val="000000"/>
              </w:rPr>
            </w:pPr>
            <w:r>
              <w:rPr>
                <w:color w:val="000000"/>
              </w:rPr>
              <w:t>3</w:t>
            </w:r>
          </w:p>
        </w:tc>
        <w:tc>
          <w:tcPr>
            <w:tcW w:w="1275" w:type="dxa"/>
          </w:tcPr>
          <w:p w:rsidR="00C224D3" w:rsidRPr="000535D7" w:rsidRDefault="00C224D3" w:rsidP="0021274E">
            <w:pPr>
              <w:rPr>
                <w:color w:val="000000"/>
              </w:rPr>
            </w:pPr>
            <w:r>
              <w:rPr>
                <w:color w:val="000000"/>
              </w:rPr>
              <w:t>2</w:t>
            </w:r>
          </w:p>
        </w:tc>
      </w:tr>
      <w:tr w:rsidR="00C224D3" w:rsidRPr="00415B32">
        <w:tc>
          <w:tcPr>
            <w:tcW w:w="709" w:type="dxa"/>
            <w:vAlign w:val="center"/>
          </w:tcPr>
          <w:p w:rsidR="00C224D3" w:rsidRPr="00415B32" w:rsidRDefault="00C224D3">
            <w:pPr>
              <w:rPr>
                <w:color w:val="000000"/>
              </w:rPr>
            </w:pPr>
            <w:r w:rsidRPr="00415B32">
              <w:rPr>
                <w:color w:val="000000"/>
              </w:rPr>
              <w:t>3.2.</w:t>
            </w:r>
          </w:p>
        </w:tc>
        <w:tc>
          <w:tcPr>
            <w:tcW w:w="5103" w:type="dxa"/>
          </w:tcPr>
          <w:p w:rsidR="00C224D3" w:rsidRPr="00080344" w:rsidRDefault="00C224D3">
            <w:pPr>
              <w:rPr>
                <w:color w:val="000000"/>
              </w:rPr>
            </w:pPr>
            <w:r w:rsidRPr="00080344">
              <w:rPr>
                <w:color w:val="000000"/>
              </w:rPr>
              <w:t>choreografijos</w:t>
            </w:r>
          </w:p>
        </w:tc>
        <w:tc>
          <w:tcPr>
            <w:tcW w:w="1276" w:type="dxa"/>
          </w:tcPr>
          <w:p w:rsidR="00C224D3" w:rsidRPr="00415B32" w:rsidRDefault="00C224D3" w:rsidP="009F04A9">
            <w:pPr>
              <w:rPr>
                <w:color w:val="000000"/>
              </w:rPr>
            </w:pPr>
            <w:r>
              <w:rPr>
                <w:color w:val="000000"/>
              </w:rPr>
              <w:t>1</w:t>
            </w:r>
          </w:p>
        </w:tc>
        <w:tc>
          <w:tcPr>
            <w:tcW w:w="1276" w:type="dxa"/>
          </w:tcPr>
          <w:p w:rsidR="00C224D3" w:rsidRPr="00415B32" w:rsidRDefault="00C224D3">
            <w:pPr>
              <w:rPr>
                <w:color w:val="000000"/>
              </w:rPr>
            </w:pPr>
            <w:r>
              <w:rPr>
                <w:color w:val="000000"/>
              </w:rPr>
              <w:t>2</w:t>
            </w:r>
          </w:p>
        </w:tc>
        <w:tc>
          <w:tcPr>
            <w:tcW w:w="1275" w:type="dxa"/>
          </w:tcPr>
          <w:p w:rsidR="00C224D3" w:rsidRPr="000535D7" w:rsidRDefault="00C224D3" w:rsidP="0021274E">
            <w:pPr>
              <w:rPr>
                <w:color w:val="000000"/>
              </w:rPr>
            </w:pPr>
            <w:r w:rsidRPr="000535D7">
              <w:rPr>
                <w:color w:val="000000"/>
              </w:rPr>
              <w:t>1</w:t>
            </w:r>
          </w:p>
        </w:tc>
      </w:tr>
      <w:tr w:rsidR="00C224D3" w:rsidRPr="00415B32">
        <w:tc>
          <w:tcPr>
            <w:tcW w:w="709" w:type="dxa"/>
            <w:vAlign w:val="center"/>
          </w:tcPr>
          <w:p w:rsidR="00C224D3" w:rsidRPr="00415B32" w:rsidRDefault="00C224D3">
            <w:pPr>
              <w:rPr>
                <w:color w:val="000000"/>
              </w:rPr>
            </w:pPr>
            <w:r w:rsidRPr="00415B32">
              <w:rPr>
                <w:color w:val="000000"/>
              </w:rPr>
              <w:t>3.3.</w:t>
            </w:r>
          </w:p>
        </w:tc>
        <w:tc>
          <w:tcPr>
            <w:tcW w:w="5103" w:type="dxa"/>
          </w:tcPr>
          <w:p w:rsidR="00C224D3" w:rsidRPr="00080344" w:rsidRDefault="00C224D3">
            <w:pPr>
              <w:rPr>
                <w:color w:val="000000"/>
              </w:rPr>
            </w:pPr>
            <w:r w:rsidRPr="00080344">
              <w:rPr>
                <w:color w:val="000000"/>
              </w:rPr>
              <w:t>teatro</w:t>
            </w:r>
          </w:p>
        </w:tc>
        <w:tc>
          <w:tcPr>
            <w:tcW w:w="1276" w:type="dxa"/>
          </w:tcPr>
          <w:p w:rsidR="00C224D3" w:rsidRPr="00415B32" w:rsidRDefault="00C224D3" w:rsidP="009F04A9">
            <w:pPr>
              <w:rPr>
                <w:color w:val="000000"/>
              </w:rPr>
            </w:pPr>
            <w:r>
              <w:rPr>
                <w:color w:val="000000"/>
              </w:rPr>
              <w:t>1</w:t>
            </w:r>
          </w:p>
        </w:tc>
        <w:tc>
          <w:tcPr>
            <w:tcW w:w="1276" w:type="dxa"/>
          </w:tcPr>
          <w:p w:rsidR="00C224D3" w:rsidRPr="00415B32" w:rsidRDefault="00C224D3">
            <w:pPr>
              <w:rPr>
                <w:color w:val="000000"/>
              </w:rPr>
            </w:pPr>
            <w:r>
              <w:rPr>
                <w:color w:val="000000"/>
              </w:rPr>
              <w:t>1</w:t>
            </w:r>
          </w:p>
        </w:tc>
        <w:tc>
          <w:tcPr>
            <w:tcW w:w="1275" w:type="dxa"/>
          </w:tcPr>
          <w:p w:rsidR="00C224D3" w:rsidRPr="000535D7" w:rsidRDefault="00C224D3" w:rsidP="0021274E">
            <w:pPr>
              <w:rPr>
                <w:color w:val="000000"/>
              </w:rPr>
            </w:pPr>
            <w:r w:rsidRPr="000535D7">
              <w:rPr>
                <w:color w:val="000000"/>
              </w:rPr>
              <w:t>1</w:t>
            </w:r>
          </w:p>
        </w:tc>
      </w:tr>
      <w:tr w:rsidR="00C224D3" w:rsidRPr="00415B32">
        <w:tc>
          <w:tcPr>
            <w:tcW w:w="709" w:type="dxa"/>
            <w:vAlign w:val="center"/>
          </w:tcPr>
          <w:p w:rsidR="00C224D3" w:rsidRPr="00415B32" w:rsidRDefault="00C224D3">
            <w:pPr>
              <w:rPr>
                <w:color w:val="000000"/>
              </w:rPr>
            </w:pPr>
            <w:r w:rsidRPr="00415B32">
              <w:rPr>
                <w:color w:val="000000"/>
              </w:rPr>
              <w:t>3.4.</w:t>
            </w:r>
          </w:p>
        </w:tc>
        <w:tc>
          <w:tcPr>
            <w:tcW w:w="5103" w:type="dxa"/>
          </w:tcPr>
          <w:p w:rsidR="00C224D3" w:rsidRPr="00080344" w:rsidRDefault="00C224D3">
            <w:pPr>
              <w:rPr>
                <w:color w:val="000000"/>
              </w:rPr>
            </w:pPr>
            <w:r w:rsidRPr="00080344">
              <w:rPr>
                <w:color w:val="000000"/>
              </w:rPr>
              <w:t>etnografiniai</w:t>
            </w:r>
          </w:p>
        </w:tc>
        <w:tc>
          <w:tcPr>
            <w:tcW w:w="1276" w:type="dxa"/>
          </w:tcPr>
          <w:p w:rsidR="00C224D3" w:rsidRPr="00415B32" w:rsidRDefault="00C224D3" w:rsidP="009F04A9">
            <w:pPr>
              <w:rPr>
                <w:color w:val="000000"/>
              </w:rPr>
            </w:pPr>
            <w:r>
              <w:rPr>
                <w:color w:val="000000"/>
              </w:rPr>
              <w:t>0</w:t>
            </w:r>
          </w:p>
        </w:tc>
        <w:tc>
          <w:tcPr>
            <w:tcW w:w="1276" w:type="dxa"/>
          </w:tcPr>
          <w:p w:rsidR="00C224D3" w:rsidRPr="00415B32" w:rsidRDefault="00C224D3">
            <w:pPr>
              <w:rPr>
                <w:color w:val="000000"/>
              </w:rPr>
            </w:pPr>
            <w:r>
              <w:rPr>
                <w:color w:val="000000"/>
              </w:rPr>
              <w:t>0</w:t>
            </w:r>
          </w:p>
        </w:tc>
        <w:tc>
          <w:tcPr>
            <w:tcW w:w="1275" w:type="dxa"/>
          </w:tcPr>
          <w:p w:rsidR="00C224D3" w:rsidRPr="000535D7" w:rsidRDefault="00C224D3" w:rsidP="0021274E">
            <w:pPr>
              <w:rPr>
                <w:color w:val="000000"/>
              </w:rPr>
            </w:pPr>
            <w:r w:rsidRPr="000535D7">
              <w:rPr>
                <w:color w:val="000000"/>
              </w:rPr>
              <w:t>0</w:t>
            </w:r>
          </w:p>
        </w:tc>
      </w:tr>
      <w:tr w:rsidR="00C224D3" w:rsidRPr="00415B32">
        <w:tc>
          <w:tcPr>
            <w:tcW w:w="709" w:type="dxa"/>
            <w:vAlign w:val="center"/>
          </w:tcPr>
          <w:p w:rsidR="00C224D3" w:rsidRPr="00415B32" w:rsidRDefault="00C224D3">
            <w:pPr>
              <w:rPr>
                <w:color w:val="000000"/>
              </w:rPr>
            </w:pPr>
            <w:r w:rsidRPr="00415B32">
              <w:rPr>
                <w:color w:val="000000"/>
              </w:rPr>
              <w:t>3.5.</w:t>
            </w:r>
          </w:p>
        </w:tc>
        <w:tc>
          <w:tcPr>
            <w:tcW w:w="5103" w:type="dxa"/>
          </w:tcPr>
          <w:p w:rsidR="00C224D3" w:rsidRPr="00415B32" w:rsidRDefault="00C224D3">
            <w:pPr>
              <w:rPr>
                <w:color w:val="000000"/>
              </w:rPr>
            </w:pPr>
            <w:r w:rsidRPr="00415B32">
              <w:rPr>
                <w:color w:val="000000"/>
              </w:rPr>
              <w:t>tautodailės</w:t>
            </w:r>
          </w:p>
        </w:tc>
        <w:tc>
          <w:tcPr>
            <w:tcW w:w="1276" w:type="dxa"/>
          </w:tcPr>
          <w:p w:rsidR="00C224D3" w:rsidRPr="00415B32" w:rsidRDefault="00C224D3" w:rsidP="009F04A9">
            <w:pPr>
              <w:rPr>
                <w:color w:val="000000"/>
              </w:rPr>
            </w:pPr>
            <w:r>
              <w:rPr>
                <w:color w:val="000000"/>
              </w:rPr>
              <w:t>0</w:t>
            </w:r>
          </w:p>
        </w:tc>
        <w:tc>
          <w:tcPr>
            <w:tcW w:w="1276" w:type="dxa"/>
          </w:tcPr>
          <w:p w:rsidR="00C224D3" w:rsidRPr="00415B32" w:rsidRDefault="00C224D3">
            <w:pPr>
              <w:rPr>
                <w:color w:val="000000"/>
              </w:rPr>
            </w:pPr>
            <w:r>
              <w:rPr>
                <w:color w:val="000000"/>
              </w:rPr>
              <w:t>0</w:t>
            </w:r>
          </w:p>
        </w:tc>
        <w:tc>
          <w:tcPr>
            <w:tcW w:w="1275" w:type="dxa"/>
          </w:tcPr>
          <w:p w:rsidR="00C224D3" w:rsidRPr="000535D7" w:rsidRDefault="00C224D3" w:rsidP="0021274E">
            <w:pPr>
              <w:rPr>
                <w:color w:val="000000"/>
              </w:rPr>
            </w:pPr>
            <w:r w:rsidRPr="000535D7">
              <w:rPr>
                <w:color w:val="000000"/>
              </w:rPr>
              <w:t>0</w:t>
            </w:r>
          </w:p>
        </w:tc>
      </w:tr>
      <w:tr w:rsidR="00C224D3" w:rsidRPr="00415B32">
        <w:tc>
          <w:tcPr>
            <w:tcW w:w="709" w:type="dxa"/>
            <w:vAlign w:val="center"/>
          </w:tcPr>
          <w:p w:rsidR="00C224D3" w:rsidRPr="00415B32" w:rsidRDefault="00C224D3">
            <w:pPr>
              <w:rPr>
                <w:color w:val="000000"/>
              </w:rPr>
            </w:pPr>
            <w:r w:rsidRPr="00415B32">
              <w:rPr>
                <w:color w:val="000000"/>
              </w:rPr>
              <w:t>3.6.</w:t>
            </w:r>
          </w:p>
        </w:tc>
        <w:tc>
          <w:tcPr>
            <w:tcW w:w="5103" w:type="dxa"/>
          </w:tcPr>
          <w:p w:rsidR="00C224D3" w:rsidRPr="00415B32" w:rsidRDefault="00C224D3">
            <w:pPr>
              <w:rPr>
                <w:color w:val="000000"/>
              </w:rPr>
            </w:pPr>
            <w:r w:rsidRPr="00415B32">
              <w:rPr>
                <w:color w:val="000000"/>
              </w:rPr>
              <w:t>amatai</w:t>
            </w:r>
          </w:p>
        </w:tc>
        <w:tc>
          <w:tcPr>
            <w:tcW w:w="1276" w:type="dxa"/>
          </w:tcPr>
          <w:p w:rsidR="00C224D3" w:rsidRPr="00415B32" w:rsidRDefault="00C224D3" w:rsidP="009F04A9">
            <w:pPr>
              <w:rPr>
                <w:color w:val="000000"/>
              </w:rPr>
            </w:pPr>
            <w:r>
              <w:rPr>
                <w:color w:val="000000"/>
              </w:rPr>
              <w:t>0</w:t>
            </w:r>
          </w:p>
        </w:tc>
        <w:tc>
          <w:tcPr>
            <w:tcW w:w="1276" w:type="dxa"/>
          </w:tcPr>
          <w:p w:rsidR="00C224D3" w:rsidRPr="00415B32" w:rsidRDefault="00C224D3">
            <w:pPr>
              <w:rPr>
                <w:color w:val="000000"/>
              </w:rPr>
            </w:pPr>
            <w:r>
              <w:rPr>
                <w:color w:val="000000"/>
              </w:rPr>
              <w:t>0</w:t>
            </w:r>
          </w:p>
        </w:tc>
        <w:tc>
          <w:tcPr>
            <w:tcW w:w="1275" w:type="dxa"/>
          </w:tcPr>
          <w:p w:rsidR="00C224D3" w:rsidRPr="000535D7" w:rsidRDefault="00C224D3" w:rsidP="0021274E">
            <w:pPr>
              <w:rPr>
                <w:color w:val="000000"/>
              </w:rPr>
            </w:pPr>
            <w:r w:rsidRPr="000535D7">
              <w:rPr>
                <w:color w:val="000000"/>
              </w:rPr>
              <w:t>0</w:t>
            </w:r>
          </w:p>
        </w:tc>
      </w:tr>
    </w:tbl>
    <w:p w:rsidR="00C224D3" w:rsidRPr="00415B32" w:rsidRDefault="00C224D3" w:rsidP="003B2A28">
      <w:pPr>
        <w:jc w:val="both"/>
        <w:rPr>
          <w:color w:val="000000"/>
        </w:rPr>
      </w:pPr>
    </w:p>
    <w:p w:rsidR="00C224D3" w:rsidRDefault="00C224D3" w:rsidP="00CE7148">
      <w:pPr>
        <w:jc w:val="center"/>
        <w:rPr>
          <w:b/>
          <w:bCs/>
          <w:color w:val="000000"/>
          <w:sz w:val="24"/>
          <w:szCs w:val="24"/>
        </w:rPr>
      </w:pPr>
      <w:r w:rsidRPr="00650251">
        <w:rPr>
          <w:b/>
          <w:bCs/>
          <w:color w:val="000000"/>
          <w:sz w:val="24"/>
          <w:szCs w:val="24"/>
        </w:rPr>
        <w:t>VI. FINANSAVIMO ŠALTINIA</w:t>
      </w:r>
      <w:r>
        <w:rPr>
          <w:b/>
          <w:bCs/>
          <w:color w:val="000000"/>
          <w:sz w:val="24"/>
          <w:szCs w:val="24"/>
        </w:rPr>
        <w:t>I</w:t>
      </w:r>
    </w:p>
    <w:p w:rsidR="00C224D3" w:rsidRPr="00650251" w:rsidRDefault="00C224D3" w:rsidP="00CE7148">
      <w:pPr>
        <w:jc w:val="center"/>
        <w:rPr>
          <w:color w:val="000000"/>
        </w:rPr>
      </w:pPr>
    </w:p>
    <w:tbl>
      <w:tblPr>
        <w:tblW w:w="96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7"/>
        <w:gridCol w:w="4878"/>
        <w:gridCol w:w="1215"/>
        <w:gridCol w:w="1572"/>
        <w:gridCol w:w="1267"/>
      </w:tblGrid>
      <w:tr w:rsidR="00C224D3" w:rsidRPr="00415B32" w:rsidTr="0023009B">
        <w:tc>
          <w:tcPr>
            <w:tcW w:w="707" w:type="dxa"/>
            <w:vAlign w:val="center"/>
          </w:tcPr>
          <w:p w:rsidR="00C224D3" w:rsidRPr="00650251" w:rsidRDefault="00C224D3" w:rsidP="00587B6F">
            <w:pPr>
              <w:jc w:val="center"/>
              <w:rPr>
                <w:color w:val="000000"/>
              </w:rPr>
            </w:pPr>
            <w:r w:rsidRPr="00650251">
              <w:rPr>
                <w:color w:val="000000"/>
              </w:rPr>
              <w:t>Eil. Nr.</w:t>
            </w:r>
          </w:p>
        </w:tc>
        <w:tc>
          <w:tcPr>
            <w:tcW w:w="4878" w:type="dxa"/>
            <w:vAlign w:val="center"/>
          </w:tcPr>
          <w:p w:rsidR="00C224D3" w:rsidRPr="00650251" w:rsidRDefault="00C224D3" w:rsidP="00587B6F">
            <w:pPr>
              <w:ind w:left="-93"/>
              <w:jc w:val="center"/>
              <w:rPr>
                <w:color w:val="000000"/>
              </w:rPr>
            </w:pPr>
            <w:r w:rsidRPr="00650251">
              <w:rPr>
                <w:color w:val="000000"/>
              </w:rPr>
              <w:t>Pobūdis</w:t>
            </w:r>
          </w:p>
        </w:tc>
        <w:tc>
          <w:tcPr>
            <w:tcW w:w="1215" w:type="dxa"/>
            <w:vAlign w:val="center"/>
          </w:tcPr>
          <w:p w:rsidR="00C224D3" w:rsidRPr="00650251" w:rsidRDefault="00C224D3" w:rsidP="00587B6F">
            <w:pPr>
              <w:jc w:val="center"/>
            </w:pPr>
            <w:r>
              <w:t>2022</w:t>
            </w:r>
            <w:r w:rsidRPr="00650251">
              <w:t xml:space="preserve"> m. planuota (Eur)</w:t>
            </w:r>
          </w:p>
        </w:tc>
        <w:tc>
          <w:tcPr>
            <w:tcW w:w="1572" w:type="dxa"/>
            <w:vAlign w:val="center"/>
          </w:tcPr>
          <w:p w:rsidR="00C224D3" w:rsidRPr="00650251" w:rsidRDefault="00C224D3" w:rsidP="00587B6F">
            <w:pPr>
              <w:jc w:val="center"/>
            </w:pPr>
            <w:r>
              <w:t>2022</w:t>
            </w:r>
            <w:r w:rsidRPr="00650251">
              <w:t xml:space="preserve"> m. įvykdyta (Eur)</w:t>
            </w:r>
          </w:p>
        </w:tc>
        <w:tc>
          <w:tcPr>
            <w:tcW w:w="1267" w:type="dxa"/>
            <w:vAlign w:val="center"/>
          </w:tcPr>
          <w:p w:rsidR="00C224D3" w:rsidRPr="00415B32" w:rsidRDefault="00C224D3" w:rsidP="00587B6F">
            <w:pPr>
              <w:jc w:val="center"/>
            </w:pPr>
            <w:r>
              <w:t>2023</w:t>
            </w:r>
            <w:r w:rsidRPr="00650251">
              <w:t xml:space="preserve"> m. planuojama (Eur)</w:t>
            </w:r>
          </w:p>
        </w:tc>
      </w:tr>
      <w:tr w:rsidR="0023009B" w:rsidRPr="006E79FE" w:rsidTr="0023009B">
        <w:trPr>
          <w:trHeight w:val="430"/>
        </w:trPr>
        <w:tc>
          <w:tcPr>
            <w:tcW w:w="707" w:type="dxa"/>
          </w:tcPr>
          <w:p w:rsidR="0023009B" w:rsidRPr="004F5D3D" w:rsidRDefault="0023009B" w:rsidP="00587B6F">
            <w:pPr>
              <w:rPr>
                <w:i/>
                <w:iCs/>
                <w:color w:val="000000"/>
              </w:rPr>
            </w:pPr>
          </w:p>
        </w:tc>
        <w:tc>
          <w:tcPr>
            <w:tcW w:w="4878" w:type="dxa"/>
          </w:tcPr>
          <w:p w:rsidR="0023009B" w:rsidRPr="008C63AF" w:rsidRDefault="0023009B" w:rsidP="00587B6F">
            <w:pPr>
              <w:rPr>
                <w:color w:val="000000"/>
              </w:rPr>
            </w:pPr>
            <w:r w:rsidRPr="008C63AF">
              <w:rPr>
                <w:color w:val="000000"/>
              </w:rPr>
              <w:t>Iš viso lėšų (1 + 2)</w:t>
            </w:r>
          </w:p>
        </w:tc>
        <w:tc>
          <w:tcPr>
            <w:tcW w:w="1215" w:type="dxa"/>
          </w:tcPr>
          <w:p w:rsidR="0023009B" w:rsidRPr="008C63AF" w:rsidRDefault="0023009B" w:rsidP="00475DE3">
            <w:pPr>
              <w:jc w:val="center"/>
              <w:rPr>
                <w:color w:val="000000"/>
              </w:rPr>
            </w:pPr>
            <w:r>
              <w:rPr>
                <w:color w:val="000000"/>
              </w:rPr>
              <w:t>278095</w:t>
            </w:r>
          </w:p>
        </w:tc>
        <w:tc>
          <w:tcPr>
            <w:tcW w:w="1572" w:type="dxa"/>
          </w:tcPr>
          <w:p w:rsidR="0023009B" w:rsidRPr="008C63AF" w:rsidRDefault="0023009B" w:rsidP="00475DE3">
            <w:pPr>
              <w:jc w:val="center"/>
              <w:rPr>
                <w:color w:val="000000"/>
              </w:rPr>
            </w:pPr>
            <w:r>
              <w:rPr>
                <w:color w:val="000000"/>
              </w:rPr>
              <w:t>299800</w:t>
            </w:r>
          </w:p>
        </w:tc>
        <w:tc>
          <w:tcPr>
            <w:tcW w:w="1267" w:type="dxa"/>
          </w:tcPr>
          <w:p w:rsidR="0023009B" w:rsidRPr="006E79FE" w:rsidRDefault="0023009B" w:rsidP="00475DE3">
            <w:pPr>
              <w:jc w:val="center"/>
              <w:rPr>
                <w:color w:val="000000"/>
              </w:rPr>
            </w:pPr>
            <w:r>
              <w:rPr>
                <w:color w:val="000000"/>
              </w:rPr>
              <w:t>261200</w:t>
            </w:r>
          </w:p>
        </w:tc>
      </w:tr>
      <w:tr w:rsidR="0023009B" w:rsidRPr="008C63AF" w:rsidTr="0023009B">
        <w:tc>
          <w:tcPr>
            <w:tcW w:w="707" w:type="dxa"/>
          </w:tcPr>
          <w:p w:rsidR="0023009B" w:rsidRPr="008C63AF" w:rsidRDefault="0023009B" w:rsidP="00587B6F">
            <w:pPr>
              <w:rPr>
                <w:b/>
                <w:bCs/>
                <w:color w:val="000000"/>
              </w:rPr>
            </w:pPr>
            <w:r w:rsidRPr="008C63AF">
              <w:rPr>
                <w:b/>
                <w:bCs/>
                <w:color w:val="000000"/>
              </w:rPr>
              <w:t>1.</w:t>
            </w:r>
          </w:p>
        </w:tc>
        <w:tc>
          <w:tcPr>
            <w:tcW w:w="4878" w:type="dxa"/>
          </w:tcPr>
          <w:p w:rsidR="0023009B" w:rsidRPr="008C63AF" w:rsidRDefault="0023009B" w:rsidP="00587B6F">
            <w:pPr>
              <w:rPr>
                <w:b/>
                <w:bCs/>
                <w:color w:val="000000"/>
              </w:rPr>
            </w:pPr>
            <w:r w:rsidRPr="008C63AF">
              <w:rPr>
                <w:b/>
                <w:bCs/>
                <w:color w:val="000000"/>
              </w:rPr>
              <w:t>Iš viso lėšų iš savivaldybės biudžeto</w:t>
            </w:r>
          </w:p>
        </w:tc>
        <w:tc>
          <w:tcPr>
            <w:tcW w:w="1215" w:type="dxa"/>
          </w:tcPr>
          <w:p w:rsidR="0023009B" w:rsidRPr="008C63AF" w:rsidRDefault="0023009B" w:rsidP="00475DE3">
            <w:pPr>
              <w:jc w:val="center"/>
              <w:rPr>
                <w:b/>
                <w:bCs/>
                <w:color w:val="000000"/>
              </w:rPr>
            </w:pPr>
            <w:r>
              <w:rPr>
                <w:b/>
                <w:bCs/>
                <w:color w:val="000000"/>
              </w:rPr>
              <w:t>263700</w:t>
            </w:r>
          </w:p>
        </w:tc>
        <w:tc>
          <w:tcPr>
            <w:tcW w:w="1572" w:type="dxa"/>
          </w:tcPr>
          <w:p w:rsidR="0023009B" w:rsidRPr="008C63AF" w:rsidRDefault="0023009B" w:rsidP="00475DE3">
            <w:pPr>
              <w:jc w:val="center"/>
              <w:rPr>
                <w:b/>
                <w:bCs/>
                <w:color w:val="000000"/>
              </w:rPr>
            </w:pPr>
            <w:r w:rsidRPr="008C63AF">
              <w:rPr>
                <w:b/>
                <w:bCs/>
                <w:color w:val="000000"/>
              </w:rPr>
              <w:t>2</w:t>
            </w:r>
            <w:r>
              <w:rPr>
                <w:b/>
                <w:bCs/>
                <w:color w:val="000000"/>
              </w:rPr>
              <w:t>61892</w:t>
            </w:r>
          </w:p>
        </w:tc>
        <w:tc>
          <w:tcPr>
            <w:tcW w:w="1267" w:type="dxa"/>
          </w:tcPr>
          <w:p w:rsidR="0023009B" w:rsidRPr="008C63AF" w:rsidRDefault="0023009B" w:rsidP="00475DE3">
            <w:pPr>
              <w:jc w:val="center"/>
              <w:rPr>
                <w:b/>
                <w:bCs/>
                <w:color w:val="000000"/>
              </w:rPr>
            </w:pPr>
            <w:r>
              <w:rPr>
                <w:b/>
                <w:bCs/>
                <w:color w:val="000000"/>
              </w:rPr>
              <w:t>251800</w:t>
            </w:r>
          </w:p>
        </w:tc>
      </w:tr>
      <w:tr w:rsidR="0023009B" w:rsidRPr="004F5D3D" w:rsidTr="0023009B">
        <w:tc>
          <w:tcPr>
            <w:tcW w:w="707" w:type="dxa"/>
          </w:tcPr>
          <w:p w:rsidR="0023009B" w:rsidRPr="00415B32" w:rsidRDefault="0023009B" w:rsidP="00587B6F">
            <w:pPr>
              <w:rPr>
                <w:color w:val="000000"/>
              </w:rPr>
            </w:pPr>
            <w:r w:rsidRPr="00415B32">
              <w:rPr>
                <w:color w:val="000000"/>
              </w:rPr>
              <w:t>1.1.</w:t>
            </w:r>
          </w:p>
        </w:tc>
        <w:tc>
          <w:tcPr>
            <w:tcW w:w="4878" w:type="dxa"/>
          </w:tcPr>
          <w:p w:rsidR="0023009B" w:rsidRPr="00415B32" w:rsidRDefault="0023009B" w:rsidP="00587B6F">
            <w:pPr>
              <w:rPr>
                <w:color w:val="000000"/>
              </w:rPr>
            </w:pPr>
            <w:r w:rsidRPr="00415B32">
              <w:rPr>
                <w:color w:val="000000"/>
              </w:rPr>
              <w:t>darbo užmokesčiui neatskaičiavus mokesčių</w:t>
            </w:r>
            <w:r>
              <w:rPr>
                <w:color w:val="000000"/>
              </w:rPr>
              <w:t xml:space="preserve"> (su sodra) </w:t>
            </w:r>
          </w:p>
        </w:tc>
        <w:tc>
          <w:tcPr>
            <w:tcW w:w="1215" w:type="dxa"/>
          </w:tcPr>
          <w:p w:rsidR="0023009B" w:rsidRPr="004F5D3D" w:rsidRDefault="0023009B" w:rsidP="00475DE3">
            <w:pPr>
              <w:jc w:val="center"/>
              <w:rPr>
                <w:color w:val="000000"/>
              </w:rPr>
            </w:pPr>
            <w:r>
              <w:rPr>
                <w:color w:val="000000"/>
              </w:rPr>
              <w:t>154700</w:t>
            </w:r>
          </w:p>
        </w:tc>
        <w:tc>
          <w:tcPr>
            <w:tcW w:w="1572" w:type="dxa"/>
          </w:tcPr>
          <w:p w:rsidR="0023009B" w:rsidRPr="004F5D3D" w:rsidRDefault="0023009B" w:rsidP="00475DE3">
            <w:pPr>
              <w:jc w:val="center"/>
              <w:rPr>
                <w:color w:val="000000"/>
              </w:rPr>
            </w:pPr>
            <w:r>
              <w:rPr>
                <w:color w:val="000000"/>
              </w:rPr>
              <w:t>154761</w:t>
            </w:r>
          </w:p>
        </w:tc>
        <w:tc>
          <w:tcPr>
            <w:tcW w:w="1267" w:type="dxa"/>
          </w:tcPr>
          <w:p w:rsidR="0023009B" w:rsidRPr="004F5D3D" w:rsidRDefault="0023009B" w:rsidP="00475DE3">
            <w:pPr>
              <w:jc w:val="center"/>
              <w:rPr>
                <w:color w:val="000000"/>
              </w:rPr>
            </w:pPr>
            <w:r>
              <w:rPr>
                <w:color w:val="000000"/>
              </w:rPr>
              <w:t>175100</w:t>
            </w:r>
          </w:p>
        </w:tc>
      </w:tr>
      <w:tr w:rsidR="0023009B" w:rsidRPr="004F5D3D" w:rsidTr="0023009B">
        <w:tc>
          <w:tcPr>
            <w:tcW w:w="707" w:type="dxa"/>
          </w:tcPr>
          <w:p w:rsidR="0023009B" w:rsidRPr="00415B32" w:rsidRDefault="0023009B" w:rsidP="00587B6F">
            <w:pPr>
              <w:rPr>
                <w:color w:val="000000"/>
              </w:rPr>
            </w:pPr>
            <w:r w:rsidRPr="00415B32">
              <w:rPr>
                <w:color w:val="000000"/>
              </w:rPr>
              <w:t>1.2.</w:t>
            </w:r>
          </w:p>
        </w:tc>
        <w:tc>
          <w:tcPr>
            <w:tcW w:w="4878" w:type="dxa"/>
          </w:tcPr>
          <w:p w:rsidR="0023009B" w:rsidRPr="00415B32" w:rsidRDefault="0023009B" w:rsidP="00587B6F">
            <w:pPr>
              <w:rPr>
                <w:color w:val="000000"/>
              </w:rPr>
            </w:pPr>
            <w:r w:rsidRPr="00415B32">
              <w:rPr>
                <w:color w:val="000000"/>
              </w:rPr>
              <w:t>infrastruktūrai išlaikyti</w:t>
            </w:r>
            <w:r>
              <w:rPr>
                <w:color w:val="000000"/>
              </w:rPr>
              <w:t xml:space="preserve"> ( ryšiai, komunaliniai , remontai)</w:t>
            </w:r>
          </w:p>
        </w:tc>
        <w:tc>
          <w:tcPr>
            <w:tcW w:w="1215" w:type="dxa"/>
          </w:tcPr>
          <w:p w:rsidR="0023009B" w:rsidRPr="004F5D3D" w:rsidRDefault="0023009B" w:rsidP="00475DE3">
            <w:pPr>
              <w:jc w:val="center"/>
              <w:rPr>
                <w:color w:val="000000"/>
              </w:rPr>
            </w:pPr>
            <w:r>
              <w:rPr>
                <w:color w:val="000000"/>
              </w:rPr>
              <w:t>78900</w:t>
            </w:r>
          </w:p>
        </w:tc>
        <w:tc>
          <w:tcPr>
            <w:tcW w:w="1572" w:type="dxa"/>
          </w:tcPr>
          <w:p w:rsidR="0023009B" w:rsidRPr="004F5D3D" w:rsidRDefault="0023009B" w:rsidP="00475DE3">
            <w:pPr>
              <w:jc w:val="center"/>
              <w:rPr>
                <w:color w:val="000000"/>
              </w:rPr>
            </w:pPr>
            <w:r>
              <w:rPr>
                <w:color w:val="000000"/>
              </w:rPr>
              <w:t>78209</w:t>
            </w:r>
          </w:p>
        </w:tc>
        <w:tc>
          <w:tcPr>
            <w:tcW w:w="1267" w:type="dxa"/>
          </w:tcPr>
          <w:p w:rsidR="0023009B" w:rsidRPr="004F5D3D" w:rsidRDefault="0023009B" w:rsidP="00475DE3">
            <w:pPr>
              <w:jc w:val="center"/>
              <w:rPr>
                <w:color w:val="000000"/>
              </w:rPr>
            </w:pPr>
            <w:r>
              <w:rPr>
                <w:color w:val="000000"/>
              </w:rPr>
              <w:t>38200</w:t>
            </w:r>
          </w:p>
        </w:tc>
      </w:tr>
      <w:tr w:rsidR="0023009B" w:rsidRPr="004F5D3D" w:rsidTr="0023009B">
        <w:tc>
          <w:tcPr>
            <w:tcW w:w="707" w:type="dxa"/>
          </w:tcPr>
          <w:p w:rsidR="0023009B" w:rsidRPr="00415B32" w:rsidRDefault="0023009B" w:rsidP="00587B6F">
            <w:pPr>
              <w:rPr>
                <w:color w:val="000000"/>
              </w:rPr>
            </w:pPr>
            <w:r w:rsidRPr="00415B32">
              <w:rPr>
                <w:color w:val="000000"/>
              </w:rPr>
              <w:t>1.3.</w:t>
            </w:r>
          </w:p>
        </w:tc>
        <w:tc>
          <w:tcPr>
            <w:tcW w:w="4878" w:type="dxa"/>
          </w:tcPr>
          <w:p w:rsidR="0023009B" w:rsidRPr="00415B32" w:rsidRDefault="0023009B" w:rsidP="00587B6F">
            <w:pPr>
              <w:rPr>
                <w:color w:val="000000"/>
              </w:rPr>
            </w:pPr>
            <w:r w:rsidRPr="00415B32">
              <w:rPr>
                <w:color w:val="000000"/>
              </w:rPr>
              <w:t>ilgalaikiam materialiajam turtui įsigyti</w:t>
            </w:r>
          </w:p>
        </w:tc>
        <w:tc>
          <w:tcPr>
            <w:tcW w:w="1215" w:type="dxa"/>
          </w:tcPr>
          <w:p w:rsidR="0023009B" w:rsidRPr="004F5D3D" w:rsidRDefault="0023009B" w:rsidP="00475DE3">
            <w:pPr>
              <w:jc w:val="center"/>
              <w:rPr>
                <w:color w:val="000000"/>
              </w:rPr>
            </w:pPr>
            <w:r w:rsidRPr="004F5D3D">
              <w:rPr>
                <w:color w:val="000000"/>
              </w:rPr>
              <w:t>-</w:t>
            </w:r>
          </w:p>
        </w:tc>
        <w:tc>
          <w:tcPr>
            <w:tcW w:w="1572" w:type="dxa"/>
          </w:tcPr>
          <w:p w:rsidR="0023009B" w:rsidRPr="004F5D3D" w:rsidRDefault="0023009B" w:rsidP="00475DE3">
            <w:pPr>
              <w:jc w:val="center"/>
              <w:rPr>
                <w:color w:val="000000"/>
              </w:rPr>
            </w:pPr>
            <w:r>
              <w:rPr>
                <w:color w:val="000000"/>
              </w:rPr>
              <w:t>-</w:t>
            </w:r>
          </w:p>
        </w:tc>
        <w:tc>
          <w:tcPr>
            <w:tcW w:w="1267" w:type="dxa"/>
          </w:tcPr>
          <w:p w:rsidR="0023009B" w:rsidRPr="004F5D3D" w:rsidRDefault="0023009B" w:rsidP="00475DE3">
            <w:pPr>
              <w:jc w:val="center"/>
              <w:rPr>
                <w:color w:val="000000"/>
              </w:rPr>
            </w:pPr>
            <w:r>
              <w:rPr>
                <w:color w:val="000000"/>
              </w:rPr>
              <w:t>-</w:t>
            </w:r>
          </w:p>
        </w:tc>
      </w:tr>
      <w:tr w:rsidR="0023009B" w:rsidRPr="004F5D3D" w:rsidTr="0023009B">
        <w:tc>
          <w:tcPr>
            <w:tcW w:w="707" w:type="dxa"/>
          </w:tcPr>
          <w:p w:rsidR="0023009B" w:rsidRPr="00415B32" w:rsidRDefault="0023009B" w:rsidP="00587B6F">
            <w:pPr>
              <w:rPr>
                <w:color w:val="000000"/>
              </w:rPr>
            </w:pPr>
            <w:r w:rsidRPr="00415B32">
              <w:rPr>
                <w:color w:val="000000"/>
              </w:rPr>
              <w:t>1.4.</w:t>
            </w:r>
          </w:p>
        </w:tc>
        <w:tc>
          <w:tcPr>
            <w:tcW w:w="4878" w:type="dxa"/>
          </w:tcPr>
          <w:p w:rsidR="0023009B" w:rsidRPr="00415B32" w:rsidRDefault="0023009B" w:rsidP="00587B6F">
            <w:pPr>
              <w:rPr>
                <w:color w:val="000000"/>
              </w:rPr>
            </w:pPr>
            <w:r w:rsidRPr="00415B32">
              <w:rPr>
                <w:color w:val="000000"/>
              </w:rPr>
              <w:t>lėšos veiklai</w:t>
            </w:r>
          </w:p>
        </w:tc>
        <w:tc>
          <w:tcPr>
            <w:tcW w:w="1215" w:type="dxa"/>
          </w:tcPr>
          <w:p w:rsidR="0023009B" w:rsidRPr="004F5D3D" w:rsidRDefault="0023009B" w:rsidP="00475DE3">
            <w:pPr>
              <w:jc w:val="center"/>
              <w:rPr>
                <w:color w:val="000000"/>
              </w:rPr>
            </w:pPr>
            <w:r>
              <w:rPr>
                <w:color w:val="000000"/>
              </w:rPr>
              <w:t>25600</w:t>
            </w:r>
          </w:p>
        </w:tc>
        <w:tc>
          <w:tcPr>
            <w:tcW w:w="1572" w:type="dxa"/>
          </w:tcPr>
          <w:p w:rsidR="0023009B" w:rsidRPr="004F5D3D" w:rsidRDefault="0023009B" w:rsidP="00475DE3">
            <w:pPr>
              <w:jc w:val="center"/>
              <w:rPr>
                <w:color w:val="000000"/>
              </w:rPr>
            </w:pPr>
            <w:r>
              <w:rPr>
                <w:color w:val="000000"/>
              </w:rPr>
              <w:t>24640</w:t>
            </w:r>
          </w:p>
        </w:tc>
        <w:tc>
          <w:tcPr>
            <w:tcW w:w="1267" w:type="dxa"/>
          </w:tcPr>
          <w:p w:rsidR="0023009B" w:rsidRPr="004F5D3D" w:rsidRDefault="0023009B" w:rsidP="00475DE3">
            <w:pPr>
              <w:jc w:val="center"/>
              <w:rPr>
                <w:color w:val="000000"/>
              </w:rPr>
            </w:pPr>
            <w:r>
              <w:rPr>
                <w:color w:val="000000"/>
              </w:rPr>
              <w:t>33800</w:t>
            </w:r>
          </w:p>
        </w:tc>
      </w:tr>
      <w:tr w:rsidR="0023009B" w:rsidRPr="00EE7229" w:rsidTr="0023009B">
        <w:tc>
          <w:tcPr>
            <w:tcW w:w="707" w:type="dxa"/>
          </w:tcPr>
          <w:p w:rsidR="0023009B" w:rsidRPr="00415B32" w:rsidRDefault="0023009B" w:rsidP="00587B6F">
            <w:pPr>
              <w:rPr>
                <w:color w:val="000000"/>
              </w:rPr>
            </w:pPr>
            <w:r w:rsidRPr="00415B32">
              <w:rPr>
                <w:color w:val="000000"/>
              </w:rPr>
              <w:t>1.5.</w:t>
            </w:r>
          </w:p>
        </w:tc>
        <w:tc>
          <w:tcPr>
            <w:tcW w:w="4878" w:type="dxa"/>
          </w:tcPr>
          <w:p w:rsidR="0023009B" w:rsidRPr="00415B32" w:rsidRDefault="0023009B" w:rsidP="00587B6F">
            <w:pPr>
              <w:rPr>
                <w:color w:val="000000"/>
              </w:rPr>
            </w:pPr>
            <w:r w:rsidRPr="00415B32">
              <w:rPr>
                <w:color w:val="000000"/>
              </w:rPr>
              <w:t>išlaidos transportui</w:t>
            </w:r>
          </w:p>
        </w:tc>
        <w:tc>
          <w:tcPr>
            <w:tcW w:w="1215" w:type="dxa"/>
          </w:tcPr>
          <w:p w:rsidR="0023009B" w:rsidRPr="00EE7229" w:rsidRDefault="0023009B" w:rsidP="00475DE3">
            <w:pPr>
              <w:jc w:val="center"/>
              <w:rPr>
                <w:color w:val="000000"/>
              </w:rPr>
            </w:pPr>
            <w:r w:rsidRPr="00EE7229">
              <w:rPr>
                <w:color w:val="000000"/>
              </w:rPr>
              <w:t>4500</w:t>
            </w:r>
          </w:p>
        </w:tc>
        <w:tc>
          <w:tcPr>
            <w:tcW w:w="1572" w:type="dxa"/>
          </w:tcPr>
          <w:p w:rsidR="0023009B" w:rsidRPr="00EE7229" w:rsidRDefault="0023009B" w:rsidP="00475DE3">
            <w:pPr>
              <w:jc w:val="center"/>
              <w:rPr>
                <w:color w:val="000000"/>
              </w:rPr>
            </w:pPr>
            <w:r w:rsidRPr="00EE7229">
              <w:rPr>
                <w:color w:val="000000"/>
              </w:rPr>
              <w:t>4282</w:t>
            </w:r>
          </w:p>
        </w:tc>
        <w:tc>
          <w:tcPr>
            <w:tcW w:w="1267" w:type="dxa"/>
          </w:tcPr>
          <w:p w:rsidR="0023009B" w:rsidRPr="00EE7229" w:rsidRDefault="0023009B" w:rsidP="00475DE3">
            <w:pPr>
              <w:jc w:val="center"/>
              <w:rPr>
                <w:color w:val="000000"/>
              </w:rPr>
            </w:pPr>
            <w:r w:rsidRPr="00EE7229">
              <w:rPr>
                <w:color w:val="000000"/>
              </w:rPr>
              <w:t>4700</w:t>
            </w:r>
          </w:p>
        </w:tc>
      </w:tr>
      <w:tr w:rsidR="0023009B" w:rsidRPr="00EE7229" w:rsidTr="0023009B">
        <w:tc>
          <w:tcPr>
            <w:tcW w:w="707" w:type="dxa"/>
          </w:tcPr>
          <w:p w:rsidR="0023009B" w:rsidRPr="008C63AF" w:rsidRDefault="0023009B" w:rsidP="00587B6F">
            <w:pPr>
              <w:rPr>
                <w:b/>
                <w:bCs/>
                <w:color w:val="000000"/>
              </w:rPr>
            </w:pPr>
            <w:r w:rsidRPr="008C63AF">
              <w:rPr>
                <w:b/>
                <w:bCs/>
                <w:color w:val="000000"/>
              </w:rPr>
              <w:t>2.</w:t>
            </w:r>
          </w:p>
        </w:tc>
        <w:tc>
          <w:tcPr>
            <w:tcW w:w="4878" w:type="dxa"/>
          </w:tcPr>
          <w:p w:rsidR="0023009B" w:rsidRPr="008C63AF" w:rsidRDefault="0023009B" w:rsidP="00587B6F">
            <w:pPr>
              <w:rPr>
                <w:b/>
                <w:bCs/>
                <w:color w:val="000000"/>
              </w:rPr>
            </w:pPr>
            <w:r w:rsidRPr="008C63AF">
              <w:rPr>
                <w:b/>
                <w:bCs/>
                <w:color w:val="000000"/>
              </w:rPr>
              <w:t>Iš viso pritraukta lėšų</w:t>
            </w:r>
          </w:p>
        </w:tc>
        <w:tc>
          <w:tcPr>
            <w:tcW w:w="1215" w:type="dxa"/>
          </w:tcPr>
          <w:p w:rsidR="0023009B" w:rsidRPr="00EE7229" w:rsidRDefault="0023009B" w:rsidP="00475DE3">
            <w:pPr>
              <w:jc w:val="center"/>
              <w:rPr>
                <w:b/>
                <w:bCs/>
                <w:color w:val="000000"/>
              </w:rPr>
            </w:pPr>
            <w:r w:rsidRPr="00EE7229">
              <w:rPr>
                <w:b/>
                <w:bCs/>
                <w:color w:val="000000"/>
              </w:rPr>
              <w:t>1</w:t>
            </w:r>
            <w:r>
              <w:rPr>
                <w:b/>
                <w:bCs/>
                <w:color w:val="000000"/>
              </w:rPr>
              <w:t>4395</w:t>
            </w:r>
          </w:p>
        </w:tc>
        <w:tc>
          <w:tcPr>
            <w:tcW w:w="1572" w:type="dxa"/>
          </w:tcPr>
          <w:p w:rsidR="0023009B" w:rsidRPr="00EE7229" w:rsidRDefault="0023009B" w:rsidP="00475DE3">
            <w:pPr>
              <w:jc w:val="center"/>
              <w:rPr>
                <w:b/>
                <w:bCs/>
                <w:color w:val="000000"/>
              </w:rPr>
            </w:pPr>
            <w:r w:rsidRPr="00EE7229">
              <w:rPr>
                <w:b/>
                <w:bCs/>
                <w:color w:val="000000"/>
              </w:rPr>
              <w:t>37908</w:t>
            </w:r>
          </w:p>
        </w:tc>
        <w:tc>
          <w:tcPr>
            <w:tcW w:w="1267" w:type="dxa"/>
          </w:tcPr>
          <w:p w:rsidR="0023009B" w:rsidRPr="00EE7229" w:rsidRDefault="0023009B" w:rsidP="00475DE3">
            <w:pPr>
              <w:jc w:val="center"/>
              <w:rPr>
                <w:b/>
                <w:bCs/>
                <w:color w:val="000000"/>
              </w:rPr>
            </w:pPr>
            <w:r>
              <w:rPr>
                <w:b/>
                <w:bCs/>
                <w:color w:val="000000"/>
              </w:rPr>
              <w:t>9400</w:t>
            </w:r>
          </w:p>
        </w:tc>
      </w:tr>
      <w:tr w:rsidR="0023009B" w:rsidRPr="00EE7229" w:rsidTr="0023009B">
        <w:tc>
          <w:tcPr>
            <w:tcW w:w="707" w:type="dxa"/>
          </w:tcPr>
          <w:p w:rsidR="0023009B" w:rsidRPr="00415B32" w:rsidRDefault="0023009B" w:rsidP="00587B6F">
            <w:pPr>
              <w:rPr>
                <w:color w:val="000000"/>
              </w:rPr>
            </w:pPr>
            <w:r w:rsidRPr="00415B32">
              <w:rPr>
                <w:color w:val="000000"/>
              </w:rPr>
              <w:t>2.1.</w:t>
            </w:r>
          </w:p>
        </w:tc>
        <w:tc>
          <w:tcPr>
            <w:tcW w:w="4878" w:type="dxa"/>
          </w:tcPr>
          <w:p w:rsidR="0023009B" w:rsidRPr="00BF04BF" w:rsidRDefault="0023009B" w:rsidP="00587B6F">
            <w:pPr>
              <w:rPr>
                <w:color w:val="000000"/>
              </w:rPr>
            </w:pPr>
            <w:r w:rsidRPr="00BF04BF">
              <w:rPr>
                <w:color w:val="000000"/>
              </w:rPr>
              <w:t>projektams įgyvendinti</w:t>
            </w:r>
            <w:r>
              <w:rPr>
                <w:color w:val="000000"/>
              </w:rPr>
              <w:t xml:space="preserve"> </w:t>
            </w:r>
          </w:p>
        </w:tc>
        <w:tc>
          <w:tcPr>
            <w:tcW w:w="1215" w:type="dxa"/>
          </w:tcPr>
          <w:p w:rsidR="0023009B" w:rsidRPr="00EE7229" w:rsidRDefault="0023009B" w:rsidP="00475DE3">
            <w:pPr>
              <w:jc w:val="center"/>
              <w:rPr>
                <w:color w:val="000000"/>
              </w:rPr>
            </w:pPr>
            <w:r w:rsidRPr="00EE7229">
              <w:rPr>
                <w:color w:val="000000"/>
              </w:rPr>
              <w:t>-</w:t>
            </w:r>
          </w:p>
        </w:tc>
        <w:tc>
          <w:tcPr>
            <w:tcW w:w="1572" w:type="dxa"/>
          </w:tcPr>
          <w:p w:rsidR="0023009B" w:rsidRPr="00EE7229" w:rsidRDefault="0023009B" w:rsidP="00475DE3">
            <w:pPr>
              <w:jc w:val="center"/>
              <w:rPr>
                <w:color w:val="000000"/>
              </w:rPr>
            </w:pPr>
            <w:r w:rsidRPr="00EE7229">
              <w:rPr>
                <w:color w:val="000000"/>
              </w:rPr>
              <w:t>13160</w:t>
            </w:r>
          </w:p>
        </w:tc>
        <w:tc>
          <w:tcPr>
            <w:tcW w:w="1267" w:type="dxa"/>
          </w:tcPr>
          <w:p w:rsidR="0023009B" w:rsidRPr="00EE7229" w:rsidRDefault="0023009B" w:rsidP="00475DE3">
            <w:pPr>
              <w:jc w:val="center"/>
              <w:rPr>
                <w:color w:val="000000"/>
              </w:rPr>
            </w:pPr>
            <w:r w:rsidRPr="00EE7229">
              <w:rPr>
                <w:color w:val="000000"/>
              </w:rPr>
              <w:t>-</w:t>
            </w:r>
          </w:p>
        </w:tc>
      </w:tr>
      <w:tr w:rsidR="0023009B" w:rsidRPr="00EE7229" w:rsidTr="0023009B">
        <w:tc>
          <w:tcPr>
            <w:tcW w:w="707" w:type="dxa"/>
          </w:tcPr>
          <w:p w:rsidR="0023009B" w:rsidRPr="00415B32" w:rsidRDefault="0023009B" w:rsidP="00587B6F">
            <w:pPr>
              <w:rPr>
                <w:color w:val="000000"/>
              </w:rPr>
            </w:pPr>
            <w:r w:rsidRPr="00415B32">
              <w:rPr>
                <w:color w:val="000000"/>
              </w:rPr>
              <w:t>2.2.</w:t>
            </w:r>
          </w:p>
        </w:tc>
        <w:tc>
          <w:tcPr>
            <w:tcW w:w="4878" w:type="dxa"/>
          </w:tcPr>
          <w:p w:rsidR="0023009B" w:rsidRPr="00BF04BF" w:rsidRDefault="0023009B" w:rsidP="00587B6F">
            <w:pPr>
              <w:rPr>
                <w:color w:val="000000"/>
              </w:rPr>
            </w:pPr>
            <w:r w:rsidRPr="00BF04BF">
              <w:rPr>
                <w:color w:val="000000"/>
              </w:rPr>
              <w:t>kultūros paso lėšos</w:t>
            </w:r>
          </w:p>
        </w:tc>
        <w:tc>
          <w:tcPr>
            <w:tcW w:w="1215" w:type="dxa"/>
          </w:tcPr>
          <w:p w:rsidR="0023009B" w:rsidRPr="00EE7229" w:rsidRDefault="0023009B" w:rsidP="00475DE3">
            <w:pPr>
              <w:jc w:val="center"/>
              <w:rPr>
                <w:color w:val="000000"/>
              </w:rPr>
            </w:pPr>
            <w:r w:rsidRPr="00EE7229">
              <w:rPr>
                <w:color w:val="000000"/>
              </w:rPr>
              <w:t>-</w:t>
            </w:r>
          </w:p>
        </w:tc>
        <w:tc>
          <w:tcPr>
            <w:tcW w:w="1572" w:type="dxa"/>
          </w:tcPr>
          <w:p w:rsidR="0023009B" w:rsidRPr="00EE7229" w:rsidRDefault="0023009B" w:rsidP="00475DE3">
            <w:pPr>
              <w:jc w:val="center"/>
              <w:rPr>
                <w:color w:val="000000"/>
              </w:rPr>
            </w:pPr>
            <w:r w:rsidRPr="00EE7229">
              <w:rPr>
                <w:color w:val="000000"/>
              </w:rPr>
              <w:t>-</w:t>
            </w:r>
          </w:p>
        </w:tc>
        <w:tc>
          <w:tcPr>
            <w:tcW w:w="1267" w:type="dxa"/>
          </w:tcPr>
          <w:p w:rsidR="0023009B" w:rsidRPr="00EE7229" w:rsidRDefault="0023009B" w:rsidP="00475DE3">
            <w:pPr>
              <w:jc w:val="center"/>
              <w:rPr>
                <w:color w:val="000000"/>
              </w:rPr>
            </w:pPr>
            <w:r w:rsidRPr="00EE7229">
              <w:rPr>
                <w:color w:val="000000"/>
              </w:rPr>
              <w:t>-</w:t>
            </w:r>
          </w:p>
        </w:tc>
      </w:tr>
      <w:tr w:rsidR="0023009B" w:rsidRPr="00EE7229" w:rsidTr="0023009B">
        <w:tc>
          <w:tcPr>
            <w:tcW w:w="707" w:type="dxa"/>
          </w:tcPr>
          <w:p w:rsidR="0023009B" w:rsidRPr="00415B32" w:rsidRDefault="0023009B" w:rsidP="00587B6F">
            <w:pPr>
              <w:rPr>
                <w:color w:val="000000"/>
              </w:rPr>
            </w:pPr>
            <w:r w:rsidRPr="00415B32">
              <w:rPr>
                <w:color w:val="000000"/>
              </w:rPr>
              <w:t>2.3.</w:t>
            </w:r>
          </w:p>
        </w:tc>
        <w:tc>
          <w:tcPr>
            <w:tcW w:w="4878" w:type="dxa"/>
          </w:tcPr>
          <w:p w:rsidR="0023009B" w:rsidRPr="00BF04BF" w:rsidRDefault="0023009B" w:rsidP="00587B6F">
            <w:pPr>
              <w:rPr>
                <w:color w:val="000000"/>
              </w:rPr>
            </w:pPr>
            <w:r w:rsidRPr="00BF04BF">
              <w:rPr>
                <w:color w:val="000000"/>
              </w:rPr>
              <w:t>neformaliojo vaikų švietimo lėšos</w:t>
            </w:r>
            <w:r>
              <w:rPr>
                <w:color w:val="000000"/>
              </w:rPr>
              <w:t xml:space="preserve"> </w:t>
            </w:r>
          </w:p>
        </w:tc>
        <w:tc>
          <w:tcPr>
            <w:tcW w:w="1215" w:type="dxa"/>
          </w:tcPr>
          <w:p w:rsidR="0023009B" w:rsidRPr="00EE7229" w:rsidRDefault="0023009B" w:rsidP="00475DE3">
            <w:pPr>
              <w:jc w:val="center"/>
              <w:rPr>
                <w:color w:val="000000"/>
              </w:rPr>
            </w:pPr>
            <w:r w:rsidRPr="00EE7229">
              <w:rPr>
                <w:color w:val="000000"/>
              </w:rPr>
              <w:t>8895</w:t>
            </w:r>
          </w:p>
        </w:tc>
        <w:tc>
          <w:tcPr>
            <w:tcW w:w="1572" w:type="dxa"/>
          </w:tcPr>
          <w:p w:rsidR="0023009B" w:rsidRPr="00EE7229" w:rsidRDefault="0023009B" w:rsidP="00475DE3">
            <w:pPr>
              <w:jc w:val="center"/>
              <w:rPr>
                <w:color w:val="000000"/>
              </w:rPr>
            </w:pPr>
            <w:r w:rsidRPr="00EE7229">
              <w:rPr>
                <w:color w:val="000000"/>
              </w:rPr>
              <w:t>8895</w:t>
            </w:r>
          </w:p>
        </w:tc>
        <w:tc>
          <w:tcPr>
            <w:tcW w:w="1267" w:type="dxa"/>
          </w:tcPr>
          <w:p w:rsidR="0023009B" w:rsidRPr="00EE7229" w:rsidRDefault="0023009B" w:rsidP="00475DE3">
            <w:pPr>
              <w:jc w:val="center"/>
              <w:rPr>
                <w:color w:val="000000"/>
              </w:rPr>
            </w:pPr>
            <w:r w:rsidRPr="00EE7229">
              <w:rPr>
                <w:color w:val="000000"/>
              </w:rPr>
              <w:t>5900</w:t>
            </w:r>
          </w:p>
        </w:tc>
      </w:tr>
      <w:tr w:rsidR="0023009B" w:rsidRPr="00EE7229" w:rsidTr="0023009B">
        <w:tc>
          <w:tcPr>
            <w:tcW w:w="707" w:type="dxa"/>
          </w:tcPr>
          <w:p w:rsidR="0023009B" w:rsidRPr="00415B32" w:rsidRDefault="0023009B" w:rsidP="00587B6F">
            <w:pPr>
              <w:rPr>
                <w:color w:val="000000"/>
              </w:rPr>
            </w:pPr>
            <w:r w:rsidRPr="00415B32">
              <w:rPr>
                <w:color w:val="000000"/>
              </w:rPr>
              <w:t>2.4.</w:t>
            </w:r>
          </w:p>
        </w:tc>
        <w:tc>
          <w:tcPr>
            <w:tcW w:w="4878" w:type="dxa"/>
          </w:tcPr>
          <w:p w:rsidR="0023009B" w:rsidRPr="00BF04BF" w:rsidRDefault="0023009B" w:rsidP="00587B6F">
            <w:pPr>
              <w:rPr>
                <w:color w:val="000000"/>
              </w:rPr>
            </w:pPr>
            <w:r w:rsidRPr="00BF04BF">
              <w:rPr>
                <w:color w:val="000000"/>
              </w:rPr>
              <w:t xml:space="preserve">Iš viso pajamos už teikiamas paslaugas </w:t>
            </w:r>
          </w:p>
        </w:tc>
        <w:tc>
          <w:tcPr>
            <w:tcW w:w="1215" w:type="dxa"/>
          </w:tcPr>
          <w:p w:rsidR="0023009B" w:rsidRPr="00EE7229" w:rsidRDefault="0023009B" w:rsidP="00475DE3">
            <w:pPr>
              <w:jc w:val="center"/>
              <w:rPr>
                <w:color w:val="000000"/>
              </w:rPr>
            </w:pPr>
            <w:r>
              <w:rPr>
                <w:color w:val="000000"/>
              </w:rPr>
              <w:t>5500</w:t>
            </w:r>
          </w:p>
        </w:tc>
        <w:tc>
          <w:tcPr>
            <w:tcW w:w="1572" w:type="dxa"/>
          </w:tcPr>
          <w:p w:rsidR="0023009B" w:rsidRPr="00EE7229" w:rsidRDefault="0023009B" w:rsidP="00475DE3">
            <w:pPr>
              <w:jc w:val="center"/>
              <w:rPr>
                <w:color w:val="000000"/>
              </w:rPr>
            </w:pPr>
            <w:r w:rsidRPr="00EE7229">
              <w:rPr>
                <w:color w:val="000000"/>
              </w:rPr>
              <w:t>10441</w:t>
            </w:r>
          </w:p>
        </w:tc>
        <w:tc>
          <w:tcPr>
            <w:tcW w:w="1267" w:type="dxa"/>
          </w:tcPr>
          <w:p w:rsidR="0023009B" w:rsidRPr="00EE7229" w:rsidRDefault="0023009B" w:rsidP="00475DE3">
            <w:pPr>
              <w:jc w:val="center"/>
              <w:rPr>
                <w:color w:val="000000"/>
              </w:rPr>
            </w:pPr>
            <w:r w:rsidRPr="00EE7229">
              <w:rPr>
                <w:color w:val="000000"/>
              </w:rPr>
              <w:t>3500</w:t>
            </w:r>
          </w:p>
        </w:tc>
      </w:tr>
      <w:tr w:rsidR="0023009B" w:rsidRPr="00EE7229" w:rsidTr="0023009B">
        <w:tc>
          <w:tcPr>
            <w:tcW w:w="707" w:type="dxa"/>
          </w:tcPr>
          <w:p w:rsidR="0023009B" w:rsidRPr="00415B32" w:rsidRDefault="0023009B" w:rsidP="00587B6F">
            <w:pPr>
              <w:rPr>
                <w:color w:val="000000"/>
              </w:rPr>
            </w:pPr>
            <w:r w:rsidRPr="00415B32">
              <w:rPr>
                <w:color w:val="000000"/>
              </w:rPr>
              <w:t>2.4.1.</w:t>
            </w:r>
          </w:p>
        </w:tc>
        <w:tc>
          <w:tcPr>
            <w:tcW w:w="4878" w:type="dxa"/>
          </w:tcPr>
          <w:p w:rsidR="0023009B" w:rsidRPr="00BF04BF" w:rsidRDefault="0023009B" w:rsidP="00587B6F">
            <w:pPr>
              <w:rPr>
                <w:color w:val="000000"/>
              </w:rPr>
            </w:pPr>
            <w:r w:rsidRPr="00BF04BF">
              <w:rPr>
                <w:color w:val="000000"/>
              </w:rPr>
              <w:t>už bilietus</w:t>
            </w:r>
            <w:r>
              <w:rPr>
                <w:color w:val="000000"/>
              </w:rPr>
              <w:t xml:space="preserve"> </w:t>
            </w:r>
          </w:p>
        </w:tc>
        <w:tc>
          <w:tcPr>
            <w:tcW w:w="1215" w:type="dxa"/>
          </w:tcPr>
          <w:p w:rsidR="0023009B" w:rsidRPr="00EE7229" w:rsidRDefault="0023009B" w:rsidP="00475DE3">
            <w:pPr>
              <w:jc w:val="center"/>
              <w:rPr>
                <w:color w:val="000000"/>
              </w:rPr>
            </w:pPr>
            <w:r>
              <w:rPr>
                <w:color w:val="000000"/>
              </w:rPr>
              <w:t>5000</w:t>
            </w:r>
          </w:p>
        </w:tc>
        <w:tc>
          <w:tcPr>
            <w:tcW w:w="1572" w:type="dxa"/>
          </w:tcPr>
          <w:p w:rsidR="0023009B" w:rsidRPr="00EE7229" w:rsidRDefault="0023009B" w:rsidP="00475DE3">
            <w:pPr>
              <w:jc w:val="center"/>
              <w:rPr>
                <w:color w:val="000000"/>
              </w:rPr>
            </w:pPr>
            <w:r w:rsidRPr="00EE7229">
              <w:rPr>
                <w:color w:val="000000"/>
              </w:rPr>
              <w:t>6120</w:t>
            </w:r>
          </w:p>
        </w:tc>
        <w:tc>
          <w:tcPr>
            <w:tcW w:w="1267" w:type="dxa"/>
          </w:tcPr>
          <w:p w:rsidR="0023009B" w:rsidRPr="00EE7229" w:rsidRDefault="0023009B" w:rsidP="00475DE3">
            <w:pPr>
              <w:jc w:val="center"/>
              <w:rPr>
                <w:color w:val="000000"/>
              </w:rPr>
            </w:pPr>
            <w:r w:rsidRPr="00EE7229">
              <w:rPr>
                <w:color w:val="000000"/>
              </w:rPr>
              <w:t>3000</w:t>
            </w:r>
          </w:p>
        </w:tc>
      </w:tr>
      <w:tr w:rsidR="0023009B" w:rsidRPr="00EE7229" w:rsidTr="0023009B">
        <w:tc>
          <w:tcPr>
            <w:tcW w:w="707" w:type="dxa"/>
          </w:tcPr>
          <w:p w:rsidR="0023009B" w:rsidRPr="00415B32" w:rsidRDefault="0023009B" w:rsidP="00587B6F">
            <w:pPr>
              <w:rPr>
                <w:color w:val="000000"/>
              </w:rPr>
            </w:pPr>
            <w:r w:rsidRPr="00415B32">
              <w:rPr>
                <w:color w:val="000000"/>
              </w:rPr>
              <w:t>2.4.2.</w:t>
            </w:r>
          </w:p>
        </w:tc>
        <w:tc>
          <w:tcPr>
            <w:tcW w:w="4878" w:type="dxa"/>
          </w:tcPr>
          <w:p w:rsidR="0023009B" w:rsidRPr="0063091A" w:rsidRDefault="0023009B" w:rsidP="00587B6F">
            <w:pPr>
              <w:rPr>
                <w:color w:val="000000"/>
              </w:rPr>
            </w:pPr>
            <w:r w:rsidRPr="0063091A">
              <w:rPr>
                <w:color w:val="000000"/>
              </w:rPr>
              <w:t>už nuomą</w:t>
            </w:r>
          </w:p>
        </w:tc>
        <w:tc>
          <w:tcPr>
            <w:tcW w:w="1215" w:type="dxa"/>
          </w:tcPr>
          <w:p w:rsidR="0023009B" w:rsidRPr="00EE7229" w:rsidRDefault="0023009B" w:rsidP="00475DE3">
            <w:pPr>
              <w:jc w:val="center"/>
              <w:rPr>
                <w:color w:val="000000"/>
              </w:rPr>
            </w:pPr>
            <w:r w:rsidRPr="00EE7229">
              <w:rPr>
                <w:color w:val="000000"/>
              </w:rPr>
              <w:t>500</w:t>
            </w:r>
          </w:p>
        </w:tc>
        <w:tc>
          <w:tcPr>
            <w:tcW w:w="1572" w:type="dxa"/>
          </w:tcPr>
          <w:p w:rsidR="0023009B" w:rsidRPr="00EE7229" w:rsidRDefault="0023009B" w:rsidP="00475DE3">
            <w:pPr>
              <w:jc w:val="center"/>
              <w:rPr>
                <w:color w:val="000000"/>
              </w:rPr>
            </w:pPr>
            <w:r w:rsidRPr="00EE7229">
              <w:rPr>
                <w:color w:val="000000"/>
              </w:rPr>
              <w:t>653</w:t>
            </w:r>
          </w:p>
        </w:tc>
        <w:tc>
          <w:tcPr>
            <w:tcW w:w="1267" w:type="dxa"/>
          </w:tcPr>
          <w:p w:rsidR="0023009B" w:rsidRPr="00EE7229" w:rsidRDefault="0023009B" w:rsidP="00475DE3">
            <w:pPr>
              <w:jc w:val="center"/>
              <w:rPr>
                <w:color w:val="000000"/>
              </w:rPr>
            </w:pPr>
            <w:r w:rsidRPr="00EE7229">
              <w:rPr>
                <w:color w:val="000000"/>
              </w:rPr>
              <w:t>500</w:t>
            </w:r>
          </w:p>
        </w:tc>
      </w:tr>
      <w:tr w:rsidR="0023009B" w:rsidRPr="00EE7229" w:rsidTr="0023009B">
        <w:tc>
          <w:tcPr>
            <w:tcW w:w="707" w:type="dxa"/>
          </w:tcPr>
          <w:p w:rsidR="0023009B" w:rsidRPr="00415B32" w:rsidRDefault="0023009B" w:rsidP="00587B6F">
            <w:pPr>
              <w:rPr>
                <w:color w:val="000000"/>
              </w:rPr>
            </w:pPr>
            <w:r w:rsidRPr="00415B32">
              <w:rPr>
                <w:color w:val="000000"/>
              </w:rPr>
              <w:t>2.4.3.</w:t>
            </w:r>
          </w:p>
        </w:tc>
        <w:tc>
          <w:tcPr>
            <w:tcW w:w="4878" w:type="dxa"/>
          </w:tcPr>
          <w:p w:rsidR="0023009B" w:rsidRPr="0063091A" w:rsidRDefault="0023009B" w:rsidP="00587B6F">
            <w:pPr>
              <w:rPr>
                <w:color w:val="000000"/>
              </w:rPr>
            </w:pPr>
            <w:r w:rsidRPr="0063091A">
              <w:rPr>
                <w:color w:val="000000"/>
              </w:rPr>
              <w:t>už renginių organizavimą</w:t>
            </w:r>
            <w:r>
              <w:rPr>
                <w:color w:val="000000"/>
              </w:rPr>
              <w:t xml:space="preserve"> </w:t>
            </w:r>
          </w:p>
        </w:tc>
        <w:tc>
          <w:tcPr>
            <w:tcW w:w="1215" w:type="dxa"/>
          </w:tcPr>
          <w:p w:rsidR="0023009B" w:rsidRPr="00EE7229" w:rsidRDefault="0023009B" w:rsidP="00475DE3">
            <w:pPr>
              <w:jc w:val="center"/>
              <w:rPr>
                <w:color w:val="000000"/>
              </w:rPr>
            </w:pPr>
            <w:r w:rsidRPr="00EE7229">
              <w:rPr>
                <w:color w:val="000000"/>
              </w:rPr>
              <w:t>-</w:t>
            </w:r>
          </w:p>
        </w:tc>
        <w:tc>
          <w:tcPr>
            <w:tcW w:w="1572" w:type="dxa"/>
          </w:tcPr>
          <w:p w:rsidR="0023009B" w:rsidRPr="00EE7229" w:rsidRDefault="0023009B" w:rsidP="00475DE3">
            <w:pPr>
              <w:jc w:val="center"/>
              <w:rPr>
                <w:color w:val="000000"/>
                <w:lang w:val="en-US"/>
              </w:rPr>
            </w:pPr>
            <w:r w:rsidRPr="00EE7229">
              <w:rPr>
                <w:color w:val="000000"/>
              </w:rPr>
              <w:t xml:space="preserve">1678 biudžetinių/1990 nebiudžetinių </w:t>
            </w:r>
            <w:r w:rsidRPr="00EE7229">
              <w:rPr>
                <w:color w:val="000000"/>
                <w:lang w:val="en-US"/>
              </w:rPr>
              <w:t>=3668</w:t>
            </w:r>
          </w:p>
        </w:tc>
        <w:tc>
          <w:tcPr>
            <w:tcW w:w="1267" w:type="dxa"/>
          </w:tcPr>
          <w:p w:rsidR="0023009B" w:rsidRPr="00EE7229" w:rsidRDefault="0023009B" w:rsidP="00475DE3">
            <w:pPr>
              <w:jc w:val="center"/>
              <w:rPr>
                <w:color w:val="000000"/>
              </w:rPr>
            </w:pPr>
            <w:r w:rsidRPr="00EE7229">
              <w:rPr>
                <w:color w:val="000000"/>
              </w:rPr>
              <w:t>-</w:t>
            </w:r>
          </w:p>
        </w:tc>
      </w:tr>
      <w:tr w:rsidR="0023009B" w:rsidRPr="00EE7229" w:rsidTr="0023009B">
        <w:tc>
          <w:tcPr>
            <w:tcW w:w="707" w:type="dxa"/>
          </w:tcPr>
          <w:p w:rsidR="0023009B" w:rsidRPr="00415B32" w:rsidRDefault="0023009B" w:rsidP="00587B6F">
            <w:pPr>
              <w:rPr>
                <w:color w:val="000000"/>
              </w:rPr>
            </w:pPr>
            <w:r w:rsidRPr="00415B32">
              <w:rPr>
                <w:color w:val="000000"/>
              </w:rPr>
              <w:t>2.4.</w:t>
            </w:r>
            <w:r>
              <w:rPr>
                <w:color w:val="000000"/>
              </w:rPr>
              <w:t>4.</w:t>
            </w:r>
          </w:p>
        </w:tc>
        <w:tc>
          <w:tcPr>
            <w:tcW w:w="4878" w:type="dxa"/>
          </w:tcPr>
          <w:p w:rsidR="0023009B" w:rsidRPr="00415B32" w:rsidRDefault="0023009B" w:rsidP="00587B6F">
            <w:pPr>
              <w:rPr>
                <w:color w:val="000000"/>
              </w:rPr>
            </w:pPr>
            <w:r w:rsidRPr="00415B32">
              <w:rPr>
                <w:color w:val="000000"/>
              </w:rPr>
              <w:t>Kita</w:t>
            </w:r>
            <w:r>
              <w:rPr>
                <w:color w:val="000000"/>
              </w:rPr>
              <w:t xml:space="preserve"> </w:t>
            </w:r>
          </w:p>
        </w:tc>
        <w:tc>
          <w:tcPr>
            <w:tcW w:w="1215" w:type="dxa"/>
          </w:tcPr>
          <w:p w:rsidR="0023009B" w:rsidRPr="00EE7229" w:rsidRDefault="0023009B" w:rsidP="00475DE3">
            <w:pPr>
              <w:jc w:val="center"/>
              <w:rPr>
                <w:color w:val="000000"/>
              </w:rPr>
            </w:pPr>
            <w:r w:rsidRPr="00EE7229">
              <w:rPr>
                <w:color w:val="000000"/>
              </w:rPr>
              <w:t>-</w:t>
            </w:r>
          </w:p>
        </w:tc>
        <w:tc>
          <w:tcPr>
            <w:tcW w:w="1572" w:type="dxa"/>
          </w:tcPr>
          <w:p w:rsidR="0023009B" w:rsidRPr="00EE7229" w:rsidRDefault="0023009B" w:rsidP="00475DE3">
            <w:pPr>
              <w:jc w:val="center"/>
              <w:rPr>
                <w:color w:val="000000"/>
              </w:rPr>
            </w:pPr>
            <w:r w:rsidRPr="00EE7229">
              <w:rPr>
                <w:color w:val="000000"/>
              </w:rPr>
              <w:t>-</w:t>
            </w:r>
          </w:p>
        </w:tc>
        <w:tc>
          <w:tcPr>
            <w:tcW w:w="1267" w:type="dxa"/>
          </w:tcPr>
          <w:p w:rsidR="0023009B" w:rsidRPr="00EE7229" w:rsidRDefault="0023009B" w:rsidP="00475DE3">
            <w:pPr>
              <w:jc w:val="center"/>
              <w:rPr>
                <w:color w:val="000000"/>
              </w:rPr>
            </w:pPr>
            <w:r w:rsidRPr="00EE7229">
              <w:rPr>
                <w:color w:val="000000"/>
              </w:rPr>
              <w:t>-</w:t>
            </w:r>
          </w:p>
        </w:tc>
      </w:tr>
      <w:tr w:rsidR="0023009B" w:rsidRPr="00EE7229" w:rsidTr="0023009B">
        <w:tc>
          <w:tcPr>
            <w:tcW w:w="707" w:type="dxa"/>
          </w:tcPr>
          <w:p w:rsidR="0023009B" w:rsidRPr="00415B32" w:rsidRDefault="0023009B" w:rsidP="00587B6F">
            <w:pPr>
              <w:rPr>
                <w:color w:val="000000"/>
              </w:rPr>
            </w:pPr>
            <w:r w:rsidRPr="00415B32">
              <w:rPr>
                <w:color w:val="000000"/>
              </w:rPr>
              <w:t>2.5.</w:t>
            </w:r>
          </w:p>
        </w:tc>
        <w:tc>
          <w:tcPr>
            <w:tcW w:w="4878" w:type="dxa"/>
          </w:tcPr>
          <w:p w:rsidR="0023009B" w:rsidRPr="00415B32" w:rsidRDefault="0023009B" w:rsidP="00587B6F">
            <w:pPr>
              <w:rPr>
                <w:color w:val="000000"/>
              </w:rPr>
            </w:pPr>
            <w:r w:rsidRPr="00415B32">
              <w:rPr>
                <w:color w:val="000000"/>
              </w:rPr>
              <w:t>rėmėjų lėšos</w:t>
            </w:r>
            <w:r>
              <w:rPr>
                <w:color w:val="000000"/>
              </w:rPr>
              <w:t xml:space="preserve"> </w:t>
            </w:r>
          </w:p>
        </w:tc>
        <w:tc>
          <w:tcPr>
            <w:tcW w:w="1215" w:type="dxa"/>
          </w:tcPr>
          <w:p w:rsidR="0023009B" w:rsidRPr="00EE7229" w:rsidRDefault="0023009B" w:rsidP="00475DE3">
            <w:pPr>
              <w:jc w:val="center"/>
              <w:rPr>
                <w:color w:val="000000"/>
              </w:rPr>
            </w:pPr>
            <w:r w:rsidRPr="00EE7229">
              <w:rPr>
                <w:color w:val="000000"/>
              </w:rPr>
              <w:t>-</w:t>
            </w:r>
          </w:p>
        </w:tc>
        <w:tc>
          <w:tcPr>
            <w:tcW w:w="1572" w:type="dxa"/>
          </w:tcPr>
          <w:p w:rsidR="0023009B" w:rsidRPr="00EE7229" w:rsidRDefault="0023009B" w:rsidP="00475DE3">
            <w:pPr>
              <w:jc w:val="center"/>
              <w:rPr>
                <w:color w:val="000000"/>
              </w:rPr>
            </w:pPr>
            <w:r w:rsidRPr="00EE7229">
              <w:rPr>
                <w:color w:val="000000"/>
              </w:rPr>
              <w:t>5412</w:t>
            </w:r>
          </w:p>
        </w:tc>
        <w:tc>
          <w:tcPr>
            <w:tcW w:w="1267" w:type="dxa"/>
          </w:tcPr>
          <w:p w:rsidR="0023009B" w:rsidRPr="00EE7229" w:rsidRDefault="0023009B" w:rsidP="00475DE3">
            <w:pPr>
              <w:jc w:val="center"/>
              <w:rPr>
                <w:color w:val="000000"/>
              </w:rPr>
            </w:pPr>
            <w:r w:rsidRPr="00EE7229">
              <w:rPr>
                <w:color w:val="000000"/>
              </w:rPr>
              <w:t>-</w:t>
            </w:r>
          </w:p>
        </w:tc>
      </w:tr>
    </w:tbl>
    <w:p w:rsidR="00C224D3" w:rsidRDefault="00C224D3" w:rsidP="00DD08F8">
      <w:pPr>
        <w:rPr>
          <w:b/>
          <w:bCs/>
          <w:color w:val="000000"/>
          <w:sz w:val="24"/>
          <w:szCs w:val="24"/>
        </w:rPr>
      </w:pPr>
    </w:p>
    <w:p w:rsidR="00C224D3" w:rsidRPr="00415B32" w:rsidRDefault="00C224D3" w:rsidP="003B2A28">
      <w:pPr>
        <w:jc w:val="center"/>
        <w:rPr>
          <w:b/>
          <w:bCs/>
          <w:color w:val="000000"/>
          <w:sz w:val="24"/>
          <w:szCs w:val="24"/>
        </w:rPr>
      </w:pPr>
      <w:r w:rsidRPr="00415B32">
        <w:rPr>
          <w:b/>
          <w:bCs/>
          <w:color w:val="000000"/>
          <w:sz w:val="24"/>
          <w:szCs w:val="24"/>
        </w:rPr>
        <w:t>VII. MATERIALINIAI IR TECHNINIAI IŠTEKLIAI</w:t>
      </w:r>
    </w:p>
    <w:p w:rsidR="00C224D3" w:rsidRPr="00415B32" w:rsidRDefault="00C224D3" w:rsidP="003B2A28">
      <w:pPr>
        <w:ind w:firstLine="720"/>
        <w:rPr>
          <w:color w:val="000000"/>
          <w:sz w:val="24"/>
          <w:szCs w:val="24"/>
        </w:rPr>
      </w:pPr>
    </w:p>
    <w:p w:rsidR="00C224D3" w:rsidRDefault="00C224D3" w:rsidP="00536ED7">
      <w:pPr>
        <w:ind w:firstLine="720"/>
        <w:jc w:val="both"/>
        <w:rPr>
          <w:sz w:val="24"/>
          <w:szCs w:val="24"/>
        </w:rPr>
      </w:pPr>
      <w:r>
        <w:rPr>
          <w:color w:val="000000"/>
          <w:sz w:val="24"/>
          <w:szCs w:val="24"/>
        </w:rPr>
        <w:t>7.1. Paįstrio kultūros centro</w:t>
      </w:r>
      <w:r>
        <w:rPr>
          <w:sz w:val="24"/>
          <w:szCs w:val="24"/>
        </w:rPr>
        <w:t xml:space="preserve"> vandens ir nuotekų inžinierinių tinklų įrengimo darbai. Jų vertė 8 990,41 Eur;</w:t>
      </w:r>
    </w:p>
    <w:p w:rsidR="00C224D3" w:rsidRDefault="00C224D3" w:rsidP="00194CDD">
      <w:pPr>
        <w:ind w:firstLine="720"/>
        <w:jc w:val="both"/>
        <w:rPr>
          <w:sz w:val="24"/>
          <w:szCs w:val="24"/>
        </w:rPr>
      </w:pPr>
      <w:r>
        <w:rPr>
          <w:sz w:val="24"/>
          <w:szCs w:val="24"/>
        </w:rPr>
        <w:t>7.2.</w:t>
      </w:r>
      <w:r w:rsidRPr="00194CDD">
        <w:rPr>
          <w:color w:val="000000"/>
          <w:sz w:val="24"/>
          <w:szCs w:val="24"/>
        </w:rPr>
        <w:t xml:space="preserve"> </w:t>
      </w:r>
      <w:r>
        <w:rPr>
          <w:color w:val="000000"/>
          <w:sz w:val="24"/>
          <w:szCs w:val="24"/>
        </w:rPr>
        <w:t>Paįstrio kultūros centro</w:t>
      </w:r>
      <w:r>
        <w:rPr>
          <w:sz w:val="24"/>
          <w:szCs w:val="24"/>
        </w:rPr>
        <w:t xml:space="preserve"> geriamojo vandens skaitiklio pastatymo ir įrengimo darbai. Jų vertė 457,99 Eur;</w:t>
      </w:r>
    </w:p>
    <w:p w:rsidR="00C224D3" w:rsidRDefault="00C224D3" w:rsidP="00F22C24">
      <w:pPr>
        <w:ind w:firstLine="720"/>
        <w:jc w:val="both"/>
        <w:rPr>
          <w:sz w:val="24"/>
          <w:szCs w:val="24"/>
        </w:rPr>
      </w:pPr>
      <w:r>
        <w:rPr>
          <w:sz w:val="24"/>
          <w:szCs w:val="24"/>
        </w:rPr>
        <w:t>7.3. Paįstrio kultūros centro Daukniūnų padalinio statinio plastikinių langų keitimo darbai. Jų vertė 15 045,00;</w:t>
      </w:r>
    </w:p>
    <w:p w:rsidR="00C224D3" w:rsidRDefault="00C224D3" w:rsidP="00194CDD">
      <w:pPr>
        <w:ind w:firstLine="720"/>
        <w:jc w:val="both"/>
        <w:rPr>
          <w:sz w:val="24"/>
          <w:szCs w:val="24"/>
        </w:rPr>
      </w:pPr>
      <w:r>
        <w:rPr>
          <w:sz w:val="24"/>
          <w:szCs w:val="24"/>
        </w:rPr>
        <w:t>7.4. Paįstrio kultūros centro Daukniūnų padalinio stogo remonto darbai. Jų vertė 946,00 Eur</w:t>
      </w:r>
      <w:r w:rsidR="00F5429C">
        <w:rPr>
          <w:sz w:val="24"/>
          <w:szCs w:val="24"/>
        </w:rPr>
        <w:t>;</w:t>
      </w:r>
    </w:p>
    <w:p w:rsidR="00C224D3" w:rsidRDefault="00C224D3" w:rsidP="00194CDD">
      <w:pPr>
        <w:ind w:firstLine="720"/>
        <w:jc w:val="both"/>
        <w:rPr>
          <w:sz w:val="24"/>
          <w:szCs w:val="24"/>
        </w:rPr>
      </w:pPr>
      <w:r>
        <w:rPr>
          <w:sz w:val="24"/>
          <w:szCs w:val="24"/>
        </w:rPr>
        <w:t>7.5. Paįstrio kultūros centro Daukniūnų padalinio vidaus patalpų grindų remonto darbai. Jų vertė 12 699,76 Eur;</w:t>
      </w:r>
    </w:p>
    <w:p w:rsidR="00C224D3" w:rsidRDefault="00C224D3" w:rsidP="00E917CE">
      <w:pPr>
        <w:ind w:firstLine="720"/>
        <w:jc w:val="both"/>
        <w:rPr>
          <w:sz w:val="24"/>
          <w:szCs w:val="24"/>
        </w:rPr>
      </w:pPr>
      <w:r>
        <w:rPr>
          <w:sz w:val="24"/>
          <w:szCs w:val="24"/>
        </w:rPr>
        <w:t>7.6. Paįstrio kultūros centro Daukniūnų padalinio įvadinio skirstymo skydo restauravimo darbai. Jų vertė 779,43 Eur;</w:t>
      </w:r>
    </w:p>
    <w:p w:rsidR="00C224D3" w:rsidRPr="00F22C24" w:rsidRDefault="00C224D3" w:rsidP="00E917CE">
      <w:pPr>
        <w:ind w:firstLine="720"/>
        <w:jc w:val="both"/>
        <w:rPr>
          <w:sz w:val="24"/>
          <w:szCs w:val="24"/>
        </w:rPr>
      </w:pPr>
      <w:r>
        <w:rPr>
          <w:sz w:val="24"/>
          <w:szCs w:val="24"/>
        </w:rPr>
        <w:t>7.7. Juozo Zikaro memorialinio muziejaus stogo remonto darbai. Jų vertė 9 050,00 Eur;</w:t>
      </w:r>
    </w:p>
    <w:p w:rsidR="00C224D3" w:rsidRDefault="00C224D3" w:rsidP="00C565BD">
      <w:pPr>
        <w:ind w:firstLine="720"/>
        <w:jc w:val="both"/>
        <w:rPr>
          <w:color w:val="000000"/>
          <w:sz w:val="24"/>
          <w:szCs w:val="24"/>
        </w:rPr>
      </w:pPr>
      <w:r>
        <w:rPr>
          <w:color w:val="000000"/>
          <w:sz w:val="24"/>
          <w:szCs w:val="24"/>
        </w:rPr>
        <w:t>7.8</w:t>
      </w:r>
      <w:r w:rsidRPr="00415B32">
        <w:rPr>
          <w:color w:val="000000"/>
          <w:sz w:val="24"/>
          <w:szCs w:val="24"/>
        </w:rPr>
        <w:t>. Atnaujinti techn</w:t>
      </w:r>
      <w:r>
        <w:rPr>
          <w:color w:val="000000"/>
          <w:sz w:val="24"/>
          <w:szCs w:val="24"/>
        </w:rPr>
        <w:t>iniai ištekliai:</w:t>
      </w:r>
      <w:r w:rsidRPr="00415B32">
        <w:rPr>
          <w:color w:val="000000"/>
          <w:sz w:val="24"/>
          <w:szCs w:val="24"/>
        </w:rPr>
        <w:t xml:space="preserve"> </w:t>
      </w:r>
      <w:r>
        <w:rPr>
          <w:color w:val="000000"/>
          <w:sz w:val="24"/>
          <w:szCs w:val="24"/>
        </w:rPr>
        <w:t xml:space="preserve">įsigytas </w:t>
      </w:r>
      <w:r>
        <w:rPr>
          <w:sz w:val="24"/>
          <w:szCs w:val="24"/>
        </w:rPr>
        <w:t>p</w:t>
      </w:r>
      <w:r w:rsidRPr="008D7DC0">
        <w:rPr>
          <w:sz w:val="24"/>
          <w:szCs w:val="24"/>
        </w:rPr>
        <w:t>rojektorius</w:t>
      </w:r>
      <w:r w:rsidRPr="008D7DC0">
        <w:rPr>
          <w:rFonts w:ascii="Calibri" w:hAnsi="Calibri" w:cs="Calibri"/>
        </w:rPr>
        <w:t xml:space="preserve"> </w:t>
      </w:r>
      <w:r>
        <w:rPr>
          <w:color w:val="000000"/>
          <w:sz w:val="24"/>
          <w:szCs w:val="24"/>
        </w:rPr>
        <w:t>(Paįstrio kultūros centro Bernatonių padalinyje). Jo</w:t>
      </w:r>
      <w:r w:rsidRPr="00415B32">
        <w:rPr>
          <w:color w:val="000000"/>
          <w:sz w:val="24"/>
          <w:szCs w:val="24"/>
        </w:rPr>
        <w:t xml:space="preserve"> vertė </w:t>
      </w:r>
      <w:r>
        <w:rPr>
          <w:color w:val="000000"/>
          <w:sz w:val="24"/>
          <w:szCs w:val="24"/>
        </w:rPr>
        <w:t>499,00 Eur.</w:t>
      </w:r>
    </w:p>
    <w:p w:rsidR="00C224D3" w:rsidRDefault="00C224D3" w:rsidP="00C565BD">
      <w:pPr>
        <w:ind w:firstLine="720"/>
        <w:jc w:val="both"/>
        <w:rPr>
          <w:color w:val="000000"/>
          <w:sz w:val="24"/>
          <w:szCs w:val="24"/>
        </w:rPr>
      </w:pPr>
    </w:p>
    <w:p w:rsidR="00C224D3" w:rsidRDefault="00C224D3" w:rsidP="00C565BD">
      <w:pPr>
        <w:ind w:firstLine="720"/>
        <w:jc w:val="both"/>
        <w:rPr>
          <w:color w:val="000000"/>
          <w:sz w:val="24"/>
          <w:szCs w:val="24"/>
        </w:rPr>
      </w:pPr>
      <w:r>
        <w:rPr>
          <w:color w:val="000000"/>
          <w:sz w:val="24"/>
          <w:szCs w:val="24"/>
        </w:rPr>
        <w:t xml:space="preserve">Iš viso 47 968,59 Eur. </w:t>
      </w:r>
    </w:p>
    <w:p w:rsidR="00C224D3" w:rsidRDefault="00C224D3" w:rsidP="00C565BD">
      <w:pPr>
        <w:ind w:firstLine="720"/>
        <w:jc w:val="both"/>
        <w:rPr>
          <w:color w:val="000000"/>
          <w:sz w:val="24"/>
          <w:szCs w:val="24"/>
        </w:rPr>
      </w:pPr>
    </w:p>
    <w:p w:rsidR="00C224D3" w:rsidRPr="00415B32" w:rsidRDefault="00C224D3" w:rsidP="003B2A28">
      <w:pPr>
        <w:pStyle w:val="Standard"/>
        <w:tabs>
          <w:tab w:val="left" w:pos="1338"/>
        </w:tabs>
        <w:rPr>
          <w:lang w:val="lt-LT"/>
        </w:rPr>
      </w:pPr>
      <w:r w:rsidRPr="00415B32">
        <w:rPr>
          <w:lang w:val="lt-LT"/>
        </w:rPr>
        <w:t>Patvirtinu, kad pateikta informacija yra tiksli ir teisinga.</w:t>
      </w:r>
    </w:p>
    <w:p w:rsidR="00C224D3" w:rsidRDefault="00C224D3" w:rsidP="003B2A28">
      <w:pPr>
        <w:pStyle w:val="Standard"/>
        <w:tabs>
          <w:tab w:val="left" w:pos="1338"/>
        </w:tabs>
        <w:rPr>
          <w:lang w:val="lt-LT"/>
        </w:rPr>
      </w:pPr>
    </w:p>
    <w:p w:rsidR="00C224D3" w:rsidRPr="00415B32" w:rsidRDefault="00C224D3" w:rsidP="003B2A28">
      <w:pPr>
        <w:pStyle w:val="Standard"/>
        <w:tabs>
          <w:tab w:val="left" w:pos="1338"/>
        </w:tabs>
        <w:rPr>
          <w:lang w:val="lt-LT"/>
        </w:rPr>
      </w:pPr>
    </w:p>
    <w:p w:rsidR="00C224D3" w:rsidRPr="00D67B80" w:rsidRDefault="00C224D3" w:rsidP="008A6C74">
      <w:pPr>
        <w:pStyle w:val="Standard"/>
        <w:tabs>
          <w:tab w:val="left" w:pos="1338"/>
        </w:tabs>
        <w:rPr>
          <w:lang w:val="lt-LT"/>
        </w:rPr>
      </w:pPr>
      <w:r>
        <w:rPr>
          <w:lang w:val="lt-LT"/>
        </w:rPr>
        <w:t>Direktorė</w:t>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t>Daiva Kiršgalvienė</w:t>
      </w:r>
    </w:p>
    <w:p w:rsidR="00C224D3" w:rsidRDefault="00C224D3" w:rsidP="008A6C74">
      <w:pPr>
        <w:pStyle w:val="Standard"/>
        <w:tabs>
          <w:tab w:val="left" w:pos="1338"/>
        </w:tabs>
        <w:rPr>
          <w:lang w:val="lt-LT"/>
        </w:rPr>
      </w:pPr>
    </w:p>
    <w:p w:rsidR="00C224D3" w:rsidRPr="00482200" w:rsidRDefault="00C224D3" w:rsidP="00F3413E">
      <w:pPr>
        <w:keepLines/>
        <w:widowControl w:val="0"/>
        <w:tabs>
          <w:tab w:val="left" w:pos="1134"/>
        </w:tabs>
        <w:rPr>
          <w:rFonts w:eastAsia="SimSun"/>
          <w:sz w:val="24"/>
          <w:szCs w:val="24"/>
        </w:rPr>
      </w:pPr>
      <w:r w:rsidRPr="00482200">
        <w:rPr>
          <w:rFonts w:eastAsia="SimSun"/>
          <w:sz w:val="24"/>
          <w:szCs w:val="24"/>
        </w:rPr>
        <w:t>PRITARTA</w:t>
      </w:r>
    </w:p>
    <w:p w:rsidR="00C224D3" w:rsidRPr="00482200" w:rsidRDefault="00C224D3" w:rsidP="00F3413E">
      <w:pPr>
        <w:keepLines/>
        <w:widowControl w:val="0"/>
        <w:tabs>
          <w:tab w:val="left" w:pos="1134"/>
        </w:tabs>
        <w:rPr>
          <w:rFonts w:eastAsia="SimSun"/>
          <w:sz w:val="24"/>
          <w:szCs w:val="24"/>
        </w:rPr>
      </w:pPr>
      <w:r w:rsidRPr="00482200">
        <w:rPr>
          <w:rFonts w:eastAsia="SimSun"/>
          <w:sz w:val="24"/>
          <w:szCs w:val="24"/>
        </w:rPr>
        <w:t>Paįstrio kultūros centro tarybos</w:t>
      </w:r>
    </w:p>
    <w:p w:rsidR="00C224D3" w:rsidRPr="00482200" w:rsidRDefault="00C224D3" w:rsidP="00F3413E">
      <w:pPr>
        <w:keepLines/>
        <w:widowControl w:val="0"/>
        <w:tabs>
          <w:tab w:val="left" w:pos="1134"/>
        </w:tabs>
        <w:rPr>
          <w:rFonts w:eastAsia="SimSun"/>
          <w:sz w:val="24"/>
          <w:szCs w:val="24"/>
        </w:rPr>
      </w:pPr>
      <w:r>
        <w:rPr>
          <w:rFonts w:eastAsia="SimSun"/>
          <w:sz w:val="24"/>
          <w:szCs w:val="24"/>
        </w:rPr>
        <w:lastRenderedPageBreak/>
        <w:t>2023</w:t>
      </w:r>
      <w:r w:rsidRPr="00482200">
        <w:rPr>
          <w:rFonts w:eastAsia="SimSun"/>
          <w:sz w:val="24"/>
          <w:szCs w:val="24"/>
        </w:rPr>
        <w:t xml:space="preserve"> m. </w:t>
      </w:r>
      <w:r>
        <w:rPr>
          <w:rFonts w:eastAsia="SimSun"/>
          <w:sz w:val="24"/>
          <w:szCs w:val="24"/>
        </w:rPr>
        <w:t>gegužės 9</w:t>
      </w:r>
      <w:r w:rsidRPr="00482200">
        <w:rPr>
          <w:rFonts w:eastAsia="SimSun"/>
          <w:sz w:val="24"/>
          <w:szCs w:val="24"/>
        </w:rPr>
        <w:t xml:space="preserve"> d. posėdžio protokolas Nr. </w:t>
      </w:r>
      <w:r>
        <w:rPr>
          <w:rFonts w:eastAsia="SimSun"/>
          <w:sz w:val="24"/>
          <w:szCs w:val="24"/>
        </w:rPr>
        <w:t>41</w:t>
      </w:r>
    </w:p>
    <w:p w:rsidR="00C224D3" w:rsidRPr="00482200" w:rsidRDefault="00C224D3" w:rsidP="008A6C74">
      <w:pPr>
        <w:jc w:val="both"/>
        <w:rPr>
          <w:sz w:val="24"/>
          <w:szCs w:val="24"/>
        </w:rPr>
      </w:pPr>
    </w:p>
    <w:p w:rsidR="00C224D3" w:rsidRPr="00482200" w:rsidRDefault="00C224D3" w:rsidP="008A6C74">
      <w:pPr>
        <w:jc w:val="both"/>
        <w:rPr>
          <w:sz w:val="24"/>
          <w:szCs w:val="24"/>
        </w:rPr>
      </w:pPr>
      <w:r w:rsidRPr="00482200">
        <w:rPr>
          <w:sz w:val="24"/>
          <w:szCs w:val="24"/>
        </w:rPr>
        <w:t>SUDERINTA</w:t>
      </w:r>
    </w:p>
    <w:p w:rsidR="00C224D3" w:rsidRPr="00482200" w:rsidRDefault="00C224D3" w:rsidP="008A6C74">
      <w:pPr>
        <w:jc w:val="both"/>
        <w:rPr>
          <w:sz w:val="24"/>
          <w:szCs w:val="24"/>
        </w:rPr>
      </w:pPr>
      <w:r w:rsidRPr="00482200">
        <w:rPr>
          <w:sz w:val="24"/>
          <w:szCs w:val="24"/>
        </w:rPr>
        <w:t>Panevėžio rajono savivaldybės administracijos</w:t>
      </w:r>
    </w:p>
    <w:p w:rsidR="00C224D3" w:rsidRPr="00482200" w:rsidRDefault="00C224D3" w:rsidP="008A6C74">
      <w:pPr>
        <w:jc w:val="both"/>
        <w:rPr>
          <w:sz w:val="24"/>
          <w:szCs w:val="24"/>
        </w:rPr>
      </w:pPr>
      <w:r w:rsidRPr="00482200">
        <w:rPr>
          <w:sz w:val="24"/>
          <w:szCs w:val="24"/>
        </w:rPr>
        <w:t>Švietimo, kultūros ir sporto skyriaus vedėjas</w:t>
      </w:r>
    </w:p>
    <w:p w:rsidR="00C224D3" w:rsidRDefault="00C224D3" w:rsidP="00DD08F8">
      <w:pPr>
        <w:jc w:val="both"/>
      </w:pPr>
      <w:r w:rsidRPr="00482200">
        <w:rPr>
          <w:sz w:val="24"/>
          <w:szCs w:val="24"/>
        </w:rPr>
        <w:t>Algirdas Kęstutis Rimku</w:t>
      </w:r>
      <w:r>
        <w:rPr>
          <w:sz w:val="24"/>
          <w:szCs w:val="24"/>
        </w:rPr>
        <w:t>s</w:t>
      </w:r>
    </w:p>
    <w:sectPr w:rsidR="00C224D3" w:rsidSect="00DD08F8">
      <w:headerReference w:type="default" r:id="rId9"/>
      <w:pgSz w:w="11906" w:h="16820"/>
      <w:pgMar w:top="450" w:right="567" w:bottom="1080" w:left="1701" w:header="1134" w:footer="567" w:gutter="0"/>
      <w:pgNumType w:start="1"/>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E5F" w:rsidRDefault="00987E5F">
      <w:r>
        <w:separator/>
      </w:r>
    </w:p>
  </w:endnote>
  <w:endnote w:type="continuationSeparator" w:id="0">
    <w:p w:rsidR="00987E5F" w:rsidRDefault="00987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E5F" w:rsidRDefault="00987E5F">
      <w:r>
        <w:separator/>
      </w:r>
    </w:p>
  </w:footnote>
  <w:footnote w:type="continuationSeparator" w:id="0">
    <w:p w:rsidR="00987E5F" w:rsidRDefault="00987E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4D3" w:rsidRPr="004A1BBB" w:rsidRDefault="00C224D3">
    <w:pPr>
      <w:pStyle w:val="Header"/>
      <w:jc w:val="center"/>
      <w:rPr>
        <w:sz w:val="24"/>
        <w:szCs w:val="24"/>
      </w:rPr>
    </w:pPr>
    <w:r w:rsidRPr="004A1BBB">
      <w:rPr>
        <w:sz w:val="24"/>
        <w:szCs w:val="24"/>
      </w:rPr>
      <w:fldChar w:fldCharType="begin"/>
    </w:r>
    <w:r w:rsidRPr="004A1BBB">
      <w:rPr>
        <w:sz w:val="24"/>
        <w:szCs w:val="24"/>
      </w:rPr>
      <w:instrText xml:space="preserve"> PAGE   \* MERGEFORMAT </w:instrText>
    </w:r>
    <w:r w:rsidRPr="004A1BBB">
      <w:rPr>
        <w:sz w:val="24"/>
        <w:szCs w:val="24"/>
      </w:rPr>
      <w:fldChar w:fldCharType="separate"/>
    </w:r>
    <w:r w:rsidR="005B79C6">
      <w:rPr>
        <w:noProof/>
        <w:sz w:val="24"/>
        <w:szCs w:val="24"/>
      </w:rPr>
      <w:t>6</w:t>
    </w:r>
    <w:r w:rsidRPr="004A1BBB">
      <w:rPr>
        <w:sz w:val="24"/>
        <w:szCs w:val="24"/>
      </w:rPr>
      <w:fldChar w:fldCharType="end"/>
    </w:r>
  </w:p>
  <w:p w:rsidR="00C224D3" w:rsidRDefault="00C224D3">
    <w:pPr>
      <w:pStyle w:val="Header"/>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E440C"/>
    <w:multiLevelType w:val="hybridMultilevel"/>
    <w:tmpl w:val="01B6EFB0"/>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90850C7"/>
    <w:multiLevelType w:val="hybridMultilevel"/>
    <w:tmpl w:val="BA5027A6"/>
    <w:lvl w:ilvl="0" w:tplc="86A29766">
      <w:start w:val="2021"/>
      <w:numFmt w:val="decimal"/>
      <w:lvlText w:val="%1"/>
      <w:lvlJc w:val="left"/>
      <w:pPr>
        <w:tabs>
          <w:tab w:val="num" w:pos="840"/>
        </w:tabs>
        <w:ind w:left="840" w:hanging="480"/>
      </w:pPr>
      <w:rPr>
        <w:rFonts w:hint="default"/>
        <w:sz w:val="24"/>
        <w:szCs w:val="24"/>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nsid w:val="5B8D787B"/>
    <w:multiLevelType w:val="hybridMultilevel"/>
    <w:tmpl w:val="205A7180"/>
    <w:lvl w:ilvl="0" w:tplc="7144CC32">
      <w:start w:val="2021"/>
      <w:numFmt w:val="decimal"/>
      <w:lvlText w:val="%1"/>
      <w:lvlJc w:val="left"/>
      <w:pPr>
        <w:tabs>
          <w:tab w:val="num" w:pos="840"/>
        </w:tabs>
        <w:ind w:left="840" w:hanging="48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E06"/>
    <w:rsid w:val="000070F5"/>
    <w:rsid w:val="0000782A"/>
    <w:rsid w:val="000102DE"/>
    <w:rsid w:val="0001066B"/>
    <w:rsid w:val="00010EA3"/>
    <w:rsid w:val="00011B80"/>
    <w:rsid w:val="00013424"/>
    <w:rsid w:val="00016DD2"/>
    <w:rsid w:val="00021EB5"/>
    <w:rsid w:val="0002368E"/>
    <w:rsid w:val="000330DB"/>
    <w:rsid w:val="00033338"/>
    <w:rsid w:val="000334D2"/>
    <w:rsid w:val="000350B3"/>
    <w:rsid w:val="00041962"/>
    <w:rsid w:val="00041C45"/>
    <w:rsid w:val="000434D9"/>
    <w:rsid w:val="00045606"/>
    <w:rsid w:val="0004598F"/>
    <w:rsid w:val="000465BB"/>
    <w:rsid w:val="00047DCA"/>
    <w:rsid w:val="00051432"/>
    <w:rsid w:val="00052F2B"/>
    <w:rsid w:val="000535D7"/>
    <w:rsid w:val="000552B0"/>
    <w:rsid w:val="00060DD5"/>
    <w:rsid w:val="000618B2"/>
    <w:rsid w:val="000642D3"/>
    <w:rsid w:val="000758DC"/>
    <w:rsid w:val="00076E54"/>
    <w:rsid w:val="00077D9C"/>
    <w:rsid w:val="00080344"/>
    <w:rsid w:val="000808D2"/>
    <w:rsid w:val="00081BF4"/>
    <w:rsid w:val="0009040F"/>
    <w:rsid w:val="00090F7F"/>
    <w:rsid w:val="00093072"/>
    <w:rsid w:val="0009412F"/>
    <w:rsid w:val="000A11F7"/>
    <w:rsid w:val="000A1589"/>
    <w:rsid w:val="000A33FF"/>
    <w:rsid w:val="000A3691"/>
    <w:rsid w:val="000B10EB"/>
    <w:rsid w:val="000B1841"/>
    <w:rsid w:val="000B1D87"/>
    <w:rsid w:val="000B39B8"/>
    <w:rsid w:val="000C78E8"/>
    <w:rsid w:val="000D1F2F"/>
    <w:rsid w:val="000D21C0"/>
    <w:rsid w:val="000D51F3"/>
    <w:rsid w:val="000D5952"/>
    <w:rsid w:val="000D6D9A"/>
    <w:rsid w:val="000E04DC"/>
    <w:rsid w:val="000E2485"/>
    <w:rsid w:val="000E4CA4"/>
    <w:rsid w:val="000E537C"/>
    <w:rsid w:val="000E7812"/>
    <w:rsid w:val="000F15E5"/>
    <w:rsid w:val="000F32A6"/>
    <w:rsid w:val="000F5B81"/>
    <w:rsid w:val="000F625E"/>
    <w:rsid w:val="00102952"/>
    <w:rsid w:val="00112DBE"/>
    <w:rsid w:val="00116F5C"/>
    <w:rsid w:val="00117EFA"/>
    <w:rsid w:val="0012008F"/>
    <w:rsid w:val="00122E65"/>
    <w:rsid w:val="001233E4"/>
    <w:rsid w:val="001246E5"/>
    <w:rsid w:val="00126A00"/>
    <w:rsid w:val="00131EE7"/>
    <w:rsid w:val="0013201F"/>
    <w:rsid w:val="00136660"/>
    <w:rsid w:val="00136AC1"/>
    <w:rsid w:val="00136F63"/>
    <w:rsid w:val="00143510"/>
    <w:rsid w:val="0014470C"/>
    <w:rsid w:val="00151F3D"/>
    <w:rsid w:val="001520F0"/>
    <w:rsid w:val="00154DE1"/>
    <w:rsid w:val="00155715"/>
    <w:rsid w:val="00166C89"/>
    <w:rsid w:val="00166E71"/>
    <w:rsid w:val="00171970"/>
    <w:rsid w:val="00172774"/>
    <w:rsid w:val="001737BF"/>
    <w:rsid w:val="00175F52"/>
    <w:rsid w:val="00177ABD"/>
    <w:rsid w:val="001829AA"/>
    <w:rsid w:val="00183033"/>
    <w:rsid w:val="00183366"/>
    <w:rsid w:val="00190DE9"/>
    <w:rsid w:val="00192605"/>
    <w:rsid w:val="00194CDD"/>
    <w:rsid w:val="001A2336"/>
    <w:rsid w:val="001A2740"/>
    <w:rsid w:val="001A485D"/>
    <w:rsid w:val="001A5449"/>
    <w:rsid w:val="001A62FA"/>
    <w:rsid w:val="001A6912"/>
    <w:rsid w:val="001A7824"/>
    <w:rsid w:val="001B0D8B"/>
    <w:rsid w:val="001B1E78"/>
    <w:rsid w:val="001B1F40"/>
    <w:rsid w:val="001B23E5"/>
    <w:rsid w:val="001B273B"/>
    <w:rsid w:val="001B30E4"/>
    <w:rsid w:val="001C22A7"/>
    <w:rsid w:val="001C284E"/>
    <w:rsid w:val="001C2CFD"/>
    <w:rsid w:val="001C51F9"/>
    <w:rsid w:val="001E28E8"/>
    <w:rsid w:val="001E2CB1"/>
    <w:rsid w:val="001E57C3"/>
    <w:rsid w:val="001E7990"/>
    <w:rsid w:val="001F1238"/>
    <w:rsid w:val="001F13DF"/>
    <w:rsid w:val="001F745A"/>
    <w:rsid w:val="00205A20"/>
    <w:rsid w:val="002062FB"/>
    <w:rsid w:val="002068F5"/>
    <w:rsid w:val="0021274E"/>
    <w:rsid w:val="00214317"/>
    <w:rsid w:val="00216231"/>
    <w:rsid w:val="002217B9"/>
    <w:rsid w:val="00222756"/>
    <w:rsid w:val="00225BD1"/>
    <w:rsid w:val="0023009B"/>
    <w:rsid w:val="00230359"/>
    <w:rsid w:val="00232246"/>
    <w:rsid w:val="00233737"/>
    <w:rsid w:val="00235719"/>
    <w:rsid w:val="00235ADE"/>
    <w:rsid w:val="002415F0"/>
    <w:rsid w:val="00241C91"/>
    <w:rsid w:val="00243EE4"/>
    <w:rsid w:val="002467A6"/>
    <w:rsid w:val="002505B2"/>
    <w:rsid w:val="0025097D"/>
    <w:rsid w:val="00253A49"/>
    <w:rsid w:val="00253AC7"/>
    <w:rsid w:val="00257B28"/>
    <w:rsid w:val="00260604"/>
    <w:rsid w:val="00264B1B"/>
    <w:rsid w:val="00267257"/>
    <w:rsid w:val="002710B8"/>
    <w:rsid w:val="00280EF0"/>
    <w:rsid w:val="002837D1"/>
    <w:rsid w:val="0029735C"/>
    <w:rsid w:val="002A2E03"/>
    <w:rsid w:val="002B1264"/>
    <w:rsid w:val="002B2E61"/>
    <w:rsid w:val="002B3279"/>
    <w:rsid w:val="002B57B9"/>
    <w:rsid w:val="002C0ECD"/>
    <w:rsid w:val="002C664A"/>
    <w:rsid w:val="002C78C2"/>
    <w:rsid w:val="002D11CB"/>
    <w:rsid w:val="002D25AD"/>
    <w:rsid w:val="002D4AEC"/>
    <w:rsid w:val="002E0543"/>
    <w:rsid w:val="002E1A37"/>
    <w:rsid w:val="002E6941"/>
    <w:rsid w:val="002F3C2B"/>
    <w:rsid w:val="002F75FA"/>
    <w:rsid w:val="002F7B9C"/>
    <w:rsid w:val="003020AB"/>
    <w:rsid w:val="00305017"/>
    <w:rsid w:val="00310514"/>
    <w:rsid w:val="00312091"/>
    <w:rsid w:val="0031423E"/>
    <w:rsid w:val="00321279"/>
    <w:rsid w:val="003266AB"/>
    <w:rsid w:val="00340F5F"/>
    <w:rsid w:val="00352798"/>
    <w:rsid w:val="00353BBA"/>
    <w:rsid w:val="003541CA"/>
    <w:rsid w:val="0035426F"/>
    <w:rsid w:val="00357B34"/>
    <w:rsid w:val="0036016C"/>
    <w:rsid w:val="00360983"/>
    <w:rsid w:val="00362315"/>
    <w:rsid w:val="00370139"/>
    <w:rsid w:val="00370B87"/>
    <w:rsid w:val="00376737"/>
    <w:rsid w:val="00377810"/>
    <w:rsid w:val="003805BE"/>
    <w:rsid w:val="003829CE"/>
    <w:rsid w:val="00385A65"/>
    <w:rsid w:val="0038646B"/>
    <w:rsid w:val="003A0052"/>
    <w:rsid w:val="003A0090"/>
    <w:rsid w:val="003A1F2E"/>
    <w:rsid w:val="003A256D"/>
    <w:rsid w:val="003A3D9D"/>
    <w:rsid w:val="003A3FD9"/>
    <w:rsid w:val="003A41B0"/>
    <w:rsid w:val="003A4667"/>
    <w:rsid w:val="003A6850"/>
    <w:rsid w:val="003A7F91"/>
    <w:rsid w:val="003B2229"/>
    <w:rsid w:val="003B2A28"/>
    <w:rsid w:val="003B4E54"/>
    <w:rsid w:val="003C1787"/>
    <w:rsid w:val="003C3735"/>
    <w:rsid w:val="003C5A31"/>
    <w:rsid w:val="003C5CE6"/>
    <w:rsid w:val="003D3B38"/>
    <w:rsid w:val="003E1AE1"/>
    <w:rsid w:val="003E2170"/>
    <w:rsid w:val="003E35D2"/>
    <w:rsid w:val="003E3D1A"/>
    <w:rsid w:val="003E54F5"/>
    <w:rsid w:val="003F311E"/>
    <w:rsid w:val="003F4D0A"/>
    <w:rsid w:val="003F7673"/>
    <w:rsid w:val="003F7D15"/>
    <w:rsid w:val="004010DA"/>
    <w:rsid w:val="004024BA"/>
    <w:rsid w:val="00407AAC"/>
    <w:rsid w:val="00412486"/>
    <w:rsid w:val="0041327F"/>
    <w:rsid w:val="00415B32"/>
    <w:rsid w:val="00417B32"/>
    <w:rsid w:val="00420F07"/>
    <w:rsid w:val="00424B66"/>
    <w:rsid w:val="004271D9"/>
    <w:rsid w:val="00432B94"/>
    <w:rsid w:val="004345D8"/>
    <w:rsid w:val="00434D45"/>
    <w:rsid w:val="004359DA"/>
    <w:rsid w:val="004366B6"/>
    <w:rsid w:val="00437D12"/>
    <w:rsid w:val="00440CB1"/>
    <w:rsid w:val="0044192C"/>
    <w:rsid w:val="004419F6"/>
    <w:rsid w:val="0045146E"/>
    <w:rsid w:val="004612B3"/>
    <w:rsid w:val="0047018E"/>
    <w:rsid w:val="004709BE"/>
    <w:rsid w:val="0047185C"/>
    <w:rsid w:val="00472EB2"/>
    <w:rsid w:val="00473CD9"/>
    <w:rsid w:val="00477F09"/>
    <w:rsid w:val="00482200"/>
    <w:rsid w:val="00484810"/>
    <w:rsid w:val="00485AA1"/>
    <w:rsid w:val="00485F87"/>
    <w:rsid w:val="00491E83"/>
    <w:rsid w:val="0049534E"/>
    <w:rsid w:val="0049592A"/>
    <w:rsid w:val="004A1BBB"/>
    <w:rsid w:val="004A69A3"/>
    <w:rsid w:val="004C0440"/>
    <w:rsid w:val="004C1F74"/>
    <w:rsid w:val="004C7D53"/>
    <w:rsid w:val="004D2793"/>
    <w:rsid w:val="004E0893"/>
    <w:rsid w:val="004E2633"/>
    <w:rsid w:val="004F0623"/>
    <w:rsid w:val="004F2583"/>
    <w:rsid w:val="004F5D3D"/>
    <w:rsid w:val="00502D6D"/>
    <w:rsid w:val="00504343"/>
    <w:rsid w:val="00512880"/>
    <w:rsid w:val="00514AB1"/>
    <w:rsid w:val="00517C3D"/>
    <w:rsid w:val="00532F09"/>
    <w:rsid w:val="00536447"/>
    <w:rsid w:val="00536ED7"/>
    <w:rsid w:val="00543197"/>
    <w:rsid w:val="00543B9B"/>
    <w:rsid w:val="00545121"/>
    <w:rsid w:val="005453A0"/>
    <w:rsid w:val="005476B7"/>
    <w:rsid w:val="00551B80"/>
    <w:rsid w:val="00551BB1"/>
    <w:rsid w:val="00554494"/>
    <w:rsid w:val="005570D8"/>
    <w:rsid w:val="00570A67"/>
    <w:rsid w:val="00570DE9"/>
    <w:rsid w:val="00571ACB"/>
    <w:rsid w:val="00574D95"/>
    <w:rsid w:val="00574F36"/>
    <w:rsid w:val="00576B29"/>
    <w:rsid w:val="005771CD"/>
    <w:rsid w:val="0058052E"/>
    <w:rsid w:val="0058328D"/>
    <w:rsid w:val="00584AE7"/>
    <w:rsid w:val="00586BB9"/>
    <w:rsid w:val="00587B6F"/>
    <w:rsid w:val="00587EAD"/>
    <w:rsid w:val="0059265E"/>
    <w:rsid w:val="00593ECD"/>
    <w:rsid w:val="005A049E"/>
    <w:rsid w:val="005A096A"/>
    <w:rsid w:val="005A14DF"/>
    <w:rsid w:val="005A4785"/>
    <w:rsid w:val="005A49F5"/>
    <w:rsid w:val="005A51B3"/>
    <w:rsid w:val="005A5F77"/>
    <w:rsid w:val="005A7069"/>
    <w:rsid w:val="005B0496"/>
    <w:rsid w:val="005B52B7"/>
    <w:rsid w:val="005B5C1A"/>
    <w:rsid w:val="005B79C6"/>
    <w:rsid w:val="005C46BE"/>
    <w:rsid w:val="005E0192"/>
    <w:rsid w:val="005E3A39"/>
    <w:rsid w:val="005E3A95"/>
    <w:rsid w:val="005E7ADD"/>
    <w:rsid w:val="005F01E1"/>
    <w:rsid w:val="005F57A7"/>
    <w:rsid w:val="005F6539"/>
    <w:rsid w:val="00600571"/>
    <w:rsid w:val="00601FA7"/>
    <w:rsid w:val="00602DAA"/>
    <w:rsid w:val="00605B2D"/>
    <w:rsid w:val="00610E06"/>
    <w:rsid w:val="006115F6"/>
    <w:rsid w:val="00611C72"/>
    <w:rsid w:val="00612F9A"/>
    <w:rsid w:val="00617759"/>
    <w:rsid w:val="00626C1D"/>
    <w:rsid w:val="00627308"/>
    <w:rsid w:val="00627A72"/>
    <w:rsid w:val="0063087E"/>
    <w:rsid w:val="0063091A"/>
    <w:rsid w:val="00632875"/>
    <w:rsid w:val="0063370B"/>
    <w:rsid w:val="0063693F"/>
    <w:rsid w:val="006419CC"/>
    <w:rsid w:val="0064299E"/>
    <w:rsid w:val="00642CF5"/>
    <w:rsid w:val="00644C25"/>
    <w:rsid w:val="00646750"/>
    <w:rsid w:val="00650251"/>
    <w:rsid w:val="00651326"/>
    <w:rsid w:val="00654B8C"/>
    <w:rsid w:val="00660B9C"/>
    <w:rsid w:val="00661363"/>
    <w:rsid w:val="00662238"/>
    <w:rsid w:val="00665BA9"/>
    <w:rsid w:val="00667B3D"/>
    <w:rsid w:val="006756C0"/>
    <w:rsid w:val="006760A5"/>
    <w:rsid w:val="00681E94"/>
    <w:rsid w:val="0068412B"/>
    <w:rsid w:val="006921A7"/>
    <w:rsid w:val="0069725C"/>
    <w:rsid w:val="006A4DF8"/>
    <w:rsid w:val="006B0D33"/>
    <w:rsid w:val="006B7407"/>
    <w:rsid w:val="006C0396"/>
    <w:rsid w:val="006C167E"/>
    <w:rsid w:val="006C3180"/>
    <w:rsid w:val="006C33CD"/>
    <w:rsid w:val="006D3A98"/>
    <w:rsid w:val="006D3D22"/>
    <w:rsid w:val="006D423C"/>
    <w:rsid w:val="006D4632"/>
    <w:rsid w:val="006D60CA"/>
    <w:rsid w:val="006D7927"/>
    <w:rsid w:val="006E6EA4"/>
    <w:rsid w:val="006E79FE"/>
    <w:rsid w:val="006F4590"/>
    <w:rsid w:val="006F5C3C"/>
    <w:rsid w:val="006F7F11"/>
    <w:rsid w:val="006F7F67"/>
    <w:rsid w:val="0070109E"/>
    <w:rsid w:val="00705EB5"/>
    <w:rsid w:val="00706E9A"/>
    <w:rsid w:val="007155DF"/>
    <w:rsid w:val="007157A1"/>
    <w:rsid w:val="00717571"/>
    <w:rsid w:val="007216FC"/>
    <w:rsid w:val="00723C21"/>
    <w:rsid w:val="00726723"/>
    <w:rsid w:val="00731B4A"/>
    <w:rsid w:val="0073262D"/>
    <w:rsid w:val="00734CF1"/>
    <w:rsid w:val="00743123"/>
    <w:rsid w:val="007444E3"/>
    <w:rsid w:val="007447E6"/>
    <w:rsid w:val="007471E4"/>
    <w:rsid w:val="00747485"/>
    <w:rsid w:val="007504D2"/>
    <w:rsid w:val="00757171"/>
    <w:rsid w:val="0075775D"/>
    <w:rsid w:val="00762803"/>
    <w:rsid w:val="00763E9D"/>
    <w:rsid w:val="007650A5"/>
    <w:rsid w:val="00766445"/>
    <w:rsid w:val="0076649F"/>
    <w:rsid w:val="00766EC1"/>
    <w:rsid w:val="00770BA8"/>
    <w:rsid w:val="00773B18"/>
    <w:rsid w:val="00777184"/>
    <w:rsid w:val="00781A6A"/>
    <w:rsid w:val="0078330C"/>
    <w:rsid w:val="0078798C"/>
    <w:rsid w:val="007914C5"/>
    <w:rsid w:val="00791DF7"/>
    <w:rsid w:val="007939BF"/>
    <w:rsid w:val="007947C1"/>
    <w:rsid w:val="00795970"/>
    <w:rsid w:val="007A254B"/>
    <w:rsid w:val="007A2A1E"/>
    <w:rsid w:val="007A7D70"/>
    <w:rsid w:val="007B02AA"/>
    <w:rsid w:val="007B39E1"/>
    <w:rsid w:val="007B5676"/>
    <w:rsid w:val="007B76D5"/>
    <w:rsid w:val="007C06A2"/>
    <w:rsid w:val="007C3C73"/>
    <w:rsid w:val="007C54EB"/>
    <w:rsid w:val="007D5417"/>
    <w:rsid w:val="007D5D6D"/>
    <w:rsid w:val="007E0ECF"/>
    <w:rsid w:val="007E177B"/>
    <w:rsid w:val="007E6228"/>
    <w:rsid w:val="007E78BD"/>
    <w:rsid w:val="007E790E"/>
    <w:rsid w:val="007F1228"/>
    <w:rsid w:val="007F461B"/>
    <w:rsid w:val="007F6749"/>
    <w:rsid w:val="00805788"/>
    <w:rsid w:val="00812B28"/>
    <w:rsid w:val="0081680E"/>
    <w:rsid w:val="00822B3E"/>
    <w:rsid w:val="00824805"/>
    <w:rsid w:val="0082661A"/>
    <w:rsid w:val="00831648"/>
    <w:rsid w:val="008317F8"/>
    <w:rsid w:val="00841E93"/>
    <w:rsid w:val="00844DCF"/>
    <w:rsid w:val="00850CFB"/>
    <w:rsid w:val="00850D80"/>
    <w:rsid w:val="008533B1"/>
    <w:rsid w:val="00861D8C"/>
    <w:rsid w:val="00862F5B"/>
    <w:rsid w:val="0087039F"/>
    <w:rsid w:val="00870E69"/>
    <w:rsid w:val="008736B5"/>
    <w:rsid w:val="008748A9"/>
    <w:rsid w:val="008800B1"/>
    <w:rsid w:val="00884B9D"/>
    <w:rsid w:val="00886AEE"/>
    <w:rsid w:val="0089508F"/>
    <w:rsid w:val="008977D3"/>
    <w:rsid w:val="008A4AC3"/>
    <w:rsid w:val="008A4C73"/>
    <w:rsid w:val="008A6C74"/>
    <w:rsid w:val="008B3326"/>
    <w:rsid w:val="008B77A9"/>
    <w:rsid w:val="008C090A"/>
    <w:rsid w:val="008C3F62"/>
    <w:rsid w:val="008C63AF"/>
    <w:rsid w:val="008C7169"/>
    <w:rsid w:val="008D1333"/>
    <w:rsid w:val="008D1B2E"/>
    <w:rsid w:val="008D1D01"/>
    <w:rsid w:val="008D20DD"/>
    <w:rsid w:val="008D3C2B"/>
    <w:rsid w:val="008D5EFF"/>
    <w:rsid w:val="008D7564"/>
    <w:rsid w:val="008D78AD"/>
    <w:rsid w:val="008D7AF6"/>
    <w:rsid w:val="008D7DC0"/>
    <w:rsid w:val="008E08C1"/>
    <w:rsid w:val="008E1939"/>
    <w:rsid w:val="008E6DEC"/>
    <w:rsid w:val="008E7EAB"/>
    <w:rsid w:val="008F1719"/>
    <w:rsid w:val="008F406F"/>
    <w:rsid w:val="00900099"/>
    <w:rsid w:val="00900FC2"/>
    <w:rsid w:val="0090337F"/>
    <w:rsid w:val="0091193C"/>
    <w:rsid w:val="00914FF6"/>
    <w:rsid w:val="0091516C"/>
    <w:rsid w:val="00930309"/>
    <w:rsid w:val="00930507"/>
    <w:rsid w:val="00931BA5"/>
    <w:rsid w:val="00931D76"/>
    <w:rsid w:val="00935A22"/>
    <w:rsid w:val="00935CAA"/>
    <w:rsid w:val="00936106"/>
    <w:rsid w:val="00937381"/>
    <w:rsid w:val="00940334"/>
    <w:rsid w:val="0094095D"/>
    <w:rsid w:val="00943576"/>
    <w:rsid w:val="00944354"/>
    <w:rsid w:val="00944B1F"/>
    <w:rsid w:val="00947D6B"/>
    <w:rsid w:val="00950902"/>
    <w:rsid w:val="00952B4D"/>
    <w:rsid w:val="00953D63"/>
    <w:rsid w:val="00956304"/>
    <w:rsid w:val="009573F9"/>
    <w:rsid w:val="00960B85"/>
    <w:rsid w:val="009629FB"/>
    <w:rsid w:val="00964FDD"/>
    <w:rsid w:val="0097007B"/>
    <w:rsid w:val="009712C4"/>
    <w:rsid w:val="00971449"/>
    <w:rsid w:val="00972AA0"/>
    <w:rsid w:val="009740EA"/>
    <w:rsid w:val="009754BF"/>
    <w:rsid w:val="00977550"/>
    <w:rsid w:val="00977906"/>
    <w:rsid w:val="00977AA0"/>
    <w:rsid w:val="00987D20"/>
    <w:rsid w:val="00987E5F"/>
    <w:rsid w:val="009A32CC"/>
    <w:rsid w:val="009A4BE8"/>
    <w:rsid w:val="009A7559"/>
    <w:rsid w:val="009B0416"/>
    <w:rsid w:val="009B7E18"/>
    <w:rsid w:val="009C2DDE"/>
    <w:rsid w:val="009C5BC4"/>
    <w:rsid w:val="009C7A71"/>
    <w:rsid w:val="009D43E1"/>
    <w:rsid w:val="009D68B0"/>
    <w:rsid w:val="009D6E5F"/>
    <w:rsid w:val="009D7A1B"/>
    <w:rsid w:val="009E053D"/>
    <w:rsid w:val="009E24FE"/>
    <w:rsid w:val="009E3799"/>
    <w:rsid w:val="009E714E"/>
    <w:rsid w:val="009F04A9"/>
    <w:rsid w:val="009F0861"/>
    <w:rsid w:val="009F4CEB"/>
    <w:rsid w:val="00A05CD4"/>
    <w:rsid w:val="00A06BCA"/>
    <w:rsid w:val="00A103C2"/>
    <w:rsid w:val="00A112AD"/>
    <w:rsid w:val="00A134E3"/>
    <w:rsid w:val="00A141C6"/>
    <w:rsid w:val="00A170E5"/>
    <w:rsid w:val="00A17336"/>
    <w:rsid w:val="00A20867"/>
    <w:rsid w:val="00A25B54"/>
    <w:rsid w:val="00A27734"/>
    <w:rsid w:val="00A27CD6"/>
    <w:rsid w:val="00A31E3A"/>
    <w:rsid w:val="00A37343"/>
    <w:rsid w:val="00A42488"/>
    <w:rsid w:val="00A4545F"/>
    <w:rsid w:val="00A46AF0"/>
    <w:rsid w:val="00A510BF"/>
    <w:rsid w:val="00A536DB"/>
    <w:rsid w:val="00A547DF"/>
    <w:rsid w:val="00A564B6"/>
    <w:rsid w:val="00A62281"/>
    <w:rsid w:val="00A626FE"/>
    <w:rsid w:val="00A628D9"/>
    <w:rsid w:val="00A652E1"/>
    <w:rsid w:val="00A679A2"/>
    <w:rsid w:val="00A679F4"/>
    <w:rsid w:val="00A70123"/>
    <w:rsid w:val="00A74AED"/>
    <w:rsid w:val="00A82B2D"/>
    <w:rsid w:val="00A82D57"/>
    <w:rsid w:val="00A83902"/>
    <w:rsid w:val="00A84F11"/>
    <w:rsid w:val="00A87ACC"/>
    <w:rsid w:val="00A87FCB"/>
    <w:rsid w:val="00AA1D94"/>
    <w:rsid w:val="00AA2A30"/>
    <w:rsid w:val="00AA477F"/>
    <w:rsid w:val="00AA5839"/>
    <w:rsid w:val="00AA7294"/>
    <w:rsid w:val="00AA7BFC"/>
    <w:rsid w:val="00AB23E8"/>
    <w:rsid w:val="00AB3CBE"/>
    <w:rsid w:val="00AB4EA3"/>
    <w:rsid w:val="00AB5608"/>
    <w:rsid w:val="00AB7B13"/>
    <w:rsid w:val="00AC39C6"/>
    <w:rsid w:val="00AC5A1C"/>
    <w:rsid w:val="00AC7889"/>
    <w:rsid w:val="00AD0267"/>
    <w:rsid w:val="00AD06BB"/>
    <w:rsid w:val="00AD0EC5"/>
    <w:rsid w:val="00AD5A6B"/>
    <w:rsid w:val="00AD6DAE"/>
    <w:rsid w:val="00AD7BBB"/>
    <w:rsid w:val="00AE19DD"/>
    <w:rsid w:val="00AE25A4"/>
    <w:rsid w:val="00AE3270"/>
    <w:rsid w:val="00AE602B"/>
    <w:rsid w:val="00AE6176"/>
    <w:rsid w:val="00AF17C5"/>
    <w:rsid w:val="00AF1E38"/>
    <w:rsid w:val="00AF49F0"/>
    <w:rsid w:val="00AF4F46"/>
    <w:rsid w:val="00B0057B"/>
    <w:rsid w:val="00B00DB1"/>
    <w:rsid w:val="00B029CE"/>
    <w:rsid w:val="00B067D1"/>
    <w:rsid w:val="00B07B89"/>
    <w:rsid w:val="00B10577"/>
    <w:rsid w:val="00B1460C"/>
    <w:rsid w:val="00B15DF3"/>
    <w:rsid w:val="00B17A94"/>
    <w:rsid w:val="00B21690"/>
    <w:rsid w:val="00B21B8E"/>
    <w:rsid w:val="00B22380"/>
    <w:rsid w:val="00B22ECA"/>
    <w:rsid w:val="00B3475D"/>
    <w:rsid w:val="00B40DBC"/>
    <w:rsid w:val="00B41F23"/>
    <w:rsid w:val="00B46BF8"/>
    <w:rsid w:val="00B53FB2"/>
    <w:rsid w:val="00B540D3"/>
    <w:rsid w:val="00B60566"/>
    <w:rsid w:val="00B63B6A"/>
    <w:rsid w:val="00B640C8"/>
    <w:rsid w:val="00B6455B"/>
    <w:rsid w:val="00B7010F"/>
    <w:rsid w:val="00B8138E"/>
    <w:rsid w:val="00B833A5"/>
    <w:rsid w:val="00B86D0F"/>
    <w:rsid w:val="00B86E75"/>
    <w:rsid w:val="00BA1A1C"/>
    <w:rsid w:val="00BA2394"/>
    <w:rsid w:val="00BA25F2"/>
    <w:rsid w:val="00BA3840"/>
    <w:rsid w:val="00BA389F"/>
    <w:rsid w:val="00BA3BFE"/>
    <w:rsid w:val="00BA5A0E"/>
    <w:rsid w:val="00BA6DBA"/>
    <w:rsid w:val="00BB71C2"/>
    <w:rsid w:val="00BB7759"/>
    <w:rsid w:val="00BC26DD"/>
    <w:rsid w:val="00BC3D9A"/>
    <w:rsid w:val="00BC649A"/>
    <w:rsid w:val="00BC6732"/>
    <w:rsid w:val="00BC75FE"/>
    <w:rsid w:val="00BD201A"/>
    <w:rsid w:val="00BD420B"/>
    <w:rsid w:val="00BD42FB"/>
    <w:rsid w:val="00BD471C"/>
    <w:rsid w:val="00BD4BBC"/>
    <w:rsid w:val="00BD5D44"/>
    <w:rsid w:val="00BD6DFC"/>
    <w:rsid w:val="00BE0E94"/>
    <w:rsid w:val="00BE6B71"/>
    <w:rsid w:val="00BF03FD"/>
    <w:rsid w:val="00BF04BF"/>
    <w:rsid w:val="00BF09AD"/>
    <w:rsid w:val="00BF1C7B"/>
    <w:rsid w:val="00BF2327"/>
    <w:rsid w:val="00BF2DB8"/>
    <w:rsid w:val="00C0573B"/>
    <w:rsid w:val="00C124BA"/>
    <w:rsid w:val="00C140EF"/>
    <w:rsid w:val="00C16DAB"/>
    <w:rsid w:val="00C17175"/>
    <w:rsid w:val="00C209FA"/>
    <w:rsid w:val="00C224D3"/>
    <w:rsid w:val="00C24D26"/>
    <w:rsid w:val="00C328CB"/>
    <w:rsid w:val="00C3673C"/>
    <w:rsid w:val="00C41FBA"/>
    <w:rsid w:val="00C47B9A"/>
    <w:rsid w:val="00C503E1"/>
    <w:rsid w:val="00C509B2"/>
    <w:rsid w:val="00C54A74"/>
    <w:rsid w:val="00C565BD"/>
    <w:rsid w:val="00C56B1B"/>
    <w:rsid w:val="00C60BA6"/>
    <w:rsid w:val="00C61473"/>
    <w:rsid w:val="00C660EA"/>
    <w:rsid w:val="00C664BA"/>
    <w:rsid w:val="00C66DE7"/>
    <w:rsid w:val="00C6743D"/>
    <w:rsid w:val="00C71239"/>
    <w:rsid w:val="00C7470C"/>
    <w:rsid w:val="00C76F36"/>
    <w:rsid w:val="00C77348"/>
    <w:rsid w:val="00C778FE"/>
    <w:rsid w:val="00C80276"/>
    <w:rsid w:val="00C80733"/>
    <w:rsid w:val="00C8254D"/>
    <w:rsid w:val="00C833C1"/>
    <w:rsid w:val="00C842CC"/>
    <w:rsid w:val="00C84604"/>
    <w:rsid w:val="00C9093E"/>
    <w:rsid w:val="00C93EA9"/>
    <w:rsid w:val="00C95F5D"/>
    <w:rsid w:val="00C9604B"/>
    <w:rsid w:val="00CA0D57"/>
    <w:rsid w:val="00CA20DA"/>
    <w:rsid w:val="00CA5DE8"/>
    <w:rsid w:val="00CA6387"/>
    <w:rsid w:val="00CB0BB8"/>
    <w:rsid w:val="00CB179B"/>
    <w:rsid w:val="00CB4CCB"/>
    <w:rsid w:val="00CB5DE8"/>
    <w:rsid w:val="00CD55F2"/>
    <w:rsid w:val="00CD64BB"/>
    <w:rsid w:val="00CD7764"/>
    <w:rsid w:val="00CE2DFC"/>
    <w:rsid w:val="00CE667A"/>
    <w:rsid w:val="00CE7148"/>
    <w:rsid w:val="00CF1C0A"/>
    <w:rsid w:val="00CF3473"/>
    <w:rsid w:val="00CF58A4"/>
    <w:rsid w:val="00CF65E9"/>
    <w:rsid w:val="00CF7C3B"/>
    <w:rsid w:val="00D042F6"/>
    <w:rsid w:val="00D069CC"/>
    <w:rsid w:val="00D10CE4"/>
    <w:rsid w:val="00D2113A"/>
    <w:rsid w:val="00D27A8C"/>
    <w:rsid w:val="00D30970"/>
    <w:rsid w:val="00D32002"/>
    <w:rsid w:val="00D43608"/>
    <w:rsid w:val="00D44522"/>
    <w:rsid w:val="00D44CB6"/>
    <w:rsid w:val="00D44F2E"/>
    <w:rsid w:val="00D450F0"/>
    <w:rsid w:val="00D52575"/>
    <w:rsid w:val="00D57981"/>
    <w:rsid w:val="00D648EC"/>
    <w:rsid w:val="00D65415"/>
    <w:rsid w:val="00D672E4"/>
    <w:rsid w:val="00D67B80"/>
    <w:rsid w:val="00D8064B"/>
    <w:rsid w:val="00D825E8"/>
    <w:rsid w:val="00D87E75"/>
    <w:rsid w:val="00D911E4"/>
    <w:rsid w:val="00D9282C"/>
    <w:rsid w:val="00D9357C"/>
    <w:rsid w:val="00DA1E56"/>
    <w:rsid w:val="00DA4753"/>
    <w:rsid w:val="00DA4D4D"/>
    <w:rsid w:val="00DA5B12"/>
    <w:rsid w:val="00DA5DAD"/>
    <w:rsid w:val="00DA738D"/>
    <w:rsid w:val="00DB06A1"/>
    <w:rsid w:val="00DB17E5"/>
    <w:rsid w:val="00DB3EDE"/>
    <w:rsid w:val="00DB4010"/>
    <w:rsid w:val="00DB711F"/>
    <w:rsid w:val="00DC311B"/>
    <w:rsid w:val="00DC383E"/>
    <w:rsid w:val="00DC773F"/>
    <w:rsid w:val="00DC790B"/>
    <w:rsid w:val="00DD08F8"/>
    <w:rsid w:val="00DD31A9"/>
    <w:rsid w:val="00DD5A6D"/>
    <w:rsid w:val="00DD5CD2"/>
    <w:rsid w:val="00DE04D9"/>
    <w:rsid w:val="00DE5384"/>
    <w:rsid w:val="00DE6343"/>
    <w:rsid w:val="00DE64FB"/>
    <w:rsid w:val="00DF2102"/>
    <w:rsid w:val="00DF3121"/>
    <w:rsid w:val="00DF5A4F"/>
    <w:rsid w:val="00E03DAF"/>
    <w:rsid w:val="00E12FE2"/>
    <w:rsid w:val="00E1436F"/>
    <w:rsid w:val="00E16ABA"/>
    <w:rsid w:val="00E201D6"/>
    <w:rsid w:val="00E272B7"/>
    <w:rsid w:val="00E31435"/>
    <w:rsid w:val="00E347FF"/>
    <w:rsid w:val="00E41158"/>
    <w:rsid w:val="00E41A76"/>
    <w:rsid w:val="00E44A5A"/>
    <w:rsid w:val="00E4776B"/>
    <w:rsid w:val="00E50E56"/>
    <w:rsid w:val="00E51C9E"/>
    <w:rsid w:val="00E56275"/>
    <w:rsid w:val="00E57347"/>
    <w:rsid w:val="00E65198"/>
    <w:rsid w:val="00E70C5D"/>
    <w:rsid w:val="00E72B8F"/>
    <w:rsid w:val="00E736DA"/>
    <w:rsid w:val="00E901DC"/>
    <w:rsid w:val="00E917CE"/>
    <w:rsid w:val="00EA0F2D"/>
    <w:rsid w:val="00EA52C9"/>
    <w:rsid w:val="00EA71C9"/>
    <w:rsid w:val="00EA744E"/>
    <w:rsid w:val="00EC434D"/>
    <w:rsid w:val="00EC79E8"/>
    <w:rsid w:val="00ED4505"/>
    <w:rsid w:val="00ED5C80"/>
    <w:rsid w:val="00EE0393"/>
    <w:rsid w:val="00EE32B9"/>
    <w:rsid w:val="00EE4D51"/>
    <w:rsid w:val="00EE6385"/>
    <w:rsid w:val="00EE7229"/>
    <w:rsid w:val="00EE7651"/>
    <w:rsid w:val="00EF3103"/>
    <w:rsid w:val="00EF3D4C"/>
    <w:rsid w:val="00EF3FF7"/>
    <w:rsid w:val="00EF447B"/>
    <w:rsid w:val="00EF4CDB"/>
    <w:rsid w:val="00EF59AC"/>
    <w:rsid w:val="00F039B1"/>
    <w:rsid w:val="00F03E30"/>
    <w:rsid w:val="00F10974"/>
    <w:rsid w:val="00F10BF0"/>
    <w:rsid w:val="00F11F48"/>
    <w:rsid w:val="00F1370B"/>
    <w:rsid w:val="00F14E87"/>
    <w:rsid w:val="00F158C8"/>
    <w:rsid w:val="00F16B43"/>
    <w:rsid w:val="00F22C24"/>
    <w:rsid w:val="00F23D74"/>
    <w:rsid w:val="00F326B5"/>
    <w:rsid w:val="00F340E5"/>
    <w:rsid w:val="00F3413E"/>
    <w:rsid w:val="00F34F61"/>
    <w:rsid w:val="00F5311C"/>
    <w:rsid w:val="00F53D45"/>
    <w:rsid w:val="00F5429C"/>
    <w:rsid w:val="00F573B4"/>
    <w:rsid w:val="00F6038E"/>
    <w:rsid w:val="00F62E93"/>
    <w:rsid w:val="00F678A9"/>
    <w:rsid w:val="00F756BC"/>
    <w:rsid w:val="00F7712D"/>
    <w:rsid w:val="00F77520"/>
    <w:rsid w:val="00F81EA4"/>
    <w:rsid w:val="00F84DB8"/>
    <w:rsid w:val="00F90464"/>
    <w:rsid w:val="00F926C7"/>
    <w:rsid w:val="00F93E4E"/>
    <w:rsid w:val="00F95CBC"/>
    <w:rsid w:val="00F97BD6"/>
    <w:rsid w:val="00FA444A"/>
    <w:rsid w:val="00FA55AD"/>
    <w:rsid w:val="00FA6D4E"/>
    <w:rsid w:val="00FA7AB8"/>
    <w:rsid w:val="00FA7BA0"/>
    <w:rsid w:val="00FB2C51"/>
    <w:rsid w:val="00FB608E"/>
    <w:rsid w:val="00FC0778"/>
    <w:rsid w:val="00FC19EC"/>
    <w:rsid w:val="00FD37A0"/>
    <w:rsid w:val="00FD3BCC"/>
    <w:rsid w:val="00FD4C32"/>
    <w:rsid w:val="00FE24AC"/>
    <w:rsid w:val="00FE4BB5"/>
    <w:rsid w:val="00FF3095"/>
    <w:rsid w:val="00FF327B"/>
    <w:rsid w:val="00FF4F3B"/>
    <w:rsid w:val="00FF4F7E"/>
    <w:rsid w:val="00FF5C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02952"/>
    <w:pPr>
      <w:suppressAutoHyphens/>
    </w:pPr>
    <w:rPr>
      <w:sz w:val="20"/>
      <w:szCs w:val="20"/>
      <w:lang w:eastAsia="ar-SA"/>
    </w:rPr>
  </w:style>
  <w:style w:type="paragraph" w:styleId="Heading1">
    <w:name w:val="heading 1"/>
    <w:basedOn w:val="Normal"/>
    <w:next w:val="Normal"/>
    <w:link w:val="Heading1Char"/>
    <w:uiPriority w:val="99"/>
    <w:qFormat/>
    <w:rsid w:val="00E347FF"/>
    <w:pPr>
      <w:keepNext/>
      <w:keepLines/>
      <w:spacing w:before="480"/>
      <w:outlineLvl w:val="0"/>
    </w:pPr>
    <w:rPr>
      <w:rFonts w:ascii="Calibri Light" w:hAnsi="Calibri Light" w:cs="Calibri Light"/>
      <w:b/>
      <w:bCs/>
      <w:color w:val="2E74B5"/>
      <w:sz w:val="28"/>
      <w:szCs w:val="28"/>
    </w:rPr>
  </w:style>
  <w:style w:type="paragraph" w:styleId="Heading2">
    <w:name w:val="heading 2"/>
    <w:basedOn w:val="Normal"/>
    <w:next w:val="Normal"/>
    <w:link w:val="Heading2Char"/>
    <w:uiPriority w:val="99"/>
    <w:qFormat/>
    <w:rsid w:val="009754BF"/>
    <w:pPr>
      <w:keepNext/>
      <w:suppressAutoHyphens w:val="0"/>
      <w:spacing w:before="240" w:after="60"/>
      <w:jc w:val="both"/>
      <w:outlineLvl w:val="1"/>
    </w:pPr>
    <w:rPr>
      <w:rFonts w:ascii="Cambria" w:hAnsi="Cambria" w:cs="Cambria"/>
      <w:b/>
      <w:bCs/>
      <w:i/>
      <w:iCs/>
      <w:sz w:val="28"/>
      <w:szCs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347FF"/>
    <w:rPr>
      <w:rFonts w:ascii="Calibri Light" w:hAnsi="Calibri Light" w:cs="Calibri Light"/>
      <w:b/>
      <w:bCs/>
      <w:color w:val="2E74B5"/>
      <w:sz w:val="28"/>
      <w:szCs w:val="28"/>
      <w:lang w:eastAsia="ar-SA" w:bidi="ar-SA"/>
    </w:rPr>
  </w:style>
  <w:style w:type="character" w:customStyle="1" w:styleId="Heading2Char">
    <w:name w:val="Heading 2 Char"/>
    <w:basedOn w:val="DefaultParagraphFont"/>
    <w:link w:val="Heading2"/>
    <w:uiPriority w:val="99"/>
    <w:semiHidden/>
    <w:locked/>
    <w:rsid w:val="009754BF"/>
    <w:rPr>
      <w:rFonts w:ascii="Cambria" w:hAnsi="Cambria" w:cs="Cambria"/>
      <w:b/>
      <w:bCs/>
      <w:i/>
      <w:iCs/>
      <w:sz w:val="28"/>
      <w:szCs w:val="28"/>
    </w:rPr>
  </w:style>
  <w:style w:type="character" w:customStyle="1" w:styleId="Absatz-Standardschriftart">
    <w:name w:val="Absatz-Standardschriftart"/>
    <w:uiPriority w:val="99"/>
    <w:rsid w:val="00AA477F"/>
  </w:style>
  <w:style w:type="character" w:customStyle="1" w:styleId="Numatytasispastraiposriftas2">
    <w:name w:val="Numatytasis pastraipos šriftas2"/>
    <w:uiPriority w:val="99"/>
    <w:rsid w:val="00AA477F"/>
  </w:style>
  <w:style w:type="character" w:customStyle="1" w:styleId="WW-Absatz-Standardschriftart">
    <w:name w:val="WW-Absatz-Standardschriftart"/>
    <w:uiPriority w:val="99"/>
    <w:rsid w:val="00AA477F"/>
  </w:style>
  <w:style w:type="character" w:customStyle="1" w:styleId="WW-Absatz-Standardschriftart1">
    <w:name w:val="WW-Absatz-Standardschriftart1"/>
    <w:uiPriority w:val="99"/>
    <w:rsid w:val="00AA477F"/>
  </w:style>
  <w:style w:type="character" w:customStyle="1" w:styleId="WW-Absatz-Standardschriftart11">
    <w:name w:val="WW-Absatz-Standardschriftart11"/>
    <w:uiPriority w:val="99"/>
    <w:rsid w:val="00AA477F"/>
  </w:style>
  <w:style w:type="character" w:customStyle="1" w:styleId="WW-Absatz-Standardschriftart111">
    <w:name w:val="WW-Absatz-Standardschriftart111"/>
    <w:uiPriority w:val="99"/>
    <w:rsid w:val="00AA477F"/>
  </w:style>
  <w:style w:type="character" w:customStyle="1" w:styleId="WW-Absatz-Standardschriftart1111">
    <w:name w:val="WW-Absatz-Standardschriftart1111"/>
    <w:uiPriority w:val="99"/>
    <w:rsid w:val="00AA477F"/>
  </w:style>
  <w:style w:type="character" w:customStyle="1" w:styleId="Numatytasispastraiposriftas1">
    <w:name w:val="Numatytasis pastraipos šriftas1"/>
    <w:uiPriority w:val="99"/>
    <w:rsid w:val="00AA477F"/>
  </w:style>
  <w:style w:type="character" w:customStyle="1" w:styleId="WW-Absatz-Standardschriftart11111">
    <w:name w:val="WW-Absatz-Standardschriftart11111"/>
    <w:uiPriority w:val="99"/>
    <w:rsid w:val="00AA477F"/>
  </w:style>
  <w:style w:type="character" w:customStyle="1" w:styleId="DefaultParagraphFont1">
    <w:name w:val="Default Paragraph Font1"/>
    <w:uiPriority w:val="99"/>
    <w:rsid w:val="00AA477F"/>
  </w:style>
  <w:style w:type="character" w:customStyle="1" w:styleId="WW-DefaultParagraphFont">
    <w:name w:val="WW-Default Paragraph Font"/>
    <w:uiPriority w:val="99"/>
    <w:rsid w:val="00AA477F"/>
  </w:style>
  <w:style w:type="character" w:styleId="PageNumber">
    <w:name w:val="page number"/>
    <w:basedOn w:val="WW-DefaultParagraphFont"/>
    <w:uiPriority w:val="99"/>
    <w:rsid w:val="00AA477F"/>
  </w:style>
  <w:style w:type="character" w:styleId="Hyperlink">
    <w:name w:val="Hyperlink"/>
    <w:basedOn w:val="DefaultParagraphFont"/>
    <w:uiPriority w:val="99"/>
    <w:rsid w:val="00AA477F"/>
    <w:rPr>
      <w:color w:val="0000FF"/>
      <w:u w:val="single"/>
    </w:rPr>
  </w:style>
  <w:style w:type="character" w:styleId="FollowedHyperlink">
    <w:name w:val="FollowedHyperlink"/>
    <w:basedOn w:val="DefaultParagraphFont"/>
    <w:uiPriority w:val="99"/>
    <w:rsid w:val="00AA477F"/>
    <w:rPr>
      <w:color w:val="800080"/>
      <w:u w:val="single"/>
    </w:rPr>
  </w:style>
  <w:style w:type="paragraph" w:customStyle="1" w:styleId="Heading">
    <w:name w:val="Heading"/>
    <w:basedOn w:val="Normal"/>
    <w:next w:val="BodyText"/>
    <w:uiPriority w:val="99"/>
    <w:rsid w:val="00AA477F"/>
    <w:pPr>
      <w:keepNext/>
      <w:spacing w:before="240" w:after="120"/>
    </w:pPr>
    <w:rPr>
      <w:rFonts w:ascii="Arial" w:eastAsia="Microsoft YaHei" w:hAnsi="Arial" w:cs="Arial"/>
      <w:sz w:val="28"/>
      <w:szCs w:val="28"/>
    </w:rPr>
  </w:style>
  <w:style w:type="paragraph" w:styleId="BodyText">
    <w:name w:val="Body Text"/>
    <w:basedOn w:val="Normal"/>
    <w:link w:val="BodyTextChar"/>
    <w:uiPriority w:val="99"/>
    <w:rsid w:val="00AA477F"/>
    <w:pPr>
      <w:spacing w:after="120"/>
    </w:pPr>
  </w:style>
  <w:style w:type="character" w:customStyle="1" w:styleId="BodyTextChar">
    <w:name w:val="Body Text Char"/>
    <w:basedOn w:val="DefaultParagraphFont"/>
    <w:link w:val="BodyText"/>
    <w:uiPriority w:val="99"/>
    <w:semiHidden/>
    <w:locked/>
    <w:rsid w:val="00016DD2"/>
    <w:rPr>
      <w:sz w:val="20"/>
      <w:szCs w:val="20"/>
      <w:lang w:eastAsia="ar-SA" w:bidi="ar-SA"/>
    </w:rPr>
  </w:style>
  <w:style w:type="paragraph" w:styleId="List">
    <w:name w:val="List"/>
    <w:basedOn w:val="BodyText"/>
    <w:uiPriority w:val="99"/>
    <w:rsid w:val="00AA477F"/>
  </w:style>
  <w:style w:type="paragraph" w:customStyle="1" w:styleId="Caption1">
    <w:name w:val="Caption1"/>
    <w:basedOn w:val="Normal"/>
    <w:uiPriority w:val="99"/>
    <w:rsid w:val="00AA477F"/>
    <w:pPr>
      <w:suppressLineNumbers/>
      <w:spacing w:before="120" w:after="120"/>
    </w:pPr>
    <w:rPr>
      <w:i/>
      <w:iCs/>
      <w:sz w:val="24"/>
      <w:szCs w:val="24"/>
    </w:rPr>
  </w:style>
  <w:style w:type="paragraph" w:customStyle="1" w:styleId="Index">
    <w:name w:val="Index"/>
    <w:basedOn w:val="Normal"/>
    <w:uiPriority w:val="99"/>
    <w:rsid w:val="00AA477F"/>
    <w:pPr>
      <w:suppressLineNumbers/>
    </w:pPr>
  </w:style>
  <w:style w:type="paragraph" w:customStyle="1" w:styleId="Antrat3">
    <w:name w:val="Antraštė3"/>
    <w:basedOn w:val="Normal"/>
    <w:next w:val="BodyText"/>
    <w:uiPriority w:val="99"/>
    <w:rsid w:val="00AA477F"/>
    <w:pPr>
      <w:keepNext/>
      <w:spacing w:before="240" w:after="120"/>
    </w:pPr>
    <w:rPr>
      <w:rFonts w:ascii="Arial" w:eastAsia="Microsoft YaHei" w:hAnsi="Arial" w:cs="Arial"/>
      <w:sz w:val="28"/>
      <w:szCs w:val="28"/>
    </w:rPr>
  </w:style>
  <w:style w:type="paragraph" w:customStyle="1" w:styleId="Pavadinimas3">
    <w:name w:val="Pavadinimas3"/>
    <w:basedOn w:val="Normal"/>
    <w:uiPriority w:val="99"/>
    <w:rsid w:val="00AA477F"/>
    <w:pPr>
      <w:suppressLineNumbers/>
      <w:spacing w:before="120" w:after="120"/>
    </w:pPr>
    <w:rPr>
      <w:i/>
      <w:iCs/>
      <w:sz w:val="24"/>
      <w:szCs w:val="24"/>
    </w:rPr>
  </w:style>
  <w:style w:type="paragraph" w:customStyle="1" w:styleId="Rodykl">
    <w:name w:val="Rodyklė"/>
    <w:basedOn w:val="Normal"/>
    <w:uiPriority w:val="99"/>
    <w:rsid w:val="00AA477F"/>
    <w:pPr>
      <w:suppressLineNumbers/>
    </w:pPr>
  </w:style>
  <w:style w:type="paragraph" w:customStyle="1" w:styleId="Antrat2">
    <w:name w:val="Antraštė2"/>
    <w:basedOn w:val="Normal"/>
    <w:next w:val="BodyText"/>
    <w:uiPriority w:val="99"/>
    <w:rsid w:val="00AA477F"/>
    <w:pPr>
      <w:keepNext/>
      <w:spacing w:before="240" w:after="120"/>
    </w:pPr>
    <w:rPr>
      <w:rFonts w:ascii="Arial" w:eastAsia="Microsoft YaHei" w:hAnsi="Arial" w:cs="Arial"/>
      <w:sz w:val="28"/>
      <w:szCs w:val="28"/>
    </w:rPr>
  </w:style>
  <w:style w:type="paragraph" w:customStyle="1" w:styleId="Pavadinimas2">
    <w:name w:val="Pavadinimas2"/>
    <w:basedOn w:val="Normal"/>
    <w:uiPriority w:val="99"/>
    <w:rsid w:val="00AA477F"/>
    <w:pPr>
      <w:suppressLineNumbers/>
      <w:spacing w:before="120" w:after="120"/>
    </w:pPr>
    <w:rPr>
      <w:i/>
      <w:iCs/>
      <w:sz w:val="24"/>
      <w:szCs w:val="24"/>
    </w:rPr>
  </w:style>
  <w:style w:type="paragraph" w:customStyle="1" w:styleId="Antrat1">
    <w:name w:val="Antraštė1"/>
    <w:basedOn w:val="Normal"/>
    <w:next w:val="BodyText"/>
    <w:uiPriority w:val="99"/>
    <w:rsid w:val="00AA477F"/>
    <w:pPr>
      <w:keepNext/>
      <w:spacing w:before="240" w:after="120"/>
    </w:pPr>
    <w:rPr>
      <w:rFonts w:ascii="Arial" w:eastAsia="Microsoft YaHei" w:hAnsi="Arial" w:cs="Arial"/>
      <w:sz w:val="28"/>
      <w:szCs w:val="28"/>
    </w:rPr>
  </w:style>
  <w:style w:type="paragraph" w:customStyle="1" w:styleId="Pavadinimas1">
    <w:name w:val="Pavadinimas1"/>
    <w:basedOn w:val="Normal"/>
    <w:uiPriority w:val="99"/>
    <w:rsid w:val="00AA477F"/>
    <w:pPr>
      <w:suppressLineNumbers/>
      <w:spacing w:before="120" w:after="120"/>
    </w:pPr>
    <w:rPr>
      <w:i/>
      <w:iCs/>
      <w:sz w:val="24"/>
      <w:szCs w:val="24"/>
    </w:rPr>
  </w:style>
  <w:style w:type="paragraph" w:styleId="Header">
    <w:name w:val="header"/>
    <w:basedOn w:val="Normal"/>
    <w:link w:val="HeaderChar"/>
    <w:uiPriority w:val="99"/>
    <w:rsid w:val="00AA477F"/>
    <w:pPr>
      <w:tabs>
        <w:tab w:val="center" w:pos="4153"/>
        <w:tab w:val="right" w:pos="8306"/>
      </w:tabs>
    </w:pPr>
  </w:style>
  <w:style w:type="character" w:customStyle="1" w:styleId="HeaderChar">
    <w:name w:val="Header Char"/>
    <w:basedOn w:val="DefaultParagraphFont"/>
    <w:link w:val="Header"/>
    <w:uiPriority w:val="99"/>
    <w:locked/>
    <w:rsid w:val="007E0ECF"/>
    <w:rPr>
      <w:lang w:eastAsia="ar-SA" w:bidi="ar-SA"/>
    </w:rPr>
  </w:style>
  <w:style w:type="paragraph" w:styleId="Footer">
    <w:name w:val="footer"/>
    <w:basedOn w:val="Normal"/>
    <w:link w:val="FooterChar"/>
    <w:uiPriority w:val="99"/>
    <w:rsid w:val="00AA477F"/>
    <w:pPr>
      <w:tabs>
        <w:tab w:val="center" w:pos="4153"/>
        <w:tab w:val="right" w:pos="8306"/>
      </w:tabs>
    </w:pPr>
  </w:style>
  <w:style w:type="character" w:customStyle="1" w:styleId="FooterChar">
    <w:name w:val="Footer Char"/>
    <w:basedOn w:val="DefaultParagraphFont"/>
    <w:link w:val="Footer"/>
    <w:uiPriority w:val="99"/>
    <w:semiHidden/>
    <w:locked/>
    <w:rsid w:val="00016DD2"/>
    <w:rPr>
      <w:sz w:val="20"/>
      <w:szCs w:val="20"/>
      <w:lang w:eastAsia="ar-SA" w:bidi="ar-SA"/>
    </w:rPr>
  </w:style>
  <w:style w:type="paragraph" w:customStyle="1" w:styleId="BalloonText1">
    <w:name w:val="Balloon Text1"/>
    <w:basedOn w:val="Normal"/>
    <w:uiPriority w:val="99"/>
    <w:rsid w:val="00AA477F"/>
    <w:rPr>
      <w:rFonts w:ascii="Tahoma" w:hAnsi="Tahoma" w:cs="Tahoma"/>
      <w:sz w:val="16"/>
      <w:szCs w:val="16"/>
    </w:rPr>
  </w:style>
  <w:style w:type="paragraph" w:styleId="BalloonText">
    <w:name w:val="Balloon Text"/>
    <w:basedOn w:val="Normal"/>
    <w:link w:val="BalloonTextChar"/>
    <w:uiPriority w:val="99"/>
    <w:semiHidden/>
    <w:rsid w:val="00AA477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6DD2"/>
    <w:rPr>
      <w:sz w:val="2"/>
      <w:szCs w:val="2"/>
      <w:lang w:eastAsia="ar-SA" w:bidi="ar-SA"/>
    </w:rPr>
  </w:style>
  <w:style w:type="paragraph" w:styleId="BodyTextIndent3">
    <w:name w:val="Body Text Indent 3"/>
    <w:basedOn w:val="Normal"/>
    <w:link w:val="BodyTextIndent3Char"/>
    <w:uiPriority w:val="99"/>
    <w:semiHidden/>
    <w:rsid w:val="00B86D0F"/>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B86D0F"/>
    <w:rPr>
      <w:sz w:val="16"/>
      <w:szCs w:val="16"/>
      <w:lang w:eastAsia="ar-SA" w:bidi="ar-SA"/>
    </w:rPr>
  </w:style>
  <w:style w:type="paragraph" w:customStyle="1" w:styleId="Default">
    <w:name w:val="Default"/>
    <w:uiPriority w:val="99"/>
    <w:rsid w:val="00B86D0F"/>
    <w:pPr>
      <w:autoSpaceDE w:val="0"/>
      <w:autoSpaceDN w:val="0"/>
      <w:adjustRightInd w:val="0"/>
    </w:pPr>
    <w:rPr>
      <w:color w:val="000000"/>
      <w:sz w:val="24"/>
      <w:szCs w:val="24"/>
      <w:lang w:val="en-US" w:eastAsia="en-US"/>
    </w:rPr>
  </w:style>
  <w:style w:type="paragraph" w:styleId="NoSpacing">
    <w:name w:val="No Spacing"/>
    <w:uiPriority w:val="99"/>
    <w:qFormat/>
    <w:rsid w:val="00B86D0F"/>
    <w:pPr>
      <w:suppressAutoHyphens/>
    </w:pPr>
    <w:rPr>
      <w:sz w:val="20"/>
      <w:szCs w:val="20"/>
      <w:lang w:eastAsia="ar-SA"/>
    </w:rPr>
  </w:style>
  <w:style w:type="paragraph" w:customStyle="1" w:styleId="prastasis1">
    <w:name w:val="Įprastasis1"/>
    <w:uiPriority w:val="99"/>
    <w:rsid w:val="00A626FE"/>
    <w:pPr>
      <w:widowControl w:val="0"/>
      <w:suppressAutoHyphens/>
      <w:spacing w:after="160" w:line="244" w:lineRule="auto"/>
      <w:textAlignment w:val="baseline"/>
    </w:pPr>
    <w:rPr>
      <w:rFonts w:ascii="Calibri" w:eastAsia="SimSun" w:hAnsi="Calibri" w:cs="Calibri"/>
      <w:kern w:val="1"/>
      <w:lang w:eastAsia="ar-SA"/>
    </w:rPr>
  </w:style>
  <w:style w:type="paragraph" w:customStyle="1" w:styleId="Porat1">
    <w:name w:val="Poraštė1"/>
    <w:basedOn w:val="Normal"/>
    <w:uiPriority w:val="99"/>
    <w:rsid w:val="00A626FE"/>
    <w:pPr>
      <w:suppressLineNumbers/>
      <w:tabs>
        <w:tab w:val="center" w:pos="4153"/>
        <w:tab w:val="right" w:pos="8306"/>
      </w:tabs>
      <w:spacing w:line="100" w:lineRule="atLeast"/>
      <w:textAlignment w:val="baseline"/>
    </w:pPr>
    <w:rPr>
      <w:color w:val="000000"/>
      <w:kern w:val="1"/>
      <w:sz w:val="24"/>
      <w:szCs w:val="24"/>
      <w:lang w:val="en-GB"/>
    </w:rPr>
  </w:style>
  <w:style w:type="paragraph" w:customStyle="1" w:styleId="Standard">
    <w:name w:val="Standard"/>
    <w:uiPriority w:val="99"/>
    <w:rsid w:val="00A626FE"/>
    <w:pPr>
      <w:suppressAutoHyphens/>
      <w:autoSpaceDN w:val="0"/>
    </w:pPr>
    <w:rPr>
      <w:color w:val="000000"/>
      <w:kern w:val="3"/>
      <w:sz w:val="24"/>
      <w:szCs w:val="24"/>
      <w:lang w:val="en-GB" w:eastAsia="zh-CN"/>
    </w:rPr>
  </w:style>
  <w:style w:type="character" w:styleId="Strong">
    <w:name w:val="Strong"/>
    <w:basedOn w:val="DefaultParagraphFont"/>
    <w:uiPriority w:val="99"/>
    <w:qFormat/>
    <w:rsid w:val="00A626FE"/>
    <w:rPr>
      <w:b/>
      <w:bCs/>
    </w:rPr>
  </w:style>
  <w:style w:type="table" w:styleId="TableGrid">
    <w:name w:val="Table Grid"/>
    <w:basedOn w:val="TableNormal"/>
    <w:uiPriority w:val="99"/>
    <w:rsid w:val="00A626F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B21B8E"/>
    <w:pPr>
      <w:widowControl w:val="0"/>
      <w:suppressAutoHyphens/>
    </w:pPr>
    <w:rPr>
      <w:rFonts w:ascii="Calibri" w:eastAsia="SimSun" w:hAnsi="Calibri" w:cs="Calibri"/>
      <w:kern w:val="2"/>
      <w:lang w:eastAsia="hi-IN" w:bidi="hi-IN"/>
    </w:rPr>
  </w:style>
  <w:style w:type="paragraph" w:customStyle="1" w:styleId="prastasistinklapis1">
    <w:name w:val="Įprastasis (tinklapis)1"/>
    <w:basedOn w:val="Normal"/>
    <w:uiPriority w:val="99"/>
    <w:rsid w:val="000F15E5"/>
    <w:pPr>
      <w:spacing w:before="280" w:after="280" w:line="276" w:lineRule="auto"/>
    </w:pPr>
    <w:rPr>
      <w:sz w:val="24"/>
      <w:szCs w:val="24"/>
      <w:lang w:val="en-US" w:eastAsia="zh-CN"/>
    </w:rPr>
  </w:style>
  <w:style w:type="paragraph" w:styleId="ListParagraph">
    <w:name w:val="List Paragraph"/>
    <w:basedOn w:val="Normal"/>
    <w:uiPriority w:val="99"/>
    <w:qFormat/>
    <w:rsid w:val="009754BF"/>
    <w:pPr>
      <w:suppressAutoHyphens w:val="0"/>
      <w:spacing w:after="200" w:line="276" w:lineRule="auto"/>
      <w:ind w:left="720"/>
    </w:pPr>
    <w:rPr>
      <w:rFonts w:ascii="Calibri" w:hAnsi="Calibri" w:cs="Calibri"/>
      <w:sz w:val="22"/>
      <w:szCs w:val="22"/>
      <w:lang w:val="en-US" w:eastAsia="en-US"/>
    </w:rPr>
  </w:style>
  <w:style w:type="character" w:styleId="Emphasis">
    <w:name w:val="Emphasis"/>
    <w:basedOn w:val="DefaultParagraphFont"/>
    <w:uiPriority w:val="99"/>
    <w:qFormat/>
    <w:rsid w:val="00781A6A"/>
    <w:rPr>
      <w:i/>
      <w:iCs/>
      <w:color w:val="000000"/>
    </w:rPr>
  </w:style>
  <w:style w:type="paragraph" w:styleId="Title">
    <w:name w:val="Title"/>
    <w:basedOn w:val="Normal"/>
    <w:next w:val="Normal"/>
    <w:link w:val="TitleChar"/>
    <w:uiPriority w:val="99"/>
    <w:qFormat/>
    <w:rsid w:val="00E347FF"/>
    <w:pPr>
      <w:pBdr>
        <w:bottom w:val="single" w:sz="8" w:space="4" w:color="5B9BD5"/>
      </w:pBdr>
      <w:spacing w:after="300"/>
    </w:pPr>
    <w:rPr>
      <w:rFonts w:ascii="Calibri Light" w:hAnsi="Calibri Light" w:cs="Calibri Light"/>
      <w:color w:val="323E4F"/>
      <w:spacing w:val="5"/>
      <w:kern w:val="28"/>
      <w:sz w:val="52"/>
      <w:szCs w:val="52"/>
    </w:rPr>
  </w:style>
  <w:style w:type="character" w:customStyle="1" w:styleId="TitleChar">
    <w:name w:val="Title Char"/>
    <w:basedOn w:val="DefaultParagraphFont"/>
    <w:link w:val="Title"/>
    <w:uiPriority w:val="99"/>
    <w:locked/>
    <w:rsid w:val="00E347FF"/>
    <w:rPr>
      <w:rFonts w:ascii="Calibri Light" w:hAnsi="Calibri Light" w:cs="Calibri Light"/>
      <w:color w:val="323E4F"/>
      <w:spacing w:val="5"/>
      <w:kern w:val="28"/>
      <w:sz w:val="52"/>
      <w:szCs w:val="52"/>
      <w:lang w:eastAsia="ar-SA" w:bidi="ar-SA"/>
    </w:rPr>
  </w:style>
  <w:style w:type="paragraph" w:styleId="Subtitle">
    <w:name w:val="Subtitle"/>
    <w:basedOn w:val="Normal"/>
    <w:next w:val="Normal"/>
    <w:link w:val="SubtitleChar"/>
    <w:uiPriority w:val="99"/>
    <w:qFormat/>
    <w:rsid w:val="00E347FF"/>
    <w:pPr>
      <w:numPr>
        <w:ilvl w:val="1"/>
      </w:numPr>
    </w:pPr>
    <w:rPr>
      <w:rFonts w:ascii="Calibri Light" w:hAnsi="Calibri Light" w:cs="Calibri Light"/>
      <w:i/>
      <w:iCs/>
      <w:color w:val="5B9BD5"/>
      <w:spacing w:val="15"/>
      <w:sz w:val="24"/>
      <w:szCs w:val="24"/>
    </w:rPr>
  </w:style>
  <w:style w:type="character" w:customStyle="1" w:styleId="SubtitleChar">
    <w:name w:val="Subtitle Char"/>
    <w:basedOn w:val="DefaultParagraphFont"/>
    <w:link w:val="Subtitle"/>
    <w:uiPriority w:val="99"/>
    <w:locked/>
    <w:rsid w:val="00E347FF"/>
    <w:rPr>
      <w:rFonts w:ascii="Calibri Light" w:hAnsi="Calibri Light" w:cs="Calibri Light"/>
      <w:i/>
      <w:iCs/>
      <w:color w:val="5B9BD5"/>
      <w:spacing w:val="15"/>
      <w:sz w:val="24"/>
      <w:szCs w:val="24"/>
      <w:lang w:eastAsia="ar-SA" w:bidi="ar-SA"/>
    </w:rPr>
  </w:style>
  <w:style w:type="character" w:styleId="SubtleEmphasis">
    <w:name w:val="Subtle Emphasis"/>
    <w:basedOn w:val="DefaultParagraphFont"/>
    <w:uiPriority w:val="99"/>
    <w:qFormat/>
    <w:rsid w:val="00E347FF"/>
    <w:rPr>
      <w:i/>
      <w:iCs/>
      <w:color w:val="808080"/>
    </w:rPr>
  </w:style>
  <w:style w:type="character" w:styleId="IntenseEmphasis">
    <w:name w:val="Intense Emphasis"/>
    <w:basedOn w:val="DefaultParagraphFont"/>
    <w:uiPriority w:val="99"/>
    <w:qFormat/>
    <w:rsid w:val="00E347FF"/>
    <w:rPr>
      <w:b/>
      <w:bCs/>
      <w:i/>
      <w:iCs/>
      <w:color w:val="5B9BD5"/>
    </w:rPr>
  </w:style>
  <w:style w:type="paragraph" w:styleId="Quote">
    <w:name w:val="Quote"/>
    <w:basedOn w:val="Normal"/>
    <w:next w:val="Normal"/>
    <w:link w:val="QuoteChar"/>
    <w:uiPriority w:val="99"/>
    <w:qFormat/>
    <w:rsid w:val="00E347FF"/>
    <w:rPr>
      <w:i/>
      <w:iCs/>
      <w:color w:val="000000"/>
    </w:rPr>
  </w:style>
  <w:style w:type="character" w:customStyle="1" w:styleId="QuoteChar">
    <w:name w:val="Quote Char"/>
    <w:basedOn w:val="DefaultParagraphFont"/>
    <w:link w:val="Quote"/>
    <w:uiPriority w:val="99"/>
    <w:locked/>
    <w:rsid w:val="00E347FF"/>
    <w:rPr>
      <w:i/>
      <w:iCs/>
      <w:color w:val="000000"/>
      <w:lang w:eastAsia="ar-SA" w:bidi="ar-SA"/>
    </w:rPr>
  </w:style>
  <w:style w:type="paragraph" w:styleId="IntenseQuote">
    <w:name w:val="Intense Quote"/>
    <w:basedOn w:val="Normal"/>
    <w:next w:val="Normal"/>
    <w:link w:val="IntenseQuoteChar"/>
    <w:uiPriority w:val="99"/>
    <w:qFormat/>
    <w:rsid w:val="00E347FF"/>
    <w:pPr>
      <w:pBdr>
        <w:bottom w:val="single" w:sz="4" w:space="4" w:color="5B9BD5"/>
      </w:pBdr>
      <w:spacing w:before="200" w:after="280"/>
      <w:ind w:left="936" w:right="936"/>
    </w:pPr>
    <w:rPr>
      <w:b/>
      <w:bCs/>
      <w:i/>
      <w:iCs/>
      <w:color w:val="5B9BD5"/>
    </w:rPr>
  </w:style>
  <w:style w:type="character" w:customStyle="1" w:styleId="IntenseQuoteChar">
    <w:name w:val="Intense Quote Char"/>
    <w:basedOn w:val="DefaultParagraphFont"/>
    <w:link w:val="IntenseQuote"/>
    <w:uiPriority w:val="99"/>
    <w:locked/>
    <w:rsid w:val="00E347FF"/>
    <w:rPr>
      <w:b/>
      <w:bCs/>
      <w:i/>
      <w:iCs/>
      <w:color w:val="5B9BD5"/>
      <w:lang w:eastAsia="ar-SA" w:bidi="ar-SA"/>
    </w:rPr>
  </w:style>
  <w:style w:type="character" w:styleId="SubtleReference">
    <w:name w:val="Subtle Reference"/>
    <w:basedOn w:val="DefaultParagraphFont"/>
    <w:uiPriority w:val="99"/>
    <w:qFormat/>
    <w:rsid w:val="00E347FF"/>
    <w:rPr>
      <w:smallCaps/>
      <w:color w:val="auto"/>
      <w:u w:val="single"/>
    </w:rPr>
  </w:style>
  <w:style w:type="character" w:styleId="IntenseReference">
    <w:name w:val="Intense Reference"/>
    <w:basedOn w:val="DefaultParagraphFont"/>
    <w:uiPriority w:val="99"/>
    <w:qFormat/>
    <w:rsid w:val="00E347FF"/>
    <w:rPr>
      <w:b/>
      <w:bCs/>
      <w:smallCaps/>
      <w:color w:val="auto"/>
      <w:spacing w:val="5"/>
      <w:u w:val="single"/>
    </w:rPr>
  </w:style>
  <w:style w:type="character" w:styleId="BookTitle">
    <w:name w:val="Book Title"/>
    <w:basedOn w:val="DefaultParagraphFont"/>
    <w:uiPriority w:val="99"/>
    <w:qFormat/>
    <w:rsid w:val="00E347FF"/>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02952"/>
    <w:pPr>
      <w:suppressAutoHyphens/>
    </w:pPr>
    <w:rPr>
      <w:sz w:val="20"/>
      <w:szCs w:val="20"/>
      <w:lang w:eastAsia="ar-SA"/>
    </w:rPr>
  </w:style>
  <w:style w:type="paragraph" w:styleId="Heading1">
    <w:name w:val="heading 1"/>
    <w:basedOn w:val="Normal"/>
    <w:next w:val="Normal"/>
    <w:link w:val="Heading1Char"/>
    <w:uiPriority w:val="99"/>
    <w:qFormat/>
    <w:rsid w:val="00E347FF"/>
    <w:pPr>
      <w:keepNext/>
      <w:keepLines/>
      <w:spacing w:before="480"/>
      <w:outlineLvl w:val="0"/>
    </w:pPr>
    <w:rPr>
      <w:rFonts w:ascii="Calibri Light" w:hAnsi="Calibri Light" w:cs="Calibri Light"/>
      <w:b/>
      <w:bCs/>
      <w:color w:val="2E74B5"/>
      <w:sz w:val="28"/>
      <w:szCs w:val="28"/>
    </w:rPr>
  </w:style>
  <w:style w:type="paragraph" w:styleId="Heading2">
    <w:name w:val="heading 2"/>
    <w:basedOn w:val="Normal"/>
    <w:next w:val="Normal"/>
    <w:link w:val="Heading2Char"/>
    <w:uiPriority w:val="99"/>
    <w:qFormat/>
    <w:rsid w:val="009754BF"/>
    <w:pPr>
      <w:keepNext/>
      <w:suppressAutoHyphens w:val="0"/>
      <w:spacing w:before="240" w:after="60"/>
      <w:jc w:val="both"/>
      <w:outlineLvl w:val="1"/>
    </w:pPr>
    <w:rPr>
      <w:rFonts w:ascii="Cambria" w:hAnsi="Cambria" w:cs="Cambria"/>
      <w:b/>
      <w:bCs/>
      <w:i/>
      <w:iCs/>
      <w:sz w:val="28"/>
      <w:szCs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347FF"/>
    <w:rPr>
      <w:rFonts w:ascii="Calibri Light" w:hAnsi="Calibri Light" w:cs="Calibri Light"/>
      <w:b/>
      <w:bCs/>
      <w:color w:val="2E74B5"/>
      <w:sz w:val="28"/>
      <w:szCs w:val="28"/>
      <w:lang w:eastAsia="ar-SA" w:bidi="ar-SA"/>
    </w:rPr>
  </w:style>
  <w:style w:type="character" w:customStyle="1" w:styleId="Heading2Char">
    <w:name w:val="Heading 2 Char"/>
    <w:basedOn w:val="DefaultParagraphFont"/>
    <w:link w:val="Heading2"/>
    <w:uiPriority w:val="99"/>
    <w:semiHidden/>
    <w:locked/>
    <w:rsid w:val="009754BF"/>
    <w:rPr>
      <w:rFonts w:ascii="Cambria" w:hAnsi="Cambria" w:cs="Cambria"/>
      <w:b/>
      <w:bCs/>
      <w:i/>
      <w:iCs/>
      <w:sz w:val="28"/>
      <w:szCs w:val="28"/>
    </w:rPr>
  </w:style>
  <w:style w:type="character" w:customStyle="1" w:styleId="Absatz-Standardschriftart">
    <w:name w:val="Absatz-Standardschriftart"/>
    <w:uiPriority w:val="99"/>
    <w:rsid w:val="00AA477F"/>
  </w:style>
  <w:style w:type="character" w:customStyle="1" w:styleId="Numatytasispastraiposriftas2">
    <w:name w:val="Numatytasis pastraipos šriftas2"/>
    <w:uiPriority w:val="99"/>
    <w:rsid w:val="00AA477F"/>
  </w:style>
  <w:style w:type="character" w:customStyle="1" w:styleId="WW-Absatz-Standardschriftart">
    <w:name w:val="WW-Absatz-Standardschriftart"/>
    <w:uiPriority w:val="99"/>
    <w:rsid w:val="00AA477F"/>
  </w:style>
  <w:style w:type="character" w:customStyle="1" w:styleId="WW-Absatz-Standardschriftart1">
    <w:name w:val="WW-Absatz-Standardschriftart1"/>
    <w:uiPriority w:val="99"/>
    <w:rsid w:val="00AA477F"/>
  </w:style>
  <w:style w:type="character" w:customStyle="1" w:styleId="WW-Absatz-Standardschriftart11">
    <w:name w:val="WW-Absatz-Standardschriftart11"/>
    <w:uiPriority w:val="99"/>
    <w:rsid w:val="00AA477F"/>
  </w:style>
  <w:style w:type="character" w:customStyle="1" w:styleId="WW-Absatz-Standardschriftart111">
    <w:name w:val="WW-Absatz-Standardschriftart111"/>
    <w:uiPriority w:val="99"/>
    <w:rsid w:val="00AA477F"/>
  </w:style>
  <w:style w:type="character" w:customStyle="1" w:styleId="WW-Absatz-Standardschriftart1111">
    <w:name w:val="WW-Absatz-Standardschriftart1111"/>
    <w:uiPriority w:val="99"/>
    <w:rsid w:val="00AA477F"/>
  </w:style>
  <w:style w:type="character" w:customStyle="1" w:styleId="Numatytasispastraiposriftas1">
    <w:name w:val="Numatytasis pastraipos šriftas1"/>
    <w:uiPriority w:val="99"/>
    <w:rsid w:val="00AA477F"/>
  </w:style>
  <w:style w:type="character" w:customStyle="1" w:styleId="WW-Absatz-Standardschriftart11111">
    <w:name w:val="WW-Absatz-Standardschriftart11111"/>
    <w:uiPriority w:val="99"/>
    <w:rsid w:val="00AA477F"/>
  </w:style>
  <w:style w:type="character" w:customStyle="1" w:styleId="DefaultParagraphFont1">
    <w:name w:val="Default Paragraph Font1"/>
    <w:uiPriority w:val="99"/>
    <w:rsid w:val="00AA477F"/>
  </w:style>
  <w:style w:type="character" w:customStyle="1" w:styleId="WW-DefaultParagraphFont">
    <w:name w:val="WW-Default Paragraph Font"/>
    <w:uiPriority w:val="99"/>
    <w:rsid w:val="00AA477F"/>
  </w:style>
  <w:style w:type="character" w:styleId="PageNumber">
    <w:name w:val="page number"/>
    <w:basedOn w:val="WW-DefaultParagraphFont"/>
    <w:uiPriority w:val="99"/>
    <w:rsid w:val="00AA477F"/>
  </w:style>
  <w:style w:type="character" w:styleId="Hyperlink">
    <w:name w:val="Hyperlink"/>
    <w:basedOn w:val="DefaultParagraphFont"/>
    <w:uiPriority w:val="99"/>
    <w:rsid w:val="00AA477F"/>
    <w:rPr>
      <w:color w:val="0000FF"/>
      <w:u w:val="single"/>
    </w:rPr>
  </w:style>
  <w:style w:type="character" w:styleId="FollowedHyperlink">
    <w:name w:val="FollowedHyperlink"/>
    <w:basedOn w:val="DefaultParagraphFont"/>
    <w:uiPriority w:val="99"/>
    <w:rsid w:val="00AA477F"/>
    <w:rPr>
      <w:color w:val="800080"/>
      <w:u w:val="single"/>
    </w:rPr>
  </w:style>
  <w:style w:type="paragraph" w:customStyle="1" w:styleId="Heading">
    <w:name w:val="Heading"/>
    <w:basedOn w:val="Normal"/>
    <w:next w:val="BodyText"/>
    <w:uiPriority w:val="99"/>
    <w:rsid w:val="00AA477F"/>
    <w:pPr>
      <w:keepNext/>
      <w:spacing w:before="240" w:after="120"/>
    </w:pPr>
    <w:rPr>
      <w:rFonts w:ascii="Arial" w:eastAsia="Microsoft YaHei" w:hAnsi="Arial" w:cs="Arial"/>
      <w:sz w:val="28"/>
      <w:szCs w:val="28"/>
    </w:rPr>
  </w:style>
  <w:style w:type="paragraph" w:styleId="BodyText">
    <w:name w:val="Body Text"/>
    <w:basedOn w:val="Normal"/>
    <w:link w:val="BodyTextChar"/>
    <w:uiPriority w:val="99"/>
    <w:rsid w:val="00AA477F"/>
    <w:pPr>
      <w:spacing w:after="120"/>
    </w:pPr>
  </w:style>
  <w:style w:type="character" w:customStyle="1" w:styleId="BodyTextChar">
    <w:name w:val="Body Text Char"/>
    <w:basedOn w:val="DefaultParagraphFont"/>
    <w:link w:val="BodyText"/>
    <w:uiPriority w:val="99"/>
    <w:semiHidden/>
    <w:locked/>
    <w:rsid w:val="00016DD2"/>
    <w:rPr>
      <w:sz w:val="20"/>
      <w:szCs w:val="20"/>
      <w:lang w:eastAsia="ar-SA" w:bidi="ar-SA"/>
    </w:rPr>
  </w:style>
  <w:style w:type="paragraph" w:styleId="List">
    <w:name w:val="List"/>
    <w:basedOn w:val="BodyText"/>
    <w:uiPriority w:val="99"/>
    <w:rsid w:val="00AA477F"/>
  </w:style>
  <w:style w:type="paragraph" w:customStyle="1" w:styleId="Caption1">
    <w:name w:val="Caption1"/>
    <w:basedOn w:val="Normal"/>
    <w:uiPriority w:val="99"/>
    <w:rsid w:val="00AA477F"/>
    <w:pPr>
      <w:suppressLineNumbers/>
      <w:spacing w:before="120" w:after="120"/>
    </w:pPr>
    <w:rPr>
      <w:i/>
      <w:iCs/>
      <w:sz w:val="24"/>
      <w:szCs w:val="24"/>
    </w:rPr>
  </w:style>
  <w:style w:type="paragraph" w:customStyle="1" w:styleId="Index">
    <w:name w:val="Index"/>
    <w:basedOn w:val="Normal"/>
    <w:uiPriority w:val="99"/>
    <w:rsid w:val="00AA477F"/>
    <w:pPr>
      <w:suppressLineNumbers/>
    </w:pPr>
  </w:style>
  <w:style w:type="paragraph" w:customStyle="1" w:styleId="Antrat3">
    <w:name w:val="Antraštė3"/>
    <w:basedOn w:val="Normal"/>
    <w:next w:val="BodyText"/>
    <w:uiPriority w:val="99"/>
    <w:rsid w:val="00AA477F"/>
    <w:pPr>
      <w:keepNext/>
      <w:spacing w:before="240" w:after="120"/>
    </w:pPr>
    <w:rPr>
      <w:rFonts w:ascii="Arial" w:eastAsia="Microsoft YaHei" w:hAnsi="Arial" w:cs="Arial"/>
      <w:sz w:val="28"/>
      <w:szCs w:val="28"/>
    </w:rPr>
  </w:style>
  <w:style w:type="paragraph" w:customStyle="1" w:styleId="Pavadinimas3">
    <w:name w:val="Pavadinimas3"/>
    <w:basedOn w:val="Normal"/>
    <w:uiPriority w:val="99"/>
    <w:rsid w:val="00AA477F"/>
    <w:pPr>
      <w:suppressLineNumbers/>
      <w:spacing w:before="120" w:after="120"/>
    </w:pPr>
    <w:rPr>
      <w:i/>
      <w:iCs/>
      <w:sz w:val="24"/>
      <w:szCs w:val="24"/>
    </w:rPr>
  </w:style>
  <w:style w:type="paragraph" w:customStyle="1" w:styleId="Rodykl">
    <w:name w:val="Rodyklė"/>
    <w:basedOn w:val="Normal"/>
    <w:uiPriority w:val="99"/>
    <w:rsid w:val="00AA477F"/>
    <w:pPr>
      <w:suppressLineNumbers/>
    </w:pPr>
  </w:style>
  <w:style w:type="paragraph" w:customStyle="1" w:styleId="Antrat2">
    <w:name w:val="Antraštė2"/>
    <w:basedOn w:val="Normal"/>
    <w:next w:val="BodyText"/>
    <w:uiPriority w:val="99"/>
    <w:rsid w:val="00AA477F"/>
    <w:pPr>
      <w:keepNext/>
      <w:spacing w:before="240" w:after="120"/>
    </w:pPr>
    <w:rPr>
      <w:rFonts w:ascii="Arial" w:eastAsia="Microsoft YaHei" w:hAnsi="Arial" w:cs="Arial"/>
      <w:sz w:val="28"/>
      <w:szCs w:val="28"/>
    </w:rPr>
  </w:style>
  <w:style w:type="paragraph" w:customStyle="1" w:styleId="Pavadinimas2">
    <w:name w:val="Pavadinimas2"/>
    <w:basedOn w:val="Normal"/>
    <w:uiPriority w:val="99"/>
    <w:rsid w:val="00AA477F"/>
    <w:pPr>
      <w:suppressLineNumbers/>
      <w:spacing w:before="120" w:after="120"/>
    </w:pPr>
    <w:rPr>
      <w:i/>
      <w:iCs/>
      <w:sz w:val="24"/>
      <w:szCs w:val="24"/>
    </w:rPr>
  </w:style>
  <w:style w:type="paragraph" w:customStyle="1" w:styleId="Antrat1">
    <w:name w:val="Antraštė1"/>
    <w:basedOn w:val="Normal"/>
    <w:next w:val="BodyText"/>
    <w:uiPriority w:val="99"/>
    <w:rsid w:val="00AA477F"/>
    <w:pPr>
      <w:keepNext/>
      <w:spacing w:before="240" w:after="120"/>
    </w:pPr>
    <w:rPr>
      <w:rFonts w:ascii="Arial" w:eastAsia="Microsoft YaHei" w:hAnsi="Arial" w:cs="Arial"/>
      <w:sz w:val="28"/>
      <w:szCs w:val="28"/>
    </w:rPr>
  </w:style>
  <w:style w:type="paragraph" w:customStyle="1" w:styleId="Pavadinimas1">
    <w:name w:val="Pavadinimas1"/>
    <w:basedOn w:val="Normal"/>
    <w:uiPriority w:val="99"/>
    <w:rsid w:val="00AA477F"/>
    <w:pPr>
      <w:suppressLineNumbers/>
      <w:spacing w:before="120" w:after="120"/>
    </w:pPr>
    <w:rPr>
      <w:i/>
      <w:iCs/>
      <w:sz w:val="24"/>
      <w:szCs w:val="24"/>
    </w:rPr>
  </w:style>
  <w:style w:type="paragraph" w:styleId="Header">
    <w:name w:val="header"/>
    <w:basedOn w:val="Normal"/>
    <w:link w:val="HeaderChar"/>
    <w:uiPriority w:val="99"/>
    <w:rsid w:val="00AA477F"/>
    <w:pPr>
      <w:tabs>
        <w:tab w:val="center" w:pos="4153"/>
        <w:tab w:val="right" w:pos="8306"/>
      </w:tabs>
    </w:pPr>
  </w:style>
  <w:style w:type="character" w:customStyle="1" w:styleId="HeaderChar">
    <w:name w:val="Header Char"/>
    <w:basedOn w:val="DefaultParagraphFont"/>
    <w:link w:val="Header"/>
    <w:uiPriority w:val="99"/>
    <w:locked/>
    <w:rsid w:val="007E0ECF"/>
    <w:rPr>
      <w:lang w:eastAsia="ar-SA" w:bidi="ar-SA"/>
    </w:rPr>
  </w:style>
  <w:style w:type="paragraph" w:styleId="Footer">
    <w:name w:val="footer"/>
    <w:basedOn w:val="Normal"/>
    <w:link w:val="FooterChar"/>
    <w:uiPriority w:val="99"/>
    <w:rsid w:val="00AA477F"/>
    <w:pPr>
      <w:tabs>
        <w:tab w:val="center" w:pos="4153"/>
        <w:tab w:val="right" w:pos="8306"/>
      </w:tabs>
    </w:pPr>
  </w:style>
  <w:style w:type="character" w:customStyle="1" w:styleId="FooterChar">
    <w:name w:val="Footer Char"/>
    <w:basedOn w:val="DefaultParagraphFont"/>
    <w:link w:val="Footer"/>
    <w:uiPriority w:val="99"/>
    <w:semiHidden/>
    <w:locked/>
    <w:rsid w:val="00016DD2"/>
    <w:rPr>
      <w:sz w:val="20"/>
      <w:szCs w:val="20"/>
      <w:lang w:eastAsia="ar-SA" w:bidi="ar-SA"/>
    </w:rPr>
  </w:style>
  <w:style w:type="paragraph" w:customStyle="1" w:styleId="BalloonText1">
    <w:name w:val="Balloon Text1"/>
    <w:basedOn w:val="Normal"/>
    <w:uiPriority w:val="99"/>
    <w:rsid w:val="00AA477F"/>
    <w:rPr>
      <w:rFonts w:ascii="Tahoma" w:hAnsi="Tahoma" w:cs="Tahoma"/>
      <w:sz w:val="16"/>
      <w:szCs w:val="16"/>
    </w:rPr>
  </w:style>
  <w:style w:type="paragraph" w:styleId="BalloonText">
    <w:name w:val="Balloon Text"/>
    <w:basedOn w:val="Normal"/>
    <w:link w:val="BalloonTextChar"/>
    <w:uiPriority w:val="99"/>
    <w:semiHidden/>
    <w:rsid w:val="00AA477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6DD2"/>
    <w:rPr>
      <w:sz w:val="2"/>
      <w:szCs w:val="2"/>
      <w:lang w:eastAsia="ar-SA" w:bidi="ar-SA"/>
    </w:rPr>
  </w:style>
  <w:style w:type="paragraph" w:styleId="BodyTextIndent3">
    <w:name w:val="Body Text Indent 3"/>
    <w:basedOn w:val="Normal"/>
    <w:link w:val="BodyTextIndent3Char"/>
    <w:uiPriority w:val="99"/>
    <w:semiHidden/>
    <w:rsid w:val="00B86D0F"/>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B86D0F"/>
    <w:rPr>
      <w:sz w:val="16"/>
      <w:szCs w:val="16"/>
      <w:lang w:eastAsia="ar-SA" w:bidi="ar-SA"/>
    </w:rPr>
  </w:style>
  <w:style w:type="paragraph" w:customStyle="1" w:styleId="Default">
    <w:name w:val="Default"/>
    <w:uiPriority w:val="99"/>
    <w:rsid w:val="00B86D0F"/>
    <w:pPr>
      <w:autoSpaceDE w:val="0"/>
      <w:autoSpaceDN w:val="0"/>
      <w:adjustRightInd w:val="0"/>
    </w:pPr>
    <w:rPr>
      <w:color w:val="000000"/>
      <w:sz w:val="24"/>
      <w:szCs w:val="24"/>
      <w:lang w:val="en-US" w:eastAsia="en-US"/>
    </w:rPr>
  </w:style>
  <w:style w:type="paragraph" w:styleId="NoSpacing">
    <w:name w:val="No Spacing"/>
    <w:uiPriority w:val="99"/>
    <w:qFormat/>
    <w:rsid w:val="00B86D0F"/>
    <w:pPr>
      <w:suppressAutoHyphens/>
    </w:pPr>
    <w:rPr>
      <w:sz w:val="20"/>
      <w:szCs w:val="20"/>
      <w:lang w:eastAsia="ar-SA"/>
    </w:rPr>
  </w:style>
  <w:style w:type="paragraph" w:customStyle="1" w:styleId="prastasis1">
    <w:name w:val="Įprastasis1"/>
    <w:uiPriority w:val="99"/>
    <w:rsid w:val="00A626FE"/>
    <w:pPr>
      <w:widowControl w:val="0"/>
      <w:suppressAutoHyphens/>
      <w:spacing w:after="160" w:line="244" w:lineRule="auto"/>
      <w:textAlignment w:val="baseline"/>
    </w:pPr>
    <w:rPr>
      <w:rFonts w:ascii="Calibri" w:eastAsia="SimSun" w:hAnsi="Calibri" w:cs="Calibri"/>
      <w:kern w:val="1"/>
      <w:lang w:eastAsia="ar-SA"/>
    </w:rPr>
  </w:style>
  <w:style w:type="paragraph" w:customStyle="1" w:styleId="Porat1">
    <w:name w:val="Poraštė1"/>
    <w:basedOn w:val="Normal"/>
    <w:uiPriority w:val="99"/>
    <w:rsid w:val="00A626FE"/>
    <w:pPr>
      <w:suppressLineNumbers/>
      <w:tabs>
        <w:tab w:val="center" w:pos="4153"/>
        <w:tab w:val="right" w:pos="8306"/>
      </w:tabs>
      <w:spacing w:line="100" w:lineRule="atLeast"/>
      <w:textAlignment w:val="baseline"/>
    </w:pPr>
    <w:rPr>
      <w:color w:val="000000"/>
      <w:kern w:val="1"/>
      <w:sz w:val="24"/>
      <w:szCs w:val="24"/>
      <w:lang w:val="en-GB"/>
    </w:rPr>
  </w:style>
  <w:style w:type="paragraph" w:customStyle="1" w:styleId="Standard">
    <w:name w:val="Standard"/>
    <w:uiPriority w:val="99"/>
    <w:rsid w:val="00A626FE"/>
    <w:pPr>
      <w:suppressAutoHyphens/>
      <w:autoSpaceDN w:val="0"/>
    </w:pPr>
    <w:rPr>
      <w:color w:val="000000"/>
      <w:kern w:val="3"/>
      <w:sz w:val="24"/>
      <w:szCs w:val="24"/>
      <w:lang w:val="en-GB" w:eastAsia="zh-CN"/>
    </w:rPr>
  </w:style>
  <w:style w:type="character" w:styleId="Strong">
    <w:name w:val="Strong"/>
    <w:basedOn w:val="DefaultParagraphFont"/>
    <w:uiPriority w:val="99"/>
    <w:qFormat/>
    <w:rsid w:val="00A626FE"/>
    <w:rPr>
      <w:b/>
      <w:bCs/>
    </w:rPr>
  </w:style>
  <w:style w:type="table" w:styleId="TableGrid">
    <w:name w:val="Table Grid"/>
    <w:basedOn w:val="TableNormal"/>
    <w:uiPriority w:val="99"/>
    <w:rsid w:val="00A626F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B21B8E"/>
    <w:pPr>
      <w:widowControl w:val="0"/>
      <w:suppressAutoHyphens/>
    </w:pPr>
    <w:rPr>
      <w:rFonts w:ascii="Calibri" w:eastAsia="SimSun" w:hAnsi="Calibri" w:cs="Calibri"/>
      <w:kern w:val="2"/>
      <w:lang w:eastAsia="hi-IN" w:bidi="hi-IN"/>
    </w:rPr>
  </w:style>
  <w:style w:type="paragraph" w:customStyle="1" w:styleId="prastasistinklapis1">
    <w:name w:val="Įprastasis (tinklapis)1"/>
    <w:basedOn w:val="Normal"/>
    <w:uiPriority w:val="99"/>
    <w:rsid w:val="000F15E5"/>
    <w:pPr>
      <w:spacing w:before="280" w:after="280" w:line="276" w:lineRule="auto"/>
    </w:pPr>
    <w:rPr>
      <w:sz w:val="24"/>
      <w:szCs w:val="24"/>
      <w:lang w:val="en-US" w:eastAsia="zh-CN"/>
    </w:rPr>
  </w:style>
  <w:style w:type="paragraph" w:styleId="ListParagraph">
    <w:name w:val="List Paragraph"/>
    <w:basedOn w:val="Normal"/>
    <w:uiPriority w:val="99"/>
    <w:qFormat/>
    <w:rsid w:val="009754BF"/>
    <w:pPr>
      <w:suppressAutoHyphens w:val="0"/>
      <w:spacing w:after="200" w:line="276" w:lineRule="auto"/>
      <w:ind w:left="720"/>
    </w:pPr>
    <w:rPr>
      <w:rFonts w:ascii="Calibri" w:hAnsi="Calibri" w:cs="Calibri"/>
      <w:sz w:val="22"/>
      <w:szCs w:val="22"/>
      <w:lang w:val="en-US" w:eastAsia="en-US"/>
    </w:rPr>
  </w:style>
  <w:style w:type="character" w:styleId="Emphasis">
    <w:name w:val="Emphasis"/>
    <w:basedOn w:val="DefaultParagraphFont"/>
    <w:uiPriority w:val="99"/>
    <w:qFormat/>
    <w:rsid w:val="00781A6A"/>
    <w:rPr>
      <w:i/>
      <w:iCs/>
      <w:color w:val="000000"/>
    </w:rPr>
  </w:style>
  <w:style w:type="paragraph" w:styleId="Title">
    <w:name w:val="Title"/>
    <w:basedOn w:val="Normal"/>
    <w:next w:val="Normal"/>
    <w:link w:val="TitleChar"/>
    <w:uiPriority w:val="99"/>
    <w:qFormat/>
    <w:rsid w:val="00E347FF"/>
    <w:pPr>
      <w:pBdr>
        <w:bottom w:val="single" w:sz="8" w:space="4" w:color="5B9BD5"/>
      </w:pBdr>
      <w:spacing w:after="300"/>
    </w:pPr>
    <w:rPr>
      <w:rFonts w:ascii="Calibri Light" w:hAnsi="Calibri Light" w:cs="Calibri Light"/>
      <w:color w:val="323E4F"/>
      <w:spacing w:val="5"/>
      <w:kern w:val="28"/>
      <w:sz w:val="52"/>
      <w:szCs w:val="52"/>
    </w:rPr>
  </w:style>
  <w:style w:type="character" w:customStyle="1" w:styleId="TitleChar">
    <w:name w:val="Title Char"/>
    <w:basedOn w:val="DefaultParagraphFont"/>
    <w:link w:val="Title"/>
    <w:uiPriority w:val="99"/>
    <w:locked/>
    <w:rsid w:val="00E347FF"/>
    <w:rPr>
      <w:rFonts w:ascii="Calibri Light" w:hAnsi="Calibri Light" w:cs="Calibri Light"/>
      <w:color w:val="323E4F"/>
      <w:spacing w:val="5"/>
      <w:kern w:val="28"/>
      <w:sz w:val="52"/>
      <w:szCs w:val="52"/>
      <w:lang w:eastAsia="ar-SA" w:bidi="ar-SA"/>
    </w:rPr>
  </w:style>
  <w:style w:type="paragraph" w:styleId="Subtitle">
    <w:name w:val="Subtitle"/>
    <w:basedOn w:val="Normal"/>
    <w:next w:val="Normal"/>
    <w:link w:val="SubtitleChar"/>
    <w:uiPriority w:val="99"/>
    <w:qFormat/>
    <w:rsid w:val="00E347FF"/>
    <w:pPr>
      <w:numPr>
        <w:ilvl w:val="1"/>
      </w:numPr>
    </w:pPr>
    <w:rPr>
      <w:rFonts w:ascii="Calibri Light" w:hAnsi="Calibri Light" w:cs="Calibri Light"/>
      <w:i/>
      <w:iCs/>
      <w:color w:val="5B9BD5"/>
      <w:spacing w:val="15"/>
      <w:sz w:val="24"/>
      <w:szCs w:val="24"/>
    </w:rPr>
  </w:style>
  <w:style w:type="character" w:customStyle="1" w:styleId="SubtitleChar">
    <w:name w:val="Subtitle Char"/>
    <w:basedOn w:val="DefaultParagraphFont"/>
    <w:link w:val="Subtitle"/>
    <w:uiPriority w:val="99"/>
    <w:locked/>
    <w:rsid w:val="00E347FF"/>
    <w:rPr>
      <w:rFonts w:ascii="Calibri Light" w:hAnsi="Calibri Light" w:cs="Calibri Light"/>
      <w:i/>
      <w:iCs/>
      <w:color w:val="5B9BD5"/>
      <w:spacing w:val="15"/>
      <w:sz w:val="24"/>
      <w:szCs w:val="24"/>
      <w:lang w:eastAsia="ar-SA" w:bidi="ar-SA"/>
    </w:rPr>
  </w:style>
  <w:style w:type="character" w:styleId="SubtleEmphasis">
    <w:name w:val="Subtle Emphasis"/>
    <w:basedOn w:val="DefaultParagraphFont"/>
    <w:uiPriority w:val="99"/>
    <w:qFormat/>
    <w:rsid w:val="00E347FF"/>
    <w:rPr>
      <w:i/>
      <w:iCs/>
      <w:color w:val="808080"/>
    </w:rPr>
  </w:style>
  <w:style w:type="character" w:styleId="IntenseEmphasis">
    <w:name w:val="Intense Emphasis"/>
    <w:basedOn w:val="DefaultParagraphFont"/>
    <w:uiPriority w:val="99"/>
    <w:qFormat/>
    <w:rsid w:val="00E347FF"/>
    <w:rPr>
      <w:b/>
      <w:bCs/>
      <w:i/>
      <w:iCs/>
      <w:color w:val="5B9BD5"/>
    </w:rPr>
  </w:style>
  <w:style w:type="paragraph" w:styleId="Quote">
    <w:name w:val="Quote"/>
    <w:basedOn w:val="Normal"/>
    <w:next w:val="Normal"/>
    <w:link w:val="QuoteChar"/>
    <w:uiPriority w:val="99"/>
    <w:qFormat/>
    <w:rsid w:val="00E347FF"/>
    <w:rPr>
      <w:i/>
      <w:iCs/>
      <w:color w:val="000000"/>
    </w:rPr>
  </w:style>
  <w:style w:type="character" w:customStyle="1" w:styleId="QuoteChar">
    <w:name w:val="Quote Char"/>
    <w:basedOn w:val="DefaultParagraphFont"/>
    <w:link w:val="Quote"/>
    <w:uiPriority w:val="99"/>
    <w:locked/>
    <w:rsid w:val="00E347FF"/>
    <w:rPr>
      <w:i/>
      <w:iCs/>
      <w:color w:val="000000"/>
      <w:lang w:eastAsia="ar-SA" w:bidi="ar-SA"/>
    </w:rPr>
  </w:style>
  <w:style w:type="paragraph" w:styleId="IntenseQuote">
    <w:name w:val="Intense Quote"/>
    <w:basedOn w:val="Normal"/>
    <w:next w:val="Normal"/>
    <w:link w:val="IntenseQuoteChar"/>
    <w:uiPriority w:val="99"/>
    <w:qFormat/>
    <w:rsid w:val="00E347FF"/>
    <w:pPr>
      <w:pBdr>
        <w:bottom w:val="single" w:sz="4" w:space="4" w:color="5B9BD5"/>
      </w:pBdr>
      <w:spacing w:before="200" w:after="280"/>
      <w:ind w:left="936" w:right="936"/>
    </w:pPr>
    <w:rPr>
      <w:b/>
      <w:bCs/>
      <w:i/>
      <w:iCs/>
      <w:color w:val="5B9BD5"/>
    </w:rPr>
  </w:style>
  <w:style w:type="character" w:customStyle="1" w:styleId="IntenseQuoteChar">
    <w:name w:val="Intense Quote Char"/>
    <w:basedOn w:val="DefaultParagraphFont"/>
    <w:link w:val="IntenseQuote"/>
    <w:uiPriority w:val="99"/>
    <w:locked/>
    <w:rsid w:val="00E347FF"/>
    <w:rPr>
      <w:b/>
      <w:bCs/>
      <w:i/>
      <w:iCs/>
      <w:color w:val="5B9BD5"/>
      <w:lang w:eastAsia="ar-SA" w:bidi="ar-SA"/>
    </w:rPr>
  </w:style>
  <w:style w:type="character" w:styleId="SubtleReference">
    <w:name w:val="Subtle Reference"/>
    <w:basedOn w:val="DefaultParagraphFont"/>
    <w:uiPriority w:val="99"/>
    <w:qFormat/>
    <w:rsid w:val="00E347FF"/>
    <w:rPr>
      <w:smallCaps/>
      <w:color w:val="auto"/>
      <w:u w:val="single"/>
    </w:rPr>
  </w:style>
  <w:style w:type="character" w:styleId="IntenseReference">
    <w:name w:val="Intense Reference"/>
    <w:basedOn w:val="DefaultParagraphFont"/>
    <w:uiPriority w:val="99"/>
    <w:qFormat/>
    <w:rsid w:val="00E347FF"/>
    <w:rPr>
      <w:b/>
      <w:bCs/>
      <w:smallCaps/>
      <w:color w:val="auto"/>
      <w:spacing w:val="5"/>
      <w:u w:val="single"/>
    </w:rPr>
  </w:style>
  <w:style w:type="character" w:styleId="BookTitle">
    <w:name w:val="Book Title"/>
    <w:basedOn w:val="DefaultParagraphFont"/>
    <w:uiPriority w:val="99"/>
    <w:qFormat/>
    <w:rsid w:val="00E347FF"/>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403536">
      <w:marLeft w:val="0"/>
      <w:marRight w:val="0"/>
      <w:marTop w:val="0"/>
      <w:marBottom w:val="0"/>
      <w:divBdr>
        <w:top w:val="none" w:sz="0" w:space="0" w:color="auto"/>
        <w:left w:val="none" w:sz="0" w:space="0" w:color="auto"/>
        <w:bottom w:val="none" w:sz="0" w:space="0" w:color="auto"/>
        <w:right w:val="none" w:sz="0" w:space="0" w:color="auto"/>
      </w:divBdr>
    </w:div>
    <w:div w:id="1601403537">
      <w:marLeft w:val="0"/>
      <w:marRight w:val="0"/>
      <w:marTop w:val="0"/>
      <w:marBottom w:val="0"/>
      <w:divBdr>
        <w:top w:val="none" w:sz="0" w:space="0" w:color="auto"/>
        <w:left w:val="none" w:sz="0" w:space="0" w:color="auto"/>
        <w:bottom w:val="none" w:sz="0" w:space="0" w:color="auto"/>
        <w:right w:val="none" w:sz="0" w:space="0" w:color="auto"/>
      </w:divBdr>
    </w:div>
    <w:div w:id="1601403538">
      <w:marLeft w:val="0"/>
      <w:marRight w:val="0"/>
      <w:marTop w:val="0"/>
      <w:marBottom w:val="0"/>
      <w:divBdr>
        <w:top w:val="none" w:sz="0" w:space="0" w:color="auto"/>
        <w:left w:val="none" w:sz="0" w:space="0" w:color="auto"/>
        <w:bottom w:val="none" w:sz="0" w:space="0" w:color="auto"/>
        <w:right w:val="none" w:sz="0" w:space="0" w:color="auto"/>
      </w:divBdr>
    </w:div>
    <w:div w:id="1601403539">
      <w:marLeft w:val="0"/>
      <w:marRight w:val="0"/>
      <w:marTop w:val="0"/>
      <w:marBottom w:val="0"/>
      <w:divBdr>
        <w:top w:val="none" w:sz="0" w:space="0" w:color="auto"/>
        <w:left w:val="none" w:sz="0" w:space="0" w:color="auto"/>
        <w:bottom w:val="none" w:sz="0" w:space="0" w:color="auto"/>
        <w:right w:val="none" w:sz="0" w:space="0" w:color="auto"/>
      </w:divBdr>
    </w:div>
    <w:div w:id="1601403540">
      <w:marLeft w:val="0"/>
      <w:marRight w:val="0"/>
      <w:marTop w:val="0"/>
      <w:marBottom w:val="0"/>
      <w:divBdr>
        <w:top w:val="none" w:sz="0" w:space="0" w:color="auto"/>
        <w:left w:val="none" w:sz="0" w:space="0" w:color="auto"/>
        <w:bottom w:val="none" w:sz="0" w:space="0" w:color="auto"/>
        <w:right w:val="none" w:sz="0" w:space="0" w:color="auto"/>
      </w:divBdr>
    </w:div>
    <w:div w:id="1601403541">
      <w:marLeft w:val="0"/>
      <w:marRight w:val="0"/>
      <w:marTop w:val="0"/>
      <w:marBottom w:val="0"/>
      <w:divBdr>
        <w:top w:val="none" w:sz="0" w:space="0" w:color="auto"/>
        <w:left w:val="none" w:sz="0" w:space="0" w:color="auto"/>
        <w:bottom w:val="none" w:sz="0" w:space="0" w:color="auto"/>
        <w:right w:val="none" w:sz="0" w:space="0" w:color="auto"/>
      </w:divBdr>
    </w:div>
    <w:div w:id="1601403542">
      <w:marLeft w:val="0"/>
      <w:marRight w:val="0"/>
      <w:marTop w:val="0"/>
      <w:marBottom w:val="0"/>
      <w:divBdr>
        <w:top w:val="none" w:sz="0" w:space="0" w:color="auto"/>
        <w:left w:val="none" w:sz="0" w:space="0" w:color="auto"/>
        <w:bottom w:val="none" w:sz="0" w:space="0" w:color="auto"/>
        <w:right w:val="none" w:sz="0" w:space="0" w:color="auto"/>
      </w:divBdr>
    </w:div>
    <w:div w:id="1601403543">
      <w:marLeft w:val="0"/>
      <w:marRight w:val="0"/>
      <w:marTop w:val="0"/>
      <w:marBottom w:val="0"/>
      <w:divBdr>
        <w:top w:val="none" w:sz="0" w:space="0" w:color="auto"/>
        <w:left w:val="none" w:sz="0" w:space="0" w:color="auto"/>
        <w:bottom w:val="none" w:sz="0" w:space="0" w:color="auto"/>
        <w:right w:val="none" w:sz="0" w:space="0" w:color="auto"/>
      </w:divBdr>
    </w:div>
    <w:div w:id="1601403544">
      <w:marLeft w:val="0"/>
      <w:marRight w:val="0"/>
      <w:marTop w:val="0"/>
      <w:marBottom w:val="0"/>
      <w:divBdr>
        <w:top w:val="none" w:sz="0" w:space="0" w:color="auto"/>
        <w:left w:val="none" w:sz="0" w:space="0" w:color="auto"/>
        <w:bottom w:val="none" w:sz="0" w:space="0" w:color="auto"/>
        <w:right w:val="none" w:sz="0" w:space="0" w:color="auto"/>
      </w:divBdr>
    </w:div>
    <w:div w:id="1601403545">
      <w:marLeft w:val="0"/>
      <w:marRight w:val="0"/>
      <w:marTop w:val="0"/>
      <w:marBottom w:val="0"/>
      <w:divBdr>
        <w:top w:val="none" w:sz="0" w:space="0" w:color="auto"/>
        <w:left w:val="none" w:sz="0" w:space="0" w:color="auto"/>
        <w:bottom w:val="none" w:sz="0" w:space="0" w:color="auto"/>
        <w:right w:val="none" w:sz="0" w:space="0" w:color="auto"/>
      </w:divBdr>
    </w:div>
    <w:div w:id="1601403546">
      <w:marLeft w:val="0"/>
      <w:marRight w:val="0"/>
      <w:marTop w:val="0"/>
      <w:marBottom w:val="0"/>
      <w:divBdr>
        <w:top w:val="none" w:sz="0" w:space="0" w:color="auto"/>
        <w:left w:val="none" w:sz="0" w:space="0" w:color="auto"/>
        <w:bottom w:val="none" w:sz="0" w:space="0" w:color="auto"/>
        <w:right w:val="none" w:sz="0" w:space="0" w:color="auto"/>
      </w:divBdr>
    </w:div>
    <w:div w:id="1601403547">
      <w:marLeft w:val="0"/>
      <w:marRight w:val="0"/>
      <w:marTop w:val="0"/>
      <w:marBottom w:val="0"/>
      <w:divBdr>
        <w:top w:val="none" w:sz="0" w:space="0" w:color="auto"/>
        <w:left w:val="none" w:sz="0" w:space="0" w:color="auto"/>
        <w:bottom w:val="none" w:sz="0" w:space="0" w:color="auto"/>
        <w:right w:val="none" w:sz="0" w:space="0" w:color="auto"/>
      </w:divBdr>
    </w:div>
    <w:div w:id="16014035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aistriokc.lt/administracine-informacija/paskatinimai-ir-apdovanojimai/"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2129</Words>
  <Characters>12139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PATVIRTINTA</vt:lpstr>
    </vt:vector>
  </TitlesOfParts>
  <Company>Microsoft</Company>
  <LinksUpToDate>false</LinksUpToDate>
  <CharactersWithSpaces>14240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Svetlana Jerpyliova</dc:creator>
  <cp:lastModifiedBy>Ramune Buterleviciene</cp:lastModifiedBy>
  <cp:revision>5</cp:revision>
  <cp:lastPrinted>2023-05-22T11:51:00Z</cp:lastPrinted>
  <dcterms:created xsi:type="dcterms:W3CDTF">2023-05-30T16:26:00Z</dcterms:created>
  <dcterms:modified xsi:type="dcterms:W3CDTF">2023-06-06T11:57:00Z</dcterms:modified>
</cp:coreProperties>
</file>