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B7E17" w14:textId="77777777" w:rsidR="00A37F50" w:rsidRDefault="00A37F50" w:rsidP="00A37F50">
      <w:pPr>
        <w:pStyle w:val="Header"/>
        <w:tabs>
          <w:tab w:val="clear" w:pos="8306"/>
          <w:tab w:val="right" w:pos="9639"/>
        </w:tabs>
        <w:jc w:val="right"/>
        <w:rPr>
          <w:b/>
        </w:rPr>
      </w:pPr>
      <w:r>
        <w:rPr>
          <w:b/>
        </w:rPr>
        <w:t>Projektas</w:t>
      </w:r>
    </w:p>
    <w:p w14:paraId="4B20D727" w14:textId="77777777" w:rsidR="00A37F50" w:rsidRPr="007A0A8F" w:rsidRDefault="00A37F50" w:rsidP="00A37F50">
      <w:pPr>
        <w:pStyle w:val="Header"/>
        <w:tabs>
          <w:tab w:val="clear" w:pos="8306"/>
          <w:tab w:val="right" w:pos="9639"/>
        </w:tabs>
        <w:jc w:val="right"/>
        <w:rPr>
          <w:b/>
        </w:rPr>
      </w:pPr>
    </w:p>
    <w:p w14:paraId="45EABFBF" w14:textId="77777777" w:rsidR="00A37F50" w:rsidRDefault="00A37F50" w:rsidP="00A37F50">
      <w:pPr>
        <w:pStyle w:val="Header"/>
        <w:tabs>
          <w:tab w:val="clear" w:pos="8306"/>
          <w:tab w:val="right" w:pos="9639"/>
        </w:tabs>
        <w:jc w:val="center"/>
      </w:pPr>
      <w:r>
        <w:object w:dxaOrig="729" w:dyaOrig="864" w14:anchorId="69306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1.35pt" o:ole="">
            <v:imagedata r:id="rId8" o:title=""/>
          </v:shape>
          <o:OLEObject Type="Embed" ProgID="PI3.Image" ShapeID="_x0000_i1025" DrawAspect="Content" ObjectID="_1747480957" r:id="rId9"/>
        </w:object>
      </w:r>
    </w:p>
    <w:p w14:paraId="59CAD9C0" w14:textId="77777777" w:rsidR="00A37F50" w:rsidRDefault="00A37F50" w:rsidP="00A37F50">
      <w:pPr>
        <w:pStyle w:val="Header"/>
        <w:jc w:val="center"/>
      </w:pPr>
    </w:p>
    <w:p w14:paraId="56109302" w14:textId="77777777" w:rsidR="00A37F50" w:rsidRDefault="00A37F50" w:rsidP="00A37F50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54E4A205" w14:textId="77777777" w:rsidR="00A37F50" w:rsidRDefault="00A37F50" w:rsidP="00A37F50">
      <w:pPr>
        <w:pStyle w:val="Header"/>
        <w:jc w:val="center"/>
        <w:rPr>
          <w:b/>
          <w:sz w:val="28"/>
        </w:rPr>
      </w:pPr>
    </w:p>
    <w:p w14:paraId="6228820A" w14:textId="77777777" w:rsidR="00A37F50" w:rsidRDefault="00A37F50" w:rsidP="00A37F50">
      <w:pPr>
        <w:pStyle w:val="Header"/>
        <w:jc w:val="center"/>
      </w:pPr>
      <w:r>
        <w:rPr>
          <w:b/>
          <w:sz w:val="28"/>
        </w:rPr>
        <w:t>SPRENDIMAS</w:t>
      </w:r>
    </w:p>
    <w:p w14:paraId="413A9CAA" w14:textId="5E1D758E" w:rsidR="00A53612" w:rsidRPr="003314F2" w:rsidRDefault="003314F2" w:rsidP="0078119F">
      <w:pPr>
        <w:pStyle w:val="HTMLPreformatted"/>
        <w:jc w:val="center"/>
        <w:rPr>
          <w:rFonts w:ascii="Times New Roman" w:hAnsi="Times New Roman"/>
          <w:b/>
          <w:color w:val="000000"/>
          <w:szCs w:val="24"/>
          <w:lang w:eastAsia="lt-LT"/>
        </w:rPr>
      </w:pPr>
      <w:r w:rsidRPr="003314F2">
        <w:rPr>
          <w:rFonts w:ascii="Times New Roman" w:hAnsi="Times New Roman"/>
          <w:b/>
        </w:rPr>
        <w:t>DĖL ATSTOVO DELEGAVIMO Į PANEVĖŽIO REGIONO INTEGRUOTOS TERITORIJŲ VYSTYMO PROGRAMOS ĮGYVENDINIMO KOORDINAVIMO DARBO GRUPĘ</w:t>
      </w:r>
    </w:p>
    <w:p w14:paraId="0619FEB6" w14:textId="77777777" w:rsidR="00A53612" w:rsidRPr="0063273E" w:rsidRDefault="00A53612" w:rsidP="0078119F">
      <w:pPr>
        <w:pStyle w:val="HTMLPreformatted"/>
        <w:jc w:val="center"/>
        <w:rPr>
          <w:rFonts w:ascii="Times New Roman" w:hAnsi="Times New Roman"/>
          <w:color w:val="000000"/>
          <w:szCs w:val="24"/>
          <w:lang w:eastAsia="lt-LT"/>
        </w:rPr>
      </w:pPr>
    </w:p>
    <w:p w14:paraId="30F0BC76" w14:textId="77777777" w:rsidR="00A53612" w:rsidRPr="0063273E" w:rsidRDefault="00A53612" w:rsidP="0078119F">
      <w:pPr>
        <w:pStyle w:val="HTMLPreformatted"/>
        <w:jc w:val="center"/>
        <w:rPr>
          <w:rFonts w:ascii="Times New Roman" w:hAnsi="Times New Roman"/>
          <w:color w:val="000000"/>
          <w:szCs w:val="24"/>
          <w:lang w:eastAsia="lt-LT"/>
        </w:rPr>
      </w:pPr>
    </w:p>
    <w:p w14:paraId="107CAD1F" w14:textId="4377A01A" w:rsidR="00A37F50" w:rsidRDefault="00A37F50" w:rsidP="00A37F50">
      <w:pPr>
        <w:jc w:val="center"/>
      </w:pPr>
      <w:r w:rsidRPr="001F7D5B">
        <w:t>20</w:t>
      </w:r>
      <w:r>
        <w:t>23</w:t>
      </w:r>
      <w:r w:rsidRPr="001F7D5B">
        <w:t xml:space="preserve"> m. </w:t>
      </w:r>
      <w:r w:rsidR="003314F2">
        <w:t>birželio</w:t>
      </w:r>
      <w:r>
        <w:t xml:space="preserve"> </w:t>
      </w:r>
      <w:r w:rsidR="003314F2">
        <w:t>22</w:t>
      </w:r>
      <w:r w:rsidRPr="001F7D5B">
        <w:t xml:space="preserve"> d. Nr.</w:t>
      </w:r>
      <w:r>
        <w:t xml:space="preserve"> T-</w:t>
      </w:r>
    </w:p>
    <w:p w14:paraId="1A0A2BF8" w14:textId="77777777" w:rsidR="00A37F50" w:rsidRDefault="00A37F50" w:rsidP="00A37F50">
      <w:pPr>
        <w:jc w:val="center"/>
        <w:rPr>
          <w:szCs w:val="24"/>
        </w:rPr>
      </w:pPr>
      <w:r w:rsidRPr="006A5C08">
        <w:rPr>
          <w:szCs w:val="24"/>
        </w:rPr>
        <w:t>Panevėžys</w:t>
      </w:r>
    </w:p>
    <w:p w14:paraId="4125065F" w14:textId="77777777" w:rsidR="00C425F4" w:rsidRDefault="00C425F4">
      <w:pPr>
        <w:jc w:val="center"/>
        <w:rPr>
          <w:szCs w:val="24"/>
          <w:lang w:eastAsia="lt-LT"/>
        </w:rPr>
      </w:pPr>
    </w:p>
    <w:p w14:paraId="2B0F1A5E" w14:textId="77777777" w:rsidR="006D2D14" w:rsidRDefault="006D2D14">
      <w:pPr>
        <w:jc w:val="center"/>
        <w:rPr>
          <w:lang w:eastAsia="lt-LT"/>
        </w:rPr>
      </w:pPr>
    </w:p>
    <w:p w14:paraId="7EC0C3D0" w14:textId="4EEC066C" w:rsidR="000B1E80" w:rsidRPr="005F6B43" w:rsidRDefault="000B1E80" w:rsidP="000B1E80">
      <w:pPr>
        <w:ind w:firstLine="709"/>
        <w:jc w:val="both"/>
        <w:rPr>
          <w:szCs w:val="24"/>
        </w:rPr>
      </w:pPr>
      <w:r w:rsidRPr="004B0805">
        <w:t>Vadovauda</w:t>
      </w:r>
      <w:r>
        <w:t xml:space="preserve">masi Lietuvos Respublikos vietos savivaldos įstatymo </w:t>
      </w:r>
      <w:r w:rsidRPr="003C3318">
        <w:t xml:space="preserve">33 straipsnio 3 dalies </w:t>
      </w:r>
      <w:r w:rsidR="00252A62">
        <w:br/>
      </w:r>
      <w:r w:rsidRPr="003C3318">
        <w:t>5 punktu</w:t>
      </w:r>
      <w:r w:rsidR="00AC4447">
        <w:t xml:space="preserve"> ir</w:t>
      </w:r>
      <w:r>
        <w:t xml:space="preserve"> </w:t>
      </w:r>
      <w:r w:rsidRPr="00AC4447">
        <w:t>Integruotų teritorijų vystymo programų rengimo ir įgyvendinimo gairių, patvirtintų Lietuvos Respublikos vidaus reikalų ministro 2014 m. liepos 11 d. įsakymu Nr. 1V-480 „Dėl Integruotų teritorijų vystymo programų rengimo ir įgyvendinimo gairių patvirtinimo“, 2</w:t>
      </w:r>
      <w:r w:rsidR="00AC4447" w:rsidRPr="00AC4447">
        <w:t>8</w:t>
      </w:r>
      <w:r w:rsidRPr="00AC4447">
        <w:t xml:space="preserve"> punktu</w:t>
      </w:r>
      <w:r w:rsidRPr="00AC4447">
        <w:rPr>
          <w:szCs w:val="24"/>
        </w:rPr>
        <w:t xml:space="preserve">, Savivaldybės taryba </w:t>
      </w:r>
      <w:r w:rsidR="00254765">
        <w:rPr>
          <w:spacing w:val="60"/>
          <w:szCs w:val="24"/>
        </w:rPr>
        <w:t>nusprendžia</w:t>
      </w:r>
      <w:r w:rsidRPr="00AC4447">
        <w:rPr>
          <w:spacing w:val="60"/>
          <w:szCs w:val="24"/>
        </w:rPr>
        <w:t>:</w:t>
      </w:r>
    </w:p>
    <w:p w14:paraId="4425071C" w14:textId="55E356DD" w:rsidR="000B1E80" w:rsidRDefault="000B1E80" w:rsidP="000B1E80">
      <w:pPr>
        <w:tabs>
          <w:tab w:val="left" w:pos="993"/>
        </w:tabs>
        <w:ind w:firstLine="709"/>
        <w:jc w:val="both"/>
        <w:rPr>
          <w:szCs w:val="24"/>
        </w:rPr>
      </w:pPr>
      <w:r w:rsidRPr="004A1115">
        <w:rPr>
          <w:szCs w:val="24"/>
        </w:rPr>
        <w:t>1.</w:t>
      </w:r>
      <w:r>
        <w:rPr>
          <w:szCs w:val="24"/>
        </w:rPr>
        <w:tab/>
      </w:r>
      <w:r w:rsidRPr="004A1115">
        <w:rPr>
          <w:szCs w:val="24"/>
        </w:rPr>
        <w:t xml:space="preserve">Deleguoti Panevėžio rajono savivaldybės </w:t>
      </w:r>
      <w:r>
        <w:rPr>
          <w:szCs w:val="24"/>
        </w:rPr>
        <w:t>vice</w:t>
      </w:r>
      <w:r w:rsidRPr="004A1115">
        <w:rPr>
          <w:szCs w:val="24"/>
        </w:rPr>
        <w:t xml:space="preserve">merą </w:t>
      </w:r>
      <w:r>
        <w:rPr>
          <w:szCs w:val="24"/>
        </w:rPr>
        <w:t xml:space="preserve">Edmundą </w:t>
      </w:r>
      <w:proofErr w:type="spellStart"/>
      <w:r>
        <w:rPr>
          <w:szCs w:val="24"/>
        </w:rPr>
        <w:t>Toliušį</w:t>
      </w:r>
      <w:proofErr w:type="spellEnd"/>
      <w:r w:rsidRPr="004A1115">
        <w:rPr>
          <w:szCs w:val="24"/>
        </w:rPr>
        <w:t xml:space="preserve"> į Panevėžio regiono integruotos teritorijų vystymo programos įgyvendinimo koordinavimo darbo grupę.</w:t>
      </w:r>
    </w:p>
    <w:p w14:paraId="259B2481" w14:textId="74F6DF0D" w:rsidR="000B1E80" w:rsidRDefault="000B1E80" w:rsidP="000B1E80">
      <w:pPr>
        <w:tabs>
          <w:tab w:val="left" w:pos="993"/>
        </w:tabs>
        <w:ind w:firstLine="709"/>
        <w:jc w:val="both"/>
        <w:rPr>
          <w:szCs w:val="24"/>
        </w:rPr>
      </w:pPr>
      <w:r>
        <w:rPr>
          <w:szCs w:val="24"/>
        </w:rPr>
        <w:t>2.</w:t>
      </w:r>
      <w:r>
        <w:rPr>
          <w:szCs w:val="24"/>
        </w:rPr>
        <w:tab/>
        <w:t xml:space="preserve">Pavesti Statybos ir </w:t>
      </w:r>
      <w:proofErr w:type="spellStart"/>
      <w:r>
        <w:rPr>
          <w:szCs w:val="24"/>
        </w:rPr>
        <w:t>infastruktūros</w:t>
      </w:r>
      <w:proofErr w:type="spellEnd"/>
      <w:r>
        <w:rPr>
          <w:szCs w:val="24"/>
        </w:rPr>
        <w:t xml:space="preserve"> skyriaus vedėjui Rimui </w:t>
      </w:r>
      <w:proofErr w:type="spellStart"/>
      <w:r>
        <w:rPr>
          <w:szCs w:val="24"/>
        </w:rPr>
        <w:t>Samkui</w:t>
      </w:r>
      <w:proofErr w:type="spellEnd"/>
      <w:r w:rsidRPr="00577FF5">
        <w:rPr>
          <w:szCs w:val="24"/>
        </w:rPr>
        <w:t xml:space="preserve"> dalyvauti Panevėžio regiono integruotos teritorijų vystymo programos įgyvendinimo koordinavimo darbo grupės posėdžiuose, kai juose negalės dalyvauti į šią darbo grupę paskirtas Panevėžio rajono savivaldybės </w:t>
      </w:r>
      <w:r>
        <w:rPr>
          <w:szCs w:val="24"/>
        </w:rPr>
        <w:t>vice</w:t>
      </w:r>
      <w:r w:rsidRPr="00577FF5">
        <w:rPr>
          <w:szCs w:val="24"/>
        </w:rPr>
        <w:t xml:space="preserve">meras </w:t>
      </w:r>
      <w:r>
        <w:rPr>
          <w:szCs w:val="24"/>
        </w:rPr>
        <w:t>Edmundas Toliušis</w:t>
      </w:r>
      <w:r w:rsidRPr="00577FF5">
        <w:rPr>
          <w:szCs w:val="24"/>
        </w:rPr>
        <w:t>.</w:t>
      </w:r>
    </w:p>
    <w:p w14:paraId="61DC401F" w14:textId="4B8D33AF" w:rsidR="00AC4447" w:rsidRDefault="00AC4447" w:rsidP="000B1E80">
      <w:pPr>
        <w:tabs>
          <w:tab w:val="left" w:pos="993"/>
        </w:tabs>
        <w:ind w:firstLine="709"/>
        <w:jc w:val="both"/>
        <w:rPr>
          <w:szCs w:val="24"/>
        </w:rPr>
      </w:pPr>
      <w:r>
        <w:rPr>
          <w:szCs w:val="24"/>
        </w:rPr>
        <w:t>3.</w:t>
      </w:r>
      <w:r>
        <w:rPr>
          <w:szCs w:val="24"/>
        </w:rPr>
        <w:tab/>
        <w:t>Pripažinti netekusiu galios Panevėžio rajono savivaldybės tarybos 2015 m. spalio 22 d. sprendimą Nr. T-222 „D</w:t>
      </w:r>
      <w:r w:rsidRPr="00AC4447">
        <w:rPr>
          <w:bCs/>
        </w:rPr>
        <w:t xml:space="preserve">ėl atstovo delegavimo į </w:t>
      </w:r>
      <w:r>
        <w:rPr>
          <w:bCs/>
        </w:rPr>
        <w:t>P</w:t>
      </w:r>
      <w:r w:rsidRPr="00AC4447">
        <w:rPr>
          <w:bCs/>
        </w:rPr>
        <w:t>anevėžio regiono integruotos teritorijų vystymo programos įgyvendinimo koordinavimo darbo grupę“.</w:t>
      </w:r>
    </w:p>
    <w:p w14:paraId="76872477" w14:textId="77777777" w:rsidR="0073408C" w:rsidRDefault="0073408C" w:rsidP="0059771A">
      <w:pPr>
        <w:tabs>
          <w:tab w:val="center" w:pos="-7800"/>
          <w:tab w:val="left" w:pos="6237"/>
          <w:tab w:val="right" w:pos="8306"/>
        </w:tabs>
      </w:pPr>
    </w:p>
    <w:p w14:paraId="7428BB13" w14:textId="77777777" w:rsidR="000B1E80" w:rsidRDefault="000B1E80" w:rsidP="0059771A">
      <w:pPr>
        <w:tabs>
          <w:tab w:val="center" w:pos="-7800"/>
          <w:tab w:val="left" w:pos="6237"/>
          <w:tab w:val="right" w:pos="8306"/>
        </w:tabs>
      </w:pPr>
    </w:p>
    <w:p w14:paraId="110A93E9" w14:textId="77777777" w:rsidR="000B1E80" w:rsidRDefault="000B1E80" w:rsidP="0059771A">
      <w:pPr>
        <w:tabs>
          <w:tab w:val="center" w:pos="-7800"/>
          <w:tab w:val="left" w:pos="6237"/>
          <w:tab w:val="right" w:pos="8306"/>
        </w:tabs>
      </w:pPr>
    </w:p>
    <w:p w14:paraId="6CD3C355" w14:textId="77777777" w:rsidR="000B1E80" w:rsidRDefault="000B1E80" w:rsidP="0059771A">
      <w:pPr>
        <w:tabs>
          <w:tab w:val="center" w:pos="-7800"/>
          <w:tab w:val="left" w:pos="6237"/>
          <w:tab w:val="right" w:pos="8306"/>
        </w:tabs>
      </w:pPr>
    </w:p>
    <w:p w14:paraId="09543698" w14:textId="77777777" w:rsidR="000B1E80" w:rsidRDefault="000B1E80" w:rsidP="0059771A">
      <w:pPr>
        <w:tabs>
          <w:tab w:val="center" w:pos="-7800"/>
          <w:tab w:val="left" w:pos="6237"/>
          <w:tab w:val="right" w:pos="8306"/>
        </w:tabs>
      </w:pPr>
    </w:p>
    <w:p w14:paraId="02266D3B" w14:textId="77777777" w:rsidR="000B1E80" w:rsidRDefault="000B1E80" w:rsidP="0059771A">
      <w:pPr>
        <w:tabs>
          <w:tab w:val="center" w:pos="-7800"/>
          <w:tab w:val="left" w:pos="6237"/>
          <w:tab w:val="right" w:pos="8306"/>
        </w:tabs>
      </w:pPr>
    </w:p>
    <w:p w14:paraId="06293310" w14:textId="77777777" w:rsidR="000B1E80" w:rsidRDefault="000B1E80" w:rsidP="0059771A">
      <w:pPr>
        <w:tabs>
          <w:tab w:val="center" w:pos="-7800"/>
          <w:tab w:val="left" w:pos="6237"/>
          <w:tab w:val="right" w:pos="8306"/>
        </w:tabs>
      </w:pPr>
    </w:p>
    <w:p w14:paraId="7D6F0FDA" w14:textId="77777777" w:rsidR="000B1E80" w:rsidRDefault="000B1E80" w:rsidP="0059771A">
      <w:pPr>
        <w:tabs>
          <w:tab w:val="center" w:pos="-7800"/>
          <w:tab w:val="left" w:pos="6237"/>
          <w:tab w:val="right" w:pos="8306"/>
        </w:tabs>
      </w:pPr>
    </w:p>
    <w:p w14:paraId="6A52E3B8" w14:textId="77777777" w:rsidR="000B1E80" w:rsidRDefault="000B1E80" w:rsidP="0059771A">
      <w:pPr>
        <w:tabs>
          <w:tab w:val="center" w:pos="-7800"/>
          <w:tab w:val="left" w:pos="6237"/>
          <w:tab w:val="right" w:pos="8306"/>
        </w:tabs>
      </w:pPr>
    </w:p>
    <w:p w14:paraId="038956BD" w14:textId="77777777" w:rsidR="000B1E80" w:rsidRDefault="000B1E80" w:rsidP="0059771A">
      <w:pPr>
        <w:tabs>
          <w:tab w:val="center" w:pos="-7800"/>
          <w:tab w:val="left" w:pos="6237"/>
          <w:tab w:val="right" w:pos="8306"/>
        </w:tabs>
      </w:pPr>
    </w:p>
    <w:p w14:paraId="67A54810" w14:textId="77777777" w:rsidR="000B1E80" w:rsidRDefault="000B1E80" w:rsidP="0059771A">
      <w:pPr>
        <w:tabs>
          <w:tab w:val="center" w:pos="-7800"/>
          <w:tab w:val="left" w:pos="6237"/>
          <w:tab w:val="right" w:pos="8306"/>
        </w:tabs>
      </w:pPr>
    </w:p>
    <w:p w14:paraId="54A084B0" w14:textId="77777777" w:rsidR="000B1E80" w:rsidRDefault="000B1E80" w:rsidP="0059771A">
      <w:pPr>
        <w:tabs>
          <w:tab w:val="center" w:pos="-7800"/>
          <w:tab w:val="left" w:pos="6237"/>
          <w:tab w:val="right" w:pos="8306"/>
        </w:tabs>
      </w:pPr>
    </w:p>
    <w:p w14:paraId="3D66F9EB" w14:textId="77777777" w:rsidR="000B1E80" w:rsidRDefault="000B1E80" w:rsidP="0059771A">
      <w:pPr>
        <w:tabs>
          <w:tab w:val="center" w:pos="-7800"/>
          <w:tab w:val="left" w:pos="6237"/>
          <w:tab w:val="right" w:pos="8306"/>
        </w:tabs>
      </w:pPr>
    </w:p>
    <w:p w14:paraId="200A7F70" w14:textId="77777777" w:rsidR="000B1E80" w:rsidRDefault="000B1E80" w:rsidP="0059771A">
      <w:pPr>
        <w:tabs>
          <w:tab w:val="center" w:pos="-7800"/>
          <w:tab w:val="left" w:pos="6237"/>
          <w:tab w:val="right" w:pos="8306"/>
        </w:tabs>
      </w:pPr>
    </w:p>
    <w:p w14:paraId="03FEFCF8" w14:textId="77777777" w:rsidR="0043659D" w:rsidRDefault="0043659D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47DB33E7" w14:textId="77777777" w:rsidR="0043659D" w:rsidRDefault="0043659D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2A0AEF91" w14:textId="4CCFFAA7" w:rsidR="0043659D" w:rsidRDefault="0043659D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Miglė Bražėnienė</w:t>
      </w:r>
    </w:p>
    <w:p w14:paraId="7698A710" w14:textId="736765E4" w:rsidR="0043659D" w:rsidRDefault="0043659D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2023-0</w:t>
      </w:r>
      <w:r w:rsidR="000B1E80">
        <w:rPr>
          <w:lang w:eastAsia="lt-LT"/>
        </w:rPr>
        <w:t>6</w:t>
      </w:r>
      <w:r>
        <w:rPr>
          <w:lang w:eastAsia="lt-LT"/>
        </w:rPr>
        <w:t>-05</w:t>
      </w:r>
    </w:p>
    <w:p w14:paraId="407D7622" w14:textId="2829DA4F" w:rsidR="0073408C" w:rsidRDefault="0073408C" w:rsidP="0073408C">
      <w:r>
        <w:br w:type="page"/>
      </w:r>
    </w:p>
    <w:p w14:paraId="30AA4F2E" w14:textId="77777777" w:rsidR="000056DB" w:rsidRPr="002C4EA3" w:rsidRDefault="000056DB" w:rsidP="000056DB">
      <w:pPr>
        <w:jc w:val="center"/>
        <w:rPr>
          <w:b/>
          <w:szCs w:val="24"/>
        </w:rPr>
      </w:pPr>
      <w:r w:rsidRPr="002C4EA3">
        <w:rPr>
          <w:b/>
          <w:szCs w:val="24"/>
        </w:rPr>
        <w:lastRenderedPageBreak/>
        <w:t>PANEVĖŽIO RAJONO SAVIVALDYBĖS ADMINISTRACIJOS</w:t>
      </w:r>
    </w:p>
    <w:p w14:paraId="10AC5801" w14:textId="77777777" w:rsidR="000056DB" w:rsidRPr="002C4EA3" w:rsidRDefault="000056DB" w:rsidP="000056DB">
      <w:pPr>
        <w:jc w:val="center"/>
        <w:rPr>
          <w:b/>
          <w:szCs w:val="24"/>
        </w:rPr>
      </w:pPr>
      <w:r w:rsidRPr="002C4EA3">
        <w:rPr>
          <w:b/>
          <w:szCs w:val="24"/>
        </w:rPr>
        <w:t>INVESTICIJŲ IR UŽSIENIO RYŠIŲ SKYRIUS</w:t>
      </w:r>
    </w:p>
    <w:p w14:paraId="3EB8CBFF" w14:textId="77777777" w:rsidR="000056DB" w:rsidRPr="002C4EA3" w:rsidRDefault="000056DB" w:rsidP="000056DB">
      <w:pPr>
        <w:jc w:val="center"/>
        <w:rPr>
          <w:szCs w:val="24"/>
        </w:rPr>
      </w:pPr>
    </w:p>
    <w:p w14:paraId="5276C0DD" w14:textId="77777777" w:rsidR="000056DB" w:rsidRPr="002C4EA3" w:rsidRDefault="000056DB" w:rsidP="000056DB">
      <w:pPr>
        <w:rPr>
          <w:szCs w:val="24"/>
        </w:rPr>
      </w:pPr>
      <w:r w:rsidRPr="002C4EA3">
        <w:rPr>
          <w:szCs w:val="24"/>
        </w:rPr>
        <w:t>Panevėžio rajono savivaldybės tarybai</w:t>
      </w:r>
    </w:p>
    <w:p w14:paraId="30D1C636" w14:textId="77777777" w:rsidR="000056DB" w:rsidRPr="002C4EA3" w:rsidRDefault="000056DB" w:rsidP="000056DB">
      <w:pPr>
        <w:rPr>
          <w:szCs w:val="24"/>
        </w:rPr>
      </w:pPr>
    </w:p>
    <w:p w14:paraId="7AADDCFB" w14:textId="61C4E984" w:rsidR="000056DB" w:rsidRPr="009D59E9" w:rsidRDefault="000056DB" w:rsidP="000056DB">
      <w:pPr>
        <w:jc w:val="center"/>
        <w:rPr>
          <w:b/>
          <w:bCs/>
          <w:caps/>
          <w:szCs w:val="24"/>
        </w:rPr>
      </w:pPr>
      <w:r>
        <w:rPr>
          <w:b/>
          <w:szCs w:val="24"/>
        </w:rPr>
        <w:t xml:space="preserve">SAVIVALDYBĖS TARYBOS </w:t>
      </w:r>
      <w:r w:rsidRPr="002C4EA3">
        <w:rPr>
          <w:b/>
          <w:szCs w:val="24"/>
        </w:rPr>
        <w:t>SPRENDIMO</w:t>
      </w:r>
      <w:r>
        <w:rPr>
          <w:b/>
          <w:szCs w:val="24"/>
        </w:rPr>
        <w:t xml:space="preserve"> „</w:t>
      </w:r>
      <w:r w:rsidR="0081699E" w:rsidRPr="003314F2">
        <w:rPr>
          <w:b/>
        </w:rPr>
        <w:t>DĖL ATSTOVO DELEGAVIMO Į PANEVĖŽIO REGIONO INTEGRUOTOS TERITORIJŲ VYSTYMO PROGRAMOS ĮGYVENDINIMO KOORDINAVIMO DARBO GRUPĘ</w:t>
      </w:r>
      <w:r w:rsidRPr="006079FE">
        <w:rPr>
          <w:b/>
          <w:bCs/>
          <w:caps/>
          <w:szCs w:val="24"/>
          <w:lang w:eastAsia="lt-LT"/>
        </w:rPr>
        <w:t>“</w:t>
      </w:r>
      <w:r>
        <w:rPr>
          <w:b/>
          <w:bCs/>
          <w:caps/>
          <w:szCs w:val="24"/>
        </w:rPr>
        <w:t xml:space="preserve"> PROJEKTO</w:t>
      </w:r>
      <w:r w:rsidRPr="001F36AB">
        <w:rPr>
          <w:b/>
          <w:szCs w:val="24"/>
        </w:rPr>
        <w:t xml:space="preserve"> </w:t>
      </w:r>
      <w:r w:rsidRPr="002C4EA3">
        <w:rPr>
          <w:b/>
          <w:szCs w:val="24"/>
        </w:rPr>
        <w:t>AIŠKINAMASIS RAŠTAS</w:t>
      </w:r>
    </w:p>
    <w:p w14:paraId="7B038171" w14:textId="77777777" w:rsidR="000056DB" w:rsidRPr="002C4EA3" w:rsidRDefault="000056DB" w:rsidP="000056DB">
      <w:pPr>
        <w:jc w:val="center"/>
        <w:rPr>
          <w:szCs w:val="24"/>
        </w:rPr>
      </w:pPr>
    </w:p>
    <w:p w14:paraId="5089BA6B" w14:textId="12147E2B" w:rsidR="000056DB" w:rsidRPr="002C4EA3" w:rsidRDefault="000056DB" w:rsidP="000056DB">
      <w:pPr>
        <w:jc w:val="center"/>
        <w:rPr>
          <w:szCs w:val="24"/>
        </w:rPr>
      </w:pPr>
      <w:r>
        <w:rPr>
          <w:szCs w:val="24"/>
        </w:rPr>
        <w:t>2023 m</w:t>
      </w:r>
      <w:r w:rsidRPr="001F7D5B">
        <w:rPr>
          <w:szCs w:val="24"/>
        </w:rPr>
        <w:t xml:space="preserve">. </w:t>
      </w:r>
      <w:r w:rsidR="000B1E80">
        <w:rPr>
          <w:szCs w:val="24"/>
        </w:rPr>
        <w:t>birželio</w:t>
      </w:r>
      <w:r>
        <w:rPr>
          <w:szCs w:val="24"/>
        </w:rPr>
        <w:t xml:space="preserve"> 5</w:t>
      </w:r>
      <w:r w:rsidRPr="001F7D5B">
        <w:rPr>
          <w:szCs w:val="24"/>
        </w:rPr>
        <w:t xml:space="preserve"> d.</w:t>
      </w:r>
    </w:p>
    <w:p w14:paraId="4EC18A24" w14:textId="77777777" w:rsidR="000056DB" w:rsidRDefault="000056DB" w:rsidP="000056DB">
      <w:pPr>
        <w:jc w:val="center"/>
        <w:rPr>
          <w:szCs w:val="24"/>
        </w:rPr>
      </w:pPr>
      <w:r w:rsidRPr="002C4EA3">
        <w:rPr>
          <w:szCs w:val="24"/>
        </w:rPr>
        <w:t>Panevėžys</w:t>
      </w:r>
    </w:p>
    <w:p w14:paraId="71DD56CD" w14:textId="77777777" w:rsidR="000056DB" w:rsidRPr="00DC5271" w:rsidRDefault="000056DB" w:rsidP="000056DB">
      <w:pPr>
        <w:jc w:val="center"/>
        <w:rPr>
          <w:szCs w:val="24"/>
        </w:rPr>
      </w:pPr>
    </w:p>
    <w:p w14:paraId="5357DA80" w14:textId="4FBF3580" w:rsidR="000056DB" w:rsidRPr="00BD0721" w:rsidRDefault="000056DB" w:rsidP="000056DB">
      <w:pPr>
        <w:pStyle w:val="ListParagraph"/>
        <w:numPr>
          <w:ilvl w:val="0"/>
          <w:numId w:val="2"/>
        </w:numPr>
        <w:tabs>
          <w:tab w:val="left" w:pos="993"/>
        </w:tabs>
        <w:jc w:val="both"/>
        <w:rPr>
          <w:b/>
          <w:bCs/>
          <w:lang w:eastAsia="lt-LT"/>
        </w:rPr>
      </w:pPr>
      <w:r w:rsidRPr="00BD0721">
        <w:rPr>
          <w:b/>
          <w:bCs/>
          <w:lang w:eastAsia="lt-LT"/>
        </w:rPr>
        <w:t>Sprendimo projekto tikslai ir uždaviniai</w:t>
      </w:r>
    </w:p>
    <w:p w14:paraId="3182F6AC" w14:textId="6F5A688F" w:rsidR="00AC4447" w:rsidRDefault="00AC4447" w:rsidP="000056DB">
      <w:pPr>
        <w:autoSpaceDE w:val="0"/>
        <w:autoSpaceDN w:val="0"/>
        <w:adjustRightInd w:val="0"/>
        <w:ind w:firstLine="709"/>
        <w:jc w:val="both"/>
        <w:rPr>
          <w:lang w:eastAsia="lt-LT"/>
        </w:rPr>
      </w:pPr>
      <w:r>
        <w:rPr>
          <w:lang w:eastAsia="lt-LT"/>
        </w:rPr>
        <w:t xml:space="preserve">Atsižvelgiant į Lietuvos Respublikos vidaus reikalų ministerijos </w:t>
      </w:r>
      <w:r w:rsidR="003B7505">
        <w:rPr>
          <w:lang w:eastAsia="lt-LT"/>
        </w:rPr>
        <w:t xml:space="preserve">2023-05-02 raštą </w:t>
      </w:r>
      <w:r w:rsidR="008B3F1E">
        <w:rPr>
          <w:lang w:eastAsia="lt-LT"/>
        </w:rPr>
        <w:br/>
      </w:r>
      <w:r w:rsidR="003B7505">
        <w:rPr>
          <w:lang w:eastAsia="lt-LT"/>
        </w:rPr>
        <w:t>Nr. 1D-2240 „D</w:t>
      </w:r>
      <w:r w:rsidR="003B7505" w:rsidRPr="003B7505">
        <w:rPr>
          <w:bCs/>
          <w:noProof/>
        </w:rPr>
        <w:t>ėl integruotų teritorijų vystymo programų įgyvendinimo koordinavimo darbo grupių sudėties tikslinimo ir integruotų teritorijų vystymo programų pakeitimo</w:t>
      </w:r>
      <w:r w:rsidR="003B7505">
        <w:rPr>
          <w:bCs/>
          <w:noProof/>
        </w:rPr>
        <w:t xml:space="preserve">“, po įvykusių savivaldybių tarybų rinkimų reikalinga atnaujinti </w:t>
      </w:r>
      <w:r w:rsidR="003B7505" w:rsidRPr="003B7505">
        <w:rPr>
          <w:bCs/>
          <w:noProof/>
        </w:rPr>
        <w:t>integruotų teritorijų vystymo programų įgyvendinimo koordinavimo darbo grupių sudėt</w:t>
      </w:r>
      <w:r w:rsidR="003B7505">
        <w:rPr>
          <w:bCs/>
          <w:noProof/>
        </w:rPr>
        <w:t>į</w:t>
      </w:r>
      <w:r w:rsidR="00C75B7A">
        <w:rPr>
          <w:bCs/>
          <w:noProof/>
        </w:rPr>
        <w:t>.</w:t>
      </w:r>
      <w:r w:rsidR="003B7505">
        <w:rPr>
          <w:bCs/>
          <w:noProof/>
        </w:rPr>
        <w:t xml:space="preserve"> </w:t>
      </w:r>
      <w:r w:rsidR="00C75B7A">
        <w:rPr>
          <w:bCs/>
          <w:noProof/>
        </w:rPr>
        <w:t>Ši</w:t>
      </w:r>
      <w:r w:rsidR="003B7505">
        <w:rPr>
          <w:bCs/>
          <w:noProof/>
        </w:rPr>
        <w:t xml:space="preserve">uo Savivaldybės tarybos sprendimu siūloma </w:t>
      </w:r>
      <w:r w:rsidR="004B54A2">
        <w:rPr>
          <w:bCs/>
          <w:noProof/>
        </w:rPr>
        <w:t xml:space="preserve">vietoj anksčiau buvusio </w:t>
      </w:r>
      <w:r w:rsidR="00C75B7A">
        <w:rPr>
          <w:bCs/>
          <w:noProof/>
        </w:rPr>
        <w:t xml:space="preserve">pagrindinio </w:t>
      </w:r>
      <w:r w:rsidR="00C75B7A" w:rsidRPr="004A1115">
        <w:rPr>
          <w:szCs w:val="24"/>
        </w:rPr>
        <w:t>Panevėžio regiono integruotos teritorijų vystymo programos įgyvendinimo koordinavimo darbo grup</w:t>
      </w:r>
      <w:r w:rsidR="00C75B7A">
        <w:rPr>
          <w:szCs w:val="24"/>
        </w:rPr>
        <w:t>ės nario</w:t>
      </w:r>
      <w:r w:rsidR="00C75B7A" w:rsidRPr="004A1115">
        <w:rPr>
          <w:szCs w:val="24"/>
        </w:rPr>
        <w:t xml:space="preserve"> </w:t>
      </w:r>
      <w:r w:rsidR="004B54A2" w:rsidRPr="004A1115">
        <w:rPr>
          <w:szCs w:val="24"/>
        </w:rPr>
        <w:t>Panevėžio rajono savivaldybės mer</w:t>
      </w:r>
      <w:r w:rsidR="004B54A2">
        <w:rPr>
          <w:szCs w:val="24"/>
        </w:rPr>
        <w:t>o</w:t>
      </w:r>
      <w:r w:rsidR="004B54A2" w:rsidRPr="004A1115">
        <w:rPr>
          <w:szCs w:val="24"/>
        </w:rPr>
        <w:t xml:space="preserve"> Povil</w:t>
      </w:r>
      <w:r w:rsidR="00C75B7A">
        <w:rPr>
          <w:szCs w:val="24"/>
        </w:rPr>
        <w:t>o</w:t>
      </w:r>
      <w:r w:rsidR="004B54A2" w:rsidRPr="004A1115">
        <w:rPr>
          <w:szCs w:val="24"/>
        </w:rPr>
        <w:t xml:space="preserve"> </w:t>
      </w:r>
      <w:proofErr w:type="spellStart"/>
      <w:r w:rsidR="004B54A2" w:rsidRPr="004A1115">
        <w:rPr>
          <w:szCs w:val="24"/>
        </w:rPr>
        <w:t>Žagun</w:t>
      </w:r>
      <w:r w:rsidR="00C75B7A">
        <w:rPr>
          <w:szCs w:val="24"/>
        </w:rPr>
        <w:t>io</w:t>
      </w:r>
      <w:proofErr w:type="spellEnd"/>
      <w:r w:rsidR="00C75B7A">
        <w:rPr>
          <w:szCs w:val="24"/>
        </w:rPr>
        <w:t xml:space="preserve"> deleguoti </w:t>
      </w:r>
      <w:r w:rsidR="00C75B7A" w:rsidRPr="004A1115">
        <w:rPr>
          <w:szCs w:val="24"/>
        </w:rPr>
        <w:t xml:space="preserve">Panevėžio rajono savivaldybės </w:t>
      </w:r>
      <w:r w:rsidR="00C75B7A">
        <w:rPr>
          <w:szCs w:val="24"/>
        </w:rPr>
        <w:t>vice</w:t>
      </w:r>
      <w:r w:rsidR="00C75B7A" w:rsidRPr="004A1115">
        <w:rPr>
          <w:szCs w:val="24"/>
        </w:rPr>
        <w:t xml:space="preserve">merą </w:t>
      </w:r>
      <w:r w:rsidR="00C75B7A">
        <w:rPr>
          <w:szCs w:val="24"/>
        </w:rPr>
        <w:t xml:space="preserve">Edmundą </w:t>
      </w:r>
      <w:proofErr w:type="spellStart"/>
      <w:r w:rsidR="00C75B7A">
        <w:rPr>
          <w:szCs w:val="24"/>
        </w:rPr>
        <w:t>Toliušį</w:t>
      </w:r>
      <w:proofErr w:type="spellEnd"/>
      <w:r w:rsidR="00C75B7A">
        <w:rPr>
          <w:szCs w:val="24"/>
        </w:rPr>
        <w:t xml:space="preserve">, o pakaitiniu nariu palikti Statybos ir </w:t>
      </w:r>
      <w:proofErr w:type="spellStart"/>
      <w:r w:rsidR="00C75B7A">
        <w:rPr>
          <w:szCs w:val="24"/>
        </w:rPr>
        <w:t>infastruktūros</w:t>
      </w:r>
      <w:proofErr w:type="spellEnd"/>
      <w:r w:rsidR="00C75B7A">
        <w:rPr>
          <w:szCs w:val="24"/>
        </w:rPr>
        <w:t xml:space="preserve"> skyriaus vedėją Rimą </w:t>
      </w:r>
      <w:proofErr w:type="spellStart"/>
      <w:r w:rsidR="00C75B7A">
        <w:rPr>
          <w:szCs w:val="24"/>
        </w:rPr>
        <w:t>Samkų</w:t>
      </w:r>
      <w:proofErr w:type="spellEnd"/>
      <w:r w:rsidR="00C75B7A">
        <w:rPr>
          <w:szCs w:val="24"/>
        </w:rPr>
        <w:t xml:space="preserve">, patikslinant jo pareigų pavadinimą – iš „Vietinio ūkio skyriaus vedėjo“ į „Statybos ir </w:t>
      </w:r>
      <w:proofErr w:type="spellStart"/>
      <w:r w:rsidR="00C75B7A">
        <w:rPr>
          <w:szCs w:val="24"/>
        </w:rPr>
        <w:t>infastruktūros</w:t>
      </w:r>
      <w:proofErr w:type="spellEnd"/>
      <w:r w:rsidR="00C75B7A">
        <w:rPr>
          <w:szCs w:val="24"/>
        </w:rPr>
        <w:t xml:space="preserve"> skyriaus vedėją“.</w:t>
      </w:r>
    </w:p>
    <w:p w14:paraId="3263D2C8" w14:textId="75744849" w:rsidR="000056DB" w:rsidRPr="004206DA" w:rsidRDefault="000056DB" w:rsidP="000056DB">
      <w:pPr>
        <w:pStyle w:val="ListParagraph"/>
        <w:numPr>
          <w:ilvl w:val="0"/>
          <w:numId w:val="2"/>
        </w:numPr>
        <w:tabs>
          <w:tab w:val="left" w:pos="993"/>
        </w:tabs>
        <w:jc w:val="both"/>
        <w:rPr>
          <w:b/>
        </w:rPr>
      </w:pPr>
      <w:r w:rsidRPr="004206DA">
        <w:rPr>
          <w:b/>
          <w:bCs/>
          <w:lang w:eastAsia="lt-LT"/>
        </w:rPr>
        <w:t>Siūlomos teisinio reguliavimo nuostatos</w:t>
      </w:r>
      <w:r>
        <w:rPr>
          <w:b/>
          <w:bCs/>
          <w:lang w:eastAsia="lt-LT"/>
        </w:rPr>
        <w:t xml:space="preserve"> ir </w:t>
      </w:r>
      <w:r w:rsidR="0079669F">
        <w:rPr>
          <w:b/>
          <w:bCs/>
          <w:lang w:eastAsia="lt-LT"/>
        </w:rPr>
        <w:t>l</w:t>
      </w:r>
      <w:r w:rsidRPr="004206DA">
        <w:rPr>
          <w:b/>
          <w:bCs/>
        </w:rPr>
        <w:t>aukiami rezultatai</w:t>
      </w:r>
    </w:p>
    <w:p w14:paraId="3A9A0A23" w14:textId="494C88F9" w:rsidR="000056DB" w:rsidRPr="00A43C76" w:rsidRDefault="008B3F1E" w:rsidP="000056DB">
      <w:pPr>
        <w:ind w:firstLine="720"/>
        <w:jc w:val="both"/>
        <w:rPr>
          <w:szCs w:val="24"/>
        </w:rPr>
      </w:pPr>
      <w:r>
        <w:rPr>
          <w:szCs w:val="24"/>
        </w:rPr>
        <w:t>Netekusiu galios pripažįstamas Panevėžio rajono savivaldybės tarybos 2015 m. spalio 22 d. sprendimas Nr. T-222 „D</w:t>
      </w:r>
      <w:r w:rsidRPr="00AC4447">
        <w:rPr>
          <w:bCs/>
        </w:rPr>
        <w:t xml:space="preserve">ėl atstovo delegavimo į </w:t>
      </w:r>
      <w:r>
        <w:rPr>
          <w:bCs/>
        </w:rPr>
        <w:t>P</w:t>
      </w:r>
      <w:r w:rsidRPr="00AC4447">
        <w:rPr>
          <w:bCs/>
        </w:rPr>
        <w:t>anevėžio regiono integruotos teritorijų vystymo programos įgyvendinimo koordinavimo darbo grupę“.</w:t>
      </w:r>
    </w:p>
    <w:p w14:paraId="543C5860" w14:textId="4ADE07DE" w:rsidR="000056DB" w:rsidRPr="00327AB4" w:rsidRDefault="006B2602" w:rsidP="000056DB">
      <w:pPr>
        <w:autoSpaceDE w:val="0"/>
        <w:autoSpaceDN w:val="0"/>
        <w:adjustRightInd w:val="0"/>
        <w:ind w:firstLine="709"/>
        <w:jc w:val="both"/>
        <w:rPr>
          <w:bCs/>
          <w:iCs/>
          <w:szCs w:val="24"/>
        </w:rPr>
      </w:pPr>
      <w:r>
        <w:rPr>
          <w:lang w:eastAsia="lt-LT"/>
        </w:rPr>
        <w:t>L</w:t>
      </w:r>
      <w:r w:rsidRPr="006B2602">
        <w:t>aukiami rezultatai</w:t>
      </w:r>
      <w:r>
        <w:rPr>
          <w:szCs w:val="24"/>
        </w:rPr>
        <w:t xml:space="preserve"> –</w:t>
      </w:r>
      <w:r w:rsidR="004B54A2">
        <w:rPr>
          <w:szCs w:val="24"/>
        </w:rPr>
        <w:t xml:space="preserve"> </w:t>
      </w:r>
      <w:r w:rsidR="004B54A2">
        <w:rPr>
          <w:rFonts w:eastAsia="Calibri"/>
          <w:szCs w:val="24"/>
          <w:lang w:eastAsia="lt-LT"/>
        </w:rPr>
        <w:t xml:space="preserve">dalyvavimas </w:t>
      </w:r>
      <w:r w:rsidR="004B54A2" w:rsidRPr="003B7505">
        <w:rPr>
          <w:bCs/>
          <w:noProof/>
        </w:rPr>
        <w:t>integruotų teritorijų vystymo programų</w:t>
      </w:r>
      <w:r w:rsidR="004B54A2">
        <w:rPr>
          <w:bCs/>
          <w:noProof/>
        </w:rPr>
        <w:t xml:space="preserve"> pakeitimo procedūrose</w:t>
      </w:r>
      <w:r w:rsidR="00601FF5">
        <w:rPr>
          <w:rFonts w:eastAsia="Calibri"/>
          <w:szCs w:val="24"/>
          <w:lang w:eastAsia="lt-LT"/>
        </w:rPr>
        <w:t>.</w:t>
      </w:r>
      <w:r w:rsidR="00C75B7A">
        <w:rPr>
          <w:rFonts w:eastAsia="Calibri"/>
          <w:szCs w:val="24"/>
          <w:lang w:eastAsia="lt-LT"/>
        </w:rPr>
        <w:t xml:space="preserve"> </w:t>
      </w:r>
      <w:r w:rsidR="00DB0E30">
        <w:rPr>
          <w:szCs w:val="24"/>
        </w:rPr>
        <w:t>Panevėžio rajono savivaldybės administracija</w:t>
      </w:r>
      <w:r w:rsidR="00DB0E30">
        <w:rPr>
          <w:rFonts w:eastAsia="Calibri"/>
          <w:szCs w:val="24"/>
          <w:lang w:eastAsia="lt-LT"/>
        </w:rPr>
        <w:t xml:space="preserve"> p</w:t>
      </w:r>
      <w:r w:rsidR="00C75B7A">
        <w:rPr>
          <w:rFonts w:eastAsia="Calibri"/>
          <w:szCs w:val="24"/>
          <w:lang w:eastAsia="lt-LT"/>
        </w:rPr>
        <w:t xml:space="preserve">agal </w:t>
      </w:r>
      <w:r w:rsidR="00C75B7A" w:rsidRPr="004A1115">
        <w:rPr>
          <w:szCs w:val="24"/>
        </w:rPr>
        <w:t>Panevėžio regiono integruotos teritorijų vystymo program</w:t>
      </w:r>
      <w:r w:rsidR="00C75B7A">
        <w:rPr>
          <w:szCs w:val="24"/>
        </w:rPr>
        <w:t>ą įgyvendin</w:t>
      </w:r>
      <w:r w:rsidR="00DB0E30">
        <w:rPr>
          <w:szCs w:val="24"/>
        </w:rPr>
        <w:t>o</w:t>
      </w:r>
      <w:r w:rsidR="00C75B7A">
        <w:rPr>
          <w:szCs w:val="24"/>
        </w:rPr>
        <w:t xml:space="preserve"> </w:t>
      </w:r>
      <w:r w:rsidR="00327AB4">
        <w:rPr>
          <w:szCs w:val="24"/>
        </w:rPr>
        <w:t>p</w:t>
      </w:r>
      <w:r w:rsidR="00327AB4" w:rsidRPr="00327AB4">
        <w:rPr>
          <w:bCs/>
          <w:iCs/>
          <w:szCs w:val="24"/>
        </w:rPr>
        <w:t>rojekt</w:t>
      </w:r>
      <w:r w:rsidR="00DB0E30">
        <w:rPr>
          <w:bCs/>
          <w:iCs/>
          <w:szCs w:val="24"/>
        </w:rPr>
        <w:t>ą</w:t>
      </w:r>
      <w:r w:rsidR="00327AB4" w:rsidRPr="00327AB4">
        <w:rPr>
          <w:bCs/>
          <w:iCs/>
          <w:szCs w:val="24"/>
        </w:rPr>
        <w:t xml:space="preserve"> </w:t>
      </w:r>
      <w:r w:rsidR="00DB0E30" w:rsidRPr="00DB0E30">
        <w:rPr>
          <w:bCs/>
          <w:iCs/>
          <w:szCs w:val="24"/>
        </w:rPr>
        <w:t xml:space="preserve">06.2.1-TID-R-511-51-0003 </w:t>
      </w:r>
      <w:r w:rsidR="00327AB4" w:rsidRPr="00327AB4">
        <w:rPr>
          <w:bCs/>
          <w:iCs/>
          <w:szCs w:val="24"/>
        </w:rPr>
        <w:t>„Vietinių kelių techninių parametrų ir eismo saugos gerinimas Panevėžio rajone“.</w:t>
      </w:r>
    </w:p>
    <w:p w14:paraId="1E699281" w14:textId="09062217" w:rsidR="000056DB" w:rsidRPr="004206DA" w:rsidRDefault="000056DB" w:rsidP="000056DB">
      <w:pPr>
        <w:pStyle w:val="ListParagraph"/>
        <w:numPr>
          <w:ilvl w:val="0"/>
          <w:numId w:val="2"/>
        </w:numPr>
        <w:tabs>
          <w:tab w:val="left" w:pos="993"/>
        </w:tabs>
        <w:jc w:val="both"/>
        <w:rPr>
          <w:b/>
        </w:rPr>
      </w:pPr>
      <w:r w:rsidRPr="004206DA">
        <w:rPr>
          <w:b/>
        </w:rPr>
        <w:t>Lėšų poreikis ir šaltiniai</w:t>
      </w:r>
    </w:p>
    <w:p w14:paraId="53261ACE" w14:textId="7C67FE3A" w:rsidR="000056DB" w:rsidRPr="008532CD" w:rsidRDefault="00BC67FA" w:rsidP="000056DB">
      <w:pPr>
        <w:ind w:firstLine="720"/>
        <w:jc w:val="both"/>
        <w:rPr>
          <w:b/>
          <w:szCs w:val="24"/>
        </w:rPr>
      </w:pPr>
      <w:r>
        <w:rPr>
          <w:szCs w:val="24"/>
          <w:lang w:eastAsia="lt-LT"/>
        </w:rPr>
        <w:t>Papildomų lėšų poreikio nėra.</w:t>
      </w:r>
    </w:p>
    <w:p w14:paraId="77DF36A9" w14:textId="4B5692B6" w:rsidR="000056DB" w:rsidRPr="004206DA" w:rsidRDefault="000056DB" w:rsidP="000056DB">
      <w:pPr>
        <w:pStyle w:val="ListParagraph"/>
        <w:numPr>
          <w:ilvl w:val="0"/>
          <w:numId w:val="2"/>
        </w:numPr>
        <w:tabs>
          <w:tab w:val="left" w:pos="993"/>
        </w:tabs>
        <w:jc w:val="both"/>
        <w:rPr>
          <w:b/>
          <w:bCs/>
          <w:lang w:eastAsia="lt-LT"/>
        </w:rPr>
      </w:pPr>
      <w:r w:rsidRPr="004206DA">
        <w:rPr>
          <w:b/>
          <w:bCs/>
          <w:lang w:eastAsia="lt-LT"/>
        </w:rPr>
        <w:t>Kiti reikalingi pagrindimai, skaičiavimai ar paaiškinimai</w:t>
      </w:r>
    </w:p>
    <w:p w14:paraId="5AA3F65C" w14:textId="77B8BEDF" w:rsidR="000056DB" w:rsidRDefault="0081699E" w:rsidP="000056DB">
      <w:pPr>
        <w:ind w:firstLine="720"/>
        <w:jc w:val="both"/>
        <w:rPr>
          <w:szCs w:val="24"/>
        </w:rPr>
      </w:pPr>
      <w:r>
        <w:rPr>
          <w:szCs w:val="24"/>
        </w:rPr>
        <w:t>A</w:t>
      </w:r>
      <w:r w:rsidR="001A64A9" w:rsidRPr="00EF10E8">
        <w:rPr>
          <w:szCs w:val="24"/>
        </w:rPr>
        <w:t>ntikorupcinis s</w:t>
      </w:r>
      <w:r w:rsidR="000056DB" w:rsidRPr="00EF10E8">
        <w:rPr>
          <w:szCs w:val="24"/>
        </w:rPr>
        <w:t>prendimo projekt</w:t>
      </w:r>
      <w:r w:rsidR="00F90509" w:rsidRPr="00EF10E8">
        <w:rPr>
          <w:szCs w:val="24"/>
        </w:rPr>
        <w:t xml:space="preserve">o </w:t>
      </w:r>
      <w:r w:rsidR="000056DB" w:rsidRPr="00EF10E8">
        <w:rPr>
          <w:szCs w:val="24"/>
        </w:rPr>
        <w:t>vertinimas</w:t>
      </w:r>
      <w:r>
        <w:rPr>
          <w:szCs w:val="24"/>
        </w:rPr>
        <w:t xml:space="preserve"> nereikalingas</w:t>
      </w:r>
      <w:r w:rsidR="000056DB" w:rsidRPr="00EF10E8">
        <w:rPr>
          <w:szCs w:val="24"/>
        </w:rPr>
        <w:t>.</w:t>
      </w:r>
    </w:p>
    <w:p w14:paraId="5F2F1929" w14:textId="77777777" w:rsidR="000056DB" w:rsidRDefault="000056DB" w:rsidP="000056DB">
      <w:pPr>
        <w:jc w:val="both"/>
        <w:rPr>
          <w:szCs w:val="24"/>
        </w:rPr>
      </w:pPr>
    </w:p>
    <w:p w14:paraId="4BF96335" w14:textId="77777777" w:rsidR="006D442B" w:rsidRPr="008532CD" w:rsidRDefault="006D442B" w:rsidP="000056DB">
      <w:pPr>
        <w:jc w:val="both"/>
        <w:rPr>
          <w:szCs w:val="24"/>
        </w:rPr>
      </w:pPr>
    </w:p>
    <w:p w14:paraId="16720EB1" w14:textId="66EDBC77" w:rsidR="000056DB" w:rsidRDefault="000056DB" w:rsidP="00F01647">
      <w:pPr>
        <w:tabs>
          <w:tab w:val="right" w:pos="9922"/>
        </w:tabs>
        <w:rPr>
          <w:lang w:eastAsia="ar-SA"/>
        </w:rPr>
      </w:pPr>
      <w:r>
        <w:rPr>
          <w:szCs w:val="24"/>
        </w:rPr>
        <w:t>Vedėja</w:t>
      </w:r>
      <w:r>
        <w:rPr>
          <w:szCs w:val="24"/>
        </w:rPr>
        <w:tab/>
        <w:t>Miglė Bražėnienė</w:t>
      </w:r>
    </w:p>
    <w:sectPr w:rsidR="000056DB" w:rsidSect="009518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67E24" w14:textId="77777777" w:rsidR="00287F6B" w:rsidRDefault="00287F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04F10F27" w14:textId="77777777" w:rsidR="00287F6B" w:rsidRDefault="00287F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F1B6B" w14:textId="77777777" w:rsidR="006D2D14" w:rsidRDefault="006D2D14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F1B6C" w14:textId="77777777" w:rsidR="006D2D14" w:rsidRDefault="006D2D14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F1B6E" w14:textId="77777777" w:rsidR="006D2D14" w:rsidRDefault="006D2D14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7A044" w14:textId="77777777" w:rsidR="00287F6B" w:rsidRDefault="00287F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7230311" w14:textId="77777777" w:rsidR="00287F6B" w:rsidRDefault="00287F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F1B67" w14:textId="77777777" w:rsidR="006D2D14" w:rsidRDefault="0073408C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2B0F1B68" w14:textId="77777777" w:rsidR="006D2D14" w:rsidRDefault="006D2D14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F1B6A" w14:textId="77777777" w:rsidR="006D2D14" w:rsidRDefault="006D2D14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F1B6D" w14:textId="77777777" w:rsidR="006D2D14" w:rsidRDefault="006D2D14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02B94"/>
    <w:multiLevelType w:val="hybridMultilevel"/>
    <w:tmpl w:val="5DB8F6DC"/>
    <w:lvl w:ilvl="0" w:tplc="CC405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6F459CF"/>
    <w:multiLevelType w:val="multilevel"/>
    <w:tmpl w:val="90D270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1166703447">
    <w:abstractNumId w:val="1"/>
  </w:num>
  <w:num w:numId="2" w16cid:durableId="1247958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0005F8"/>
    <w:rsid w:val="000056DB"/>
    <w:rsid w:val="0000790A"/>
    <w:rsid w:val="000144F0"/>
    <w:rsid w:val="00042181"/>
    <w:rsid w:val="0005148E"/>
    <w:rsid w:val="00064A11"/>
    <w:rsid w:val="000701F1"/>
    <w:rsid w:val="00074220"/>
    <w:rsid w:val="00076C45"/>
    <w:rsid w:val="000B1E80"/>
    <w:rsid w:val="000B7BF0"/>
    <w:rsid w:val="000E0881"/>
    <w:rsid w:val="000E3216"/>
    <w:rsid w:val="000F1C25"/>
    <w:rsid w:val="000F5A7D"/>
    <w:rsid w:val="00114405"/>
    <w:rsid w:val="001333D0"/>
    <w:rsid w:val="00164F5F"/>
    <w:rsid w:val="00165209"/>
    <w:rsid w:val="00183622"/>
    <w:rsid w:val="00187124"/>
    <w:rsid w:val="0019136B"/>
    <w:rsid w:val="001A64A9"/>
    <w:rsid w:val="001B24D3"/>
    <w:rsid w:val="001B33B0"/>
    <w:rsid w:val="001C211F"/>
    <w:rsid w:val="001E135B"/>
    <w:rsid w:val="001E6A49"/>
    <w:rsid w:val="001E6B4F"/>
    <w:rsid w:val="001F383D"/>
    <w:rsid w:val="001F3C02"/>
    <w:rsid w:val="001F4A46"/>
    <w:rsid w:val="00202291"/>
    <w:rsid w:val="00205A4E"/>
    <w:rsid w:val="00214DED"/>
    <w:rsid w:val="00230D5B"/>
    <w:rsid w:val="0023357D"/>
    <w:rsid w:val="00247B13"/>
    <w:rsid w:val="00252A62"/>
    <w:rsid w:val="00254765"/>
    <w:rsid w:val="00262467"/>
    <w:rsid w:val="00272746"/>
    <w:rsid w:val="00287F6B"/>
    <w:rsid w:val="002A682B"/>
    <w:rsid w:val="002E0BB9"/>
    <w:rsid w:val="00307780"/>
    <w:rsid w:val="00325761"/>
    <w:rsid w:val="00326B32"/>
    <w:rsid w:val="00327AB4"/>
    <w:rsid w:val="003314F2"/>
    <w:rsid w:val="00357F46"/>
    <w:rsid w:val="00371BC3"/>
    <w:rsid w:val="00372127"/>
    <w:rsid w:val="00375C16"/>
    <w:rsid w:val="0039489D"/>
    <w:rsid w:val="003A7811"/>
    <w:rsid w:val="003B7505"/>
    <w:rsid w:val="003C206C"/>
    <w:rsid w:val="003C3318"/>
    <w:rsid w:val="003D02EF"/>
    <w:rsid w:val="003D1529"/>
    <w:rsid w:val="003D158C"/>
    <w:rsid w:val="003D5BF5"/>
    <w:rsid w:val="003E6BB8"/>
    <w:rsid w:val="003F2510"/>
    <w:rsid w:val="00400353"/>
    <w:rsid w:val="0042622F"/>
    <w:rsid w:val="0043659D"/>
    <w:rsid w:val="00441B89"/>
    <w:rsid w:val="004420B1"/>
    <w:rsid w:val="00454146"/>
    <w:rsid w:val="0047168D"/>
    <w:rsid w:val="00472593"/>
    <w:rsid w:val="00481ED8"/>
    <w:rsid w:val="004A02DD"/>
    <w:rsid w:val="004B54A2"/>
    <w:rsid w:val="004B6988"/>
    <w:rsid w:val="004C66E7"/>
    <w:rsid w:val="004D5358"/>
    <w:rsid w:val="004D6F6E"/>
    <w:rsid w:val="004F650F"/>
    <w:rsid w:val="005069BB"/>
    <w:rsid w:val="0051240D"/>
    <w:rsid w:val="0051730B"/>
    <w:rsid w:val="0052450E"/>
    <w:rsid w:val="00544256"/>
    <w:rsid w:val="00552AA9"/>
    <w:rsid w:val="005746E3"/>
    <w:rsid w:val="00582043"/>
    <w:rsid w:val="00597572"/>
    <w:rsid w:val="0059771A"/>
    <w:rsid w:val="005E341C"/>
    <w:rsid w:val="00601FF5"/>
    <w:rsid w:val="00605B52"/>
    <w:rsid w:val="00606358"/>
    <w:rsid w:val="00606DCB"/>
    <w:rsid w:val="00607E50"/>
    <w:rsid w:val="006108AD"/>
    <w:rsid w:val="0062147D"/>
    <w:rsid w:val="0063273E"/>
    <w:rsid w:val="00645FFA"/>
    <w:rsid w:val="00657467"/>
    <w:rsid w:val="006605F5"/>
    <w:rsid w:val="00694CE5"/>
    <w:rsid w:val="006A584C"/>
    <w:rsid w:val="006B2602"/>
    <w:rsid w:val="006B4037"/>
    <w:rsid w:val="006C3905"/>
    <w:rsid w:val="006D2D14"/>
    <w:rsid w:val="006D442B"/>
    <w:rsid w:val="006F05EC"/>
    <w:rsid w:val="006F5E92"/>
    <w:rsid w:val="007261E9"/>
    <w:rsid w:val="00732615"/>
    <w:rsid w:val="0073408C"/>
    <w:rsid w:val="0078119F"/>
    <w:rsid w:val="00787C5F"/>
    <w:rsid w:val="0079669F"/>
    <w:rsid w:val="007C0897"/>
    <w:rsid w:val="007D3D9F"/>
    <w:rsid w:val="007D574B"/>
    <w:rsid w:val="007E695C"/>
    <w:rsid w:val="007F0570"/>
    <w:rsid w:val="007F69A3"/>
    <w:rsid w:val="007F7335"/>
    <w:rsid w:val="00802FF0"/>
    <w:rsid w:val="008070B9"/>
    <w:rsid w:val="0081699E"/>
    <w:rsid w:val="0082000A"/>
    <w:rsid w:val="00824CBB"/>
    <w:rsid w:val="00846001"/>
    <w:rsid w:val="008609EE"/>
    <w:rsid w:val="008A2965"/>
    <w:rsid w:val="008A6F54"/>
    <w:rsid w:val="008B373F"/>
    <w:rsid w:val="008B3F1E"/>
    <w:rsid w:val="008C1E9E"/>
    <w:rsid w:val="008D23E5"/>
    <w:rsid w:val="008D3131"/>
    <w:rsid w:val="008D672D"/>
    <w:rsid w:val="008E331C"/>
    <w:rsid w:val="008E3C30"/>
    <w:rsid w:val="00902812"/>
    <w:rsid w:val="00910534"/>
    <w:rsid w:val="00916036"/>
    <w:rsid w:val="00930FC7"/>
    <w:rsid w:val="00944645"/>
    <w:rsid w:val="00951841"/>
    <w:rsid w:val="00980163"/>
    <w:rsid w:val="00981A6A"/>
    <w:rsid w:val="00985D85"/>
    <w:rsid w:val="009871A9"/>
    <w:rsid w:val="009917B8"/>
    <w:rsid w:val="009A1022"/>
    <w:rsid w:val="009A2459"/>
    <w:rsid w:val="009B3150"/>
    <w:rsid w:val="009B3CE3"/>
    <w:rsid w:val="009B5914"/>
    <w:rsid w:val="009D607F"/>
    <w:rsid w:val="009E5567"/>
    <w:rsid w:val="009F7BAD"/>
    <w:rsid w:val="00A06D72"/>
    <w:rsid w:val="00A247AB"/>
    <w:rsid w:val="00A37F50"/>
    <w:rsid w:val="00A53612"/>
    <w:rsid w:val="00A57367"/>
    <w:rsid w:val="00A671F7"/>
    <w:rsid w:val="00A85FA4"/>
    <w:rsid w:val="00A9777F"/>
    <w:rsid w:val="00AC0C26"/>
    <w:rsid w:val="00AC4447"/>
    <w:rsid w:val="00AC5B72"/>
    <w:rsid w:val="00AD0A6C"/>
    <w:rsid w:val="00AE600E"/>
    <w:rsid w:val="00AE66BF"/>
    <w:rsid w:val="00B07DCB"/>
    <w:rsid w:val="00B21997"/>
    <w:rsid w:val="00B43C8B"/>
    <w:rsid w:val="00B570C6"/>
    <w:rsid w:val="00B857D2"/>
    <w:rsid w:val="00B94603"/>
    <w:rsid w:val="00BA656C"/>
    <w:rsid w:val="00BB4503"/>
    <w:rsid w:val="00BC67FA"/>
    <w:rsid w:val="00BD247A"/>
    <w:rsid w:val="00BD2C41"/>
    <w:rsid w:val="00BE6665"/>
    <w:rsid w:val="00BE7A59"/>
    <w:rsid w:val="00C001C0"/>
    <w:rsid w:val="00C031BA"/>
    <w:rsid w:val="00C0443A"/>
    <w:rsid w:val="00C3158E"/>
    <w:rsid w:val="00C3447B"/>
    <w:rsid w:val="00C425F4"/>
    <w:rsid w:val="00C53BF3"/>
    <w:rsid w:val="00C56C4F"/>
    <w:rsid w:val="00C74388"/>
    <w:rsid w:val="00C75B7A"/>
    <w:rsid w:val="00C76930"/>
    <w:rsid w:val="00C84187"/>
    <w:rsid w:val="00C859CA"/>
    <w:rsid w:val="00C913D4"/>
    <w:rsid w:val="00C9145F"/>
    <w:rsid w:val="00CC72F8"/>
    <w:rsid w:val="00CC78DF"/>
    <w:rsid w:val="00CF5EB7"/>
    <w:rsid w:val="00CF736E"/>
    <w:rsid w:val="00D02678"/>
    <w:rsid w:val="00D03C7A"/>
    <w:rsid w:val="00D20B9B"/>
    <w:rsid w:val="00D27AB6"/>
    <w:rsid w:val="00D55D28"/>
    <w:rsid w:val="00D56BCD"/>
    <w:rsid w:val="00D6628E"/>
    <w:rsid w:val="00D74250"/>
    <w:rsid w:val="00D8204B"/>
    <w:rsid w:val="00DB0372"/>
    <w:rsid w:val="00DB0E30"/>
    <w:rsid w:val="00DB429B"/>
    <w:rsid w:val="00DD79C1"/>
    <w:rsid w:val="00DF631A"/>
    <w:rsid w:val="00E031E0"/>
    <w:rsid w:val="00E107D8"/>
    <w:rsid w:val="00E15275"/>
    <w:rsid w:val="00E16A32"/>
    <w:rsid w:val="00E2103C"/>
    <w:rsid w:val="00E3469B"/>
    <w:rsid w:val="00E542AD"/>
    <w:rsid w:val="00E564D3"/>
    <w:rsid w:val="00EB358F"/>
    <w:rsid w:val="00EE0535"/>
    <w:rsid w:val="00EF0206"/>
    <w:rsid w:val="00EF10E8"/>
    <w:rsid w:val="00EF4A2C"/>
    <w:rsid w:val="00EF65DB"/>
    <w:rsid w:val="00F01647"/>
    <w:rsid w:val="00F02035"/>
    <w:rsid w:val="00F32582"/>
    <w:rsid w:val="00F71280"/>
    <w:rsid w:val="00F82BA4"/>
    <w:rsid w:val="00F84E30"/>
    <w:rsid w:val="00F90509"/>
    <w:rsid w:val="00F9688A"/>
    <w:rsid w:val="00FA0364"/>
    <w:rsid w:val="00FA255E"/>
    <w:rsid w:val="00FB36D8"/>
    <w:rsid w:val="00FC4151"/>
    <w:rsid w:val="00FC5259"/>
    <w:rsid w:val="00FE5B5E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0F1A4A"/>
  <w15:docId w15:val="{2735D8BD-2E29-47E8-B08A-017B7ED8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291"/>
    <w:pPr>
      <w:ind w:left="720"/>
      <w:contextualSpacing/>
    </w:pPr>
  </w:style>
  <w:style w:type="paragraph" w:customStyle="1" w:styleId="Standard">
    <w:name w:val="Standard"/>
    <w:rsid w:val="0078119F"/>
    <w:pPr>
      <w:widowControl w:val="0"/>
      <w:suppressAutoHyphens/>
      <w:autoSpaceDE w:val="0"/>
      <w:textAlignment w:val="baseline"/>
    </w:pPr>
    <w:rPr>
      <w:kern w:val="1"/>
      <w:sz w:val="20"/>
      <w:szCs w:val="24"/>
      <w:lang w:eastAsia="hi-IN" w:bidi="hi-IN"/>
    </w:rPr>
  </w:style>
  <w:style w:type="paragraph" w:styleId="Header">
    <w:name w:val="header"/>
    <w:basedOn w:val="Normal"/>
    <w:link w:val="HeaderChar"/>
    <w:uiPriority w:val="99"/>
    <w:rsid w:val="0078119F"/>
    <w:pPr>
      <w:widowControl w:val="0"/>
      <w:tabs>
        <w:tab w:val="center" w:pos="4153"/>
        <w:tab w:val="right" w:pos="8306"/>
      </w:tabs>
      <w:suppressAutoHyphens/>
      <w:autoSpaceDE w:val="0"/>
    </w:pPr>
    <w:rPr>
      <w:kern w:val="1"/>
      <w:szCs w:val="24"/>
      <w:lang w:eastAsia="hi-IN" w:bidi="hi-IN"/>
    </w:rPr>
  </w:style>
  <w:style w:type="character" w:customStyle="1" w:styleId="HeaderChar">
    <w:name w:val="Header Char"/>
    <w:basedOn w:val="DefaultParagraphFont"/>
    <w:link w:val="Header"/>
    <w:uiPriority w:val="99"/>
    <w:rsid w:val="0078119F"/>
    <w:rPr>
      <w:kern w:val="1"/>
      <w:szCs w:val="24"/>
      <w:lang w:eastAsia="hi-IN" w:bidi="hi-IN"/>
    </w:rPr>
  </w:style>
  <w:style w:type="paragraph" w:customStyle="1" w:styleId="Puslapinantrat">
    <w:name w:val="Puslapinė antraštė"/>
    <w:basedOn w:val="Normal"/>
    <w:rsid w:val="0078119F"/>
    <w:pPr>
      <w:widowControl w:val="0"/>
      <w:tabs>
        <w:tab w:val="center" w:pos="4153"/>
        <w:tab w:val="right" w:pos="8306"/>
      </w:tabs>
      <w:suppressAutoHyphens/>
      <w:autoSpaceDE w:val="0"/>
    </w:pPr>
    <w:rPr>
      <w:kern w:val="1"/>
      <w:szCs w:val="24"/>
      <w:lang w:eastAsia="hi-IN" w:bidi="hi-IN"/>
    </w:rPr>
  </w:style>
  <w:style w:type="paragraph" w:customStyle="1" w:styleId="WW-Antrat">
    <w:name w:val="WW-Antraštė"/>
    <w:basedOn w:val="Normal"/>
    <w:next w:val="Normal"/>
    <w:rsid w:val="0078119F"/>
    <w:pPr>
      <w:widowControl w:val="0"/>
      <w:suppressAutoHyphens/>
      <w:autoSpaceDE w:val="0"/>
      <w:jc w:val="center"/>
    </w:pPr>
    <w:rPr>
      <w:b/>
      <w:bCs/>
      <w:kern w:val="1"/>
      <w:szCs w:val="24"/>
      <w:lang w:eastAsia="hi-IN" w:bidi="hi-IN"/>
    </w:rPr>
  </w:style>
  <w:style w:type="paragraph" w:customStyle="1" w:styleId="Antrat21">
    <w:name w:val="Antraštė 21"/>
    <w:basedOn w:val="Normal"/>
    <w:next w:val="Normal"/>
    <w:rsid w:val="0078119F"/>
    <w:pPr>
      <w:keepNext/>
      <w:widowControl w:val="0"/>
      <w:tabs>
        <w:tab w:val="num" w:pos="576"/>
      </w:tabs>
      <w:suppressAutoHyphens/>
      <w:autoSpaceDE w:val="0"/>
      <w:ind w:left="576" w:hanging="576"/>
      <w:jc w:val="center"/>
      <w:outlineLvl w:val="1"/>
    </w:pPr>
    <w:rPr>
      <w:kern w:val="1"/>
      <w:szCs w:val="24"/>
      <w:lang w:eastAsia="hi-IN" w:bidi="hi-IN"/>
    </w:rPr>
  </w:style>
  <w:style w:type="character" w:customStyle="1" w:styleId="HTMLPreformattedChar">
    <w:name w:val="HTML Preformatted Char"/>
    <w:link w:val="HTMLPreformatted"/>
    <w:locked/>
    <w:rsid w:val="0078119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7811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PreformattedChar1">
    <w:name w:val="HTML Preformatted Char1"/>
    <w:basedOn w:val="DefaultParagraphFont"/>
    <w:semiHidden/>
    <w:rsid w:val="0078119F"/>
    <w:rPr>
      <w:rFonts w:ascii="Consolas" w:hAnsi="Consolas"/>
      <w:sz w:val="20"/>
    </w:rPr>
  </w:style>
  <w:style w:type="character" w:styleId="Hyperlink">
    <w:name w:val="Hyperlink"/>
    <w:basedOn w:val="DefaultParagraphFont"/>
    <w:uiPriority w:val="99"/>
    <w:semiHidden/>
    <w:unhideWhenUsed/>
    <w:rsid w:val="00606DCB"/>
    <w:rPr>
      <w:color w:val="0000FF"/>
      <w:u w:val="single"/>
    </w:rPr>
  </w:style>
  <w:style w:type="character" w:customStyle="1" w:styleId="tlid-translation">
    <w:name w:val="tlid-translation"/>
    <w:rsid w:val="000056DB"/>
  </w:style>
  <w:style w:type="character" w:customStyle="1" w:styleId="rynqvb">
    <w:name w:val="rynqvb"/>
    <w:basedOn w:val="DefaultParagraphFont"/>
    <w:rsid w:val="00005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2628F-4229-47C2-AD7A-2347D20B7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3511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Migle Brazeniene</cp:lastModifiedBy>
  <cp:revision>2</cp:revision>
  <cp:lastPrinted>2023-05-05T10:46:00Z</cp:lastPrinted>
  <dcterms:created xsi:type="dcterms:W3CDTF">2023-06-05T11:36:00Z</dcterms:created>
  <dcterms:modified xsi:type="dcterms:W3CDTF">2023-06-05T11:36:00Z</dcterms:modified>
</cp:coreProperties>
</file>