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53087505" r:id="rId9"/>
        </w:object>
      </w:r>
    </w:p>
    <w:p w14:paraId="5A4418E5" w14:textId="6FBAFCCB" w:rsidR="00665D2B" w:rsidRDefault="00665D2B" w:rsidP="00665D2B">
      <w:pPr>
        <w:pStyle w:val="Antrats"/>
        <w:jc w:val="right"/>
        <w:rPr>
          <w:b/>
        </w:rPr>
      </w:pPr>
      <w:r>
        <w:t xml:space="preserve">                                                     </w:t>
      </w:r>
      <w:r w:rsidRPr="0093566E">
        <w:rPr>
          <w:b/>
        </w:rPr>
        <w:t>Projektas</w:t>
      </w:r>
    </w:p>
    <w:p w14:paraId="7380F207" w14:textId="77777777" w:rsidR="004279E9" w:rsidRPr="0093566E" w:rsidRDefault="004279E9"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4C6B6DE9"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0A1330">
        <w:rPr>
          <w:rFonts w:ascii="Times New Roman" w:hAnsi="Times New Roman"/>
          <w:b/>
        </w:rPr>
        <w:t xml:space="preserve">PRITARIMO PROJEKTO </w:t>
      </w:r>
      <w:r w:rsidR="00FD4389">
        <w:rPr>
          <w:rFonts w:ascii="Times New Roman" w:hAnsi="Times New Roman"/>
          <w:b/>
        </w:rPr>
        <w:t xml:space="preserve">„PERĖJIMAS NUO INSTITUCINĖS GLOBOS PRIE BENDRUOMENINIŲ PASLAUGŲ SOSTINĖS REGIONE, VIDURIO IR VAKARŲ LIETUVOS REGIONE“ </w:t>
      </w:r>
      <w:r w:rsidR="000A1330">
        <w:rPr>
          <w:rFonts w:ascii="Times New Roman" w:hAnsi="Times New Roman"/>
          <w:b/>
        </w:rPr>
        <w:t>ĮGYVENDINIMUI</w:t>
      </w:r>
    </w:p>
    <w:p w14:paraId="4E8CF5ED" w14:textId="77777777" w:rsidR="007D0CC3" w:rsidRPr="007D0CC3" w:rsidRDefault="007D0CC3" w:rsidP="007D0CC3">
      <w:pPr>
        <w:rPr>
          <w:rFonts w:ascii="Times New Roman" w:hAnsi="Times New Roman"/>
        </w:rPr>
      </w:pPr>
    </w:p>
    <w:p w14:paraId="10C35713" w14:textId="1A776099" w:rsidR="007D0CC3" w:rsidRPr="007D0CC3" w:rsidRDefault="007D0CC3" w:rsidP="007D0CC3">
      <w:pPr>
        <w:ind w:left="2836" w:firstLine="709"/>
        <w:rPr>
          <w:rFonts w:ascii="Times New Roman" w:hAnsi="Times New Roman"/>
        </w:rPr>
      </w:pPr>
      <w:r w:rsidRPr="007D0CC3">
        <w:rPr>
          <w:rFonts w:ascii="Times New Roman" w:hAnsi="Times New Roman"/>
        </w:rPr>
        <w:t>202</w:t>
      </w:r>
      <w:r w:rsidR="00FD4389">
        <w:rPr>
          <w:rFonts w:ascii="Times New Roman" w:hAnsi="Times New Roman"/>
        </w:rPr>
        <w:t>3</w:t>
      </w:r>
      <w:r w:rsidRPr="007D0CC3">
        <w:rPr>
          <w:rFonts w:ascii="Times New Roman" w:hAnsi="Times New Roman"/>
        </w:rPr>
        <w:t xml:space="preserve"> m. </w:t>
      </w:r>
      <w:r w:rsidR="00FD4389">
        <w:rPr>
          <w:rFonts w:ascii="Times New Roman" w:hAnsi="Times New Roman"/>
        </w:rPr>
        <w:t>rugpjūčio 29</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6B56C85D" w:rsidR="007D0CC3" w:rsidRPr="007D0CC3" w:rsidRDefault="007D0CC3" w:rsidP="00A01D0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0A1330">
        <w:rPr>
          <w:rFonts w:ascii="Times New Roman" w:hAnsi="Times New Roman"/>
        </w:rPr>
        <w:t>6</w:t>
      </w:r>
      <w:r w:rsidRPr="007D0CC3">
        <w:rPr>
          <w:rFonts w:ascii="Times New Roman" w:hAnsi="Times New Roman"/>
        </w:rPr>
        <w:t xml:space="preserve"> straipsnio </w:t>
      </w:r>
      <w:r w:rsidR="00802721">
        <w:rPr>
          <w:rFonts w:ascii="Times New Roman" w:hAnsi="Times New Roman"/>
        </w:rPr>
        <w:t xml:space="preserve">12, 14 ir </w:t>
      </w:r>
      <w:r w:rsidR="00802721">
        <w:rPr>
          <w:rFonts w:ascii="Times New Roman" w:hAnsi="Times New Roman"/>
        </w:rPr>
        <w:br/>
        <w:t>44 punktais</w:t>
      </w:r>
      <w:r w:rsidRPr="007D0CC3">
        <w:rPr>
          <w:rFonts w:ascii="Times New Roman" w:hAnsi="Times New Roman"/>
        </w:rPr>
        <w:t xml:space="preserve">, </w:t>
      </w:r>
      <w:r w:rsidR="00802721">
        <w:rPr>
          <w:rFonts w:ascii="Times New Roman" w:hAnsi="Times New Roman"/>
        </w:rPr>
        <w:t>2021</w:t>
      </w:r>
      <w:r w:rsidR="00A01D03">
        <w:rPr>
          <w:rFonts w:ascii="Times New Roman" w:hAnsi="Times New Roman"/>
        </w:rPr>
        <w:t>–</w:t>
      </w:r>
      <w:r w:rsidR="00802721">
        <w:rPr>
          <w:rFonts w:ascii="Times New Roman" w:hAnsi="Times New Roman"/>
        </w:rPr>
        <w:t>2030 metų plėtros programos valdytojos Lietuvos Respublikos socialinės apsaugos ir darbo ministerijos socialinės sutelkties plėtros programos pažangos priemonės Nr. 09-003-02-02-01 „Plėtoti kompleksinę neįgaliųjų socialinės integracijos sistemą“ aprašu</w:t>
      </w:r>
      <w:r w:rsidR="000A1330">
        <w:rPr>
          <w:rFonts w:ascii="Times New Roman" w:hAnsi="Times New Roman"/>
        </w:rPr>
        <w:t xml:space="preserve">, patvirtintu Lietuvos Respublikos socialinės apsaugos ir darbo ministro 2022 m. </w:t>
      </w:r>
      <w:r w:rsidR="007E3017">
        <w:rPr>
          <w:rFonts w:ascii="Times New Roman" w:hAnsi="Times New Roman"/>
        </w:rPr>
        <w:t>liepos 28</w:t>
      </w:r>
      <w:r w:rsidR="000A1330">
        <w:rPr>
          <w:rFonts w:ascii="Times New Roman" w:hAnsi="Times New Roman"/>
        </w:rPr>
        <w:t xml:space="preserve"> d. įsakymu Nr. A1-</w:t>
      </w:r>
      <w:r w:rsidR="007E3017">
        <w:rPr>
          <w:rFonts w:ascii="Times New Roman" w:hAnsi="Times New Roman"/>
        </w:rPr>
        <w:t>502</w:t>
      </w:r>
      <w:r w:rsidR="000A1330">
        <w:rPr>
          <w:rFonts w:ascii="Times New Roman" w:hAnsi="Times New Roman"/>
        </w:rPr>
        <w:t xml:space="preserve"> „</w:t>
      </w:r>
      <w:r w:rsidR="007E3017">
        <w:rPr>
          <w:rFonts w:ascii="Times New Roman" w:hAnsi="Times New Roman"/>
        </w:rPr>
        <w:t>Dėl 2021</w:t>
      </w:r>
      <w:r w:rsidR="00A01D03">
        <w:rPr>
          <w:rFonts w:ascii="Times New Roman" w:hAnsi="Times New Roman"/>
        </w:rPr>
        <w:t>–</w:t>
      </w:r>
      <w:r w:rsidR="007E3017">
        <w:rPr>
          <w:rFonts w:ascii="Times New Roman" w:hAnsi="Times New Roman"/>
        </w:rPr>
        <w:t>2030 metų plėtros programos valdytojos Lietuvos Respublikos socialinės apsaugos ir darbo ministerijos socialinės sutelkties plėtros programos pažangos priemonės Nr. 09-003-02-02-01 „Plėtoti kompleksinę neįgaliųjų socialinės integracijos sistemą“ aprašo</w:t>
      </w:r>
      <w:r w:rsidR="000A1330">
        <w:rPr>
          <w:rFonts w:ascii="Times New Roman" w:hAnsi="Times New Roman"/>
        </w:rPr>
        <w:t xml:space="preserve"> patvirtinimo“, </w:t>
      </w:r>
      <w:r w:rsidRPr="007D0CC3">
        <w:rPr>
          <w:rFonts w:ascii="Times New Roman" w:hAnsi="Times New Roman"/>
        </w:rPr>
        <w:t xml:space="preserve">Panevėžio rajono savivaldybės taryba </w:t>
      </w:r>
      <w:r w:rsidR="007E3017">
        <w:rPr>
          <w:rFonts w:ascii="Times New Roman" w:hAnsi="Times New Roman"/>
        </w:rPr>
        <w:br/>
      </w:r>
      <w:r w:rsidRPr="007D0CC3">
        <w:rPr>
          <w:rFonts w:ascii="Times New Roman" w:hAnsi="Times New Roman"/>
        </w:rPr>
        <w:t>n u s p r e n d ž i a:</w:t>
      </w:r>
    </w:p>
    <w:p w14:paraId="233D3D35" w14:textId="5C8A5C26" w:rsidR="007D0CC3" w:rsidRDefault="000A1330" w:rsidP="007D0CC3">
      <w:pPr>
        <w:ind w:firstLine="720"/>
        <w:jc w:val="both"/>
        <w:rPr>
          <w:rFonts w:ascii="Times New Roman" w:hAnsi="Times New Roman"/>
        </w:rPr>
      </w:pPr>
      <w:r>
        <w:rPr>
          <w:rFonts w:ascii="Times New Roman" w:hAnsi="Times New Roman"/>
        </w:rPr>
        <w:t xml:space="preserve">1. Pritarti </w:t>
      </w:r>
      <w:r w:rsidR="007E3017" w:rsidRPr="007E3017">
        <w:rPr>
          <w:rFonts w:ascii="Times New Roman" w:hAnsi="Times New Roman"/>
          <w:bCs/>
        </w:rPr>
        <w:t>projekto „</w:t>
      </w:r>
      <w:r w:rsidR="007E3017">
        <w:rPr>
          <w:rFonts w:ascii="Times New Roman" w:hAnsi="Times New Roman"/>
          <w:bCs/>
        </w:rPr>
        <w:t>P</w:t>
      </w:r>
      <w:r w:rsidR="007E3017" w:rsidRPr="007E3017">
        <w:rPr>
          <w:rFonts w:ascii="Times New Roman" w:hAnsi="Times New Roman"/>
          <w:bCs/>
        </w:rPr>
        <w:t xml:space="preserve">erėjimas nuo institucinės globos prie bendruomeninių paslaugų </w:t>
      </w:r>
      <w:r w:rsidR="007E3017">
        <w:rPr>
          <w:rFonts w:ascii="Times New Roman" w:hAnsi="Times New Roman"/>
          <w:bCs/>
        </w:rPr>
        <w:t>S</w:t>
      </w:r>
      <w:r w:rsidR="007E3017" w:rsidRPr="007E3017">
        <w:rPr>
          <w:rFonts w:ascii="Times New Roman" w:hAnsi="Times New Roman"/>
          <w:bCs/>
        </w:rPr>
        <w:t xml:space="preserve">ostinės regione, </w:t>
      </w:r>
      <w:r w:rsidR="007E3017">
        <w:rPr>
          <w:rFonts w:ascii="Times New Roman" w:hAnsi="Times New Roman"/>
          <w:bCs/>
        </w:rPr>
        <w:t>V</w:t>
      </w:r>
      <w:r w:rsidR="007E3017" w:rsidRPr="007E3017">
        <w:rPr>
          <w:rFonts w:ascii="Times New Roman" w:hAnsi="Times New Roman"/>
          <w:bCs/>
        </w:rPr>
        <w:t xml:space="preserve">idurio ir vakarų </w:t>
      </w:r>
      <w:r w:rsidR="007E3017">
        <w:rPr>
          <w:rFonts w:ascii="Times New Roman" w:hAnsi="Times New Roman"/>
          <w:bCs/>
        </w:rPr>
        <w:t>L</w:t>
      </w:r>
      <w:r w:rsidR="007E3017" w:rsidRPr="007E3017">
        <w:rPr>
          <w:rFonts w:ascii="Times New Roman" w:hAnsi="Times New Roman"/>
          <w:bCs/>
        </w:rPr>
        <w:t xml:space="preserve">ietuvos regione“ </w:t>
      </w:r>
      <w:r>
        <w:rPr>
          <w:rFonts w:ascii="Times New Roman" w:hAnsi="Times New Roman"/>
        </w:rPr>
        <w:t>įgyvendinimui.</w:t>
      </w:r>
    </w:p>
    <w:p w14:paraId="5C28A82D" w14:textId="42FDFE03" w:rsidR="000A1330" w:rsidRPr="007D0CC3" w:rsidRDefault="000A1330" w:rsidP="007D0CC3">
      <w:pPr>
        <w:ind w:firstLine="720"/>
        <w:jc w:val="both"/>
        <w:rPr>
          <w:rFonts w:ascii="Times New Roman" w:hAnsi="Times New Roman"/>
        </w:rPr>
      </w:pPr>
      <w:r>
        <w:rPr>
          <w:rFonts w:ascii="Times New Roman" w:hAnsi="Times New Roman"/>
        </w:rPr>
        <w:t>2. Užtikrinti projekto tinkamų finansuoti išlaidų dalies, kurios nepadengia projektui skiriamo</w:t>
      </w:r>
      <w:r w:rsidR="007E3017">
        <w:rPr>
          <w:rFonts w:ascii="Times New Roman" w:hAnsi="Times New Roman"/>
        </w:rPr>
        <w:t>s</w:t>
      </w:r>
      <w:r>
        <w:rPr>
          <w:rFonts w:ascii="Times New Roman" w:hAnsi="Times New Roman"/>
        </w:rPr>
        <w:t xml:space="preserve"> finansavimo lėšos, finansavimą iš savivaldybės biudžeto lėšų.</w:t>
      </w:r>
    </w:p>
    <w:p w14:paraId="1A0096C6" w14:textId="408CBCC9" w:rsidR="00AA07AD" w:rsidRDefault="00AA07AD" w:rsidP="00AA07AD">
      <w:pPr>
        <w:jc w:val="both"/>
        <w:rPr>
          <w:rFonts w:ascii="Times New Roman" w:hAnsi="Times New Roman"/>
          <w:color w:val="000000"/>
        </w:rPr>
      </w:pPr>
    </w:p>
    <w:p w14:paraId="72334EAC" w14:textId="355E0CA7" w:rsidR="00ED47F6" w:rsidRDefault="00ED47F6" w:rsidP="00AA07AD">
      <w:pPr>
        <w:jc w:val="both"/>
        <w:rPr>
          <w:rFonts w:ascii="Times New Roman" w:hAnsi="Times New Roman"/>
          <w:color w:val="000000"/>
        </w:rPr>
      </w:pPr>
    </w:p>
    <w:p w14:paraId="7418395B" w14:textId="605D5E54" w:rsidR="00ED47F6" w:rsidRDefault="00ED47F6" w:rsidP="00AA07AD">
      <w:pPr>
        <w:jc w:val="both"/>
        <w:rPr>
          <w:rFonts w:ascii="Times New Roman" w:hAnsi="Times New Roman"/>
          <w:color w:val="000000"/>
        </w:rPr>
      </w:pPr>
    </w:p>
    <w:p w14:paraId="78F8A988" w14:textId="768CD19F" w:rsidR="00ED47F6" w:rsidRDefault="00ED47F6" w:rsidP="00AA07AD">
      <w:pPr>
        <w:jc w:val="both"/>
        <w:rPr>
          <w:rFonts w:ascii="Times New Roman" w:hAnsi="Times New Roman"/>
          <w:color w:val="000000"/>
        </w:rPr>
      </w:pPr>
    </w:p>
    <w:p w14:paraId="1352AD7C" w14:textId="65D6371A" w:rsidR="00ED47F6" w:rsidRDefault="00ED47F6" w:rsidP="00AA07AD">
      <w:pPr>
        <w:jc w:val="both"/>
        <w:rPr>
          <w:rFonts w:ascii="Times New Roman" w:hAnsi="Times New Roman"/>
          <w:color w:val="000000"/>
        </w:rPr>
      </w:pPr>
    </w:p>
    <w:p w14:paraId="660CBE1B" w14:textId="11E5ED99" w:rsidR="00ED47F6" w:rsidRDefault="00ED47F6" w:rsidP="00AA07AD">
      <w:pPr>
        <w:jc w:val="both"/>
        <w:rPr>
          <w:rFonts w:ascii="Times New Roman" w:hAnsi="Times New Roman"/>
          <w:color w:val="000000"/>
        </w:rPr>
      </w:pPr>
    </w:p>
    <w:p w14:paraId="3CD8CD9D" w14:textId="6454E15D" w:rsidR="00ED47F6" w:rsidRDefault="00ED47F6" w:rsidP="00AA07AD">
      <w:pPr>
        <w:jc w:val="both"/>
        <w:rPr>
          <w:rFonts w:ascii="Times New Roman" w:hAnsi="Times New Roman"/>
          <w:color w:val="000000"/>
        </w:rPr>
      </w:pPr>
    </w:p>
    <w:p w14:paraId="2756AB1E" w14:textId="42EF5AD1" w:rsidR="00ED47F6" w:rsidRDefault="00ED47F6" w:rsidP="00AA07AD">
      <w:pPr>
        <w:jc w:val="both"/>
        <w:rPr>
          <w:rFonts w:ascii="Times New Roman" w:hAnsi="Times New Roman"/>
          <w:color w:val="000000"/>
        </w:rPr>
      </w:pPr>
    </w:p>
    <w:p w14:paraId="737BD140" w14:textId="70176F78" w:rsidR="00ED47F6" w:rsidRDefault="00ED47F6" w:rsidP="00AA07AD">
      <w:pPr>
        <w:jc w:val="both"/>
        <w:rPr>
          <w:rFonts w:ascii="Times New Roman" w:hAnsi="Times New Roman"/>
          <w:color w:val="000000"/>
        </w:rPr>
      </w:pPr>
    </w:p>
    <w:p w14:paraId="4E1C4C19" w14:textId="2EA03E83" w:rsidR="00ED47F6" w:rsidRDefault="00ED47F6" w:rsidP="00AA07AD">
      <w:pPr>
        <w:jc w:val="both"/>
        <w:rPr>
          <w:rFonts w:ascii="Times New Roman" w:hAnsi="Times New Roman"/>
          <w:color w:val="000000"/>
        </w:rPr>
      </w:pPr>
    </w:p>
    <w:p w14:paraId="548B02DA" w14:textId="73F9482C" w:rsidR="00ED47F6" w:rsidRDefault="00ED47F6" w:rsidP="00AA07AD">
      <w:pPr>
        <w:jc w:val="both"/>
        <w:rPr>
          <w:rFonts w:ascii="Times New Roman" w:hAnsi="Times New Roman"/>
          <w:color w:val="000000"/>
        </w:rPr>
      </w:pPr>
    </w:p>
    <w:p w14:paraId="3D52BE2A" w14:textId="2A56269A" w:rsidR="00ED47F6" w:rsidRDefault="00ED47F6" w:rsidP="00AA07AD">
      <w:pPr>
        <w:jc w:val="both"/>
        <w:rPr>
          <w:rFonts w:ascii="Times New Roman" w:hAnsi="Times New Roman"/>
          <w:color w:val="000000"/>
        </w:rPr>
      </w:pPr>
    </w:p>
    <w:p w14:paraId="4613B783" w14:textId="7D74070F" w:rsidR="00ED47F6" w:rsidRDefault="00ED47F6" w:rsidP="00AA07AD">
      <w:pPr>
        <w:jc w:val="both"/>
        <w:rPr>
          <w:rFonts w:ascii="Times New Roman" w:hAnsi="Times New Roman"/>
          <w:color w:val="000000"/>
        </w:rPr>
      </w:pPr>
    </w:p>
    <w:p w14:paraId="673FCEEC" w14:textId="15F212F9" w:rsidR="00ED47F6" w:rsidRDefault="00ED47F6" w:rsidP="00AA07AD">
      <w:pPr>
        <w:jc w:val="both"/>
        <w:rPr>
          <w:rFonts w:ascii="Times New Roman" w:hAnsi="Times New Roman"/>
          <w:color w:val="000000"/>
        </w:rPr>
      </w:pPr>
    </w:p>
    <w:p w14:paraId="02CE88C4" w14:textId="4861846B" w:rsidR="00ED47F6" w:rsidRDefault="00ED47F6" w:rsidP="00AA07AD">
      <w:pPr>
        <w:jc w:val="both"/>
        <w:rPr>
          <w:rFonts w:ascii="Times New Roman" w:hAnsi="Times New Roman"/>
          <w:color w:val="000000"/>
        </w:rPr>
      </w:pPr>
    </w:p>
    <w:p w14:paraId="6021E612" w14:textId="0F843249" w:rsidR="00ED47F6" w:rsidRDefault="00ED47F6" w:rsidP="00AA07AD">
      <w:pPr>
        <w:jc w:val="both"/>
        <w:rPr>
          <w:rFonts w:ascii="Times New Roman" w:hAnsi="Times New Roman"/>
          <w:color w:val="000000"/>
        </w:rPr>
      </w:pPr>
    </w:p>
    <w:p w14:paraId="5D89C3A7" w14:textId="0923D329" w:rsidR="00ED47F6" w:rsidRDefault="00ED47F6" w:rsidP="00AA07AD">
      <w:pPr>
        <w:jc w:val="both"/>
        <w:rPr>
          <w:rFonts w:ascii="Times New Roman" w:hAnsi="Times New Roman"/>
          <w:color w:val="000000"/>
        </w:rPr>
      </w:pPr>
    </w:p>
    <w:p w14:paraId="3E68782D" w14:textId="48D73D99" w:rsidR="00ED47F6" w:rsidRDefault="00ED47F6" w:rsidP="00AA07AD">
      <w:pPr>
        <w:jc w:val="both"/>
        <w:rPr>
          <w:rFonts w:ascii="Times New Roman" w:hAnsi="Times New Roman"/>
          <w:color w:val="000000"/>
        </w:rPr>
      </w:pPr>
    </w:p>
    <w:p w14:paraId="41C8EF13" w14:textId="77777777" w:rsidR="00AA07AD" w:rsidRDefault="00AA07AD" w:rsidP="00AA07AD">
      <w:pPr>
        <w:jc w:val="both"/>
        <w:rPr>
          <w:rFonts w:ascii="Times New Roman" w:hAnsi="Times New Roman"/>
          <w:color w:val="000000"/>
        </w:rPr>
      </w:pPr>
    </w:p>
    <w:p w14:paraId="142F1F52" w14:textId="77777777" w:rsidR="00AA07AD" w:rsidRDefault="00AA07AD" w:rsidP="00AA07AD">
      <w:pPr>
        <w:jc w:val="both"/>
        <w:rPr>
          <w:rFonts w:ascii="Times New Roman" w:hAnsi="Times New Roman"/>
          <w:color w:val="000000"/>
        </w:rPr>
      </w:pPr>
    </w:p>
    <w:p w14:paraId="6C9582A2" w14:textId="77777777" w:rsidR="00AA07AD" w:rsidRDefault="00AA07AD" w:rsidP="00AA07AD">
      <w:pPr>
        <w:jc w:val="both"/>
        <w:rPr>
          <w:rFonts w:ascii="Times New Roman" w:hAnsi="Times New Roman"/>
          <w:color w:val="000000"/>
        </w:rPr>
      </w:pPr>
    </w:p>
    <w:p w14:paraId="7E6905A3" w14:textId="3EC1627C" w:rsidR="007D0CC3" w:rsidRPr="007D0CC3" w:rsidRDefault="00AA07AD" w:rsidP="00AA07AD">
      <w:pPr>
        <w:jc w:val="both"/>
        <w:rPr>
          <w:rFonts w:ascii="Times New Roman" w:hAnsi="Times New Roman"/>
        </w:rPr>
      </w:pPr>
      <w:r>
        <w:rPr>
          <w:rFonts w:ascii="Times New Roman" w:hAnsi="Times New Roman"/>
          <w:color w:val="000000"/>
        </w:rPr>
        <w:t>V</w:t>
      </w:r>
      <w:r w:rsidR="007D0CC3" w:rsidRPr="007D0CC3">
        <w:rPr>
          <w:rFonts w:ascii="Times New Roman" w:hAnsi="Times New Roman"/>
        </w:rPr>
        <w:t>irginija Savickienė</w:t>
      </w:r>
    </w:p>
    <w:p w14:paraId="1E0A3A60" w14:textId="7084E167" w:rsidR="007D0CC3" w:rsidRPr="007D0CC3" w:rsidRDefault="007D0CC3" w:rsidP="007D0CC3">
      <w:pPr>
        <w:rPr>
          <w:rFonts w:ascii="Times New Roman" w:hAnsi="Times New Roman"/>
        </w:rPr>
      </w:pPr>
      <w:r w:rsidRPr="007D0CC3">
        <w:rPr>
          <w:rFonts w:ascii="Times New Roman" w:hAnsi="Times New Roman"/>
        </w:rPr>
        <w:t>202</w:t>
      </w:r>
      <w:r w:rsidR="007E3017">
        <w:rPr>
          <w:rFonts w:ascii="Times New Roman" w:hAnsi="Times New Roman"/>
        </w:rPr>
        <w:t>3</w:t>
      </w:r>
      <w:r w:rsidRPr="007D0CC3">
        <w:rPr>
          <w:rFonts w:ascii="Times New Roman" w:hAnsi="Times New Roman"/>
        </w:rPr>
        <w:t>-</w:t>
      </w:r>
      <w:r w:rsidR="007E3017">
        <w:rPr>
          <w:rFonts w:ascii="Times New Roman" w:hAnsi="Times New Roman"/>
        </w:rPr>
        <w:t>08</w:t>
      </w:r>
      <w:r w:rsidRPr="007D0CC3">
        <w:rPr>
          <w:rFonts w:ascii="Times New Roman" w:hAnsi="Times New Roman"/>
        </w:rPr>
        <w:t>-</w:t>
      </w:r>
      <w:r w:rsidR="007E3017">
        <w:rPr>
          <w:rFonts w:ascii="Times New Roman" w:hAnsi="Times New Roman"/>
        </w:rPr>
        <w:t>07</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394DF017" w14:textId="36528E11" w:rsidR="007D0CC3" w:rsidRPr="007D0CC3" w:rsidRDefault="007D0CC3" w:rsidP="000A1330">
      <w:pPr>
        <w:jc w:val="center"/>
        <w:rPr>
          <w:rFonts w:ascii="Times New Roman" w:hAnsi="Times New Roman"/>
          <w:b/>
        </w:rPr>
      </w:pPr>
      <w:r w:rsidRPr="007D0CC3">
        <w:rPr>
          <w:rFonts w:ascii="Times New Roman" w:hAnsi="Times New Roman"/>
          <w:b/>
        </w:rPr>
        <w:t xml:space="preserve">SAVIVALDYBĖS TARYBOS SPRENDIMO </w:t>
      </w:r>
      <w:r w:rsidR="00105A4F">
        <w:rPr>
          <w:rFonts w:ascii="Times New Roman" w:hAnsi="Times New Roman"/>
          <w:b/>
        </w:rPr>
        <w:t>„</w:t>
      </w:r>
      <w:r w:rsidR="000A1330" w:rsidRPr="007D0CC3">
        <w:rPr>
          <w:rFonts w:ascii="Times New Roman" w:hAnsi="Times New Roman"/>
          <w:b/>
        </w:rPr>
        <w:t xml:space="preserve">DĖL </w:t>
      </w:r>
      <w:r w:rsidR="000A1330">
        <w:rPr>
          <w:rFonts w:ascii="Times New Roman" w:hAnsi="Times New Roman"/>
          <w:b/>
        </w:rPr>
        <w:t xml:space="preserve">PRITARIMO </w:t>
      </w:r>
      <w:r w:rsidR="007E3017">
        <w:rPr>
          <w:rFonts w:ascii="Times New Roman" w:hAnsi="Times New Roman"/>
          <w:b/>
        </w:rPr>
        <w:t xml:space="preserve">PROJEKTO „PERĖJIMAS NUO INSTITUCINĖS GLOBOS PRIE BENDRUOMENINIŲ PASLAUGŲ SOSTINĖS REGIONE, VIDURIO IR VAKARŲ LIETUVOS REGIONE“ </w:t>
      </w:r>
      <w:r w:rsidR="000A1330">
        <w:rPr>
          <w:rFonts w:ascii="Times New Roman" w:hAnsi="Times New Roman"/>
          <w:b/>
        </w:rPr>
        <w:t>ĮGYVENDINIMUI</w:t>
      </w:r>
      <w:r w:rsidRPr="007D0CC3">
        <w:rPr>
          <w:rFonts w:ascii="Times New Roman" w:hAnsi="Times New Roman"/>
          <w:b/>
        </w:rPr>
        <w:t>“ PROJEKTO</w:t>
      </w:r>
      <w:r w:rsidR="000A1330">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585CEC45" w:rsidR="007D0CC3" w:rsidRPr="007D0CC3" w:rsidRDefault="007D0CC3" w:rsidP="007D0CC3">
      <w:pPr>
        <w:jc w:val="center"/>
        <w:rPr>
          <w:rFonts w:ascii="Times New Roman" w:hAnsi="Times New Roman"/>
        </w:rPr>
      </w:pPr>
      <w:r w:rsidRPr="007D0CC3">
        <w:rPr>
          <w:rFonts w:ascii="Times New Roman" w:hAnsi="Times New Roman"/>
        </w:rPr>
        <w:t>202</w:t>
      </w:r>
      <w:r w:rsidR="007E3017">
        <w:rPr>
          <w:rFonts w:ascii="Times New Roman" w:hAnsi="Times New Roman"/>
        </w:rPr>
        <w:t>3</w:t>
      </w:r>
      <w:r w:rsidRPr="007D0CC3">
        <w:rPr>
          <w:rFonts w:ascii="Times New Roman" w:hAnsi="Times New Roman"/>
        </w:rPr>
        <w:t xml:space="preserve"> m. </w:t>
      </w:r>
      <w:r w:rsidR="007E3017">
        <w:rPr>
          <w:rFonts w:ascii="Times New Roman" w:hAnsi="Times New Roman"/>
        </w:rPr>
        <w:t>rugpjūčio 7</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42BEEAC9" w14:textId="4DF1E29B" w:rsidR="00355EA8" w:rsidRDefault="007D0CC3" w:rsidP="00B11914">
      <w:pPr>
        <w:pStyle w:val="Default"/>
        <w:tabs>
          <w:tab w:val="left" w:pos="652"/>
        </w:tabs>
        <w:jc w:val="both"/>
      </w:pPr>
      <w:r w:rsidRPr="007D0CC3">
        <w:tab/>
      </w:r>
      <w:r w:rsidR="000A1330" w:rsidRPr="00A926EE">
        <w:rPr>
          <w:bCs/>
        </w:rPr>
        <w:t>L</w:t>
      </w:r>
      <w:r w:rsidR="000A1330">
        <w:rPr>
          <w:bCs/>
        </w:rPr>
        <w:t>ietuvos Respublikos socialinės apsaugos ir darbo ministro 202</w:t>
      </w:r>
      <w:r w:rsidR="007E3017">
        <w:rPr>
          <w:bCs/>
        </w:rPr>
        <w:t>2</w:t>
      </w:r>
      <w:r w:rsidR="000A1330">
        <w:rPr>
          <w:bCs/>
        </w:rPr>
        <w:t xml:space="preserve"> m. </w:t>
      </w:r>
      <w:r w:rsidR="007E3017">
        <w:rPr>
          <w:bCs/>
        </w:rPr>
        <w:t>liepos 28</w:t>
      </w:r>
      <w:r w:rsidR="000A1330">
        <w:rPr>
          <w:bCs/>
        </w:rPr>
        <w:t xml:space="preserve"> d. įsakymu </w:t>
      </w:r>
      <w:r w:rsidR="007E3017">
        <w:rPr>
          <w:bCs/>
        </w:rPr>
        <w:br/>
      </w:r>
      <w:r w:rsidR="000A1330">
        <w:rPr>
          <w:bCs/>
        </w:rPr>
        <w:t>Nr. A1-5</w:t>
      </w:r>
      <w:r w:rsidR="007E3017">
        <w:rPr>
          <w:bCs/>
        </w:rPr>
        <w:t>0</w:t>
      </w:r>
      <w:r w:rsidR="000A1330">
        <w:rPr>
          <w:bCs/>
        </w:rPr>
        <w:t xml:space="preserve">2 patvirtintas </w:t>
      </w:r>
      <w:r w:rsidR="007E3017">
        <w:t>2021</w:t>
      </w:r>
      <w:r w:rsidR="00A01D03">
        <w:t>–</w:t>
      </w:r>
      <w:r w:rsidR="007E3017">
        <w:t>2030 metų plėtros programos valdytojos Lietuvos Respublikos socialinės apsaugos ir darbo ministerijos socialinės sutelkties plėtros programos pažangos priemonės Nr. 09-003-02-02-01 „Plėtoti kompleksinę neįgaliųjų socialinės integracijos sistemą“ aprašas</w:t>
      </w:r>
      <w:r w:rsidR="00355EA8">
        <w:t>.</w:t>
      </w:r>
    </w:p>
    <w:p w14:paraId="70D087B8" w14:textId="05C4FF54" w:rsidR="007D0CC3" w:rsidRDefault="00355EA8" w:rsidP="00B11914">
      <w:pPr>
        <w:pStyle w:val="Default"/>
        <w:tabs>
          <w:tab w:val="left" w:pos="652"/>
        </w:tabs>
        <w:jc w:val="both"/>
        <w:rPr>
          <w:bCs/>
        </w:rPr>
      </w:pPr>
      <w:r>
        <w:tab/>
        <w:t>Priemonės įgyvendinimui</w:t>
      </w:r>
      <w:r w:rsidR="007E3017">
        <w:t xml:space="preserve"> </w:t>
      </w:r>
      <w:r>
        <w:t xml:space="preserve">Neįgaliųjų reikalų departamento prie Lietuvos Respublikos socialinės apsaugos ir darbo ministerijos direktoriaus 2023 m. birželio 29 d. įsakymu </w:t>
      </w:r>
      <w:r>
        <w:br/>
        <w:t xml:space="preserve">Nr. V-58 patvirtintas projekto „Perėjimas nuo institucinės globos prie bendruomeninių paslaugų Sostinės regione, Vidurio ir vakarų Lietuvos regione“ socialinių dirbtuvių paslaugos partnerių atrankos tvarkos aprašas, </w:t>
      </w:r>
      <w:r w:rsidR="000A1330">
        <w:rPr>
          <w:bCs/>
        </w:rPr>
        <w:t xml:space="preserve">kuriame numatyta plėtoti </w:t>
      </w:r>
      <w:r>
        <w:rPr>
          <w:bCs/>
        </w:rPr>
        <w:t>nestacionarias ir bendruomenines paslaugas intelekto ir (ar) psichikos negalią turintiems asmenims</w:t>
      </w:r>
      <w:r w:rsidR="000A1330">
        <w:rPr>
          <w:bCs/>
        </w:rPr>
        <w:t xml:space="preserve">. </w:t>
      </w:r>
    </w:p>
    <w:p w14:paraId="464FECCA" w14:textId="25682803" w:rsidR="005B30FE" w:rsidRDefault="00355EA8" w:rsidP="00B11914">
      <w:pPr>
        <w:pStyle w:val="Default"/>
        <w:tabs>
          <w:tab w:val="left" w:pos="652"/>
        </w:tabs>
        <w:jc w:val="both"/>
        <w:rPr>
          <w:bCs/>
        </w:rPr>
      </w:pPr>
      <w:r>
        <w:rPr>
          <w:bCs/>
        </w:rPr>
        <w:tab/>
        <w:t>Projekto įgyvendinimo preliminari planuojama pradžia – 2024 m. vasario 1 d.</w:t>
      </w:r>
    </w:p>
    <w:p w14:paraId="475BFE22" w14:textId="3CE71374" w:rsidR="005B30FE" w:rsidRPr="00B11914" w:rsidRDefault="005B30FE" w:rsidP="00B11914">
      <w:pPr>
        <w:pStyle w:val="Default"/>
        <w:tabs>
          <w:tab w:val="left" w:pos="652"/>
        </w:tabs>
        <w:jc w:val="both"/>
        <w:rPr>
          <w:bCs/>
        </w:rPr>
      </w:pPr>
      <w:r>
        <w:rPr>
          <w:bCs/>
        </w:rPr>
        <w:tab/>
      </w:r>
      <w:r w:rsidRPr="009F6D77">
        <w:rPr>
          <w:bCs/>
        </w:rPr>
        <w:t xml:space="preserve">Sprendimo tikslas – </w:t>
      </w:r>
      <w:r w:rsidR="009F6D77" w:rsidRPr="009F6D77">
        <w:rPr>
          <w:bCs/>
        </w:rPr>
        <w:t xml:space="preserve">pritarti </w:t>
      </w:r>
      <w:r w:rsidRPr="009F6D77">
        <w:t>projekto „Perėjimas nuo institucinės globos prie bendruomeninių paslaugų Sostinės regione, Vidurio ir vakarų Lietuvos regione“ įgyvendinimui.</w:t>
      </w:r>
    </w:p>
    <w:p w14:paraId="0AF3A1A5" w14:textId="5E8BE5D0" w:rsid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355EA8">
        <w:rPr>
          <w:rFonts w:ascii="Times New Roman" w:hAnsi="Times New Roman"/>
          <w:b/>
          <w:bCs/>
          <w:spacing w:val="-1"/>
        </w:rPr>
        <w:t xml:space="preserve"> ir laukiami rezultatai</w:t>
      </w:r>
    </w:p>
    <w:p w14:paraId="5B24FA0B" w14:textId="2456048B" w:rsidR="00B11914" w:rsidRDefault="00B11914" w:rsidP="005B30FE">
      <w:pPr>
        <w:pStyle w:val="Default"/>
        <w:tabs>
          <w:tab w:val="left" w:pos="652"/>
        </w:tabs>
        <w:jc w:val="both"/>
      </w:pPr>
      <w:r>
        <w:tab/>
      </w:r>
      <w:r w:rsidR="005B30FE">
        <w:t>Patvirtinus šį sprendimo projektą, Savivaldybės administracija patvirtins socialinių dirbtuvių paslaugos partnerių atrankos konkurso organizavimo tvarką, kurioje numatys partnerių atrankos komisijos sudarymą, partnerių sąrašo sudarymo tvarką ir kitus klausimus, susijusius su partnerių atranka.</w:t>
      </w:r>
    </w:p>
    <w:p w14:paraId="164CA10B" w14:textId="12F915AD" w:rsidR="005B30FE" w:rsidRDefault="005B30FE" w:rsidP="005B30FE">
      <w:pPr>
        <w:pStyle w:val="Default"/>
        <w:tabs>
          <w:tab w:val="left" w:pos="652"/>
        </w:tabs>
        <w:jc w:val="both"/>
      </w:pPr>
      <w:r>
        <w:tab/>
        <w:t>Projekto socialinių dirbtuvių partnerių atrankos konkursas turi būti skelbiamas savivaldybės interneto svetainėje ne vėliau kaip iki 2023 m. spalio 1 d.</w:t>
      </w:r>
    </w:p>
    <w:p w14:paraId="696F5CB6" w14:textId="715AB602" w:rsidR="005B30FE" w:rsidRDefault="005B30FE" w:rsidP="005B30FE">
      <w:pPr>
        <w:pStyle w:val="Default"/>
        <w:tabs>
          <w:tab w:val="left" w:pos="652"/>
        </w:tabs>
        <w:jc w:val="both"/>
        <w:rPr>
          <w:bCs/>
        </w:rPr>
      </w:pPr>
      <w:r>
        <w:rPr>
          <w:bCs/>
        </w:rPr>
        <w:tab/>
        <w:t>Socialinių dirbtuvių tikslas – ugdyti darbingo amžiaus asmenų, turinčių intelekto ir (ar) psichikos negalią, socialinius ir darbinius įgūdžius, skatinti jų savarankiškumą ir gyvenimą bendruomenėje ir, atsižvelgiant į asmenų individualius poreikius, užimtumą atviroje darbo rinkoje.</w:t>
      </w:r>
    </w:p>
    <w:p w14:paraId="3427F397" w14:textId="226DA5CA" w:rsidR="00CA6656" w:rsidRDefault="00CA6656" w:rsidP="005B30FE">
      <w:pPr>
        <w:pStyle w:val="Default"/>
        <w:tabs>
          <w:tab w:val="left" w:pos="652"/>
        </w:tabs>
        <w:jc w:val="both"/>
      </w:pPr>
      <w:r>
        <w:rPr>
          <w:bCs/>
        </w:rPr>
        <w:tab/>
        <w:t>Viena iš priemonių – atvejo vadybos modelio taikymas intelekto ir (ar) psichikos negalią turintiems asmenims.</w:t>
      </w:r>
    </w:p>
    <w:p w14:paraId="3E4F9B37" w14:textId="33440657"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CA6656" w:rsidRPr="00346EEA">
        <w:rPr>
          <w:rFonts w:ascii="Times New Roman" w:hAnsi="Times New Roman"/>
          <w:b/>
          <w:bCs/>
          <w:color w:val="000000"/>
          <w:spacing w:val="-3"/>
        </w:rPr>
        <w:t>3</w:t>
      </w:r>
      <w:r w:rsidRPr="00346EEA">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54504611" w:rsidR="007D0CC3" w:rsidRPr="005F23BC" w:rsidRDefault="00CA6656" w:rsidP="007D0CC3">
      <w:pPr>
        <w:ind w:left="30" w:firstLine="690"/>
        <w:jc w:val="both"/>
        <w:rPr>
          <w:rFonts w:ascii="Times New Roman" w:hAnsi="Times New Roman"/>
        </w:rPr>
      </w:pPr>
      <w:r w:rsidRPr="00CA6656">
        <w:rPr>
          <w:rFonts w:ascii="Times New Roman" w:hAnsi="Times New Roman"/>
        </w:rPr>
        <w:t xml:space="preserve">Projektas bus finansuojamas Europos struktūrinio </w:t>
      </w:r>
      <w:r w:rsidRPr="00A01D03">
        <w:rPr>
          <w:rFonts w:ascii="Times New Roman" w:hAnsi="Times New Roman"/>
        </w:rPr>
        <w:t>fondo+</w:t>
      </w:r>
      <w:r w:rsidRPr="00CA6656">
        <w:rPr>
          <w:rFonts w:ascii="Times New Roman" w:hAnsi="Times New Roman"/>
        </w:rPr>
        <w:t xml:space="preserve"> (toliau – ESF+) ir savivaldybės biudžeto lėšomis.</w:t>
      </w:r>
      <w:r>
        <w:t xml:space="preserve"> </w:t>
      </w:r>
      <w:r>
        <w:rPr>
          <w:rFonts w:ascii="Times New Roman" w:hAnsi="Times New Roman"/>
        </w:rPr>
        <w:t>Atvejo vadybininko darbo užmokestis bus apmokamas ESF+ lėšomis, savivaldybė turės užtikrinti socialinio darbuotojo ir individualios priežiūros specialisto darbo užmokestį bei lėšas socialinių dirbtuvių veiklai. ESF+ lėšomis bus apmokam</w:t>
      </w:r>
      <w:r w:rsidR="00346EEA">
        <w:rPr>
          <w:rFonts w:ascii="Times New Roman" w:hAnsi="Times New Roman"/>
        </w:rPr>
        <w:t>a:</w:t>
      </w:r>
      <w:r>
        <w:rPr>
          <w:rFonts w:ascii="Times New Roman" w:hAnsi="Times New Roman"/>
        </w:rPr>
        <w:t xml:space="preserve"> prekių</w:t>
      </w:r>
      <w:r w:rsidR="00346EEA">
        <w:rPr>
          <w:rFonts w:ascii="Times New Roman" w:hAnsi="Times New Roman"/>
        </w:rPr>
        <w:t xml:space="preserve"> ar paslaugų meistro ir rinkodaros specialisto darbo užmokestis, kompensacijos socialinių dirbtuvių paslaugos gavėjams ir lėšos, skirtos socialinių dirbtuvių paslaugos administravimui.</w:t>
      </w:r>
    </w:p>
    <w:p w14:paraId="6C0F625C" w14:textId="1A4D3E5C" w:rsidR="007D0CC3" w:rsidRDefault="00346EEA"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sprendimui priimti reikalingi pagrindimai, skaičiavimai ar paaiškinimai</w:t>
      </w:r>
    </w:p>
    <w:p w14:paraId="3F6B9F90" w14:textId="11EC482F" w:rsidR="007D0CC3" w:rsidRPr="007D0CC3" w:rsidRDefault="007D0CC3" w:rsidP="007D0CC3">
      <w:pPr>
        <w:jc w:val="both"/>
        <w:rPr>
          <w:rFonts w:ascii="Times New Roman" w:hAnsi="Times New Roman"/>
        </w:rPr>
      </w:pPr>
      <w:r w:rsidRPr="007D0CC3">
        <w:rPr>
          <w:rFonts w:ascii="Times New Roman" w:hAnsi="Times New Roman"/>
        </w:rPr>
        <w:tab/>
      </w:r>
      <w:r w:rsidR="00F7576F">
        <w:rPr>
          <w:rFonts w:ascii="Times New Roman" w:hAnsi="Times New Roman"/>
        </w:rPr>
        <w:t>S</w:t>
      </w:r>
      <w:r w:rsidRPr="007D0CC3">
        <w:rPr>
          <w:rFonts w:ascii="Times New Roman" w:hAnsi="Times New Roman"/>
        </w:rPr>
        <w:t>prendimo projekt</w:t>
      </w:r>
      <w:r w:rsidR="004279E9">
        <w:rPr>
          <w:rFonts w:ascii="Times New Roman" w:hAnsi="Times New Roman"/>
        </w:rPr>
        <w:t>o</w:t>
      </w:r>
      <w:r w:rsidR="00F7576F">
        <w:rPr>
          <w:rFonts w:ascii="Times New Roman" w:hAnsi="Times New Roman"/>
        </w:rPr>
        <w:t xml:space="preserve"> </w:t>
      </w:r>
      <w:r w:rsidRPr="007D0CC3">
        <w:rPr>
          <w:rFonts w:ascii="Times New Roman" w:hAnsi="Times New Roman"/>
        </w:rPr>
        <w:t>antikorupcinis vertinimas</w:t>
      </w:r>
      <w:r w:rsidR="004279E9" w:rsidRPr="004279E9">
        <w:rPr>
          <w:rFonts w:ascii="Times New Roman" w:hAnsi="Times New Roman"/>
        </w:rPr>
        <w:t xml:space="preserve"> </w:t>
      </w:r>
      <w:r w:rsidR="004279E9">
        <w:rPr>
          <w:rFonts w:ascii="Times New Roman" w:hAnsi="Times New Roman"/>
        </w:rPr>
        <w:t>nereikalingas</w:t>
      </w:r>
      <w:r w:rsidRPr="007D0CC3">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7D0CC3"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7862" w14:textId="77777777" w:rsidR="00A042A3" w:rsidRDefault="00A042A3">
      <w:r>
        <w:separator/>
      </w:r>
    </w:p>
  </w:endnote>
  <w:endnote w:type="continuationSeparator" w:id="0">
    <w:p w14:paraId="3B167236" w14:textId="77777777" w:rsidR="00A042A3" w:rsidRDefault="00A0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922E" w14:textId="77777777" w:rsidR="00A042A3" w:rsidRDefault="00A042A3">
      <w:r>
        <w:separator/>
      </w:r>
    </w:p>
  </w:footnote>
  <w:footnote w:type="continuationSeparator" w:id="0">
    <w:p w14:paraId="58F9D1BA" w14:textId="77777777" w:rsidR="00A042A3" w:rsidRDefault="00A0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9B67F6"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9B67F6" w:rsidRDefault="009B6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490441957">
    <w:abstractNumId w:val="1"/>
  </w:num>
  <w:num w:numId="2" w16cid:durableId="546600610">
    <w:abstractNumId w:val="2"/>
  </w:num>
  <w:num w:numId="3" w16cid:durableId="2035302727">
    <w:abstractNumId w:val="0"/>
  </w:num>
  <w:num w:numId="4" w16cid:durableId="68540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578D"/>
    <w:rsid w:val="00027FE1"/>
    <w:rsid w:val="00034E71"/>
    <w:rsid w:val="000453EB"/>
    <w:rsid w:val="00072B16"/>
    <w:rsid w:val="0007794C"/>
    <w:rsid w:val="00092A86"/>
    <w:rsid w:val="000A1330"/>
    <w:rsid w:val="000C21EC"/>
    <w:rsid w:val="000E0215"/>
    <w:rsid w:val="000E371A"/>
    <w:rsid w:val="000F2EBC"/>
    <w:rsid w:val="00105A4F"/>
    <w:rsid w:val="001077C5"/>
    <w:rsid w:val="00156B47"/>
    <w:rsid w:val="001604B8"/>
    <w:rsid w:val="00163973"/>
    <w:rsid w:val="001644F0"/>
    <w:rsid w:val="00173CAD"/>
    <w:rsid w:val="001B070A"/>
    <w:rsid w:val="001B688F"/>
    <w:rsid w:val="001D08FD"/>
    <w:rsid w:val="001E612B"/>
    <w:rsid w:val="001E7729"/>
    <w:rsid w:val="001F776B"/>
    <w:rsid w:val="00203CD2"/>
    <w:rsid w:val="00247B22"/>
    <w:rsid w:val="00267AED"/>
    <w:rsid w:val="0027364A"/>
    <w:rsid w:val="002B1B0B"/>
    <w:rsid w:val="002B3775"/>
    <w:rsid w:val="002B5407"/>
    <w:rsid w:val="002C083F"/>
    <w:rsid w:val="002C3734"/>
    <w:rsid w:val="002D43D5"/>
    <w:rsid w:val="002D4815"/>
    <w:rsid w:val="002D4D1A"/>
    <w:rsid w:val="002E61A4"/>
    <w:rsid w:val="003006F7"/>
    <w:rsid w:val="00304C78"/>
    <w:rsid w:val="00315BD5"/>
    <w:rsid w:val="00332947"/>
    <w:rsid w:val="00342C58"/>
    <w:rsid w:val="00346EEA"/>
    <w:rsid w:val="003539BE"/>
    <w:rsid w:val="00354BEA"/>
    <w:rsid w:val="00354EBB"/>
    <w:rsid w:val="00355EA8"/>
    <w:rsid w:val="00393734"/>
    <w:rsid w:val="003A2CDD"/>
    <w:rsid w:val="003B24DD"/>
    <w:rsid w:val="003C141A"/>
    <w:rsid w:val="003C3427"/>
    <w:rsid w:val="003C4640"/>
    <w:rsid w:val="003E306D"/>
    <w:rsid w:val="003F613C"/>
    <w:rsid w:val="00405760"/>
    <w:rsid w:val="00420F0B"/>
    <w:rsid w:val="004279E9"/>
    <w:rsid w:val="00436432"/>
    <w:rsid w:val="00446D96"/>
    <w:rsid w:val="004527A2"/>
    <w:rsid w:val="004542CD"/>
    <w:rsid w:val="00473C7B"/>
    <w:rsid w:val="004A282D"/>
    <w:rsid w:val="004A560F"/>
    <w:rsid w:val="004C2180"/>
    <w:rsid w:val="004C2BCC"/>
    <w:rsid w:val="004C695E"/>
    <w:rsid w:val="004D02B8"/>
    <w:rsid w:val="004F4A6D"/>
    <w:rsid w:val="004F6236"/>
    <w:rsid w:val="00506E58"/>
    <w:rsid w:val="00525C33"/>
    <w:rsid w:val="00526934"/>
    <w:rsid w:val="00527718"/>
    <w:rsid w:val="00527CF7"/>
    <w:rsid w:val="005700FC"/>
    <w:rsid w:val="0057099D"/>
    <w:rsid w:val="0057415B"/>
    <w:rsid w:val="005A1B33"/>
    <w:rsid w:val="005A788F"/>
    <w:rsid w:val="005B30FE"/>
    <w:rsid w:val="005B64DA"/>
    <w:rsid w:val="005C0F66"/>
    <w:rsid w:val="005D5155"/>
    <w:rsid w:val="005E37E2"/>
    <w:rsid w:val="005E6316"/>
    <w:rsid w:val="005F1611"/>
    <w:rsid w:val="005F23BC"/>
    <w:rsid w:val="00622164"/>
    <w:rsid w:val="00622D40"/>
    <w:rsid w:val="006301D4"/>
    <w:rsid w:val="00636109"/>
    <w:rsid w:val="00645986"/>
    <w:rsid w:val="0065060D"/>
    <w:rsid w:val="006648AA"/>
    <w:rsid w:val="00665D2B"/>
    <w:rsid w:val="00680FA0"/>
    <w:rsid w:val="006A6495"/>
    <w:rsid w:val="006D1A30"/>
    <w:rsid w:val="006E4FC3"/>
    <w:rsid w:val="00700B56"/>
    <w:rsid w:val="00710DED"/>
    <w:rsid w:val="0071170E"/>
    <w:rsid w:val="0072433D"/>
    <w:rsid w:val="00726BD5"/>
    <w:rsid w:val="00727D92"/>
    <w:rsid w:val="007307A2"/>
    <w:rsid w:val="00741E0C"/>
    <w:rsid w:val="00741E41"/>
    <w:rsid w:val="00746DDC"/>
    <w:rsid w:val="00776045"/>
    <w:rsid w:val="0079422F"/>
    <w:rsid w:val="007B0356"/>
    <w:rsid w:val="007B7BEA"/>
    <w:rsid w:val="007B7E11"/>
    <w:rsid w:val="007C1076"/>
    <w:rsid w:val="007D0CC3"/>
    <w:rsid w:val="007D682B"/>
    <w:rsid w:val="007E2F77"/>
    <w:rsid w:val="007E3017"/>
    <w:rsid w:val="007F4D07"/>
    <w:rsid w:val="007F63E3"/>
    <w:rsid w:val="00800031"/>
    <w:rsid w:val="00802721"/>
    <w:rsid w:val="00806DFC"/>
    <w:rsid w:val="00812224"/>
    <w:rsid w:val="00816A40"/>
    <w:rsid w:val="0082306F"/>
    <w:rsid w:val="008245F4"/>
    <w:rsid w:val="0082749C"/>
    <w:rsid w:val="00837914"/>
    <w:rsid w:val="008421BA"/>
    <w:rsid w:val="008669E9"/>
    <w:rsid w:val="00887493"/>
    <w:rsid w:val="008925F2"/>
    <w:rsid w:val="00896A0B"/>
    <w:rsid w:val="008F1277"/>
    <w:rsid w:val="00902D6E"/>
    <w:rsid w:val="009139E9"/>
    <w:rsid w:val="00915E13"/>
    <w:rsid w:val="00917ED3"/>
    <w:rsid w:val="00931FBA"/>
    <w:rsid w:val="00937159"/>
    <w:rsid w:val="00937735"/>
    <w:rsid w:val="00947E27"/>
    <w:rsid w:val="00957650"/>
    <w:rsid w:val="00985F6C"/>
    <w:rsid w:val="009A4913"/>
    <w:rsid w:val="009A7E79"/>
    <w:rsid w:val="009B0CE4"/>
    <w:rsid w:val="009B67F6"/>
    <w:rsid w:val="009C1156"/>
    <w:rsid w:val="009C1AD6"/>
    <w:rsid w:val="009D5E99"/>
    <w:rsid w:val="009D7B41"/>
    <w:rsid w:val="009F6D77"/>
    <w:rsid w:val="00A01D03"/>
    <w:rsid w:val="00A042A3"/>
    <w:rsid w:val="00A23D83"/>
    <w:rsid w:val="00A315D4"/>
    <w:rsid w:val="00A74601"/>
    <w:rsid w:val="00A77F3F"/>
    <w:rsid w:val="00AA07AD"/>
    <w:rsid w:val="00AA1ED2"/>
    <w:rsid w:val="00AC7C19"/>
    <w:rsid w:val="00AD43AB"/>
    <w:rsid w:val="00AE2979"/>
    <w:rsid w:val="00AF4389"/>
    <w:rsid w:val="00AF58F6"/>
    <w:rsid w:val="00B031E3"/>
    <w:rsid w:val="00B11914"/>
    <w:rsid w:val="00B43567"/>
    <w:rsid w:val="00B60B73"/>
    <w:rsid w:val="00B61DE0"/>
    <w:rsid w:val="00B626B2"/>
    <w:rsid w:val="00B63F24"/>
    <w:rsid w:val="00B66D00"/>
    <w:rsid w:val="00B72E37"/>
    <w:rsid w:val="00B77CA6"/>
    <w:rsid w:val="00B81A0D"/>
    <w:rsid w:val="00B95E20"/>
    <w:rsid w:val="00BA5ACD"/>
    <w:rsid w:val="00BA5BCD"/>
    <w:rsid w:val="00BF2B6E"/>
    <w:rsid w:val="00C01A7E"/>
    <w:rsid w:val="00C1382B"/>
    <w:rsid w:val="00C15C40"/>
    <w:rsid w:val="00C34DC7"/>
    <w:rsid w:val="00C34F84"/>
    <w:rsid w:val="00C4023B"/>
    <w:rsid w:val="00C55886"/>
    <w:rsid w:val="00C66268"/>
    <w:rsid w:val="00C82D8A"/>
    <w:rsid w:val="00C94E09"/>
    <w:rsid w:val="00CA2B78"/>
    <w:rsid w:val="00CA6656"/>
    <w:rsid w:val="00CB1D29"/>
    <w:rsid w:val="00CB3CF0"/>
    <w:rsid w:val="00CB5C0C"/>
    <w:rsid w:val="00CD03C2"/>
    <w:rsid w:val="00CF2AE7"/>
    <w:rsid w:val="00CF2FE4"/>
    <w:rsid w:val="00D05149"/>
    <w:rsid w:val="00D059F8"/>
    <w:rsid w:val="00D403CC"/>
    <w:rsid w:val="00D612C9"/>
    <w:rsid w:val="00D71774"/>
    <w:rsid w:val="00D80469"/>
    <w:rsid w:val="00D83922"/>
    <w:rsid w:val="00D94020"/>
    <w:rsid w:val="00DB3D01"/>
    <w:rsid w:val="00DB581C"/>
    <w:rsid w:val="00DD409D"/>
    <w:rsid w:val="00DF4145"/>
    <w:rsid w:val="00DF50AC"/>
    <w:rsid w:val="00E17426"/>
    <w:rsid w:val="00E40A1C"/>
    <w:rsid w:val="00E4354F"/>
    <w:rsid w:val="00E53D06"/>
    <w:rsid w:val="00E86190"/>
    <w:rsid w:val="00E87AD0"/>
    <w:rsid w:val="00E97F76"/>
    <w:rsid w:val="00EA5FEB"/>
    <w:rsid w:val="00EA7F30"/>
    <w:rsid w:val="00EC34BB"/>
    <w:rsid w:val="00EC6D76"/>
    <w:rsid w:val="00ED47F6"/>
    <w:rsid w:val="00ED4CD2"/>
    <w:rsid w:val="00EF0B80"/>
    <w:rsid w:val="00EF1F85"/>
    <w:rsid w:val="00F7576F"/>
    <w:rsid w:val="00F91823"/>
    <w:rsid w:val="00F97474"/>
    <w:rsid w:val="00FA1708"/>
    <w:rsid w:val="00FA644E"/>
    <w:rsid w:val="00FC2718"/>
    <w:rsid w:val="00FC7924"/>
    <w:rsid w:val="00FD4389"/>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6126506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B28F-38F5-40B7-8757-62615A5F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3005</Words>
  <Characters>1714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2022-12-05T06:09:00Z</cp:lastPrinted>
  <dcterms:created xsi:type="dcterms:W3CDTF">2023-08-09T08:54:00Z</dcterms:created>
  <dcterms:modified xsi:type="dcterms:W3CDTF">2023-08-09T08:59:00Z</dcterms:modified>
</cp:coreProperties>
</file>