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CD6272" w:rsidP="008A53FD">
      <w:pPr>
        <w:pStyle w:val="Antrats"/>
      </w:pPr>
      <w:r>
        <w:t xml:space="preserve">                                                                        </w:t>
      </w:r>
      <w:r w:rsidR="008A53FD">
        <w:t xml:space="preserve">                  </w:t>
      </w:r>
      <w:r w:rsidR="006D070B">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r>
        <w:t xml:space="preserve">                                    </w:t>
      </w:r>
      <w:r w:rsidR="005B3BF9" w:rsidRPr="005B3BF9">
        <w:rPr>
          <w:b/>
          <w:sz w:val="24"/>
          <w:szCs w:val="24"/>
        </w:rPr>
        <w:t>Projektas</w:t>
      </w:r>
      <w:r>
        <w:t xml:space="preserve">                                       </w: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5B3BF9">
      <w:pPr>
        <w:pStyle w:val="Pagrindinistekstas"/>
      </w:pPr>
      <w:r>
        <w:t>DĖL</w:t>
      </w:r>
      <w:r w:rsidR="006D070B">
        <w:t xml:space="preserve"> PANEVĖŽIO RAJONO</w:t>
      </w:r>
      <w:r>
        <w:t xml:space="preserve"> SAVIVALDYBĖS TARYBOS 2020 M. LIEPOS 2 D. SPRENDIMO NR. T-141 „</w:t>
      </w:r>
      <w:r w:rsidR="00B07407">
        <w:t xml:space="preserve">DĖL </w:t>
      </w:r>
      <w:r w:rsidR="00F07405">
        <w:t>PAN</w:t>
      </w:r>
      <w:r w:rsidR="003A7305">
        <w:t xml:space="preserve">EVĖŽIO RAJONO SAVIVALDYBĖS ADMINISTRACIJOS DIREKTORIAUS IR PANEVĖŽIO RAJONO SAVIVALDYBĖS ADMINISTRACIJOS DIREKTORIAUS </w:t>
      </w:r>
      <w:r w:rsidR="00561250">
        <w:t xml:space="preserve">PAVADUOTOJO </w:t>
      </w:r>
      <w:r w:rsidR="003A7305">
        <w:t xml:space="preserve">PAREIGYBIŲ APRAŠYMŲ </w:t>
      </w:r>
      <w:r w:rsidR="00152F88">
        <w:t>IR PAREIGYBIŲ SĄRAŠO</w:t>
      </w:r>
      <w:r w:rsidR="00382E79">
        <w:t xml:space="preserve"> </w:t>
      </w:r>
      <w:r w:rsidR="003A7305">
        <w:t>PATVIRTINIMO</w:t>
      </w:r>
      <w:r>
        <w:t>“ PRIPAŽINIMO NETEKUSIU GALIOS</w:t>
      </w:r>
    </w:p>
    <w:p w:rsidR="00CB45E5" w:rsidRDefault="00CB45E5">
      <w:pPr>
        <w:pStyle w:val="Pagrindinistekstas"/>
      </w:pPr>
    </w:p>
    <w:p w:rsidR="00B07407" w:rsidRDefault="00B07407">
      <w:pPr>
        <w:rPr>
          <w:sz w:val="24"/>
          <w:lang w:val="lt-LT"/>
        </w:rPr>
      </w:pPr>
    </w:p>
    <w:p w:rsidR="00B07407" w:rsidRDefault="005B3BF9">
      <w:pPr>
        <w:jc w:val="center"/>
        <w:rPr>
          <w:sz w:val="24"/>
          <w:lang w:val="lt-LT"/>
        </w:rPr>
      </w:pPr>
      <w:r>
        <w:rPr>
          <w:sz w:val="24"/>
          <w:lang w:val="lt-LT"/>
        </w:rPr>
        <w:t>2023</w:t>
      </w:r>
      <w:r w:rsidR="00B07407">
        <w:rPr>
          <w:sz w:val="24"/>
          <w:lang w:val="lt-LT"/>
        </w:rPr>
        <w:t xml:space="preserve"> m.</w:t>
      </w:r>
      <w:r>
        <w:rPr>
          <w:sz w:val="24"/>
          <w:lang w:val="lt-LT"/>
        </w:rPr>
        <w:t xml:space="preserve"> balandžio 25</w:t>
      </w:r>
      <w:r w:rsidR="00D25EB5">
        <w:rPr>
          <w:sz w:val="24"/>
          <w:lang w:val="lt-LT"/>
        </w:rPr>
        <w:t xml:space="preserve"> </w:t>
      </w:r>
      <w:r w:rsidR="00475C80">
        <w:rPr>
          <w:sz w:val="24"/>
          <w:lang w:val="lt-LT"/>
        </w:rPr>
        <w:t>d.</w:t>
      </w:r>
      <w:r w:rsidR="00CD6272">
        <w:rPr>
          <w:sz w:val="24"/>
          <w:lang w:val="lt-LT"/>
        </w:rPr>
        <w:t xml:space="preserve"> Nr. T-</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CD6272" w:rsidRPr="00CD6272" w:rsidRDefault="00C65B4E" w:rsidP="00CD6272">
      <w:pPr>
        <w:ind w:firstLine="720"/>
        <w:jc w:val="both"/>
        <w:rPr>
          <w:sz w:val="24"/>
          <w:szCs w:val="24"/>
          <w:lang w:val="lt-LT"/>
        </w:rPr>
      </w:pPr>
      <w:r>
        <w:rPr>
          <w:sz w:val="24"/>
          <w:szCs w:val="24"/>
          <w:lang w:val="lt-LT"/>
        </w:rPr>
        <w:t xml:space="preserve">Vadovaudamasi </w:t>
      </w:r>
      <w:r w:rsidR="00CD6272" w:rsidRPr="00CD6272">
        <w:rPr>
          <w:sz w:val="24"/>
          <w:szCs w:val="24"/>
          <w:lang w:val="lt-LT"/>
        </w:rPr>
        <w:t xml:space="preserve">Lietuvos Respublikos valstybės tarnybos </w:t>
      </w:r>
      <w:r w:rsidR="005B3BF9">
        <w:rPr>
          <w:sz w:val="24"/>
          <w:szCs w:val="24"/>
          <w:lang w:val="lt-LT"/>
        </w:rPr>
        <w:t xml:space="preserve">įstatymo 8 straipsnio </w:t>
      </w:r>
      <w:r w:rsidR="007C4465">
        <w:rPr>
          <w:sz w:val="24"/>
          <w:szCs w:val="24"/>
          <w:lang w:val="lt-LT"/>
        </w:rPr>
        <w:t xml:space="preserve">4 dalies </w:t>
      </w:r>
      <w:r>
        <w:rPr>
          <w:sz w:val="24"/>
          <w:szCs w:val="24"/>
          <w:lang w:val="lt-LT"/>
        </w:rPr>
        <w:t xml:space="preserve">               </w:t>
      </w:r>
      <w:r w:rsidR="007C4465">
        <w:rPr>
          <w:sz w:val="24"/>
          <w:szCs w:val="24"/>
          <w:lang w:val="lt-LT"/>
        </w:rPr>
        <w:t>6 punktu</w:t>
      </w:r>
      <w:r w:rsidR="00CD6272" w:rsidRPr="00CD6272">
        <w:rPr>
          <w:sz w:val="24"/>
          <w:szCs w:val="24"/>
          <w:lang w:val="lt-LT"/>
        </w:rPr>
        <w:t>,</w:t>
      </w:r>
      <w:r w:rsidR="00C61FCC" w:rsidRPr="00C61FCC">
        <w:rPr>
          <w:sz w:val="24"/>
          <w:lang w:val="lt-LT"/>
        </w:rPr>
        <w:t xml:space="preserve"> </w:t>
      </w:r>
      <w:r w:rsidR="005B3BF9">
        <w:rPr>
          <w:sz w:val="24"/>
          <w:szCs w:val="24"/>
          <w:lang w:val="lt-LT"/>
        </w:rPr>
        <w:t>S</w:t>
      </w:r>
      <w:r w:rsidR="00CD6272" w:rsidRPr="00CD6272">
        <w:rPr>
          <w:sz w:val="24"/>
          <w:szCs w:val="24"/>
          <w:lang w:val="lt-LT"/>
        </w:rPr>
        <w:t xml:space="preserve">avivaldybės taryba </w:t>
      </w:r>
      <w:r w:rsidR="00CD6272" w:rsidRPr="00CD6272">
        <w:rPr>
          <w:spacing w:val="44"/>
          <w:sz w:val="24"/>
          <w:szCs w:val="24"/>
          <w:lang w:val="lt-LT"/>
        </w:rPr>
        <w:t>nusprendžia:</w:t>
      </w:r>
    </w:p>
    <w:p w:rsidR="00CB45E5" w:rsidRDefault="00D21F83" w:rsidP="00CB45E5">
      <w:pPr>
        <w:ind w:firstLine="720"/>
        <w:jc w:val="both"/>
        <w:rPr>
          <w:sz w:val="24"/>
          <w:lang w:val="lt-LT"/>
        </w:rPr>
      </w:pPr>
      <w:r>
        <w:rPr>
          <w:sz w:val="24"/>
          <w:lang w:val="lt-LT"/>
        </w:rPr>
        <w:t xml:space="preserve">Pripažinti netekusiu galios </w:t>
      </w:r>
      <w:r w:rsidR="006D070B">
        <w:rPr>
          <w:sz w:val="24"/>
          <w:lang w:val="lt-LT"/>
        </w:rPr>
        <w:t>Panevėžio rajono s</w:t>
      </w:r>
      <w:bookmarkStart w:id="0" w:name="_GoBack"/>
      <w:bookmarkEnd w:id="0"/>
      <w:r w:rsidR="005B3BF9">
        <w:rPr>
          <w:sz w:val="24"/>
          <w:lang w:val="lt-LT"/>
        </w:rPr>
        <w:t>avivaldybės tarybos 2020</w:t>
      </w:r>
      <w:r w:rsidR="00CB45E5">
        <w:rPr>
          <w:sz w:val="24"/>
          <w:lang w:val="lt-LT"/>
        </w:rPr>
        <w:t xml:space="preserve"> m. </w:t>
      </w:r>
      <w:r w:rsidR="005B3BF9">
        <w:rPr>
          <w:sz w:val="24"/>
          <w:lang w:val="lt-LT"/>
        </w:rPr>
        <w:t>liepos 2</w:t>
      </w:r>
      <w:r w:rsidR="00CB45E5">
        <w:rPr>
          <w:sz w:val="24"/>
          <w:lang w:val="lt-LT"/>
        </w:rPr>
        <w:t xml:space="preserve"> d. sprendimą </w:t>
      </w:r>
      <w:r>
        <w:rPr>
          <w:sz w:val="24"/>
          <w:lang w:val="lt-LT"/>
        </w:rPr>
        <w:t xml:space="preserve"> </w:t>
      </w:r>
      <w:r w:rsidR="005B3BF9">
        <w:rPr>
          <w:sz w:val="24"/>
          <w:lang w:val="lt-LT"/>
        </w:rPr>
        <w:t>Nr. T-141</w:t>
      </w:r>
      <w:r w:rsidR="00CB45E5">
        <w:rPr>
          <w:sz w:val="24"/>
          <w:lang w:val="lt-LT"/>
        </w:rPr>
        <w:t xml:space="preserve"> „</w:t>
      </w:r>
      <w:r w:rsidR="00CB45E5" w:rsidRPr="00682FF2">
        <w:rPr>
          <w:sz w:val="24"/>
          <w:szCs w:val="24"/>
          <w:lang w:val="lt-LT"/>
        </w:rPr>
        <w:t xml:space="preserve">Dėl Panevėžio rajono savivaldybės </w:t>
      </w:r>
      <w:r w:rsidR="00CB45E5">
        <w:rPr>
          <w:sz w:val="24"/>
          <w:szCs w:val="24"/>
          <w:lang w:val="lt-LT"/>
        </w:rPr>
        <w:t>administracijos direktoriaus ir Panevėžio rajono savivaldybės administracijos direktoriaus pavaduotojo pareigybių apra</w:t>
      </w:r>
      <w:r>
        <w:rPr>
          <w:sz w:val="24"/>
          <w:szCs w:val="24"/>
          <w:lang w:val="lt-LT"/>
        </w:rPr>
        <w:t>šymų ir pareigybių sąrašo patvir</w:t>
      </w:r>
      <w:r w:rsidR="00CB45E5">
        <w:rPr>
          <w:sz w:val="24"/>
          <w:szCs w:val="24"/>
          <w:lang w:val="lt-LT"/>
        </w:rPr>
        <w:t>t</w:t>
      </w:r>
      <w:r>
        <w:rPr>
          <w:sz w:val="24"/>
          <w:szCs w:val="24"/>
          <w:lang w:val="lt-LT"/>
        </w:rPr>
        <w:t>i</w:t>
      </w:r>
      <w:r w:rsidR="00CB45E5">
        <w:rPr>
          <w:sz w:val="24"/>
          <w:szCs w:val="24"/>
          <w:lang w:val="lt-LT"/>
        </w:rPr>
        <w:t>nimo“.</w:t>
      </w:r>
    </w:p>
    <w:p w:rsidR="00610125" w:rsidRPr="00624492" w:rsidRDefault="00610125" w:rsidP="00CB45E5">
      <w:pPr>
        <w:jc w:val="both"/>
        <w:rPr>
          <w:sz w:val="24"/>
          <w:lang w:val="lt-LT"/>
        </w:rPr>
      </w:pPr>
    </w:p>
    <w:p w:rsidR="003A30AC" w:rsidRPr="00460E2C" w:rsidRDefault="003A30AC" w:rsidP="003A30AC">
      <w:pPr>
        <w:ind w:firstLine="720"/>
        <w:jc w:val="both"/>
        <w:rPr>
          <w:sz w:val="24"/>
          <w:szCs w:val="24"/>
          <w:lang w:val="lt-LT"/>
        </w:rPr>
      </w:pPr>
      <w:r w:rsidRPr="00460E2C">
        <w:rPr>
          <w:sz w:val="24"/>
          <w:lang w:val="lt-LT"/>
        </w:rPr>
        <w:t xml:space="preserve">Šis </w:t>
      </w:r>
      <w:r w:rsidRPr="00460E2C">
        <w:rPr>
          <w:sz w:val="24"/>
          <w:szCs w:val="24"/>
          <w:lang w:val="lt-LT"/>
        </w:rPr>
        <w:t xml:space="preserve">sprendimas </w:t>
      </w:r>
      <w:r w:rsidRPr="00460E2C">
        <w:rPr>
          <w:color w:val="000000"/>
          <w:sz w:val="24"/>
          <w:szCs w:val="24"/>
          <w:lang w:val="lt-LT"/>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Pr="00460E2C">
        <w:rPr>
          <w:color w:val="000000"/>
          <w:sz w:val="24"/>
          <w:szCs w:val="24"/>
          <w:lang w:val="lt-LT" w:eastAsia="lt-LT"/>
        </w:rPr>
        <w:t>.</w:t>
      </w:r>
    </w:p>
    <w:p w:rsidR="00871D95" w:rsidRPr="00460E2C" w:rsidRDefault="00871D95">
      <w:pPr>
        <w:rPr>
          <w:sz w:val="24"/>
          <w:lang w:val="lt-LT"/>
        </w:rPr>
      </w:pPr>
    </w:p>
    <w:p w:rsidR="00600644" w:rsidRPr="00460E2C" w:rsidRDefault="00600644"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D25EB5" w:rsidRDefault="00D25EB5" w:rsidP="003E36ED">
      <w:pPr>
        <w:rPr>
          <w:sz w:val="24"/>
          <w:lang w:val="lt-LT"/>
        </w:rPr>
      </w:pPr>
    </w:p>
    <w:p w:rsidR="005B3BF9" w:rsidRDefault="005B3BF9" w:rsidP="003E36ED">
      <w:pPr>
        <w:rPr>
          <w:sz w:val="24"/>
          <w:lang w:val="lt-LT"/>
        </w:rPr>
      </w:pPr>
    </w:p>
    <w:p w:rsidR="005B3BF9" w:rsidRDefault="005B3BF9" w:rsidP="003E36ED">
      <w:pPr>
        <w:rPr>
          <w:sz w:val="24"/>
          <w:lang w:val="lt-LT"/>
        </w:rPr>
      </w:pPr>
    </w:p>
    <w:p w:rsidR="005B3BF9" w:rsidRDefault="005B3BF9" w:rsidP="003E36ED">
      <w:pPr>
        <w:rPr>
          <w:sz w:val="24"/>
          <w:lang w:val="lt-LT"/>
        </w:rPr>
      </w:pPr>
    </w:p>
    <w:p w:rsidR="005B3BF9" w:rsidRDefault="005B3BF9" w:rsidP="003E36ED">
      <w:pPr>
        <w:rPr>
          <w:sz w:val="24"/>
          <w:lang w:val="lt-LT"/>
        </w:rPr>
      </w:pPr>
    </w:p>
    <w:p w:rsidR="005B3BF9" w:rsidRDefault="005B3BF9" w:rsidP="003E36ED">
      <w:pPr>
        <w:rPr>
          <w:sz w:val="24"/>
          <w:lang w:val="lt-LT"/>
        </w:rPr>
      </w:pPr>
    </w:p>
    <w:p w:rsidR="005B3BF9" w:rsidRDefault="005B3BF9" w:rsidP="003E36ED">
      <w:pPr>
        <w:rPr>
          <w:sz w:val="24"/>
          <w:lang w:val="lt-LT"/>
        </w:rPr>
      </w:pPr>
    </w:p>
    <w:p w:rsidR="005B3BF9" w:rsidRDefault="005B3BF9" w:rsidP="003E36ED">
      <w:pPr>
        <w:rPr>
          <w:sz w:val="24"/>
          <w:lang w:val="lt-LT"/>
        </w:rPr>
      </w:pPr>
    </w:p>
    <w:p w:rsidR="005B3BF9" w:rsidRDefault="005B3BF9" w:rsidP="003E36ED">
      <w:pPr>
        <w:rPr>
          <w:sz w:val="24"/>
          <w:lang w:val="lt-LT"/>
        </w:rPr>
      </w:pPr>
    </w:p>
    <w:p w:rsidR="005B3BF9" w:rsidRDefault="005B3BF9" w:rsidP="003E36ED">
      <w:pPr>
        <w:rPr>
          <w:sz w:val="24"/>
          <w:lang w:val="lt-LT"/>
        </w:rPr>
      </w:pPr>
    </w:p>
    <w:p w:rsidR="005B3BF9" w:rsidRDefault="005B3BF9" w:rsidP="003E36ED">
      <w:pPr>
        <w:rPr>
          <w:sz w:val="24"/>
          <w:lang w:val="lt-LT"/>
        </w:rPr>
      </w:pPr>
    </w:p>
    <w:p w:rsidR="00D25EB5" w:rsidRDefault="00D25EB5" w:rsidP="003E36ED">
      <w:pPr>
        <w:rPr>
          <w:sz w:val="24"/>
          <w:lang w:val="lt-LT"/>
        </w:rPr>
      </w:pPr>
      <w:r>
        <w:rPr>
          <w:sz w:val="24"/>
          <w:lang w:val="lt-LT"/>
        </w:rPr>
        <w:t>Stasė Venslavičienė</w:t>
      </w:r>
    </w:p>
    <w:p w:rsidR="00CD6272" w:rsidRDefault="005B3BF9" w:rsidP="003E36ED">
      <w:pPr>
        <w:rPr>
          <w:sz w:val="24"/>
          <w:lang w:val="lt-LT"/>
        </w:rPr>
      </w:pPr>
      <w:r>
        <w:rPr>
          <w:sz w:val="24"/>
          <w:lang w:val="lt-LT"/>
        </w:rPr>
        <w:t>2023-04-</w:t>
      </w:r>
      <w:r w:rsidR="002778A4">
        <w:rPr>
          <w:sz w:val="24"/>
          <w:lang w:val="lt-LT"/>
        </w:rPr>
        <w:t>05</w:t>
      </w:r>
    </w:p>
    <w:p w:rsidR="00CD6272" w:rsidRDefault="00CD6272" w:rsidP="003E36ED">
      <w:pPr>
        <w:rPr>
          <w:sz w:val="24"/>
          <w:lang w:val="lt-LT"/>
        </w:rPr>
      </w:pPr>
    </w:p>
    <w:p w:rsidR="005B3BF9" w:rsidRDefault="00600644" w:rsidP="005842A8">
      <w:pPr>
        <w:rPr>
          <w:sz w:val="24"/>
          <w:lang w:val="lt-LT"/>
        </w:rPr>
      </w:pPr>
      <w:r>
        <w:rPr>
          <w:sz w:val="24"/>
          <w:lang w:val="lt-LT"/>
        </w:rPr>
        <w:lastRenderedPageBreak/>
        <w:tab/>
      </w:r>
    </w:p>
    <w:p w:rsidR="006C35B0" w:rsidRPr="003A30AC" w:rsidRDefault="006C35B0" w:rsidP="003A30AC">
      <w:pPr>
        <w:rPr>
          <w:sz w:val="24"/>
          <w:lang w:val="lt-LT"/>
        </w:rPr>
      </w:pPr>
    </w:p>
    <w:p w:rsidR="00104DB1" w:rsidRPr="00EC1CE4" w:rsidRDefault="00104DB1" w:rsidP="00104DB1">
      <w:pPr>
        <w:pStyle w:val="Antrat1"/>
        <w:jc w:val="center"/>
        <w:rPr>
          <w:b/>
        </w:rPr>
      </w:pPr>
      <w:r w:rsidRPr="00EC1CE4">
        <w:rPr>
          <w:b/>
        </w:rPr>
        <w:t>PANEVĖŽIO RAJONO SAVIVALDYBĖS ADMINISTRACIJOS</w:t>
      </w:r>
    </w:p>
    <w:p w:rsidR="00104DB1" w:rsidRDefault="00104DB1" w:rsidP="00104DB1">
      <w:pPr>
        <w:jc w:val="center"/>
        <w:rPr>
          <w:b/>
          <w:sz w:val="24"/>
          <w:szCs w:val="24"/>
          <w:lang w:val="lt-LT"/>
        </w:rPr>
      </w:pPr>
      <w:r w:rsidRPr="00EC1CE4">
        <w:rPr>
          <w:b/>
          <w:sz w:val="24"/>
          <w:szCs w:val="24"/>
          <w:lang w:val="lt-LT"/>
        </w:rPr>
        <w:t>PERSONALO ADMINISTRAVIMO SKYRIUS</w:t>
      </w:r>
    </w:p>
    <w:p w:rsidR="00A126A9" w:rsidRDefault="00A126A9" w:rsidP="00104DB1">
      <w:pPr>
        <w:jc w:val="center"/>
        <w:rPr>
          <w:b/>
          <w:sz w:val="24"/>
          <w:szCs w:val="24"/>
          <w:lang w:val="lt-LT"/>
        </w:rPr>
      </w:pPr>
    </w:p>
    <w:p w:rsidR="00A126A9" w:rsidRPr="002C5C60" w:rsidRDefault="00A126A9" w:rsidP="00A126A9">
      <w:pPr>
        <w:jc w:val="both"/>
        <w:rPr>
          <w:sz w:val="24"/>
          <w:szCs w:val="24"/>
        </w:rPr>
      </w:pPr>
      <w:r w:rsidRPr="002C5C60">
        <w:rPr>
          <w:sz w:val="24"/>
          <w:szCs w:val="24"/>
        </w:rPr>
        <w:t xml:space="preserve">Panevėžio rajono savivaldybės </w:t>
      </w:r>
      <w:proofErr w:type="spellStart"/>
      <w:r w:rsidRPr="002C5C60">
        <w:rPr>
          <w:sz w:val="24"/>
          <w:szCs w:val="24"/>
        </w:rPr>
        <w:t>tarybai</w:t>
      </w:r>
      <w:proofErr w:type="spellEnd"/>
    </w:p>
    <w:p w:rsidR="00A126A9" w:rsidRPr="00EC1CE4" w:rsidRDefault="00A126A9" w:rsidP="00A126A9">
      <w:pPr>
        <w:rPr>
          <w:b/>
          <w:sz w:val="24"/>
          <w:szCs w:val="24"/>
          <w:lang w:val="lt-LT"/>
        </w:rPr>
      </w:pPr>
    </w:p>
    <w:p w:rsidR="00104DB1" w:rsidRPr="008E75AB" w:rsidRDefault="00104DB1" w:rsidP="00104DB1">
      <w:pPr>
        <w:pStyle w:val="Antrat1"/>
        <w:jc w:val="center"/>
        <w:rPr>
          <w:b/>
        </w:rPr>
      </w:pPr>
    </w:p>
    <w:p w:rsidR="007C4465" w:rsidRPr="00104DB1" w:rsidRDefault="007C4465" w:rsidP="00A126A9">
      <w:pPr>
        <w:pStyle w:val="Antrat1"/>
        <w:ind w:left="0" w:firstLine="0"/>
        <w:jc w:val="center"/>
      </w:pPr>
      <w:r>
        <w:rPr>
          <w:b/>
        </w:rPr>
        <w:t>SAVIVALDYBĖS TARYBOS</w:t>
      </w:r>
      <w:r w:rsidR="00104DB1" w:rsidRPr="00EC1CE4">
        <w:rPr>
          <w:b/>
        </w:rPr>
        <w:t xml:space="preserve"> SPRENDIMO </w:t>
      </w:r>
      <w:r w:rsidR="00104DB1" w:rsidRPr="00A126A9">
        <w:rPr>
          <w:b/>
          <w:szCs w:val="24"/>
        </w:rPr>
        <w:t>„</w:t>
      </w:r>
      <w:r w:rsidR="005B3BF9" w:rsidRPr="00A126A9">
        <w:rPr>
          <w:b/>
        </w:rPr>
        <w:t xml:space="preserve">DĖL </w:t>
      </w:r>
      <w:r w:rsidR="006D070B">
        <w:rPr>
          <w:b/>
        </w:rPr>
        <w:t xml:space="preserve">PANEVĖŽIO RAJONO </w:t>
      </w:r>
      <w:r w:rsidR="005B3BF9" w:rsidRPr="00A126A9">
        <w:rPr>
          <w:b/>
        </w:rPr>
        <w:t>SAVIVALDYBĖS TARYBOS 2020 M. LIEPOS 2 D. SPRENDIMO NR. T-141 „DĖL PANEVĖŽIO RAJONO SAVIVALDYBĖS ADMINISTRACIJOS DIREKTORIAUS IR PANEVĖŽIO RAJONO SAVIVALDYBĖS ADMINISTRACIJOS DIREKTORIAUS PAVADUOTOJO PAREIGYBIŲ APRAŠYMŲ IR PAREIGYBIŲ SĄRAŠO PATVIRTINIMO“ PRIPAŽINIMO NETEKUSIU GALIOS</w:t>
      </w:r>
      <w:r w:rsidR="00104DB1" w:rsidRPr="00A126A9">
        <w:rPr>
          <w:b/>
        </w:rPr>
        <w:t>“</w:t>
      </w:r>
      <w:r w:rsidR="00585290" w:rsidRPr="00A126A9">
        <w:rPr>
          <w:b/>
        </w:rPr>
        <w:t xml:space="preserve"> </w:t>
      </w:r>
      <w:r w:rsidR="00104DB1" w:rsidRPr="00A126A9">
        <w:rPr>
          <w:b/>
          <w:szCs w:val="24"/>
        </w:rPr>
        <w:t>PROJEKTO</w:t>
      </w:r>
      <w:r w:rsidR="00A126A9" w:rsidRPr="00A126A9">
        <w:rPr>
          <w:b/>
          <w:szCs w:val="24"/>
        </w:rPr>
        <w:t xml:space="preserve"> </w:t>
      </w:r>
      <w:r w:rsidRPr="00A126A9">
        <w:rPr>
          <w:b/>
          <w:szCs w:val="24"/>
        </w:rPr>
        <w:t>AIŠKINAMASIS RAŠTAS</w:t>
      </w:r>
    </w:p>
    <w:p w:rsidR="00104DB1" w:rsidRPr="00EC1CE4" w:rsidRDefault="00104DB1" w:rsidP="00104DB1">
      <w:pPr>
        <w:jc w:val="center"/>
        <w:rPr>
          <w:sz w:val="24"/>
          <w:lang w:val="lt-LT"/>
        </w:rPr>
      </w:pPr>
    </w:p>
    <w:p w:rsidR="00104DB1" w:rsidRPr="00EC1CE4" w:rsidRDefault="005B3BF9" w:rsidP="00104DB1">
      <w:pPr>
        <w:jc w:val="center"/>
        <w:rPr>
          <w:sz w:val="24"/>
          <w:lang w:val="lt-LT"/>
        </w:rPr>
      </w:pPr>
      <w:r>
        <w:rPr>
          <w:sz w:val="24"/>
          <w:lang w:val="lt-LT"/>
        </w:rPr>
        <w:t>2023-04-</w:t>
      </w:r>
      <w:r w:rsidR="002778A4">
        <w:rPr>
          <w:sz w:val="24"/>
          <w:lang w:val="lt-LT"/>
        </w:rPr>
        <w:t>05</w:t>
      </w:r>
    </w:p>
    <w:p w:rsidR="00104DB1" w:rsidRPr="00EC1CE4" w:rsidRDefault="00104DB1" w:rsidP="00104DB1">
      <w:pPr>
        <w:jc w:val="center"/>
        <w:rPr>
          <w:sz w:val="24"/>
          <w:lang w:val="lt-LT"/>
        </w:rPr>
      </w:pPr>
      <w:r w:rsidRPr="00EC1CE4">
        <w:rPr>
          <w:sz w:val="24"/>
          <w:lang w:val="lt-LT"/>
        </w:rPr>
        <w:t>Panevėžys</w:t>
      </w:r>
    </w:p>
    <w:p w:rsidR="00D21F83" w:rsidRDefault="00D21F83" w:rsidP="00104DB1">
      <w:pPr>
        <w:rPr>
          <w:sz w:val="24"/>
          <w:lang w:val="lt-LT"/>
        </w:rPr>
      </w:pPr>
    </w:p>
    <w:p w:rsidR="00D21F83" w:rsidRDefault="00D21F83" w:rsidP="00104DB1">
      <w:pPr>
        <w:rPr>
          <w:sz w:val="24"/>
          <w:lang w:val="lt-LT"/>
        </w:rPr>
      </w:pPr>
    </w:p>
    <w:p w:rsidR="003A30AC" w:rsidRDefault="005B3BF9" w:rsidP="003A30AC">
      <w:pPr>
        <w:ind w:firstLine="720"/>
        <w:jc w:val="both"/>
        <w:rPr>
          <w:b/>
          <w:bCs/>
          <w:sz w:val="24"/>
          <w:lang w:val="lt-LT"/>
        </w:rPr>
      </w:pPr>
      <w:r>
        <w:rPr>
          <w:b/>
          <w:sz w:val="24"/>
          <w:lang w:val="lt-LT"/>
        </w:rPr>
        <w:t>1.</w:t>
      </w:r>
      <w:r>
        <w:rPr>
          <w:sz w:val="24"/>
          <w:lang w:val="lt-LT"/>
        </w:rPr>
        <w:t xml:space="preserve"> </w:t>
      </w:r>
      <w:r>
        <w:rPr>
          <w:b/>
          <w:bCs/>
          <w:sz w:val="24"/>
          <w:lang w:val="lt-LT"/>
        </w:rPr>
        <w:t>Sprendimo projekto tikslai ir uždaviniai</w:t>
      </w:r>
    </w:p>
    <w:p w:rsidR="005B3BF9" w:rsidRPr="003A30AC" w:rsidRDefault="003A30AC" w:rsidP="003A30AC">
      <w:pPr>
        <w:ind w:firstLine="720"/>
        <w:jc w:val="both"/>
        <w:rPr>
          <w:sz w:val="24"/>
          <w:szCs w:val="24"/>
          <w:lang w:val="lt-LT" w:eastAsia="lt-LT" w:bidi="ar-SA"/>
        </w:rPr>
      </w:pPr>
      <w:r w:rsidRPr="003A30AC">
        <w:rPr>
          <w:noProof/>
          <w:sz w:val="24"/>
          <w:szCs w:val="24"/>
          <w:lang w:val="lt-LT" w:eastAsia="lt-LT" w:bidi="ar-SA"/>
        </w:rPr>
        <w:t>Nuo 2023 m</w:t>
      </w:r>
      <w:r>
        <w:rPr>
          <w:noProof/>
          <w:sz w:val="24"/>
          <w:szCs w:val="24"/>
          <w:lang w:val="lt-LT" w:eastAsia="lt-LT" w:bidi="ar-SA"/>
        </w:rPr>
        <w:t>. balandžio 1 d. įsigaliojusio</w:t>
      </w:r>
      <w:r w:rsidRPr="003A30AC">
        <w:rPr>
          <w:noProof/>
          <w:sz w:val="24"/>
          <w:szCs w:val="24"/>
          <w:lang w:val="lt-LT" w:eastAsia="lt-LT" w:bidi="ar-SA"/>
        </w:rPr>
        <w:t xml:space="preserve"> </w:t>
      </w:r>
      <w:r w:rsidRPr="003A30AC">
        <w:rPr>
          <w:sz w:val="24"/>
          <w:szCs w:val="24"/>
          <w:lang w:val="lt-LT" w:eastAsia="lt-LT" w:bidi="ar-SA"/>
        </w:rPr>
        <w:t>Lietuvos Respublikos valstybės tarny</w:t>
      </w:r>
      <w:r>
        <w:rPr>
          <w:sz w:val="24"/>
          <w:szCs w:val="24"/>
          <w:lang w:val="lt-LT" w:eastAsia="lt-LT" w:bidi="ar-SA"/>
        </w:rPr>
        <w:t>bos</w:t>
      </w:r>
      <w:r w:rsidR="007C4465">
        <w:rPr>
          <w:sz w:val="24"/>
          <w:szCs w:val="24"/>
          <w:lang w:val="lt-LT" w:eastAsia="lt-LT" w:bidi="ar-SA"/>
        </w:rPr>
        <w:t xml:space="preserve"> įstatymo      8 straipsnio 4 dalies 6 punkt</w:t>
      </w:r>
      <w:r>
        <w:rPr>
          <w:sz w:val="24"/>
          <w:szCs w:val="24"/>
          <w:lang w:val="lt-LT" w:eastAsia="lt-LT" w:bidi="ar-SA"/>
        </w:rPr>
        <w:t>e nustatyta, kad S</w:t>
      </w:r>
      <w:r w:rsidRPr="003A30AC">
        <w:rPr>
          <w:sz w:val="24"/>
          <w:szCs w:val="24"/>
          <w:lang w:val="lt-LT" w:eastAsia="lt-LT" w:bidi="ar-SA"/>
        </w:rPr>
        <w:t xml:space="preserve">avivaldybės </w:t>
      </w:r>
      <w:r w:rsidRPr="003A30AC">
        <w:rPr>
          <w:noProof/>
          <w:sz w:val="24"/>
          <w:szCs w:val="24"/>
          <w:lang w:val="lt-LT" w:eastAsia="lt-LT" w:bidi="ar-SA"/>
        </w:rPr>
        <w:t xml:space="preserve">administracijos direktoriaus pareigybės aprašymą ir pareigybių sąrašą tvirtina </w:t>
      </w:r>
      <w:r>
        <w:rPr>
          <w:noProof/>
          <w:sz w:val="24"/>
          <w:szCs w:val="24"/>
          <w:lang w:val="lt-LT" w:eastAsia="lt-LT" w:bidi="ar-SA"/>
        </w:rPr>
        <w:t xml:space="preserve">Savivaldybės </w:t>
      </w:r>
      <w:r w:rsidR="001A5DA9">
        <w:rPr>
          <w:noProof/>
          <w:sz w:val="24"/>
          <w:szCs w:val="24"/>
          <w:lang w:val="lt-LT" w:eastAsia="lt-LT" w:bidi="ar-SA"/>
        </w:rPr>
        <w:t>meras, todėl būtinas teisės aktų pakeitimas.</w:t>
      </w:r>
    </w:p>
    <w:p w:rsidR="003A30AC" w:rsidRDefault="005B3BF9" w:rsidP="003A30AC">
      <w:pPr>
        <w:ind w:firstLine="720"/>
        <w:jc w:val="both"/>
        <w:rPr>
          <w:b/>
          <w:sz w:val="24"/>
          <w:lang w:val="lt-LT"/>
        </w:rPr>
      </w:pPr>
      <w:r>
        <w:rPr>
          <w:b/>
          <w:sz w:val="24"/>
          <w:lang w:val="lt-LT"/>
        </w:rPr>
        <w:t>2. Siūlomos teisinio reguliavimo nuostatos</w:t>
      </w:r>
      <w:r w:rsidR="00F670CB">
        <w:rPr>
          <w:b/>
          <w:sz w:val="24"/>
          <w:lang w:val="lt-LT"/>
        </w:rPr>
        <w:t xml:space="preserve"> ir laukiami rezultatai</w:t>
      </w:r>
      <w:r w:rsidR="00310240">
        <w:rPr>
          <w:b/>
          <w:sz w:val="24"/>
          <w:lang w:val="lt-LT"/>
        </w:rPr>
        <w:t xml:space="preserve"> </w:t>
      </w:r>
    </w:p>
    <w:p w:rsidR="003A30AC" w:rsidRPr="003A30AC" w:rsidRDefault="003A30AC" w:rsidP="003A30AC">
      <w:pPr>
        <w:ind w:firstLine="720"/>
        <w:jc w:val="both"/>
        <w:rPr>
          <w:b/>
          <w:sz w:val="24"/>
          <w:lang w:val="lt-LT"/>
        </w:rPr>
      </w:pPr>
      <w:r w:rsidRPr="003A30AC">
        <w:rPr>
          <w:sz w:val="24"/>
          <w:lang w:val="lt-LT"/>
        </w:rPr>
        <w:t>Iki 2023 m. balandžio 1 d.</w:t>
      </w:r>
      <w:r>
        <w:rPr>
          <w:b/>
          <w:sz w:val="24"/>
          <w:lang w:val="lt-LT"/>
        </w:rPr>
        <w:t xml:space="preserve"> </w:t>
      </w:r>
      <w:r w:rsidRPr="003A30AC">
        <w:rPr>
          <w:rFonts w:eastAsia="Lucida Sans Unicode"/>
          <w:sz w:val="24"/>
          <w:szCs w:val="24"/>
          <w:lang w:val="lt-LT" w:eastAsia="en-US" w:bidi="ar-SA"/>
        </w:rPr>
        <w:t>galiojančio Lietuvos Respublikos valstybės</w:t>
      </w:r>
      <w:r>
        <w:rPr>
          <w:rFonts w:eastAsia="Lucida Sans Unicode"/>
          <w:sz w:val="24"/>
          <w:szCs w:val="24"/>
          <w:lang w:val="lt-LT" w:eastAsia="en-US" w:bidi="ar-SA"/>
        </w:rPr>
        <w:t xml:space="preserve"> tarnybos įstatymo             </w:t>
      </w:r>
      <w:r w:rsidRPr="003A30AC">
        <w:rPr>
          <w:rFonts w:eastAsia="Lucida Sans Unicode"/>
          <w:sz w:val="24"/>
          <w:szCs w:val="24"/>
          <w:lang w:val="lt-LT" w:eastAsia="en-US" w:bidi="ar-SA"/>
        </w:rPr>
        <w:t xml:space="preserve"> 8 straipsnio 4 dalies 5 punkte </w:t>
      </w:r>
      <w:r>
        <w:rPr>
          <w:rFonts w:eastAsia="Lucida Sans Unicode"/>
          <w:sz w:val="24"/>
          <w:szCs w:val="24"/>
          <w:lang w:val="lt-LT" w:eastAsia="en-US" w:bidi="ar-SA"/>
        </w:rPr>
        <w:t xml:space="preserve">buvo </w:t>
      </w:r>
      <w:r w:rsidRPr="003A30AC">
        <w:rPr>
          <w:rFonts w:eastAsia="Lucida Sans Unicode"/>
          <w:sz w:val="24"/>
          <w:szCs w:val="24"/>
          <w:lang w:val="lt-LT" w:eastAsia="en-US" w:bidi="ar-SA"/>
        </w:rPr>
        <w:t xml:space="preserve">nustatyta, kad </w:t>
      </w:r>
      <w:r>
        <w:rPr>
          <w:rFonts w:eastAsia="Lucida Sans Unicode"/>
          <w:color w:val="000000"/>
          <w:spacing w:val="2"/>
          <w:sz w:val="24"/>
          <w:szCs w:val="24"/>
          <w:lang w:val="lt-LT" w:eastAsia="en-US" w:bidi="ar-SA"/>
        </w:rPr>
        <w:t>S</w:t>
      </w:r>
      <w:r w:rsidRPr="003A30AC">
        <w:rPr>
          <w:rFonts w:eastAsia="Lucida Sans Unicode"/>
          <w:color w:val="000000"/>
          <w:spacing w:val="2"/>
          <w:sz w:val="24"/>
          <w:szCs w:val="24"/>
          <w:lang w:val="lt-LT" w:eastAsia="en-US" w:bidi="ar-SA"/>
        </w:rPr>
        <w:t>avivaldybės administracijos dir</w:t>
      </w:r>
      <w:r>
        <w:rPr>
          <w:rFonts w:eastAsia="Lucida Sans Unicode"/>
          <w:color w:val="000000"/>
          <w:spacing w:val="2"/>
          <w:sz w:val="24"/>
          <w:szCs w:val="24"/>
          <w:lang w:val="lt-LT" w:eastAsia="en-US" w:bidi="ar-SA"/>
        </w:rPr>
        <w:t>ektoriaus ir jo pavaduotojo</w:t>
      </w:r>
      <w:r w:rsidRPr="003A30AC">
        <w:rPr>
          <w:rFonts w:eastAsia="Lucida Sans Unicode"/>
          <w:color w:val="000000"/>
          <w:spacing w:val="2"/>
          <w:sz w:val="24"/>
          <w:szCs w:val="24"/>
          <w:lang w:val="lt-LT" w:eastAsia="en-US" w:bidi="ar-SA"/>
        </w:rPr>
        <w:t xml:space="preserve"> </w:t>
      </w:r>
      <w:r w:rsidRPr="003A30AC">
        <w:rPr>
          <w:rFonts w:eastAsia="Lucida Sans Unicode"/>
          <w:color w:val="000000"/>
          <w:sz w:val="24"/>
          <w:szCs w:val="24"/>
          <w:lang w:val="lt-LT" w:eastAsia="en-US" w:bidi="ar-SA"/>
        </w:rPr>
        <w:t>pareigybių aprašymus ir pareigybių sąrašus tvirtina</w:t>
      </w:r>
      <w:r>
        <w:rPr>
          <w:rFonts w:eastAsia="Lucida Sans Unicode"/>
          <w:color w:val="000000"/>
          <w:spacing w:val="2"/>
          <w:sz w:val="24"/>
          <w:szCs w:val="24"/>
          <w:lang w:val="lt-LT" w:eastAsia="en-US" w:bidi="ar-SA"/>
        </w:rPr>
        <w:t xml:space="preserve"> S</w:t>
      </w:r>
      <w:r w:rsidRPr="003A30AC">
        <w:rPr>
          <w:rFonts w:eastAsia="Lucida Sans Unicode"/>
          <w:color w:val="000000"/>
          <w:spacing w:val="2"/>
          <w:sz w:val="24"/>
          <w:szCs w:val="24"/>
          <w:lang w:val="lt-LT" w:eastAsia="en-US" w:bidi="ar-SA"/>
        </w:rPr>
        <w:t>avivaldybės taryba.</w:t>
      </w:r>
    </w:p>
    <w:p w:rsidR="00A126A9" w:rsidRPr="00F670CB" w:rsidRDefault="003A30AC" w:rsidP="00F670CB">
      <w:pPr>
        <w:tabs>
          <w:tab w:val="left" w:pos="567"/>
        </w:tabs>
        <w:suppressAutoHyphens w:val="0"/>
        <w:ind w:firstLine="709"/>
        <w:jc w:val="both"/>
        <w:rPr>
          <w:sz w:val="24"/>
          <w:szCs w:val="24"/>
          <w:shd w:val="clear" w:color="auto" w:fill="FFFFFF"/>
          <w:lang w:val="lt-LT" w:eastAsia="lt-LT" w:bidi="ar-SA"/>
        </w:rPr>
      </w:pPr>
      <w:r>
        <w:rPr>
          <w:sz w:val="24"/>
          <w:szCs w:val="24"/>
          <w:lang w:val="lt-LT" w:eastAsia="lt-LT" w:bidi="ar-SA"/>
        </w:rPr>
        <w:t>Šiuo sprendimo projektu siūloma</w:t>
      </w:r>
      <w:r w:rsidRPr="003A30AC">
        <w:rPr>
          <w:sz w:val="24"/>
          <w:szCs w:val="24"/>
          <w:shd w:val="clear" w:color="auto" w:fill="FFFFFF"/>
          <w:lang w:val="lt-LT" w:eastAsia="lt-LT" w:bidi="ar-SA"/>
        </w:rPr>
        <w:t xml:space="preserve"> </w:t>
      </w:r>
      <w:r>
        <w:rPr>
          <w:sz w:val="24"/>
          <w:lang w:val="lt-LT"/>
        </w:rPr>
        <w:t xml:space="preserve"> Savivaldybės tarybos 2020 m. liepos 2 d. sprendimą  </w:t>
      </w:r>
      <w:r w:rsidR="001A5DA9">
        <w:rPr>
          <w:sz w:val="24"/>
          <w:lang w:val="lt-LT"/>
        </w:rPr>
        <w:t xml:space="preserve">             </w:t>
      </w:r>
      <w:r>
        <w:rPr>
          <w:sz w:val="24"/>
          <w:lang w:val="lt-LT"/>
        </w:rPr>
        <w:t>Nr. T-141 „</w:t>
      </w:r>
      <w:r w:rsidRPr="00682FF2">
        <w:rPr>
          <w:sz w:val="24"/>
          <w:szCs w:val="24"/>
          <w:lang w:val="lt-LT"/>
        </w:rPr>
        <w:t xml:space="preserve">Dėl Panevėžio rajono savivaldybės </w:t>
      </w:r>
      <w:r>
        <w:rPr>
          <w:sz w:val="24"/>
          <w:szCs w:val="24"/>
          <w:lang w:val="lt-LT"/>
        </w:rPr>
        <w:t xml:space="preserve">administracijos direktoriaus ir Panevėžio rajono savivaldybės administracijos direktoriaus pavaduotojo pareigybių aprašymų ir pareigybių sąrašo patvirtinimo“ pripažinti netekusiu galios, nes juo </w:t>
      </w:r>
      <w:r w:rsidR="00A015AE">
        <w:rPr>
          <w:sz w:val="24"/>
          <w:szCs w:val="24"/>
          <w:shd w:val="clear" w:color="auto" w:fill="FFFFFF"/>
          <w:lang w:val="lt-LT" w:eastAsia="lt-LT" w:bidi="ar-SA"/>
        </w:rPr>
        <w:t>buvo patvirtinti Savivaldybės a</w:t>
      </w:r>
      <w:r w:rsidRPr="003A30AC">
        <w:rPr>
          <w:sz w:val="24"/>
          <w:szCs w:val="24"/>
          <w:shd w:val="clear" w:color="auto" w:fill="FFFFFF"/>
          <w:lang w:val="lt-LT" w:eastAsia="lt-LT" w:bidi="ar-SA"/>
        </w:rPr>
        <w:t>dministracijos vadovų pareigybių aprašymai</w:t>
      </w:r>
      <w:r w:rsidR="00A015AE">
        <w:rPr>
          <w:sz w:val="24"/>
          <w:szCs w:val="24"/>
          <w:shd w:val="clear" w:color="auto" w:fill="FFFFFF"/>
          <w:lang w:val="lt-LT" w:eastAsia="lt-LT" w:bidi="ar-SA"/>
        </w:rPr>
        <w:t xml:space="preserve"> ir pareigybių sąrašai.</w:t>
      </w:r>
    </w:p>
    <w:p w:rsidR="00A126A9" w:rsidRDefault="00A126A9" w:rsidP="00A126A9">
      <w:pPr>
        <w:ind w:firstLine="720"/>
        <w:jc w:val="both"/>
        <w:rPr>
          <w:sz w:val="24"/>
        </w:rPr>
      </w:pPr>
      <w:proofErr w:type="spellStart"/>
      <w:r>
        <w:rPr>
          <w:sz w:val="24"/>
        </w:rPr>
        <w:t>Vykdomi</w:t>
      </w:r>
      <w:proofErr w:type="spellEnd"/>
      <w:r>
        <w:rPr>
          <w:sz w:val="24"/>
        </w:rPr>
        <w:t xml:space="preserve"> </w:t>
      </w:r>
      <w:proofErr w:type="spellStart"/>
      <w:r>
        <w:rPr>
          <w:sz w:val="24"/>
        </w:rPr>
        <w:t>teisės</w:t>
      </w:r>
      <w:proofErr w:type="spellEnd"/>
      <w:r>
        <w:rPr>
          <w:sz w:val="24"/>
        </w:rPr>
        <w:t xml:space="preserve"> </w:t>
      </w:r>
      <w:proofErr w:type="spellStart"/>
      <w:r>
        <w:rPr>
          <w:sz w:val="24"/>
        </w:rPr>
        <w:t>aktai</w:t>
      </w:r>
      <w:proofErr w:type="spellEnd"/>
      <w:r>
        <w:rPr>
          <w:sz w:val="24"/>
        </w:rPr>
        <w:t>.</w:t>
      </w:r>
    </w:p>
    <w:p w:rsidR="00A126A9" w:rsidRDefault="00F670CB" w:rsidP="00A126A9">
      <w:pPr>
        <w:ind w:firstLine="720"/>
        <w:jc w:val="both"/>
        <w:rPr>
          <w:b/>
          <w:sz w:val="24"/>
          <w:lang w:val="lt-LT"/>
        </w:rPr>
      </w:pPr>
      <w:r>
        <w:rPr>
          <w:b/>
          <w:sz w:val="24"/>
          <w:lang w:val="lt-LT"/>
        </w:rPr>
        <w:t>3</w:t>
      </w:r>
      <w:r w:rsidR="00A126A9">
        <w:rPr>
          <w:b/>
          <w:sz w:val="24"/>
          <w:lang w:val="lt-LT"/>
        </w:rPr>
        <w:t xml:space="preserve">. </w:t>
      </w:r>
      <w:r w:rsidR="005B3BF9">
        <w:rPr>
          <w:b/>
          <w:sz w:val="24"/>
          <w:lang w:val="lt-LT"/>
        </w:rPr>
        <w:t>Lėšų poreikis ir šaltiniai</w:t>
      </w:r>
    </w:p>
    <w:p w:rsidR="005B3BF9" w:rsidRDefault="00F670CB" w:rsidP="00A126A9">
      <w:pPr>
        <w:ind w:firstLine="720"/>
        <w:jc w:val="both"/>
        <w:rPr>
          <w:b/>
          <w:sz w:val="24"/>
        </w:rPr>
      </w:pPr>
      <w:proofErr w:type="spellStart"/>
      <w:r>
        <w:rPr>
          <w:sz w:val="24"/>
          <w:lang w:val="lt-LT"/>
        </w:rPr>
        <w:t>Nereiklaingas</w:t>
      </w:r>
      <w:proofErr w:type="spellEnd"/>
      <w:r>
        <w:rPr>
          <w:sz w:val="24"/>
          <w:lang w:val="lt-LT"/>
        </w:rPr>
        <w:t>.</w:t>
      </w:r>
    </w:p>
    <w:p w:rsidR="005B3BF9" w:rsidRPr="00E671EF" w:rsidRDefault="005B3BF9" w:rsidP="005B3BF9">
      <w:pPr>
        <w:jc w:val="both"/>
        <w:rPr>
          <w:b/>
          <w:bCs/>
          <w:sz w:val="24"/>
        </w:rPr>
      </w:pPr>
      <w:r>
        <w:rPr>
          <w:sz w:val="24"/>
        </w:rPr>
        <w:tab/>
      </w:r>
      <w:r w:rsidR="00F670CB">
        <w:rPr>
          <w:b/>
          <w:sz w:val="24"/>
          <w:lang w:val="lt-LT"/>
        </w:rPr>
        <w:t>4</w:t>
      </w:r>
      <w:r>
        <w:rPr>
          <w:b/>
          <w:sz w:val="24"/>
          <w:lang w:val="lt-LT"/>
        </w:rPr>
        <w:t>. Kiti reikalingi pagrindimai, skaičiavimai ar paaiškinimai</w:t>
      </w:r>
    </w:p>
    <w:p w:rsidR="005B3BF9" w:rsidRPr="0010205D" w:rsidRDefault="005B3BF9" w:rsidP="005B3BF9">
      <w:pPr>
        <w:suppressAutoHyphens w:val="0"/>
        <w:jc w:val="both"/>
        <w:rPr>
          <w:sz w:val="24"/>
          <w:lang w:val="lt-LT"/>
        </w:rPr>
      </w:pPr>
      <w:r>
        <w:rPr>
          <w:sz w:val="24"/>
          <w:lang w:val="lt-LT"/>
        </w:rPr>
        <w:tab/>
      </w:r>
      <w:r w:rsidR="00A015AE">
        <w:rPr>
          <w:sz w:val="24"/>
          <w:lang w:val="lt-LT"/>
        </w:rPr>
        <w:t>Nėra.</w:t>
      </w:r>
    </w:p>
    <w:p w:rsidR="005B3BF9" w:rsidRDefault="005B3BF9" w:rsidP="005B3BF9">
      <w:pPr>
        <w:jc w:val="both"/>
        <w:rPr>
          <w:sz w:val="24"/>
        </w:rPr>
      </w:pPr>
    </w:p>
    <w:p w:rsidR="00104DB1" w:rsidRPr="001418CC" w:rsidRDefault="00104DB1" w:rsidP="005B3BF9">
      <w:pPr>
        <w:rPr>
          <w:b/>
          <w:sz w:val="24"/>
          <w:lang w:val="lt-LT"/>
        </w:rPr>
      </w:pPr>
    </w:p>
    <w:p w:rsidR="00104DB1" w:rsidRDefault="00104DB1" w:rsidP="00104DB1">
      <w:pPr>
        <w:pStyle w:val="Antrats"/>
        <w:jc w:val="center"/>
        <w:rPr>
          <w:sz w:val="24"/>
        </w:rPr>
      </w:pPr>
    </w:p>
    <w:p w:rsidR="00104DB1" w:rsidRDefault="00104DB1" w:rsidP="00104DB1">
      <w:pPr>
        <w:pStyle w:val="Antrats"/>
        <w:jc w:val="center"/>
        <w:rPr>
          <w:sz w:val="24"/>
        </w:rPr>
      </w:pPr>
    </w:p>
    <w:p w:rsidR="00104DB1" w:rsidRDefault="00104DB1" w:rsidP="00104DB1">
      <w:pPr>
        <w:pStyle w:val="Antrats"/>
        <w:jc w:val="center"/>
        <w:rPr>
          <w:b/>
          <w:sz w:val="28"/>
        </w:rPr>
      </w:pPr>
      <w:r w:rsidRPr="00EC1CE4">
        <w:rPr>
          <w:sz w:val="24"/>
        </w:rPr>
        <w:t>Vedėja</w:t>
      </w:r>
      <w:r w:rsidRPr="00EC1CE4">
        <w:rPr>
          <w:sz w:val="24"/>
        </w:rPr>
        <w:tab/>
        <w:t xml:space="preserve">                                                                                                                   Stasė Venslavičienė</w:t>
      </w:r>
    </w:p>
    <w:p w:rsidR="00600644" w:rsidRDefault="00600644" w:rsidP="00D25EB5">
      <w:pPr>
        <w:rPr>
          <w:b/>
          <w:sz w:val="24"/>
          <w:szCs w:val="24"/>
        </w:rPr>
      </w:pPr>
    </w:p>
    <w:p w:rsidR="00600644" w:rsidRDefault="0060064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874CD4" w:rsidRDefault="00874CD4">
      <w:pPr>
        <w:jc w:val="center"/>
        <w:rPr>
          <w:b/>
          <w:sz w:val="24"/>
          <w:szCs w:val="24"/>
        </w:rPr>
      </w:pPr>
    </w:p>
    <w:p w:rsidR="00B07407" w:rsidRPr="00A428D6" w:rsidRDefault="00B07407">
      <w:pPr>
        <w:rPr>
          <w:sz w:val="24"/>
          <w:lang w:val="lt-LT"/>
        </w:rPr>
      </w:pPr>
    </w:p>
    <w:sectPr w:rsidR="00B07407" w:rsidRPr="00A428D6" w:rsidSect="00FA4609">
      <w:pgSz w:w="11906" w:h="16838"/>
      <w:pgMar w:top="794" w:right="454"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284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7"/>
  </w:num>
  <w:num w:numId="4">
    <w:abstractNumId w:val="9"/>
  </w:num>
  <w:num w:numId="5">
    <w:abstractNumId w:val="2"/>
  </w:num>
  <w:num w:numId="6">
    <w:abstractNumId w:val="3"/>
  </w:num>
  <w:num w:numId="7">
    <w:abstractNumId w:val="8"/>
  </w:num>
  <w:num w:numId="8">
    <w:abstractNumId w:val="4"/>
  </w:num>
  <w:num w:numId="9">
    <w:abstractNumId w:val="6"/>
  </w:num>
  <w:num w:numId="10">
    <w:abstractNumId w:val="1"/>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19DD"/>
    <w:rsid w:val="000458E5"/>
    <w:rsid w:val="0007096E"/>
    <w:rsid w:val="00090F20"/>
    <w:rsid w:val="000C29A3"/>
    <w:rsid w:val="000C3191"/>
    <w:rsid w:val="00104DB1"/>
    <w:rsid w:val="00107A6D"/>
    <w:rsid w:val="00126DB8"/>
    <w:rsid w:val="001273DC"/>
    <w:rsid w:val="00133229"/>
    <w:rsid w:val="001418CC"/>
    <w:rsid w:val="00145B7F"/>
    <w:rsid w:val="00152F88"/>
    <w:rsid w:val="00193FB0"/>
    <w:rsid w:val="001A1E80"/>
    <w:rsid w:val="001A5DA9"/>
    <w:rsid w:val="001C2743"/>
    <w:rsid w:val="001D5092"/>
    <w:rsid w:val="001F4841"/>
    <w:rsid w:val="002035BF"/>
    <w:rsid w:val="00241D89"/>
    <w:rsid w:val="00251239"/>
    <w:rsid w:val="00265D1B"/>
    <w:rsid w:val="002778A4"/>
    <w:rsid w:val="002967D5"/>
    <w:rsid w:val="00310240"/>
    <w:rsid w:val="00324185"/>
    <w:rsid w:val="003251FB"/>
    <w:rsid w:val="00382E79"/>
    <w:rsid w:val="003913F2"/>
    <w:rsid w:val="003A30AC"/>
    <w:rsid w:val="003A7305"/>
    <w:rsid w:val="003A79BB"/>
    <w:rsid w:val="003B2355"/>
    <w:rsid w:val="003B374A"/>
    <w:rsid w:val="003E36ED"/>
    <w:rsid w:val="003F392F"/>
    <w:rsid w:val="004156C0"/>
    <w:rsid w:val="00416AE4"/>
    <w:rsid w:val="00425BC1"/>
    <w:rsid w:val="00447FB5"/>
    <w:rsid w:val="00460E2C"/>
    <w:rsid w:val="00462F79"/>
    <w:rsid w:val="004742A0"/>
    <w:rsid w:val="00475C80"/>
    <w:rsid w:val="004A22D5"/>
    <w:rsid w:val="004D66F3"/>
    <w:rsid w:val="0053782D"/>
    <w:rsid w:val="005479B5"/>
    <w:rsid w:val="00561250"/>
    <w:rsid w:val="005842A8"/>
    <w:rsid w:val="00585290"/>
    <w:rsid w:val="005B3BF9"/>
    <w:rsid w:val="005C14B0"/>
    <w:rsid w:val="00600644"/>
    <w:rsid w:val="00610125"/>
    <w:rsid w:val="0061682A"/>
    <w:rsid w:val="00624492"/>
    <w:rsid w:val="006275D8"/>
    <w:rsid w:val="00632C6F"/>
    <w:rsid w:val="0063303D"/>
    <w:rsid w:val="006573E7"/>
    <w:rsid w:val="006737E7"/>
    <w:rsid w:val="006B7870"/>
    <w:rsid w:val="006C35B0"/>
    <w:rsid w:val="006D070B"/>
    <w:rsid w:val="00727CB4"/>
    <w:rsid w:val="00730E4C"/>
    <w:rsid w:val="0073364B"/>
    <w:rsid w:val="007729B7"/>
    <w:rsid w:val="00794F81"/>
    <w:rsid w:val="007B3838"/>
    <w:rsid w:val="007B6765"/>
    <w:rsid w:val="007C4465"/>
    <w:rsid w:val="007D3CD3"/>
    <w:rsid w:val="007F27CE"/>
    <w:rsid w:val="007F42B1"/>
    <w:rsid w:val="007F70BA"/>
    <w:rsid w:val="008142EE"/>
    <w:rsid w:val="008669B2"/>
    <w:rsid w:val="00871D95"/>
    <w:rsid w:val="00874CD4"/>
    <w:rsid w:val="00891244"/>
    <w:rsid w:val="008A53FD"/>
    <w:rsid w:val="008B799A"/>
    <w:rsid w:val="008D18C5"/>
    <w:rsid w:val="008E3FE6"/>
    <w:rsid w:val="008F4158"/>
    <w:rsid w:val="008F45E4"/>
    <w:rsid w:val="00903655"/>
    <w:rsid w:val="00963782"/>
    <w:rsid w:val="009A270A"/>
    <w:rsid w:val="009B6904"/>
    <w:rsid w:val="009E7588"/>
    <w:rsid w:val="00A015AE"/>
    <w:rsid w:val="00A126A9"/>
    <w:rsid w:val="00A428D6"/>
    <w:rsid w:val="00A45370"/>
    <w:rsid w:val="00A66166"/>
    <w:rsid w:val="00A74DDE"/>
    <w:rsid w:val="00AA02AB"/>
    <w:rsid w:val="00AF2BED"/>
    <w:rsid w:val="00B07407"/>
    <w:rsid w:val="00BB631A"/>
    <w:rsid w:val="00BB77F5"/>
    <w:rsid w:val="00BC378F"/>
    <w:rsid w:val="00BD4D43"/>
    <w:rsid w:val="00C61FCC"/>
    <w:rsid w:val="00C626E5"/>
    <w:rsid w:val="00C64FC2"/>
    <w:rsid w:val="00C65B4E"/>
    <w:rsid w:val="00C72940"/>
    <w:rsid w:val="00C83668"/>
    <w:rsid w:val="00C8460A"/>
    <w:rsid w:val="00C9159E"/>
    <w:rsid w:val="00C94752"/>
    <w:rsid w:val="00CB45E5"/>
    <w:rsid w:val="00CD6272"/>
    <w:rsid w:val="00CE7BD6"/>
    <w:rsid w:val="00D04975"/>
    <w:rsid w:val="00D21F83"/>
    <w:rsid w:val="00D24BBC"/>
    <w:rsid w:val="00D24F38"/>
    <w:rsid w:val="00D25EB5"/>
    <w:rsid w:val="00DA516B"/>
    <w:rsid w:val="00DB23AA"/>
    <w:rsid w:val="00DC0EC9"/>
    <w:rsid w:val="00DC2AB0"/>
    <w:rsid w:val="00E05ADC"/>
    <w:rsid w:val="00E21FF7"/>
    <w:rsid w:val="00E25C51"/>
    <w:rsid w:val="00E4183E"/>
    <w:rsid w:val="00E439EB"/>
    <w:rsid w:val="00E82990"/>
    <w:rsid w:val="00E95902"/>
    <w:rsid w:val="00EF7D24"/>
    <w:rsid w:val="00F07405"/>
    <w:rsid w:val="00F14BD0"/>
    <w:rsid w:val="00F51B84"/>
    <w:rsid w:val="00F60ED9"/>
    <w:rsid w:val="00F640FE"/>
    <w:rsid w:val="00F670CB"/>
    <w:rsid w:val="00F736FA"/>
    <w:rsid w:val="00F73737"/>
    <w:rsid w:val="00F84238"/>
    <w:rsid w:val="00F854E5"/>
    <w:rsid w:val="00FA4609"/>
    <w:rsid w:val="00FB12AD"/>
    <w:rsid w:val="00FB7ACF"/>
    <w:rsid w:val="00FD2D8E"/>
    <w:rsid w:val="00FE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B9A51BB-A914-404D-B459-EDB0200B8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paragraph" w:styleId="Antrat2">
    <w:name w:val="heading 2"/>
    <w:basedOn w:val="prastasis"/>
    <w:next w:val="prastasis"/>
    <w:link w:val="Antrat2Diagrama"/>
    <w:uiPriority w:val="9"/>
    <w:semiHidden/>
    <w:unhideWhenUsed/>
    <w:qFormat/>
    <w:rsid w:val="003E36ED"/>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Antrat4">
    <w:name w:val="heading 4"/>
    <w:basedOn w:val="prastasis"/>
    <w:next w:val="prastasis"/>
    <w:link w:val="Antrat4Diagrama"/>
    <w:uiPriority w:val="9"/>
    <w:semiHidden/>
    <w:unhideWhenUsed/>
    <w:qFormat/>
    <w:rsid w:val="003E36ED"/>
    <w:pPr>
      <w:keepNext/>
      <w:keepLines/>
      <w:spacing w:before="40"/>
      <w:outlineLvl w:val="3"/>
    </w:pPr>
    <w:rPr>
      <w:rFonts w:asciiTheme="majorHAnsi" w:eastAsiaTheme="majorEastAsia" w:hAnsiTheme="majorHAnsi" w:cs="Mangal"/>
      <w:i/>
      <w:iCs/>
      <w:color w:val="2E74B5" w:themeColor="accent1" w:themeShade="BF"/>
      <w:szCs w:val="18"/>
    </w:rPr>
  </w:style>
  <w:style w:type="paragraph" w:styleId="Antrat5">
    <w:name w:val="heading 5"/>
    <w:basedOn w:val="prastasis"/>
    <w:next w:val="prastasis"/>
    <w:link w:val="Antrat5Diagrama"/>
    <w:uiPriority w:val="9"/>
    <w:semiHidden/>
    <w:unhideWhenUsed/>
    <w:qFormat/>
    <w:rsid w:val="003E36ED"/>
    <w:pPr>
      <w:keepNext/>
      <w:keepLines/>
      <w:spacing w:before="40"/>
      <w:outlineLvl w:val="4"/>
    </w:pPr>
    <w:rPr>
      <w:rFonts w:asciiTheme="majorHAnsi" w:eastAsiaTheme="majorEastAsia" w:hAnsiTheme="majorHAnsi" w:cs="Mangal"/>
      <w:color w:val="2E74B5" w:themeColor="accent1" w:themeShade="BF"/>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2Diagrama">
    <w:name w:val="Antraštė 2 Diagrama"/>
    <w:basedOn w:val="Numatytasispastraiposriftas"/>
    <w:link w:val="Antrat2"/>
    <w:uiPriority w:val="9"/>
    <w:semiHidden/>
    <w:rsid w:val="003E36ED"/>
    <w:rPr>
      <w:rFonts w:asciiTheme="majorHAnsi" w:eastAsiaTheme="majorEastAsia" w:hAnsiTheme="majorHAnsi" w:cs="Mangal"/>
      <w:color w:val="2E74B5" w:themeColor="accent1" w:themeShade="BF"/>
      <w:sz w:val="26"/>
      <w:szCs w:val="23"/>
      <w:lang w:val="en-US" w:eastAsia="hi-IN" w:bidi="hi-IN"/>
    </w:rPr>
  </w:style>
  <w:style w:type="character" w:customStyle="1" w:styleId="Antrat4Diagrama">
    <w:name w:val="Antraštė 4 Diagrama"/>
    <w:basedOn w:val="Numatytasispastraiposriftas"/>
    <w:link w:val="Antrat4"/>
    <w:uiPriority w:val="9"/>
    <w:semiHidden/>
    <w:rsid w:val="003E36ED"/>
    <w:rPr>
      <w:rFonts w:asciiTheme="majorHAnsi" w:eastAsiaTheme="majorEastAsia" w:hAnsiTheme="majorHAnsi" w:cs="Mangal"/>
      <w:i/>
      <w:iCs/>
      <w:color w:val="2E74B5" w:themeColor="accent1" w:themeShade="BF"/>
      <w:szCs w:val="18"/>
      <w:lang w:val="en-US" w:eastAsia="hi-IN" w:bidi="hi-IN"/>
    </w:rPr>
  </w:style>
  <w:style w:type="character" w:customStyle="1" w:styleId="Antrat5Diagrama">
    <w:name w:val="Antraštė 5 Diagrama"/>
    <w:basedOn w:val="Numatytasispastraiposriftas"/>
    <w:link w:val="Antrat5"/>
    <w:uiPriority w:val="9"/>
    <w:semiHidden/>
    <w:rsid w:val="003E36ED"/>
    <w:rPr>
      <w:rFonts w:asciiTheme="majorHAnsi" w:eastAsiaTheme="majorEastAsia" w:hAnsiTheme="majorHAnsi" w:cs="Mangal"/>
      <w:color w:val="2E74B5" w:themeColor="accent1" w:themeShade="BF"/>
      <w:szCs w:val="18"/>
      <w:lang w:val="en-US" w:eastAsia="hi-IN" w:bidi="hi-IN"/>
    </w:rPr>
  </w:style>
  <w:style w:type="table" w:styleId="Lentelstinklelis">
    <w:name w:val="Table Grid"/>
    <w:basedOn w:val="prastojilentel"/>
    <w:uiPriority w:val="39"/>
    <w:rsid w:val="00874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104DB1"/>
    <w:rPr>
      <w:sz w:val="24"/>
      <w:lang w:eastAsia="hi-IN" w:bidi="hi-IN"/>
    </w:rPr>
  </w:style>
  <w:style w:type="character" w:customStyle="1" w:styleId="AntratsDiagrama">
    <w:name w:val="Antraštės Diagrama"/>
    <w:basedOn w:val="Numatytasispastraiposriftas"/>
    <w:link w:val="Antrats"/>
    <w:rsid w:val="00104DB1"/>
    <w:rPr>
      <w:lang w:eastAsia="hi-IN" w:bidi="hi-IN"/>
    </w:rPr>
  </w:style>
  <w:style w:type="paragraph" w:customStyle="1" w:styleId="EmptyLayoutCell">
    <w:name w:val="EmptyLayoutCell"/>
    <w:basedOn w:val="prastasis"/>
    <w:rsid w:val="005842A8"/>
    <w:pPr>
      <w:suppressAutoHyphens w:val="0"/>
    </w:pPr>
    <w:rPr>
      <w:sz w:val="2"/>
      <w:lang w:eastAsia="en-US" w:bidi="ar-SA"/>
    </w:rPr>
  </w:style>
  <w:style w:type="paragraph" w:customStyle="1" w:styleId="WW-BodyTextIndent21">
    <w:name w:val="WW-Body Text Indent 21"/>
    <w:basedOn w:val="prastasis"/>
    <w:rsid w:val="003A30AC"/>
    <w:pPr>
      <w:widowControl w:val="0"/>
      <w:ind w:firstLine="720"/>
      <w:jc w:val="both"/>
    </w:pPr>
    <w:rPr>
      <w:rFonts w:eastAsia="Lucida Sans Unicode"/>
      <w:sz w:val="24"/>
      <w:szCs w:val="24"/>
      <w:lang w:val="lt-LT" w:eastAsia="en-US" w:bidi="ar-SA"/>
    </w:rPr>
  </w:style>
  <w:style w:type="paragraph" w:styleId="Sraopastraipa">
    <w:name w:val="List Paragraph"/>
    <w:basedOn w:val="prastasis"/>
    <w:uiPriority w:val="34"/>
    <w:qFormat/>
    <w:rsid w:val="003A30AC"/>
    <w:pPr>
      <w:suppressAutoHyphens w:val="0"/>
      <w:ind w:left="720"/>
      <w:contextualSpacing/>
    </w:pPr>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066642">
      <w:bodyDiv w:val="1"/>
      <w:marLeft w:val="0"/>
      <w:marRight w:val="0"/>
      <w:marTop w:val="0"/>
      <w:marBottom w:val="0"/>
      <w:divBdr>
        <w:top w:val="none" w:sz="0" w:space="0" w:color="auto"/>
        <w:left w:val="none" w:sz="0" w:space="0" w:color="auto"/>
        <w:bottom w:val="none" w:sz="0" w:space="0" w:color="auto"/>
        <w:right w:val="none" w:sz="0" w:space="0" w:color="auto"/>
      </w:divBdr>
    </w:div>
    <w:div w:id="174175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ECB5C-511C-4E06-8BA0-9A108C89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2192</Words>
  <Characters>1250</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2023-04-17T09:28:00Z</cp:lastPrinted>
  <dcterms:created xsi:type="dcterms:W3CDTF">2023-04-11T04:47:00Z</dcterms:created>
  <dcterms:modified xsi:type="dcterms:W3CDTF">2023-04-17T09:29:00Z</dcterms:modified>
</cp:coreProperties>
</file>