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1B452A">
        <w:rPr>
          <w:b/>
          <w:szCs w:val="24"/>
          <w:lang w:eastAsia="lt-LT"/>
        </w:rPr>
        <w:t>21</w:t>
      </w:r>
    </w:p>
    <w:p w:rsidR="00B336F0" w:rsidRDefault="00B336F0">
      <w:pPr>
        <w:suppressAutoHyphens/>
        <w:spacing w:line="276" w:lineRule="auto"/>
        <w:textAlignment w:val="baseline"/>
        <w:rPr>
          <w:szCs w:val="24"/>
          <w:lang w:eastAsia="lt-LT"/>
        </w:rPr>
      </w:pPr>
    </w:p>
    <w:p w:rsidR="001B452A" w:rsidRDefault="00D44316" w:rsidP="00B80026">
      <w:pPr>
        <w:suppressAutoHyphens/>
        <w:ind w:right="424"/>
        <w:jc w:val="both"/>
        <w:rPr>
          <w:b/>
          <w:spacing w:val="-1"/>
          <w:szCs w:val="24"/>
        </w:rPr>
      </w:pPr>
      <w:r>
        <w:rPr>
          <w:szCs w:val="24"/>
          <w:lang w:eastAsia="lt-LT"/>
        </w:rPr>
        <w:t xml:space="preserve">Teisės akto projekto pavadinimas </w:t>
      </w:r>
      <w:r w:rsidR="00E67F82" w:rsidRPr="002A7339">
        <w:rPr>
          <w:b/>
          <w:spacing w:val="-1"/>
          <w:szCs w:val="24"/>
        </w:rPr>
        <w:t xml:space="preserve">DĖL </w:t>
      </w:r>
      <w:r w:rsidR="001B452A">
        <w:rPr>
          <w:b/>
          <w:spacing w:val="-1"/>
          <w:szCs w:val="24"/>
        </w:rPr>
        <w:t xml:space="preserve">PANEVĖŽIO RAJONO SAVIVALDYBĖS TARYBOS 2018 M. GEGUŽĖS 30 D. SPRENDIMO </w:t>
      </w:r>
      <w:r w:rsidR="00A33446">
        <w:rPr>
          <w:b/>
          <w:spacing w:val="-1"/>
          <w:szCs w:val="24"/>
        </w:rPr>
        <w:t xml:space="preserve">       </w:t>
      </w:r>
      <w:r w:rsidR="001B452A">
        <w:rPr>
          <w:b/>
          <w:spacing w:val="-1"/>
          <w:szCs w:val="24"/>
        </w:rPr>
        <w:t xml:space="preserve">NR. T-126 „DĖL PANEVĖŽIO RAJONO KULTŪROS CENTRŲ PAGRINDINIŲ RENGINIŲ SĄRAŠO PARENGIMO KOMISIJOS SUDARYMO, KOMISIJOS DARBO REGLAMENTO BEI PANEVĖŽIO RAJONO KULTŪROS CENTRŲ PAGRINDINIŲ RENGINIŲ SĄRAŠO PARENGIMO TVARKOS APRAŠO PATVIRTINIMO“ PAKEITIMO </w:t>
      </w:r>
    </w:p>
    <w:p w:rsidR="001B452A" w:rsidRPr="00587704" w:rsidRDefault="00D44316" w:rsidP="001B452A">
      <w:pPr>
        <w:shd w:val="clear" w:color="auto" w:fill="FFFFFF"/>
        <w:ind w:left="14"/>
        <w:rPr>
          <w:szCs w:val="24"/>
        </w:rPr>
      </w:pPr>
      <w:r>
        <w:rPr>
          <w:szCs w:val="24"/>
          <w:lang w:eastAsia="lt-LT"/>
        </w:rPr>
        <w:t>Teisės akt</w:t>
      </w:r>
      <w:r w:rsidR="00B039C6">
        <w:rPr>
          <w:szCs w:val="24"/>
          <w:lang w:eastAsia="lt-LT"/>
        </w:rPr>
        <w:t xml:space="preserve">o projekto tiesioginis rengėjas: </w:t>
      </w:r>
      <w:r w:rsidR="001B452A" w:rsidRPr="00587704">
        <w:rPr>
          <w:spacing w:val="-1"/>
          <w:szCs w:val="24"/>
        </w:rPr>
        <w:t>Švietimo, kultūros ir sporto skyriaus vyr. specialistė Lina Daubarienė</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w:t>
      </w:r>
      <w:bookmarkStart w:id="0" w:name="_GoBack"/>
      <w:bookmarkEnd w:id="0"/>
      <w:r>
        <w:rPr>
          <w:color w:val="000000"/>
        </w:rPr>
        <w:t>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w:t>
            </w:r>
            <w:r>
              <w:rPr>
                <w:bCs/>
              </w:rPr>
              <w:lastRenderedPageBreak/>
              <w:t xml:space="preserve">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A77BAC" w:rsidP="008E535B">
            <w:pPr>
              <w:jc w:val="both"/>
            </w:pPr>
            <w: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w:t>
            </w:r>
            <w:r>
              <w:rPr>
                <w:szCs w:val="24"/>
                <w:lang w:eastAsia="lt-LT"/>
              </w:rPr>
              <w:lastRenderedPageBreak/>
              <w:t>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77BAC" w:rsidP="0081025E">
            <w:pPr>
              <w:suppressAutoHyphens/>
              <w:spacing w:line="276" w:lineRule="auto"/>
              <w:textAlignment w:val="baseline"/>
              <w:rPr>
                <w:szCs w:val="24"/>
                <w:lang w:eastAsia="lt-LT"/>
              </w:rPr>
            </w:pPr>
            <w:r>
              <w:rPr>
                <w:szCs w:val="24"/>
                <w:lang w:eastAsia="lt-LT"/>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A33446" w:rsidP="00587704">
            <w:pPr>
              <w:suppressAutoHyphens/>
              <w:spacing w:line="276" w:lineRule="auto"/>
              <w:jc w:val="both"/>
              <w:textAlignment w:val="baseline"/>
              <w:rPr>
                <w:szCs w:val="24"/>
                <w:lang w:eastAsia="lt-LT"/>
              </w:rPr>
            </w:pPr>
            <w:r>
              <w:rPr>
                <w:szCs w:val="24"/>
                <w:lang w:eastAsia="lt-LT"/>
              </w:rPr>
              <w:t>Sprendimo projektu keičiam</w:t>
            </w:r>
            <w:r w:rsidR="00E71C77">
              <w:rPr>
                <w:szCs w:val="24"/>
                <w:lang w:eastAsia="lt-LT"/>
              </w:rPr>
              <w:t>o</w:t>
            </w:r>
            <w:r>
              <w:rPr>
                <w:szCs w:val="24"/>
                <w:lang w:eastAsia="lt-LT"/>
              </w:rPr>
              <w:t xml:space="preserve"> </w:t>
            </w:r>
            <w:r w:rsidR="00587704">
              <w:rPr>
                <w:szCs w:val="24"/>
                <w:lang w:eastAsia="ar-SA"/>
              </w:rPr>
              <w:t>K</w:t>
            </w:r>
            <w:r>
              <w:rPr>
                <w:color w:val="000000"/>
                <w:szCs w:val="24"/>
                <w:lang w:eastAsia="ar-SA"/>
              </w:rPr>
              <w:t xml:space="preserve">omisijos darbo reglamento </w:t>
            </w:r>
            <w:r>
              <w:rPr>
                <w:szCs w:val="24"/>
                <w:lang w:eastAsia="lt-LT"/>
              </w:rPr>
              <w:t xml:space="preserve">5.2 p. p. papildytas </w:t>
            </w:r>
            <w:r w:rsidR="00E71C77">
              <w:rPr>
                <w:szCs w:val="24"/>
                <w:lang w:eastAsia="lt-LT"/>
              </w:rPr>
              <w:t>lėšų formavimo</w:t>
            </w:r>
            <w:r w:rsidR="00F534C3">
              <w:rPr>
                <w:szCs w:val="24"/>
                <w:lang w:eastAsia="lt-LT"/>
              </w:rPr>
              <w:t xml:space="preserve"> </w:t>
            </w:r>
            <w:r w:rsidR="00E71C77">
              <w:rPr>
                <w:szCs w:val="24"/>
                <w:lang w:eastAsia="lt-LT"/>
              </w:rPr>
              <w:t xml:space="preserve">modelių pozicijomis </w:t>
            </w:r>
            <w:r w:rsidR="00587704">
              <w:rPr>
                <w:szCs w:val="24"/>
                <w:lang w:eastAsia="lt-LT"/>
              </w:rPr>
              <w:t xml:space="preserve">(5.2.1–5.2.3) </w:t>
            </w:r>
            <w:r w:rsidR="00E71C77">
              <w:rPr>
                <w:szCs w:val="24"/>
                <w:lang w:eastAsia="lt-LT"/>
              </w:rPr>
              <w:t xml:space="preserve">ir tai yra baigtinis sąrašas.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F97C84">
            <w:pPr>
              <w:suppressAutoHyphens/>
              <w:spacing w:line="276" w:lineRule="auto"/>
              <w:textAlignment w:val="baseline"/>
              <w:rPr>
                <w:szCs w:val="24"/>
                <w:lang w:eastAsia="lt-LT"/>
              </w:rPr>
            </w:pPr>
            <w:r>
              <w:rPr>
                <w:szCs w:val="24"/>
                <w:lang w:eastAsia="lt-LT"/>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51C1C" w:rsidP="00151C1C">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w:t>
            </w:r>
            <w:r>
              <w:rPr>
                <w:szCs w:val="24"/>
              </w:rPr>
              <w:lastRenderedPageBreak/>
              <w:t>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553EC3" w:rsidRDefault="00151C1C" w:rsidP="00151C1C">
            <w:pPr>
              <w:spacing w:line="256" w:lineRule="auto"/>
              <w:jc w:val="both"/>
            </w:pPr>
            <w:r>
              <w:rPr>
                <w:szCs w:val="24"/>
              </w:rPr>
              <w:lastRenderedPageBreak/>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2026D" w:rsidP="00151C1C">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2026D" w:rsidP="00151C1C">
            <w:pPr>
              <w:suppressAutoHyphens/>
              <w:spacing w:line="276" w:lineRule="auto"/>
              <w:textAlignment w:val="baseline"/>
            </w:pPr>
            <w: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2026D" w:rsidP="00C14F10">
            <w:pPr>
              <w:suppressAutoHyphens/>
              <w:spacing w:line="276" w:lineRule="auto"/>
              <w:textAlignment w:val="baseline"/>
              <w:rPr>
                <w:szCs w:val="24"/>
                <w:lang w:eastAsia="lt-LT"/>
              </w:rPr>
            </w:pPr>
            <w:r>
              <w:rPr>
                <w:szCs w:val="24"/>
                <w:lang w:eastAsia="lt-LT"/>
              </w:rPr>
              <w:t>Neaktualu</w:t>
            </w:r>
            <w:r w:rsidR="00151C1C">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2F0C67" w:rsidP="00151C1C">
            <w:pPr>
              <w:suppressAutoHyphens/>
              <w:spacing w:line="276" w:lineRule="auto"/>
              <w:textAlignment w:val="baseline"/>
            </w:pPr>
            <w:r>
              <w:t>K</w:t>
            </w:r>
            <w:r w:rsidR="00D074C2">
              <w:t>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51C1C" w:rsidP="00151C1C">
            <w:pPr>
              <w:suppressAutoHyphens/>
              <w:spacing w:line="276" w:lineRule="auto"/>
              <w:textAlignment w:val="baseline"/>
              <w:rPr>
                <w:szCs w:val="24"/>
                <w:lang w:eastAsia="lt-LT"/>
              </w:rPr>
            </w:pPr>
            <w:r>
              <w:rPr>
                <w:szCs w:val="24"/>
                <w:lang w:eastAsia="lt-LT"/>
              </w:rPr>
              <w:t>K</w:t>
            </w:r>
            <w:r w:rsidR="00D074C2">
              <w:rPr>
                <w:szCs w:val="24"/>
                <w:lang w:eastAsia="lt-LT"/>
              </w:rPr>
              <w:t>riterijus neaktualus</w:t>
            </w:r>
            <w:r>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D074C2">
              <w:t>eaktualu</w:t>
            </w:r>
            <w:r w:rsidR="00F97C84">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18" w:rsidRDefault="00076F18">
      <w:pPr>
        <w:rPr>
          <w:lang w:eastAsia="lt-LT"/>
        </w:rPr>
      </w:pPr>
      <w:r>
        <w:rPr>
          <w:lang w:eastAsia="lt-LT"/>
        </w:rPr>
        <w:separator/>
      </w:r>
    </w:p>
  </w:endnote>
  <w:endnote w:type="continuationSeparator" w:id="0">
    <w:p w:rsidR="00076F18" w:rsidRDefault="00076F1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18" w:rsidRDefault="00076F18">
      <w:pPr>
        <w:rPr>
          <w:lang w:eastAsia="lt-LT"/>
        </w:rPr>
      </w:pPr>
      <w:r>
        <w:rPr>
          <w:lang w:eastAsia="lt-LT"/>
        </w:rPr>
        <w:separator/>
      </w:r>
    </w:p>
  </w:footnote>
  <w:footnote w:type="continuationSeparator" w:id="0">
    <w:p w:rsidR="00076F18" w:rsidRDefault="00076F18">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D80388">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517ED"/>
    <w:rsid w:val="00076F18"/>
    <w:rsid w:val="000A4700"/>
    <w:rsid w:val="000C3459"/>
    <w:rsid w:val="000F4B50"/>
    <w:rsid w:val="00114EBC"/>
    <w:rsid w:val="00143E29"/>
    <w:rsid w:val="0015041E"/>
    <w:rsid w:val="00151C1C"/>
    <w:rsid w:val="00162ADE"/>
    <w:rsid w:val="001B452A"/>
    <w:rsid w:val="00211AF8"/>
    <w:rsid w:val="00212D92"/>
    <w:rsid w:val="0022026D"/>
    <w:rsid w:val="00247DC2"/>
    <w:rsid w:val="00252FC8"/>
    <w:rsid w:val="002B197E"/>
    <w:rsid w:val="002B41A6"/>
    <w:rsid w:val="002F0C67"/>
    <w:rsid w:val="00330A1C"/>
    <w:rsid w:val="0034635B"/>
    <w:rsid w:val="003755D1"/>
    <w:rsid w:val="003A0E5C"/>
    <w:rsid w:val="003B676B"/>
    <w:rsid w:val="003F11D8"/>
    <w:rsid w:val="004115F7"/>
    <w:rsid w:val="00494587"/>
    <w:rsid w:val="004C66E7"/>
    <w:rsid w:val="004E1C2C"/>
    <w:rsid w:val="004F38E2"/>
    <w:rsid w:val="005852D0"/>
    <w:rsid w:val="00587704"/>
    <w:rsid w:val="005E3409"/>
    <w:rsid w:val="006815C3"/>
    <w:rsid w:val="00690980"/>
    <w:rsid w:val="00696BEE"/>
    <w:rsid w:val="006B20C2"/>
    <w:rsid w:val="006F12B6"/>
    <w:rsid w:val="00714405"/>
    <w:rsid w:val="00734E44"/>
    <w:rsid w:val="007419F9"/>
    <w:rsid w:val="007516B4"/>
    <w:rsid w:val="007878E6"/>
    <w:rsid w:val="00791F6D"/>
    <w:rsid w:val="007A1193"/>
    <w:rsid w:val="007E6950"/>
    <w:rsid w:val="007E6BF7"/>
    <w:rsid w:val="0081025E"/>
    <w:rsid w:val="0081430E"/>
    <w:rsid w:val="00816584"/>
    <w:rsid w:val="008578D1"/>
    <w:rsid w:val="00862D8A"/>
    <w:rsid w:val="008E2AA7"/>
    <w:rsid w:val="008E535B"/>
    <w:rsid w:val="00927A21"/>
    <w:rsid w:val="00981B29"/>
    <w:rsid w:val="00A05A9C"/>
    <w:rsid w:val="00A33446"/>
    <w:rsid w:val="00A52D7B"/>
    <w:rsid w:val="00A77BAC"/>
    <w:rsid w:val="00A831B5"/>
    <w:rsid w:val="00AC0201"/>
    <w:rsid w:val="00B039C6"/>
    <w:rsid w:val="00B21B1D"/>
    <w:rsid w:val="00B23918"/>
    <w:rsid w:val="00B336F0"/>
    <w:rsid w:val="00B34269"/>
    <w:rsid w:val="00B80026"/>
    <w:rsid w:val="00C14F10"/>
    <w:rsid w:val="00C256B4"/>
    <w:rsid w:val="00CA42AF"/>
    <w:rsid w:val="00CA5F4D"/>
    <w:rsid w:val="00CE2D9E"/>
    <w:rsid w:val="00D04258"/>
    <w:rsid w:val="00D074C2"/>
    <w:rsid w:val="00D44316"/>
    <w:rsid w:val="00D47761"/>
    <w:rsid w:val="00D80388"/>
    <w:rsid w:val="00D86C74"/>
    <w:rsid w:val="00DB0F11"/>
    <w:rsid w:val="00DC1C54"/>
    <w:rsid w:val="00DD00C8"/>
    <w:rsid w:val="00DF788C"/>
    <w:rsid w:val="00E33466"/>
    <w:rsid w:val="00E531FF"/>
    <w:rsid w:val="00E67F82"/>
    <w:rsid w:val="00E71C77"/>
    <w:rsid w:val="00EE7F67"/>
    <w:rsid w:val="00F300F3"/>
    <w:rsid w:val="00F42F63"/>
    <w:rsid w:val="00F534C3"/>
    <w:rsid w:val="00F95E59"/>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4514</Words>
  <Characters>2573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2</cp:revision>
  <cp:lastPrinted>2022-10-20T10:43:00Z</cp:lastPrinted>
  <dcterms:created xsi:type="dcterms:W3CDTF">2022-10-20T12:06:00Z</dcterms:created>
  <dcterms:modified xsi:type="dcterms:W3CDTF">2022-10-20T12:06:00Z</dcterms:modified>
</cp:coreProperties>
</file>