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900" w:rsidRDefault="005D3F33">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extent cx="472440"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6576" cy="568547"/>
                    </a:xfrm>
                    <a:prstGeom prst="rect">
                      <a:avLst/>
                    </a:prstGeom>
                    <a:solidFill>
                      <a:srgbClr val="FFFFFF"/>
                    </a:solidFill>
                    <a:ln>
                      <a:noFill/>
                    </a:ln>
                  </pic:spPr>
                </pic:pic>
              </a:graphicData>
            </a:graphic>
          </wp:inline>
        </w:drawing>
      </w:r>
    </w:p>
    <w:p w:rsidR="00E33900" w:rsidRDefault="005D3F33">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b/>
          <w:sz w:val="24"/>
          <w:szCs w:val="24"/>
          <w:lang w:eastAsia="ar-SA"/>
        </w:rPr>
        <w:t>Projektas</w:t>
      </w:r>
    </w:p>
    <w:p w:rsidR="00E33900" w:rsidRDefault="005D3F33">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Pr>
          <w:rFonts w:ascii="Times New Roman" w:eastAsia="Times New Roman" w:hAnsi="Times New Roman" w:cs="Times New Roman"/>
          <w:b/>
          <w:sz w:val="28"/>
          <w:szCs w:val="20"/>
          <w:lang w:eastAsia="ar-SA"/>
        </w:rPr>
        <w:t>PANEVĖŽIO RAJONO SAVIVALDYBĖS TARYBA</w:t>
      </w:r>
    </w:p>
    <w:p w:rsidR="00E33900" w:rsidRDefault="00E33900">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rsidR="00E33900" w:rsidRDefault="005D3F33">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Pr>
          <w:rFonts w:ascii="Times New Roman" w:eastAsia="Times New Roman" w:hAnsi="Times New Roman" w:cs="Times New Roman"/>
          <w:b/>
          <w:sz w:val="28"/>
          <w:szCs w:val="20"/>
          <w:lang w:eastAsia="ar-SA"/>
        </w:rPr>
        <w:t>SPRENDIMAS</w:t>
      </w:r>
    </w:p>
    <w:p w:rsidR="00E33900" w:rsidRPr="00645722" w:rsidRDefault="005D3F33" w:rsidP="00645722">
      <w:pPr>
        <w:suppressAutoHyphens/>
        <w:spacing w:after="0" w:line="240" w:lineRule="auto"/>
        <w:ind w:left="-142" w:right="424" w:firstLine="14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DĖL PANEVĖŽIO RAJONO SAVIVALDYBĖS TARYBOS 2022 M. </w:t>
      </w:r>
      <w:r w:rsidR="00243F7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RUGPJŪČIO 30 D. SPRENDIMO NR. T-176 „</w:t>
      </w:r>
      <w:r w:rsidR="00645722" w:rsidRPr="00645722">
        <w:rPr>
          <w:rFonts w:ascii="Times New Roman" w:hAnsi="Times New Roman" w:cs="Times New Roman"/>
          <w:b/>
          <w:bCs/>
          <w:color w:val="000000"/>
          <w:sz w:val="24"/>
          <w:szCs w:val="24"/>
        </w:rPr>
        <w:t>DĖL PANEVĖŽIO RAJONO SAVIVALDYBĖS TARYBOS 2022 M. KOVO 31 D. SPRENDIMO NR. T-62 „DĖL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 PAKEITIMO</w:t>
      </w:r>
      <w:r w:rsidRPr="00645722">
        <w:rPr>
          <w:rFonts w:ascii="Times New Roman" w:hAnsi="Times New Roman" w:cs="Times New Roman"/>
          <w:b/>
          <w:bCs/>
          <w:color w:val="000000"/>
          <w:sz w:val="24"/>
          <w:szCs w:val="24"/>
        </w:rPr>
        <w:t>“ PAKEITIMO</w:t>
      </w:r>
    </w:p>
    <w:p w:rsidR="00E33900" w:rsidRDefault="00E33900">
      <w:pPr>
        <w:suppressAutoHyphens/>
        <w:spacing w:after="0" w:line="240" w:lineRule="auto"/>
        <w:ind w:right="424"/>
        <w:rPr>
          <w:rFonts w:ascii="Times New Roman" w:eastAsia="Times New Roman" w:hAnsi="Times New Roman" w:cs="Times New Roman"/>
          <w:sz w:val="24"/>
          <w:szCs w:val="24"/>
          <w:lang w:eastAsia="ar-SA"/>
        </w:rPr>
      </w:pPr>
    </w:p>
    <w:p w:rsidR="00645722" w:rsidRPr="00E058F7" w:rsidRDefault="00645722">
      <w:pPr>
        <w:suppressAutoHyphens/>
        <w:spacing w:after="0" w:line="240" w:lineRule="auto"/>
        <w:ind w:right="424"/>
        <w:rPr>
          <w:rFonts w:ascii="Times New Roman" w:eastAsia="Times New Roman" w:hAnsi="Times New Roman" w:cs="Times New Roman"/>
          <w:sz w:val="24"/>
          <w:szCs w:val="24"/>
          <w:lang w:eastAsia="ar-SA"/>
        </w:rPr>
      </w:pPr>
    </w:p>
    <w:p w:rsidR="00E33900" w:rsidRPr="00E058F7" w:rsidRDefault="005D3F33">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E058F7">
        <w:rPr>
          <w:rFonts w:ascii="TimesNewRoman" w:eastAsia="TimesNewRoman" w:hAnsi="TimesNewRoman" w:cs="TimesNewRoman"/>
          <w:sz w:val="24"/>
          <w:szCs w:val="24"/>
          <w:lang w:eastAsia="ar-SA"/>
        </w:rPr>
        <w:t>2022 m. rugsėjo 29 d. Nr. T-</w:t>
      </w:r>
    </w:p>
    <w:p w:rsidR="00E33900" w:rsidRPr="00E058F7" w:rsidRDefault="005D3F33">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E058F7">
        <w:rPr>
          <w:rFonts w:ascii="TimesNewRoman" w:eastAsia="TimesNewRoman" w:hAnsi="TimesNewRoman" w:cs="TimesNewRoman"/>
          <w:sz w:val="24"/>
          <w:szCs w:val="24"/>
          <w:lang w:eastAsia="ar-SA"/>
        </w:rPr>
        <w:t>Panevėžys</w:t>
      </w:r>
    </w:p>
    <w:p w:rsidR="00E33900" w:rsidRPr="00E058F7" w:rsidRDefault="00E33900">
      <w:pPr>
        <w:suppressAutoHyphens/>
        <w:spacing w:after="0" w:line="240" w:lineRule="auto"/>
        <w:ind w:left="-142" w:right="424" w:firstLine="142"/>
        <w:rPr>
          <w:rFonts w:ascii="Times New Roman" w:eastAsia="Times New Roman" w:hAnsi="Times New Roman" w:cs="Times New Roman"/>
          <w:sz w:val="24"/>
          <w:szCs w:val="24"/>
          <w:lang w:eastAsia="ar-SA"/>
        </w:rPr>
      </w:pPr>
    </w:p>
    <w:p w:rsidR="00E33900" w:rsidRPr="00E058F7" w:rsidRDefault="005D3F33">
      <w:pPr>
        <w:suppressAutoHyphens/>
        <w:spacing w:after="0" w:line="240" w:lineRule="auto"/>
        <w:ind w:firstLine="720"/>
        <w:jc w:val="both"/>
        <w:rPr>
          <w:rFonts w:ascii="TimesNewRoman" w:eastAsia="TimesNewRoman" w:hAnsi="TimesNewRoman" w:cs="TimesNewRoman"/>
          <w:sz w:val="24"/>
          <w:szCs w:val="24"/>
          <w:lang w:eastAsia="ar-SA"/>
        </w:rPr>
      </w:pPr>
      <w:r w:rsidRPr="00E058F7">
        <w:rPr>
          <w:rFonts w:ascii="TimesNewRoman" w:eastAsia="TimesNewRoman" w:hAnsi="TimesNewRoman" w:cs="TimesNewRoman"/>
          <w:sz w:val="24"/>
          <w:szCs w:val="24"/>
          <w:lang w:eastAsia="ar-SA"/>
        </w:rPr>
        <w:t>Vadovaudamasi Lietuvos Respublikos vietos savivaldos įstatymo 18 straipsnio 1 dalimi</w:t>
      </w:r>
      <w:r w:rsidRPr="00E058F7">
        <w:rPr>
          <w:rFonts w:ascii="TimesNewRoman" w:eastAsia="TimesNewRoman" w:hAnsi="TimesNewRoman" w:cs="TimesNewRoman"/>
          <w:sz w:val="24"/>
          <w:szCs w:val="24"/>
          <w:lang w:val="pt-BR" w:eastAsia="ar-SA"/>
        </w:rPr>
        <w:t xml:space="preserve"> </w:t>
      </w:r>
      <w:r w:rsidRPr="00E058F7">
        <w:rPr>
          <w:sz w:val="24"/>
          <w:szCs w:val="24"/>
          <w:lang w:val="pt-BR"/>
        </w:rPr>
        <w:t xml:space="preserve">ir </w:t>
      </w:r>
      <w:r w:rsidRPr="00E058F7">
        <w:rPr>
          <w:rFonts w:ascii="Times New Roman" w:hAnsi="Times New Roman" w:cs="Times New Roman"/>
          <w:sz w:val="24"/>
          <w:szCs w:val="24"/>
          <w:lang w:val="pt-BR"/>
        </w:rPr>
        <w:t>atsižvelgdama į Krekenavos Mykolo Antanaičio gimnazijos 2022-09-02 raštą Nr. SR-91 „Dėl klasių komplektavimo“ bei Naujamiesčio mokyklos 2022-09-07 raštą Nr. (1.7) SD-209 „Dėl mokinių skaičiaus 10 klasėje“</w:t>
      </w:r>
      <w:r w:rsidRPr="00E058F7">
        <w:rPr>
          <w:rFonts w:ascii="TimesNewRoman" w:eastAsia="TimesNewRoman" w:hAnsi="TimesNewRoman" w:cs="TimesNewRoman"/>
          <w:sz w:val="24"/>
          <w:szCs w:val="24"/>
          <w:lang w:val="pt-BR" w:eastAsia="ar-SA"/>
        </w:rPr>
        <w:t xml:space="preserve">, </w:t>
      </w:r>
      <w:r w:rsidRPr="00E058F7">
        <w:rPr>
          <w:rFonts w:ascii="TimesNewRoman" w:eastAsia="TimesNewRoman" w:hAnsi="TimesNewRoman" w:cs="TimesNewRoman"/>
          <w:sz w:val="24"/>
          <w:szCs w:val="24"/>
          <w:lang w:eastAsia="ar-SA"/>
        </w:rPr>
        <w:t>Panevėžio rajono savivaldybės taryba n u s p r e n d ž i a:</w:t>
      </w:r>
    </w:p>
    <w:p w:rsidR="00E33900" w:rsidRPr="00E058F7" w:rsidRDefault="005D3F33">
      <w:pPr>
        <w:pStyle w:val="Sraopastraipa"/>
        <w:numPr>
          <w:ilvl w:val="0"/>
          <w:numId w:val="1"/>
        </w:numPr>
        <w:tabs>
          <w:tab w:val="left" w:pos="1134"/>
        </w:tabs>
        <w:suppressAutoHyphens/>
        <w:spacing w:after="0" w:line="240" w:lineRule="auto"/>
        <w:ind w:left="0" w:firstLine="851"/>
        <w:jc w:val="both"/>
        <w:rPr>
          <w:rFonts w:ascii="Times New Roman" w:eastAsia="TimesNewRoman" w:hAnsi="Times New Roman" w:cs="Times New Roman"/>
          <w:sz w:val="24"/>
          <w:szCs w:val="24"/>
          <w:lang w:eastAsia="ar-SA"/>
        </w:rPr>
      </w:pPr>
      <w:r w:rsidRPr="00E058F7">
        <w:rPr>
          <w:rFonts w:ascii="Times New Roman" w:eastAsia="TimesNewRoman" w:hAnsi="Times New Roman" w:cs="Times New Roman"/>
          <w:sz w:val="24"/>
          <w:szCs w:val="24"/>
          <w:lang w:eastAsia="ar-SA"/>
        </w:rPr>
        <w:t xml:space="preserve">Papildomai skirti mokymo lėšų iš savivaldybės biudžeto Naujamiesčio mokyklos </w:t>
      </w:r>
      <w:r w:rsidR="00243F78">
        <w:rPr>
          <w:rFonts w:ascii="Times New Roman" w:eastAsia="TimesNewRoman" w:hAnsi="Times New Roman" w:cs="Times New Roman"/>
          <w:sz w:val="24"/>
          <w:szCs w:val="24"/>
          <w:lang w:eastAsia="ar-SA"/>
        </w:rPr>
        <w:t xml:space="preserve">         </w:t>
      </w:r>
      <w:r w:rsidRPr="00E058F7">
        <w:rPr>
          <w:rFonts w:ascii="Times New Roman" w:eastAsia="TimesNewRoman" w:hAnsi="Times New Roman" w:cs="Times New Roman"/>
          <w:sz w:val="24"/>
          <w:szCs w:val="24"/>
          <w:lang w:eastAsia="ar-SA"/>
        </w:rPr>
        <w:t>10 klasei finansuoti.</w:t>
      </w:r>
    </w:p>
    <w:p w:rsidR="00E33900" w:rsidRPr="00E058F7" w:rsidRDefault="005D3F33">
      <w:pPr>
        <w:pStyle w:val="Sraopastraipa"/>
        <w:numPr>
          <w:ilvl w:val="0"/>
          <w:numId w:val="1"/>
        </w:numPr>
        <w:tabs>
          <w:tab w:val="left" w:pos="1134"/>
        </w:tabs>
        <w:suppressAutoHyphens/>
        <w:spacing w:after="0" w:line="240" w:lineRule="auto"/>
        <w:ind w:left="0" w:firstLine="851"/>
        <w:jc w:val="both"/>
        <w:rPr>
          <w:rFonts w:ascii="Times New Roman" w:eastAsia="TimesNewRoman" w:hAnsi="Times New Roman" w:cs="Times New Roman"/>
          <w:sz w:val="24"/>
          <w:szCs w:val="24"/>
          <w:lang w:eastAsia="ar-SA"/>
        </w:rPr>
      </w:pPr>
      <w:r w:rsidRPr="00E058F7">
        <w:rPr>
          <w:rFonts w:ascii="Times New Roman" w:hAnsi="Times New Roman" w:cs="Times New Roman"/>
          <w:sz w:val="24"/>
          <w:szCs w:val="24"/>
        </w:rPr>
        <w:t xml:space="preserve">Pakeisti </w:t>
      </w:r>
      <w:r w:rsidRPr="00E058F7">
        <w:rPr>
          <w:rFonts w:ascii="Times New Roman" w:eastAsia="TimesNewRoman" w:hAnsi="Times New Roman" w:cs="Times New Roman"/>
          <w:bCs/>
          <w:sz w:val="24"/>
          <w:szCs w:val="24"/>
          <w:lang w:eastAsia="ar-SA"/>
        </w:rPr>
        <w:t>švietimo įstaigų ikimokyklinio ir priešmokyklinio ugdymo grupių skaičių, ikimokyklinio ugdymo grupių veiklos trukmę, priešmokyklinio ugdymo organizavimo modelius,</w:t>
      </w:r>
      <w:r w:rsidRPr="00E058F7">
        <w:rPr>
          <w:rFonts w:ascii="Times New Roman" w:hAnsi="Times New Roman" w:cs="Times New Roman"/>
          <w:sz w:val="24"/>
          <w:szCs w:val="24"/>
        </w:rPr>
        <w:t xml:space="preserve"> bendrojo ugdymo mokyklų mokinių ir klasių pagal vykdomas bendrojo ugdymo programas skaičių 2022–2023 m. m., patvirtintą Panevėžio rajono savivaldy</w:t>
      </w:r>
      <w:r w:rsidRPr="00E058F7">
        <w:rPr>
          <w:rFonts w:ascii="Times New Roman" w:hAnsi="Times New Roman" w:cs="Times New Roman"/>
          <w:spacing w:val="-1"/>
          <w:sz w:val="24"/>
          <w:szCs w:val="24"/>
        </w:rPr>
        <w:t>b</w:t>
      </w:r>
      <w:r w:rsidRPr="00E058F7">
        <w:rPr>
          <w:rFonts w:ascii="Times New Roman" w:hAnsi="Times New Roman" w:cs="Times New Roman"/>
          <w:sz w:val="24"/>
          <w:szCs w:val="24"/>
        </w:rPr>
        <w:t>ės</w:t>
      </w:r>
      <w:r w:rsidRPr="00E058F7">
        <w:rPr>
          <w:rFonts w:ascii="Times New Roman" w:hAnsi="Times New Roman" w:cs="Times New Roman"/>
          <w:spacing w:val="-1"/>
          <w:sz w:val="24"/>
          <w:szCs w:val="24"/>
        </w:rPr>
        <w:t xml:space="preserve"> </w:t>
      </w:r>
      <w:r w:rsidRPr="00E058F7">
        <w:rPr>
          <w:rFonts w:ascii="Times New Roman" w:hAnsi="Times New Roman" w:cs="Times New Roman"/>
          <w:sz w:val="24"/>
          <w:szCs w:val="24"/>
        </w:rPr>
        <w:t>tarybos 2022</w:t>
      </w:r>
      <w:r w:rsidRPr="00E058F7">
        <w:rPr>
          <w:rFonts w:ascii="Times New Roman" w:hAnsi="Times New Roman" w:cs="Times New Roman"/>
          <w:spacing w:val="40"/>
          <w:sz w:val="24"/>
          <w:szCs w:val="24"/>
        </w:rPr>
        <w:t xml:space="preserve"> </w:t>
      </w:r>
      <w:r w:rsidRPr="00E058F7">
        <w:rPr>
          <w:rFonts w:ascii="Times New Roman" w:hAnsi="Times New Roman" w:cs="Times New Roman"/>
          <w:sz w:val="24"/>
          <w:szCs w:val="24"/>
        </w:rPr>
        <w:t>m. rugpj</w:t>
      </w:r>
      <w:r w:rsidR="005E38F5">
        <w:rPr>
          <w:rFonts w:ascii="Times New Roman" w:hAnsi="Times New Roman" w:cs="Times New Roman"/>
          <w:sz w:val="24"/>
          <w:szCs w:val="24"/>
        </w:rPr>
        <w:t>ūčio 30 d. sprendimu Nr. T-176</w:t>
      </w:r>
      <w:r w:rsidR="00645722">
        <w:rPr>
          <w:rFonts w:ascii="Times New Roman" w:hAnsi="Times New Roman" w:cs="Times New Roman"/>
          <w:bCs/>
          <w:color w:val="000000"/>
          <w:sz w:val="24"/>
          <w:szCs w:val="24"/>
        </w:rPr>
        <w:t xml:space="preserve"> „Dėl P</w:t>
      </w:r>
      <w:r w:rsidR="00645722" w:rsidRPr="00645722">
        <w:rPr>
          <w:rFonts w:ascii="Times New Roman" w:hAnsi="Times New Roman" w:cs="Times New Roman"/>
          <w:bCs/>
          <w:color w:val="000000"/>
          <w:sz w:val="24"/>
          <w:szCs w:val="24"/>
        </w:rPr>
        <w:t xml:space="preserve">anevėžio rajono savivaldybės tarybos 2022 m. kovo 31 d. sprendimo </w:t>
      </w:r>
      <w:r w:rsidR="00645722">
        <w:rPr>
          <w:rFonts w:ascii="Times New Roman" w:hAnsi="Times New Roman" w:cs="Times New Roman"/>
          <w:bCs/>
          <w:color w:val="000000"/>
          <w:sz w:val="24"/>
          <w:szCs w:val="24"/>
        </w:rPr>
        <w:t>Nr. T-62 „Dėl P</w:t>
      </w:r>
      <w:r w:rsidR="00645722" w:rsidRPr="00645722">
        <w:rPr>
          <w:rFonts w:ascii="Times New Roman" w:hAnsi="Times New Roman" w:cs="Times New Roman"/>
          <w:bCs/>
          <w:color w:val="000000"/>
          <w:sz w:val="24"/>
          <w:szCs w:val="24"/>
        </w:rPr>
        <w:t>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 pakeitimo</w:t>
      </w:r>
      <w:r w:rsidRPr="00E058F7">
        <w:rPr>
          <w:rFonts w:ascii="Times New Roman" w:hAnsi="Times New Roman" w:cs="Times New Roman"/>
          <w:sz w:val="24"/>
          <w:szCs w:val="24"/>
        </w:rPr>
        <w:t xml:space="preserve">“, ir išdėstyti nauja redakcija (pridedama). </w:t>
      </w:r>
    </w:p>
    <w:p w:rsidR="00E33900" w:rsidRPr="00E058F7" w:rsidRDefault="00E33900">
      <w:pPr>
        <w:pStyle w:val="Sraopastraipa"/>
        <w:tabs>
          <w:tab w:val="left" w:pos="1134"/>
        </w:tabs>
        <w:suppressAutoHyphens/>
        <w:spacing w:after="0" w:line="240" w:lineRule="auto"/>
        <w:ind w:left="851"/>
        <w:jc w:val="both"/>
        <w:rPr>
          <w:rFonts w:ascii="Times New Roman" w:eastAsia="TimesNewRoman" w:hAnsi="Times New Roman" w:cs="Times New Roman"/>
          <w:sz w:val="24"/>
          <w:szCs w:val="24"/>
          <w:lang w:eastAsia="ar-SA"/>
        </w:rPr>
      </w:pPr>
    </w:p>
    <w:p w:rsidR="00E33900" w:rsidRPr="00E058F7" w:rsidRDefault="00E33900">
      <w:pPr>
        <w:suppressAutoHyphens/>
        <w:spacing w:after="0" w:line="240" w:lineRule="auto"/>
        <w:ind w:firstLine="720"/>
        <w:jc w:val="both"/>
        <w:rPr>
          <w:rFonts w:ascii="TimesNewRoman" w:eastAsia="TimesNewRoman" w:hAnsi="TimesNewRoman" w:cs="TimesNewRoman"/>
          <w:sz w:val="24"/>
          <w:szCs w:val="24"/>
          <w:lang w:eastAsia="ar-SA"/>
        </w:rPr>
      </w:pPr>
    </w:p>
    <w:p w:rsidR="00E33900" w:rsidRDefault="00E33900">
      <w:pPr>
        <w:suppressAutoHyphens/>
        <w:spacing w:after="0" w:line="240" w:lineRule="auto"/>
        <w:ind w:firstLine="720"/>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E33900">
      <w:pPr>
        <w:suppressAutoHyphens/>
        <w:autoSpaceDE w:val="0"/>
        <w:spacing w:after="0" w:line="240" w:lineRule="auto"/>
        <w:jc w:val="both"/>
        <w:rPr>
          <w:rFonts w:ascii="TimesNewRoman" w:eastAsia="TimesNewRoman" w:hAnsi="TimesNewRoman" w:cs="TimesNewRoman"/>
          <w:sz w:val="24"/>
          <w:szCs w:val="24"/>
          <w:lang w:eastAsia="ar-SA"/>
        </w:rPr>
      </w:pPr>
    </w:p>
    <w:p w:rsidR="00E33900" w:rsidRDefault="005D3F33">
      <w:pPr>
        <w:suppressAutoHyphens/>
        <w:autoSpaceDE w:val="0"/>
        <w:spacing w:after="0" w:line="240" w:lineRule="auto"/>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Irma Vareikienė</w:t>
      </w:r>
    </w:p>
    <w:p w:rsidR="00E33900" w:rsidRDefault="005D3F33">
      <w:pPr>
        <w:suppressAutoHyphens/>
        <w:autoSpaceDE w:val="0"/>
        <w:spacing w:after="0" w:line="240" w:lineRule="auto"/>
        <w:jc w:val="both"/>
        <w:rPr>
          <w:rFonts w:ascii="TimesNewRoman" w:eastAsia="TimesNewRoman" w:hAnsi="TimesNewRoman" w:cs="TimesNewRoman"/>
          <w:sz w:val="24"/>
          <w:szCs w:val="24"/>
          <w:lang w:eastAsia="ar-SA"/>
        </w:rPr>
        <w:sectPr w:rsidR="00E33900">
          <w:headerReference w:type="default" r:id="rId9"/>
          <w:footerReference w:type="default" r:id="rId10"/>
          <w:pgSz w:w="11906" w:h="16838"/>
          <w:pgMar w:top="992" w:right="737" w:bottom="284" w:left="1701" w:header="567" w:footer="567" w:gutter="0"/>
          <w:cols w:space="1296"/>
          <w:titlePg/>
          <w:docGrid w:linePitch="360"/>
        </w:sectPr>
      </w:pPr>
      <w:r>
        <w:rPr>
          <w:rFonts w:ascii="TimesNewRoman" w:eastAsia="TimesNewRoman" w:hAnsi="TimesNewRoman" w:cs="TimesNewRoman"/>
          <w:sz w:val="24"/>
          <w:szCs w:val="24"/>
          <w:lang w:eastAsia="ar-SA"/>
        </w:rPr>
        <w:t>2022-09-15</w:t>
      </w:r>
    </w:p>
    <w:p w:rsidR="00E33900" w:rsidRDefault="005D3F3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Pr>
          <w:rFonts w:ascii="Times New Roman" w:eastAsia="Calibri" w:hAnsi="Times New Roman" w:cs="Times New Roman"/>
          <w:caps/>
          <w:sz w:val="24"/>
          <w:szCs w:val="24"/>
        </w:rPr>
        <w:lastRenderedPageBreak/>
        <w:t>PATVIRTINTA</w:t>
      </w:r>
    </w:p>
    <w:p w:rsidR="00E33900" w:rsidRDefault="005D3F33">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 xml:space="preserve">Panevėžio rajono savivaldybės tarybos </w:t>
      </w:r>
      <w:r>
        <w:rPr>
          <w:rFonts w:ascii="TimesNewRoman" w:eastAsia="TimesNewRoman" w:hAnsi="TimesNewRoman" w:cs="TimesNewRoman"/>
          <w:sz w:val="24"/>
          <w:szCs w:val="24"/>
          <w:lang w:eastAsia="ar-SA"/>
        </w:rPr>
        <w:br/>
        <w:t>2022 m. rugsėjo 29 d. sprendimu Nr. T-</w:t>
      </w:r>
    </w:p>
    <w:p w:rsidR="00E33900" w:rsidRDefault="005D3F33">
      <w:pPr>
        <w:suppressAutoHyphens/>
        <w:autoSpaceDN w:val="0"/>
        <w:spacing w:after="0" w:line="251" w:lineRule="auto"/>
        <w:textAlignment w:val="baseline"/>
        <w:rPr>
          <w:rFonts w:ascii="Times New Roman" w:eastAsia="Calibri" w:hAnsi="Times New Roman" w:cs="Times New Roman"/>
          <w:sz w:val="24"/>
          <w:szCs w:val="24"/>
        </w:rPr>
      </w:pP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p>
    <w:p w:rsidR="00E33900" w:rsidRDefault="005D3F33">
      <w:pPr>
        <w:suppressAutoHyphens/>
        <w:autoSpaceDN w:val="0"/>
        <w:spacing w:after="0" w:line="251" w:lineRule="auto"/>
        <w:jc w:val="center"/>
        <w:textAlignment w:val="baseline"/>
        <w:rPr>
          <w:rFonts w:ascii="Times New Roman" w:eastAsia="Calibri" w:hAnsi="Times New Roman" w:cs="Times New Roman"/>
          <w:b/>
          <w:caps/>
          <w:sz w:val="24"/>
          <w:szCs w:val="24"/>
        </w:rPr>
      </w:pPr>
      <w:r>
        <w:rPr>
          <w:rFonts w:ascii="Times New Roman" w:eastAsia="Calibri" w:hAnsi="Times New Roman" w:cs="Times New Roman"/>
          <w:b/>
          <w:caps/>
          <w:sz w:val="24"/>
          <w:szCs w:val="24"/>
        </w:rPr>
        <w:t>PANEVĖŽIO RAJONO SAVIVALDYBĖS ŠVIETIMO ĮSTAIGŲ IKIMOKYKLINIO UGDYMO GRUPIŲ SKAIČIUS IR IKIMOKYKLINIO UGDYMO GRUPIŲ VEIKLOS TRUKMĖ 2022–2023 MOKSLO METAIS</w:t>
      </w:r>
    </w:p>
    <w:p w:rsidR="00E33900" w:rsidRDefault="00E33900">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E33900">
        <w:tc>
          <w:tcPr>
            <w:tcW w:w="709" w:type="dxa"/>
            <w:vMerge w:val="restart"/>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rPr>
              <w:t>Eil. Nr.</w:t>
            </w:r>
          </w:p>
        </w:tc>
        <w:tc>
          <w:tcPr>
            <w:tcW w:w="7229" w:type="dxa"/>
            <w:vMerge w:val="restart"/>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rPr>
              <w:t>Įstaigos pavadinimas</w:t>
            </w:r>
          </w:p>
        </w:tc>
        <w:tc>
          <w:tcPr>
            <w:tcW w:w="6946" w:type="dxa"/>
            <w:gridSpan w:val="4"/>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Ikimokyklinis ugdymas</w:t>
            </w:r>
          </w:p>
        </w:tc>
      </w:tr>
      <w:tr w:rsidR="00E33900">
        <w:tc>
          <w:tcPr>
            <w:tcW w:w="709" w:type="dxa"/>
            <w:vMerge/>
          </w:tcPr>
          <w:p w:rsidR="00E33900" w:rsidRDefault="00E33900">
            <w:pPr>
              <w:suppressAutoHyphens/>
              <w:autoSpaceDN w:val="0"/>
              <w:spacing w:after="0" w:line="251" w:lineRule="auto"/>
              <w:jc w:val="center"/>
              <w:textAlignment w:val="baseline"/>
              <w:rPr>
                <w:rFonts w:ascii="Times New Roman" w:eastAsia="Calibri" w:hAnsi="Times New Roman" w:cs="Times New Roman"/>
                <w:caps/>
              </w:rPr>
            </w:pPr>
          </w:p>
        </w:tc>
        <w:tc>
          <w:tcPr>
            <w:tcW w:w="7229" w:type="dxa"/>
            <w:vMerge/>
          </w:tcPr>
          <w:p w:rsidR="00E33900" w:rsidRDefault="00E33900">
            <w:pPr>
              <w:suppressAutoHyphens/>
              <w:autoSpaceDN w:val="0"/>
              <w:spacing w:after="0" w:line="251" w:lineRule="auto"/>
              <w:jc w:val="center"/>
              <w:textAlignment w:val="baseline"/>
              <w:rPr>
                <w:rFonts w:ascii="Times New Roman" w:eastAsia="Calibri" w:hAnsi="Times New Roman" w:cs="Times New Roman"/>
                <w:caps/>
              </w:rPr>
            </w:pPr>
          </w:p>
        </w:tc>
        <w:tc>
          <w:tcPr>
            <w:tcW w:w="3544" w:type="dxa"/>
            <w:gridSpan w:val="2"/>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Lopšelio grupės</w:t>
            </w:r>
          </w:p>
        </w:tc>
        <w:tc>
          <w:tcPr>
            <w:tcW w:w="3402" w:type="dxa"/>
            <w:gridSpan w:val="2"/>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Darželio grupės</w:t>
            </w:r>
          </w:p>
        </w:tc>
      </w:tr>
      <w:tr w:rsidR="00E33900">
        <w:tc>
          <w:tcPr>
            <w:tcW w:w="709" w:type="dxa"/>
            <w:vMerge/>
          </w:tcPr>
          <w:p w:rsidR="00E33900" w:rsidRDefault="00E33900">
            <w:pPr>
              <w:suppressAutoHyphens/>
              <w:autoSpaceDN w:val="0"/>
              <w:spacing w:after="0" w:line="251" w:lineRule="auto"/>
              <w:jc w:val="center"/>
              <w:textAlignment w:val="baseline"/>
              <w:rPr>
                <w:rFonts w:ascii="Times New Roman" w:eastAsia="Calibri" w:hAnsi="Times New Roman" w:cs="Times New Roman"/>
                <w:caps/>
              </w:rPr>
            </w:pPr>
          </w:p>
        </w:tc>
        <w:tc>
          <w:tcPr>
            <w:tcW w:w="7229" w:type="dxa"/>
            <w:vMerge/>
          </w:tcPr>
          <w:p w:rsidR="00E33900" w:rsidRDefault="00E33900">
            <w:pPr>
              <w:suppressAutoHyphens/>
              <w:autoSpaceDN w:val="0"/>
              <w:spacing w:after="0" w:line="251" w:lineRule="auto"/>
              <w:jc w:val="center"/>
              <w:textAlignment w:val="baseline"/>
              <w:rPr>
                <w:rFonts w:ascii="Times New Roman" w:eastAsia="Calibri" w:hAnsi="Times New Roman" w:cs="Times New Roman"/>
                <w:caps/>
              </w:rPr>
            </w:pP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Grupių skaičius</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Veiklos trukmė per parą (val.)</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Grupių skaičius</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hAnsi="Times New Roman" w:cs="Times New Roman"/>
              </w:rPr>
              <w:t>Veiklos trukmė per parą (val.)</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caps/>
              </w:rPr>
            </w:pPr>
            <w:r>
              <w:rPr>
                <w:rFonts w:ascii="Times New Roman" w:eastAsia="Calibri" w:hAnsi="Times New Roman" w:cs="Times New Roman"/>
              </w:rPr>
              <w:t>Dembavos lopšelis-darželis „Smalsutis“</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2.</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hAnsi="Times New Roman" w:cs="Times New Roman"/>
              </w:rPr>
              <w:t>Naujamiesčio lopšelis-darželis „Bitutė“</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3.</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Krekenavos lopšelis-darželis „Sigutė“</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4.</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hAnsi="Times New Roman" w:cs="Times New Roman"/>
              </w:rPr>
              <w:t xml:space="preserve">Krekenavos lopšelio-darželio „Sigutė“ </w:t>
            </w:r>
            <w:proofErr w:type="spellStart"/>
            <w:r>
              <w:rPr>
                <w:rFonts w:ascii="Times New Roman" w:hAnsi="Times New Roman" w:cs="Times New Roman"/>
              </w:rPr>
              <w:t>Žibartonių</w:t>
            </w:r>
            <w:proofErr w:type="spellEnd"/>
            <w:r>
              <w:rPr>
                <w:rFonts w:ascii="Times New Roman" w:hAnsi="Times New Roman" w:cs="Times New Roman"/>
              </w:rPr>
              <w:t xml:space="preserve"> skyrius</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10.15</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5.</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Ramygalos lopšelis-darželis „Gandriukas“</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6.</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Velžio lopšelis-darželis „Šypsenėlė“</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7.</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 xml:space="preserve">Velžio lopšelio-darželio „Šypsenėlė“ </w:t>
            </w:r>
            <w:proofErr w:type="spellStart"/>
            <w:r>
              <w:rPr>
                <w:rFonts w:ascii="Times New Roman" w:eastAsia="Calibri" w:hAnsi="Times New Roman" w:cs="Times New Roman"/>
              </w:rPr>
              <w:t>Liūdynės</w:t>
            </w:r>
            <w:proofErr w:type="spellEnd"/>
            <w:r>
              <w:rPr>
                <w:rFonts w:ascii="Times New Roman" w:eastAsia="Calibri" w:hAnsi="Times New Roman" w:cs="Times New Roman"/>
              </w:rPr>
              <w:t xml:space="preserve"> skyrius</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8.</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proofErr w:type="spellStart"/>
            <w:r>
              <w:rPr>
                <w:rFonts w:ascii="Times New Roman" w:eastAsia="Calibri" w:hAnsi="Times New Roman" w:cs="Times New Roman"/>
              </w:rPr>
              <w:t>Pažagienių</w:t>
            </w:r>
            <w:proofErr w:type="spellEnd"/>
            <w:r>
              <w:rPr>
                <w:rFonts w:ascii="Times New Roman" w:eastAsia="Calibri" w:hAnsi="Times New Roman" w:cs="Times New Roman"/>
              </w:rPr>
              <w:t xml:space="preserve"> mokykla-darželis</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9.</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Piniavos mokykla-darželis</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10.</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Piniavos mokyklos-darželio Bernatonių skyrius</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11.</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 xml:space="preserve">Paliūniškio pagrindinės mokyklos </w:t>
            </w:r>
            <w:proofErr w:type="spellStart"/>
            <w:r>
              <w:rPr>
                <w:rFonts w:ascii="Times New Roman" w:eastAsia="Calibri" w:hAnsi="Times New Roman" w:cs="Times New Roman"/>
              </w:rPr>
              <w:t>Tiltagalių</w:t>
            </w:r>
            <w:proofErr w:type="spellEnd"/>
            <w:r>
              <w:rPr>
                <w:rFonts w:ascii="Times New Roman" w:eastAsia="Calibri" w:hAnsi="Times New Roman" w:cs="Times New Roman"/>
              </w:rPr>
              <w:t xml:space="preserve"> skyrius</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12.</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 xml:space="preserve">Upytės Antano </w:t>
            </w:r>
            <w:proofErr w:type="spellStart"/>
            <w:r>
              <w:rPr>
                <w:rFonts w:ascii="Times New Roman" w:eastAsia="Calibri" w:hAnsi="Times New Roman" w:cs="Times New Roman"/>
              </w:rPr>
              <w:t>Belazaro</w:t>
            </w:r>
            <w:proofErr w:type="spellEnd"/>
            <w:r>
              <w:rPr>
                <w:rFonts w:ascii="Times New Roman" w:eastAsia="Calibri" w:hAnsi="Times New Roman" w:cs="Times New Roman"/>
              </w:rPr>
              <w:t xml:space="preserve"> pagrindinės mokyklos ikimokyklinio ugdymo skyrius</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13.</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Paįstrio Juozo Zikaro gimnazija</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14.</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Raguvos gimnazijos ikimokyklinio ugdymo skyrius „</w:t>
            </w:r>
            <w:proofErr w:type="spellStart"/>
            <w:r>
              <w:rPr>
                <w:rFonts w:ascii="Times New Roman" w:eastAsia="Calibri" w:hAnsi="Times New Roman" w:cs="Times New Roman"/>
              </w:rPr>
              <w:t>Skruzdėliukas</w:t>
            </w:r>
            <w:proofErr w:type="spellEnd"/>
            <w:r>
              <w:rPr>
                <w:rFonts w:ascii="Times New Roman" w:eastAsia="Calibri" w:hAnsi="Times New Roman" w:cs="Times New Roman"/>
              </w:rPr>
              <w:t>“</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09"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15.</w:t>
            </w:r>
          </w:p>
        </w:tc>
        <w:tc>
          <w:tcPr>
            <w:tcW w:w="7229" w:type="dxa"/>
          </w:tcPr>
          <w:p w:rsidR="00E33900" w:rsidRDefault="005D3F33">
            <w:pPr>
              <w:suppressAutoHyphens/>
              <w:autoSpaceDN w:val="0"/>
              <w:spacing w:after="0" w:line="251" w:lineRule="auto"/>
              <w:textAlignment w:val="baseline"/>
              <w:rPr>
                <w:rFonts w:ascii="Times New Roman" w:eastAsia="Calibri" w:hAnsi="Times New Roman" w:cs="Times New Roman"/>
              </w:rPr>
            </w:pPr>
            <w:r>
              <w:rPr>
                <w:rFonts w:ascii="Times New Roman" w:eastAsia="Calibri" w:hAnsi="Times New Roman" w:cs="Times New Roman"/>
              </w:rPr>
              <w:t>Smilgių gimnazijos ikimokyklinio ugdymo skyrius</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E33900">
        <w:tc>
          <w:tcPr>
            <w:tcW w:w="7938" w:type="dxa"/>
            <w:gridSpan w:val="2"/>
          </w:tcPr>
          <w:p w:rsidR="00E33900" w:rsidRDefault="005D3F33">
            <w:pPr>
              <w:suppressAutoHyphens/>
              <w:autoSpaceDN w:val="0"/>
              <w:spacing w:after="0" w:line="251" w:lineRule="auto"/>
              <w:jc w:val="center"/>
              <w:textAlignment w:val="baseline"/>
              <w:rPr>
                <w:rFonts w:ascii="Times New Roman" w:eastAsia="Calibri" w:hAnsi="Times New Roman" w:cs="Times New Roman"/>
              </w:rPr>
            </w:pPr>
            <w:r>
              <w:rPr>
                <w:rFonts w:ascii="Times New Roman" w:eastAsia="Calibri" w:hAnsi="Times New Roman" w:cs="Times New Roman"/>
              </w:rPr>
              <w:t>Ikimokyklinio ugdymo grupių skaičius</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14</w:t>
            </w:r>
          </w:p>
        </w:tc>
        <w:tc>
          <w:tcPr>
            <w:tcW w:w="1843"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29</w:t>
            </w:r>
          </w:p>
        </w:tc>
        <w:tc>
          <w:tcPr>
            <w:tcW w:w="1701" w:type="dxa"/>
          </w:tcPr>
          <w:p w:rsidR="00E33900" w:rsidRDefault="005D3F33">
            <w:pPr>
              <w:suppressAutoHyphens/>
              <w:autoSpaceDN w:val="0"/>
              <w:spacing w:after="0"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r>
    </w:tbl>
    <w:p w:rsidR="00E33900" w:rsidRDefault="00E33900">
      <w:pPr>
        <w:suppressAutoHyphens/>
        <w:autoSpaceDN w:val="0"/>
        <w:spacing w:after="160" w:line="251" w:lineRule="auto"/>
        <w:jc w:val="center"/>
        <w:textAlignment w:val="baseline"/>
        <w:rPr>
          <w:rFonts w:ascii="Times New Roman" w:eastAsia="Calibri" w:hAnsi="Times New Roman" w:cs="Times New Roman"/>
          <w:sz w:val="4"/>
          <w:szCs w:val="4"/>
        </w:rPr>
      </w:pPr>
    </w:p>
    <w:p w:rsidR="00E33900" w:rsidRDefault="005D3F33">
      <w:pPr>
        <w:suppressAutoHyphens/>
        <w:autoSpaceDN w:val="0"/>
        <w:spacing w:after="160" w:line="251"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w:t>
      </w:r>
    </w:p>
    <w:p w:rsidR="00E33900" w:rsidRDefault="00E33900">
      <w:pPr>
        <w:suppressAutoHyphens/>
        <w:autoSpaceDN w:val="0"/>
        <w:spacing w:after="0" w:line="251" w:lineRule="auto"/>
        <w:jc w:val="center"/>
        <w:textAlignment w:val="baseline"/>
        <w:rPr>
          <w:rFonts w:ascii="Times New Roman" w:eastAsia="Calibri" w:hAnsi="Times New Roman" w:cs="Times New Roman"/>
          <w:b/>
          <w:caps/>
          <w:sz w:val="24"/>
          <w:szCs w:val="24"/>
        </w:rPr>
      </w:pPr>
    </w:p>
    <w:p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rsidR="00E33900" w:rsidRDefault="00E33900">
      <w:pPr>
        <w:suppressAutoHyphens/>
        <w:autoSpaceDN w:val="0"/>
        <w:spacing w:after="0" w:line="251" w:lineRule="auto"/>
        <w:textAlignment w:val="baseline"/>
        <w:rPr>
          <w:rFonts w:ascii="Times New Roman" w:eastAsia="Calibri" w:hAnsi="Times New Roman" w:cs="Times New Roman"/>
          <w:b/>
          <w:caps/>
          <w:sz w:val="24"/>
          <w:szCs w:val="24"/>
        </w:rPr>
      </w:pPr>
    </w:p>
    <w:p w:rsidR="00E33900" w:rsidRDefault="005D3F3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Pr>
          <w:rFonts w:ascii="Times New Roman" w:eastAsia="Calibri" w:hAnsi="Times New Roman" w:cs="Times New Roman"/>
          <w:caps/>
          <w:sz w:val="24"/>
          <w:szCs w:val="24"/>
        </w:rPr>
        <w:t>PATVIRTINTA</w:t>
      </w:r>
    </w:p>
    <w:p w:rsidR="00E33900" w:rsidRDefault="005D3F33">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 xml:space="preserve">Panevėžio rajono savivaldybės tarybos </w:t>
      </w:r>
      <w:r>
        <w:rPr>
          <w:rFonts w:ascii="TimesNewRoman" w:eastAsia="TimesNewRoman" w:hAnsi="TimesNewRoman" w:cs="TimesNewRoman"/>
          <w:sz w:val="24"/>
          <w:szCs w:val="24"/>
          <w:lang w:eastAsia="ar-SA"/>
        </w:rPr>
        <w:br/>
        <w:t>2022 m. rugsėjo 29 d. sprendimu Nr. T-</w:t>
      </w:r>
    </w:p>
    <w:p w:rsidR="00E33900" w:rsidRDefault="00E33900">
      <w:pPr>
        <w:suppressAutoHyphens/>
        <w:autoSpaceDN w:val="0"/>
        <w:spacing w:after="0" w:line="251" w:lineRule="auto"/>
        <w:jc w:val="center"/>
        <w:textAlignment w:val="baseline"/>
        <w:rPr>
          <w:rFonts w:ascii="Times New Roman" w:eastAsia="Calibri" w:hAnsi="Times New Roman" w:cs="Times New Roman"/>
          <w:b/>
          <w:caps/>
          <w:sz w:val="24"/>
          <w:szCs w:val="24"/>
        </w:rPr>
      </w:pPr>
    </w:p>
    <w:p w:rsidR="00E33900" w:rsidRDefault="005D3F33">
      <w:pPr>
        <w:suppressAutoHyphens/>
        <w:autoSpaceDN w:val="0"/>
        <w:spacing w:after="0" w:line="240" w:lineRule="auto"/>
        <w:jc w:val="center"/>
        <w:textAlignment w:val="baseline"/>
        <w:rPr>
          <w:rFonts w:ascii="Times New Roman" w:eastAsia="Calibri" w:hAnsi="Times New Roman" w:cs="Times New Roman"/>
          <w:b/>
          <w:caps/>
          <w:sz w:val="24"/>
          <w:szCs w:val="24"/>
        </w:rPr>
      </w:pPr>
      <w:r>
        <w:rPr>
          <w:rFonts w:ascii="Times New Roman" w:eastAsia="Calibri" w:hAnsi="Times New Roman" w:cs="Times New Roman"/>
          <w:b/>
          <w:caps/>
          <w:sz w:val="24"/>
          <w:szCs w:val="24"/>
        </w:rPr>
        <w:t>PANEVĖŽIO RAJONO SAVIVALDYBĖS ŠVIETIMO ĮSTAIGŲ PRIEŠMOKYKLINIO UGDYMO GRUPIŲ SKAIČIUS IR PRIEŠMOKYKLINIO UGDYMO ORGANIZAVIMO MODELIAI 2022–2023 MOKSLO METAIS</w:t>
      </w:r>
    </w:p>
    <w:p w:rsidR="00E33900" w:rsidRDefault="00E33900">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843"/>
        <w:gridCol w:w="1984"/>
        <w:gridCol w:w="2127"/>
      </w:tblGrid>
      <w:tr w:rsidR="00E33900">
        <w:tc>
          <w:tcPr>
            <w:tcW w:w="567"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Eil. Nr.</w:t>
            </w:r>
          </w:p>
        </w:tc>
        <w:tc>
          <w:tcPr>
            <w:tcW w:w="2835"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Įstaigos pavadinimas</w:t>
            </w:r>
          </w:p>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(ugdymo vieta)</w:t>
            </w:r>
          </w:p>
        </w:tc>
        <w:tc>
          <w:tcPr>
            <w:tcW w:w="1134"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Grupių, kuriose ugdomi PU vaikai, skaičius</w:t>
            </w:r>
          </w:p>
        </w:tc>
        <w:tc>
          <w:tcPr>
            <w:tcW w:w="1276"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sidRPr="00E058F7">
              <w:rPr>
                <w:rFonts w:ascii="Times New Roman" w:eastAsia="Calibri" w:hAnsi="Times New Roman" w:cs="Times New Roman"/>
                <w:sz w:val="21"/>
                <w:szCs w:val="21"/>
              </w:rPr>
              <w:t>PU vaikų skaiči</w:t>
            </w:r>
            <w:bookmarkStart w:id="0" w:name="_GoBack"/>
            <w:bookmarkEnd w:id="0"/>
            <w:r w:rsidRPr="00E058F7">
              <w:rPr>
                <w:rFonts w:ascii="Times New Roman" w:eastAsia="Calibri" w:hAnsi="Times New Roman" w:cs="Times New Roman"/>
                <w:sz w:val="21"/>
                <w:szCs w:val="21"/>
              </w:rPr>
              <w:t>us grupėse</w:t>
            </w:r>
          </w:p>
        </w:tc>
        <w:tc>
          <w:tcPr>
            <w:tcW w:w="9072" w:type="dxa"/>
            <w:gridSpan w:val="5"/>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hAnsi="Times New Roman" w:cs="Times New Roman"/>
                <w:sz w:val="21"/>
                <w:szCs w:val="21"/>
              </w:rPr>
              <w:t>Priešmokyklinio ugdymo organizavimo modeliai</w:t>
            </w:r>
          </w:p>
        </w:tc>
      </w:tr>
      <w:tr w:rsidR="00E33900">
        <w:trPr>
          <w:trHeight w:val="467"/>
        </w:trPr>
        <w:tc>
          <w:tcPr>
            <w:tcW w:w="567"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2835"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1134"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1276"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1134"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Darbo trukmė per parą (val.)</w:t>
            </w:r>
          </w:p>
        </w:tc>
        <w:tc>
          <w:tcPr>
            <w:tcW w:w="5811" w:type="dxa"/>
            <w:gridSpan w:val="3"/>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Mokytojų, dirbančių grupėje, skaičius</w:t>
            </w:r>
          </w:p>
        </w:tc>
        <w:tc>
          <w:tcPr>
            <w:tcW w:w="2127"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Teikiamos paslaugos vaikui</w:t>
            </w:r>
          </w:p>
        </w:tc>
      </w:tr>
      <w:tr w:rsidR="00E33900">
        <w:tc>
          <w:tcPr>
            <w:tcW w:w="567"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2835"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1134"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1276"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1134"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Priešmokyklinio ugdymo mokytojas</w:t>
            </w:r>
          </w:p>
        </w:tc>
        <w:tc>
          <w:tcPr>
            <w:tcW w:w="1843"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Ikimokyklinio ugdymo mokytojas</w:t>
            </w: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Kiti</w:t>
            </w:r>
          </w:p>
        </w:tc>
        <w:tc>
          <w:tcPr>
            <w:tcW w:w="2127"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r>
      <w:tr w:rsidR="00E33900">
        <w:trPr>
          <w:trHeight w:val="195"/>
        </w:trPr>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Dembavos lopšelis-darželis „Smalsutis“</w:t>
            </w:r>
          </w:p>
        </w:tc>
        <w:tc>
          <w:tcPr>
            <w:tcW w:w="1134"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18</w:t>
            </w:r>
          </w:p>
        </w:tc>
        <w:tc>
          <w:tcPr>
            <w:tcW w:w="1134"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tc>
        <w:tc>
          <w:tcPr>
            <w:tcW w:w="1843" w:type="dxa"/>
          </w:tcPr>
          <w:p w:rsidR="00E33900" w:rsidRDefault="00E33900">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pagalba</w:t>
            </w: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2.</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3" w:type="dxa"/>
          </w:tcPr>
          <w:p w:rsidR="00E33900" w:rsidRDefault="00E33900">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mokytojo padėjėjo pagalba</w:t>
            </w: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3.</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3" w:type="dxa"/>
          </w:tcPr>
          <w:p w:rsidR="00E33900" w:rsidRDefault="00E33900">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mokytojo padėjėjo pagalba</w:t>
            </w: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4.</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 xml:space="preserve">Krekenavos lopšelio-darželio „Sigutė“ </w:t>
            </w:r>
            <w:proofErr w:type="spellStart"/>
            <w:r>
              <w:rPr>
                <w:rFonts w:ascii="Times New Roman" w:eastAsia="Calibri" w:hAnsi="Times New Roman" w:cs="Times New Roman"/>
                <w:sz w:val="21"/>
                <w:szCs w:val="21"/>
              </w:rPr>
              <w:t>Linkaučių</w:t>
            </w:r>
            <w:proofErr w:type="spellEnd"/>
            <w:r>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4" w:type="dxa"/>
          </w:tcPr>
          <w:p w:rsidR="00E33900" w:rsidRDefault="00E33900">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Logopedo, specialiojo pedagogo, mokytojo padėjėjo pagalba</w:t>
            </w: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5.</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 xml:space="preserve">Krekenavos lopšelio-darželio „Sigutė“ </w:t>
            </w:r>
            <w:proofErr w:type="spellStart"/>
            <w:r>
              <w:rPr>
                <w:rFonts w:ascii="Times New Roman" w:eastAsia="Calibri" w:hAnsi="Times New Roman" w:cs="Times New Roman"/>
                <w:sz w:val="21"/>
                <w:szCs w:val="21"/>
              </w:rPr>
              <w:t>Žibartonių</w:t>
            </w:r>
            <w:proofErr w:type="spellEnd"/>
            <w:r>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4" w:type="dxa"/>
          </w:tcPr>
          <w:p w:rsidR="00E33900" w:rsidRDefault="00E33900">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mokytojo padėjėjo pagalba</w:t>
            </w: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6.</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19</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3" w:type="dxa"/>
          </w:tcPr>
          <w:p w:rsidR="00E33900" w:rsidRDefault="00E33900">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Logopedo pagalba</w:t>
            </w:r>
          </w:p>
        </w:tc>
      </w:tr>
      <w:tr w:rsidR="00E33900">
        <w:trPr>
          <w:trHeight w:val="385"/>
        </w:trPr>
        <w:tc>
          <w:tcPr>
            <w:tcW w:w="567"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7.</w:t>
            </w:r>
          </w:p>
        </w:tc>
        <w:tc>
          <w:tcPr>
            <w:tcW w:w="2835" w:type="dxa"/>
            <w:vMerge w:val="restart"/>
          </w:tcPr>
          <w:p w:rsidR="00E33900" w:rsidRDefault="005D3F33">
            <w:pPr>
              <w:suppressAutoHyphens/>
              <w:autoSpaceDN w:val="0"/>
              <w:spacing w:after="0" w:line="240" w:lineRule="auto"/>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843" w:type="dxa"/>
          </w:tcPr>
          <w:p w:rsidR="00E33900" w:rsidRDefault="00E33900">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1984"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127"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lastRenderedPageBreak/>
              <w:t>specialiojo pedagogo pagalba</w:t>
            </w:r>
          </w:p>
        </w:tc>
      </w:tr>
      <w:tr w:rsidR="00E33900">
        <w:tc>
          <w:tcPr>
            <w:tcW w:w="567"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2835" w:type="dxa"/>
            <w:vMerge/>
          </w:tcPr>
          <w:p w:rsidR="00E33900" w:rsidRDefault="00E33900">
            <w:pPr>
              <w:suppressAutoHyphens/>
              <w:autoSpaceDN w:val="0"/>
              <w:spacing w:after="0" w:line="240" w:lineRule="auto"/>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4"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2127"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8.</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Velžio lopšelio-darželio „Šypsenėlė“ </w:t>
            </w:r>
            <w:proofErr w:type="spellStart"/>
            <w:r>
              <w:rPr>
                <w:rFonts w:ascii="Times New Roman" w:eastAsia="Calibri" w:hAnsi="Times New Roman" w:cs="Times New Roman"/>
                <w:sz w:val="21"/>
                <w:szCs w:val="21"/>
              </w:rPr>
              <w:t>Liūdynės</w:t>
            </w:r>
            <w:proofErr w:type="spellEnd"/>
            <w:r>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E33900">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843"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Logopedo pagalba</w:t>
            </w: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9.</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proofErr w:type="spellStart"/>
            <w:r>
              <w:rPr>
                <w:rFonts w:ascii="Times New Roman" w:eastAsia="Calibri" w:hAnsi="Times New Roman" w:cs="Times New Roman"/>
                <w:sz w:val="21"/>
                <w:szCs w:val="21"/>
              </w:rPr>
              <w:t>Pažagienių</w:t>
            </w:r>
            <w:proofErr w:type="spellEnd"/>
            <w:r>
              <w:rPr>
                <w:rFonts w:ascii="Times New Roman" w:eastAsia="Calibri" w:hAnsi="Times New Roman" w:cs="Times New Roman"/>
                <w:sz w:val="21"/>
                <w:szCs w:val="21"/>
              </w:rPr>
              <w:t xml:space="preserve"> mokykla-darželis</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Logopedo, specialiojo pedagogo, mokytojo padėjėjo ir socialinio pedagogo pagalba</w:t>
            </w:r>
          </w:p>
        </w:tc>
      </w:tr>
      <w:tr w:rsidR="00E33900">
        <w:trPr>
          <w:trHeight w:val="381"/>
        </w:trPr>
        <w:tc>
          <w:tcPr>
            <w:tcW w:w="567"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10.</w:t>
            </w:r>
          </w:p>
        </w:tc>
        <w:tc>
          <w:tcPr>
            <w:tcW w:w="2835" w:type="dxa"/>
            <w:vMerge w:val="restart"/>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4"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p w:rsidR="00E33900" w:rsidRDefault="005D3F33">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neformaliojo vaikų švietimo mokytojas</w:t>
            </w:r>
          </w:p>
        </w:tc>
        <w:tc>
          <w:tcPr>
            <w:tcW w:w="2127"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pagalba</w:t>
            </w:r>
          </w:p>
        </w:tc>
      </w:tr>
      <w:tr w:rsidR="00E33900">
        <w:tc>
          <w:tcPr>
            <w:tcW w:w="567"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2835" w:type="dxa"/>
            <w:vMerge/>
          </w:tcPr>
          <w:p w:rsidR="00E33900" w:rsidRDefault="00E33900">
            <w:pPr>
              <w:suppressAutoHyphens/>
              <w:autoSpaceDN w:val="0"/>
              <w:spacing w:after="0" w:line="240" w:lineRule="auto"/>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4"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2127"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11.</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E33900">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843"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specialiojo pedagogo pagalba</w:t>
            </w: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12.</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Pr>
          <w:p w:rsidR="00E33900" w:rsidRDefault="00E33900">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984" w:type="dxa"/>
          </w:tcPr>
          <w:p w:rsidR="00E33900" w:rsidRDefault="00E33900">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specialiojo pedagogo,</w:t>
            </w:r>
          </w:p>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socialinio pedagogo pagalba</w:t>
            </w: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13.</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Paliūniškio pagrindinės mokyklos </w:t>
            </w:r>
            <w:proofErr w:type="spellStart"/>
            <w:r>
              <w:rPr>
                <w:rFonts w:ascii="Times New Roman" w:eastAsia="Calibri" w:hAnsi="Times New Roman" w:cs="Times New Roman"/>
                <w:sz w:val="21"/>
                <w:szCs w:val="21"/>
              </w:rPr>
              <w:t>Tiltagalių</w:t>
            </w:r>
            <w:proofErr w:type="spellEnd"/>
            <w:r>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Pr>
          <w:p w:rsidR="00E33900" w:rsidRDefault="00E33900">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specialiojo pedagogo, socialinio pedagogo pagalba</w:t>
            </w: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14.</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 xml:space="preserve">Upytės Antano </w:t>
            </w:r>
            <w:proofErr w:type="spellStart"/>
            <w:r>
              <w:rPr>
                <w:rFonts w:ascii="Times New Roman" w:eastAsia="Calibri" w:hAnsi="Times New Roman" w:cs="Times New Roman"/>
                <w:sz w:val="21"/>
                <w:szCs w:val="21"/>
              </w:rPr>
              <w:t>Belazaro</w:t>
            </w:r>
            <w:proofErr w:type="spellEnd"/>
            <w:r>
              <w:rPr>
                <w:rFonts w:ascii="Times New Roman" w:eastAsia="Calibri" w:hAnsi="Times New Roman" w:cs="Times New Roman"/>
                <w:sz w:val="21"/>
                <w:szCs w:val="21"/>
              </w:rPr>
              <w:t xml:space="preserve">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14**</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Borders>
              <w:bottom w:val="single" w:sz="4" w:space="0" w:color="auto"/>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4" w:type="dxa"/>
            <w:tcBorders>
              <w:bottom w:val="single" w:sz="4" w:space="0" w:color="auto"/>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127" w:type="dxa"/>
            <w:tcBorders>
              <w:bottom w:val="single" w:sz="4" w:space="0" w:color="auto"/>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specialiojo pedagogo, socialinio pedagogo, psichologo, mokytojo padėjėjo pagalba</w:t>
            </w: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15.</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psichologo pagalba</w:t>
            </w: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16.</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Raguvos gimnazijos ikimokyklinio ugdymo skyrius „</w:t>
            </w:r>
            <w:proofErr w:type="spellStart"/>
            <w:r>
              <w:rPr>
                <w:rFonts w:ascii="Times New Roman" w:eastAsia="Calibri" w:hAnsi="Times New Roman" w:cs="Times New Roman"/>
                <w:sz w:val="21"/>
                <w:szCs w:val="21"/>
              </w:rPr>
              <w:t>Skruzdėliukas</w:t>
            </w:r>
            <w:proofErr w:type="spellEnd"/>
            <w:r>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Logopedo, specialiojo pedagogo  pagalba</w:t>
            </w:r>
          </w:p>
        </w:tc>
      </w:tr>
      <w:tr w:rsidR="00E33900">
        <w:tc>
          <w:tcPr>
            <w:tcW w:w="567" w:type="dxa"/>
            <w:vMerge w:val="restart"/>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17.</w:t>
            </w:r>
          </w:p>
        </w:tc>
        <w:tc>
          <w:tcPr>
            <w:tcW w:w="2835" w:type="dxa"/>
            <w:vMerge w:val="restart"/>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1 meninio ugdymo mokytojas</w:t>
            </w: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pagalba</w:t>
            </w:r>
          </w:p>
        </w:tc>
      </w:tr>
      <w:tr w:rsidR="00E33900">
        <w:tc>
          <w:tcPr>
            <w:tcW w:w="567" w:type="dxa"/>
            <w:vMerge/>
          </w:tcPr>
          <w:p w:rsidR="00E33900" w:rsidRDefault="00E33900">
            <w:pPr>
              <w:suppressAutoHyphens/>
              <w:autoSpaceDN w:val="0"/>
              <w:spacing w:after="0" w:line="240" w:lineRule="auto"/>
              <w:jc w:val="center"/>
              <w:textAlignment w:val="baseline"/>
              <w:rPr>
                <w:rFonts w:ascii="Times New Roman" w:eastAsia="Calibri" w:hAnsi="Times New Roman" w:cs="Times New Roman"/>
                <w:caps/>
                <w:sz w:val="21"/>
                <w:szCs w:val="21"/>
              </w:rPr>
            </w:pPr>
          </w:p>
        </w:tc>
        <w:tc>
          <w:tcPr>
            <w:tcW w:w="2835" w:type="dxa"/>
            <w:vMerge/>
          </w:tcPr>
          <w:p w:rsidR="00E33900" w:rsidRDefault="00E33900">
            <w:pPr>
              <w:suppressAutoHyphens/>
              <w:autoSpaceDN w:val="0"/>
              <w:spacing w:after="0" w:line="240" w:lineRule="auto"/>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4"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pagalba</w:t>
            </w:r>
          </w:p>
        </w:tc>
      </w:tr>
      <w:tr w:rsidR="00E33900">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lastRenderedPageBreak/>
              <w:t>18.</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33900" w:rsidRDefault="00E33900">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843"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4" w:type="dxa"/>
          </w:tcPr>
          <w:p w:rsidR="00E33900" w:rsidRDefault="00E33900">
            <w:pPr>
              <w:suppressAutoHyphens/>
              <w:autoSpaceDN w:val="0"/>
              <w:spacing w:after="0" w:line="240" w:lineRule="auto"/>
              <w:textAlignment w:val="baseline"/>
              <w:rPr>
                <w:rFonts w:ascii="Times New Roman" w:eastAsia="Calibri" w:hAnsi="Times New Roman" w:cs="Times New Roman"/>
                <w:b/>
                <w:sz w:val="21"/>
                <w:szCs w:val="21"/>
              </w:rPr>
            </w:pPr>
          </w:p>
        </w:tc>
        <w:tc>
          <w:tcPr>
            <w:tcW w:w="2127" w:type="dxa"/>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 pagalba</w:t>
            </w:r>
          </w:p>
        </w:tc>
      </w:tr>
      <w:tr w:rsidR="00E33900">
        <w:trPr>
          <w:trHeight w:val="673"/>
        </w:trPr>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19.</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15</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Borders>
              <w:bottom w:val="single" w:sz="4" w:space="0" w:color="auto"/>
            </w:tcBorders>
          </w:tcPr>
          <w:p w:rsidR="00E33900" w:rsidRDefault="00E33900">
            <w:pPr>
              <w:suppressAutoHyphens/>
              <w:autoSpaceDN w:val="0"/>
              <w:spacing w:after="0" w:line="240" w:lineRule="auto"/>
              <w:jc w:val="center"/>
              <w:textAlignment w:val="baseline"/>
              <w:rPr>
                <w:rFonts w:ascii="Times New Roman" w:eastAsia="Calibri" w:hAnsi="Times New Roman" w:cs="Times New Roman"/>
                <w:b/>
                <w:sz w:val="21"/>
                <w:szCs w:val="21"/>
              </w:rPr>
            </w:pPr>
          </w:p>
        </w:tc>
        <w:tc>
          <w:tcPr>
            <w:tcW w:w="1984" w:type="dxa"/>
            <w:tcBorders>
              <w:bottom w:val="single" w:sz="4" w:space="0" w:color="auto"/>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b/>
                <w:sz w:val="21"/>
                <w:szCs w:val="21"/>
              </w:rPr>
            </w:pPr>
            <w:r>
              <w:rPr>
                <w:rFonts w:ascii="Times New Roman" w:eastAsia="Calibri" w:hAnsi="Times New Roman" w:cs="Times New Roman"/>
                <w:sz w:val="21"/>
                <w:szCs w:val="21"/>
              </w:rPr>
              <w:t>2 meninio ugdymo mokytojas</w:t>
            </w:r>
          </w:p>
        </w:tc>
        <w:tc>
          <w:tcPr>
            <w:tcW w:w="2127" w:type="dxa"/>
            <w:tcBorders>
              <w:bottom w:val="single" w:sz="4" w:space="0" w:color="auto"/>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specialiojo pedagogo pagalba</w:t>
            </w:r>
          </w:p>
        </w:tc>
      </w:tr>
      <w:tr w:rsidR="00E33900">
        <w:trPr>
          <w:trHeight w:val="673"/>
        </w:trPr>
        <w:tc>
          <w:tcPr>
            <w:tcW w:w="567" w:type="dxa"/>
          </w:tcPr>
          <w:p w:rsidR="00E33900" w:rsidRDefault="005D3F33">
            <w:pPr>
              <w:suppressAutoHyphens/>
              <w:autoSpaceDN w:val="0"/>
              <w:spacing w:after="0" w:line="240" w:lineRule="auto"/>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20.</w:t>
            </w:r>
          </w:p>
        </w:tc>
        <w:tc>
          <w:tcPr>
            <w:tcW w:w="2835" w:type="dxa"/>
          </w:tcPr>
          <w:p w:rsidR="00E33900" w:rsidRDefault="005D3F33">
            <w:pPr>
              <w:suppressAutoHyphens/>
              <w:autoSpaceDN w:val="0"/>
              <w:spacing w:after="0" w:line="240" w:lineRule="auto"/>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Dembavos progimnazija</w:t>
            </w:r>
          </w:p>
        </w:tc>
        <w:tc>
          <w:tcPr>
            <w:tcW w:w="1134"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E33900" w:rsidRDefault="00E33900">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1843" w:type="dxa"/>
            <w:tcBorders>
              <w:bottom w:val="single" w:sz="4" w:space="0" w:color="auto"/>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w:t>
            </w:r>
          </w:p>
        </w:tc>
        <w:tc>
          <w:tcPr>
            <w:tcW w:w="1984" w:type="dxa"/>
            <w:tcBorders>
              <w:bottom w:val="single" w:sz="4" w:space="0" w:color="auto"/>
            </w:tcBorders>
          </w:tcPr>
          <w:p w:rsidR="00E33900" w:rsidRDefault="00E33900">
            <w:pPr>
              <w:suppressAutoHyphens/>
              <w:autoSpaceDN w:val="0"/>
              <w:spacing w:after="0" w:line="240" w:lineRule="auto"/>
              <w:jc w:val="center"/>
              <w:textAlignment w:val="baseline"/>
              <w:rPr>
                <w:rFonts w:ascii="Times New Roman" w:eastAsia="Calibri" w:hAnsi="Times New Roman" w:cs="Times New Roman"/>
                <w:sz w:val="21"/>
                <w:szCs w:val="21"/>
              </w:rPr>
            </w:pPr>
          </w:p>
        </w:tc>
        <w:tc>
          <w:tcPr>
            <w:tcW w:w="2127" w:type="dxa"/>
            <w:tcBorders>
              <w:bottom w:val="single" w:sz="4" w:space="0" w:color="auto"/>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p>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specialiojo pedagogo pagalba</w:t>
            </w:r>
          </w:p>
        </w:tc>
      </w:tr>
      <w:tr w:rsidR="00E33900">
        <w:tc>
          <w:tcPr>
            <w:tcW w:w="3402" w:type="dxa"/>
            <w:gridSpan w:val="2"/>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Priešmokyklinio ugdymo grupių ir PU vaikų skaičius</w:t>
            </w:r>
          </w:p>
        </w:tc>
        <w:tc>
          <w:tcPr>
            <w:tcW w:w="1134" w:type="dxa"/>
            <w:tcBorders>
              <w:top w:val="single" w:sz="4" w:space="0" w:color="000000"/>
              <w:left w:val="single" w:sz="4" w:space="0" w:color="000000"/>
              <w:bottom w:val="single" w:sz="4" w:space="0" w:color="000000"/>
              <w:right w:val="single" w:sz="4" w:space="0" w:color="auto"/>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23</w:t>
            </w:r>
          </w:p>
        </w:tc>
        <w:tc>
          <w:tcPr>
            <w:tcW w:w="1276" w:type="dxa"/>
            <w:tcBorders>
              <w:top w:val="single" w:sz="4" w:space="0" w:color="000000"/>
              <w:left w:val="single" w:sz="4" w:space="0" w:color="auto"/>
              <w:bottom w:val="single" w:sz="4" w:space="0" w:color="auto"/>
              <w:right w:val="single" w:sz="4" w:space="0" w:color="auto"/>
            </w:tcBorders>
          </w:tcPr>
          <w:p w:rsidR="00E33900" w:rsidRDefault="005D3F33">
            <w:pPr>
              <w:suppressAutoHyphens/>
              <w:autoSpaceDN w:val="0"/>
              <w:spacing w:after="0" w:line="240" w:lineRule="auto"/>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224</w:t>
            </w:r>
          </w:p>
        </w:tc>
        <w:tc>
          <w:tcPr>
            <w:tcW w:w="1134" w:type="dxa"/>
            <w:tcBorders>
              <w:top w:val="single" w:sz="4" w:space="0" w:color="auto"/>
              <w:left w:val="single" w:sz="4" w:space="0" w:color="auto"/>
              <w:bottom w:val="nil"/>
              <w:right w:val="nil"/>
            </w:tcBorders>
            <w:shd w:val="clear" w:color="auto" w:fill="auto"/>
          </w:tcPr>
          <w:p w:rsidR="00E33900" w:rsidRDefault="00E33900">
            <w:pPr>
              <w:suppressAutoHyphens/>
              <w:autoSpaceDN w:val="0"/>
              <w:spacing w:after="0" w:line="240" w:lineRule="auto"/>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shd w:val="clear" w:color="auto" w:fill="auto"/>
          </w:tcPr>
          <w:p w:rsidR="00E33900" w:rsidRDefault="00E33900">
            <w:pPr>
              <w:suppressAutoHyphens/>
              <w:autoSpaceDN w:val="0"/>
              <w:spacing w:after="0" w:line="240" w:lineRule="auto"/>
              <w:jc w:val="center"/>
              <w:textAlignment w:val="baseline"/>
              <w:rPr>
                <w:rFonts w:ascii="Times New Roman" w:eastAsia="Calibri" w:hAnsi="Times New Roman" w:cs="Times New Roman"/>
                <w:sz w:val="20"/>
                <w:szCs w:val="20"/>
              </w:rPr>
            </w:pPr>
          </w:p>
        </w:tc>
        <w:tc>
          <w:tcPr>
            <w:tcW w:w="1843" w:type="dxa"/>
            <w:tcBorders>
              <w:top w:val="single" w:sz="4" w:space="0" w:color="auto"/>
              <w:left w:val="nil"/>
              <w:bottom w:val="nil"/>
              <w:right w:val="nil"/>
            </w:tcBorders>
          </w:tcPr>
          <w:p w:rsidR="00E33900" w:rsidRDefault="00E33900">
            <w:pPr>
              <w:suppressAutoHyphens/>
              <w:autoSpaceDN w:val="0"/>
              <w:spacing w:after="0" w:line="251" w:lineRule="auto"/>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tcPr>
          <w:p w:rsidR="00E33900" w:rsidRDefault="00E33900">
            <w:pPr>
              <w:suppressAutoHyphens/>
              <w:autoSpaceDN w:val="0"/>
              <w:spacing w:after="0" w:line="251" w:lineRule="auto"/>
              <w:jc w:val="center"/>
              <w:textAlignment w:val="baseline"/>
              <w:rPr>
                <w:rFonts w:ascii="Times New Roman" w:eastAsia="Calibri" w:hAnsi="Times New Roman" w:cs="Times New Roman"/>
                <w:sz w:val="20"/>
                <w:szCs w:val="20"/>
              </w:rPr>
            </w:pPr>
          </w:p>
        </w:tc>
        <w:tc>
          <w:tcPr>
            <w:tcW w:w="2127" w:type="dxa"/>
            <w:tcBorders>
              <w:top w:val="single" w:sz="4" w:space="0" w:color="auto"/>
              <w:left w:val="nil"/>
              <w:bottom w:val="nil"/>
              <w:right w:val="nil"/>
            </w:tcBorders>
          </w:tcPr>
          <w:p w:rsidR="00E33900" w:rsidRDefault="00E33900">
            <w:pPr>
              <w:suppressAutoHyphens/>
              <w:autoSpaceDN w:val="0"/>
              <w:spacing w:after="0" w:line="240" w:lineRule="auto"/>
              <w:jc w:val="center"/>
              <w:textAlignment w:val="baseline"/>
              <w:rPr>
                <w:rFonts w:ascii="Times New Roman" w:eastAsia="Calibri" w:hAnsi="Times New Roman" w:cs="Times New Roman"/>
                <w:sz w:val="20"/>
                <w:szCs w:val="20"/>
              </w:rPr>
            </w:pPr>
          </w:p>
        </w:tc>
      </w:tr>
    </w:tbl>
    <w:p w:rsidR="00E33900" w:rsidRDefault="005D3F33">
      <w:pPr>
        <w:suppressAutoHyphens/>
        <w:autoSpaceDN w:val="0"/>
        <w:spacing w:after="0" w:line="251" w:lineRule="auto"/>
        <w:textAlignment w:val="baseline"/>
        <w:rPr>
          <w:rFonts w:ascii="Times New Roman" w:eastAsia="Calibri" w:hAnsi="Times New Roman" w:cs="Times New Roman"/>
          <w:caps/>
          <w:sz w:val="8"/>
          <w:szCs w:val="8"/>
        </w:rPr>
      </w:pPr>
      <w:r>
        <w:rPr>
          <w:rFonts w:ascii="Times New Roman" w:eastAsia="Calibri" w:hAnsi="Times New Roman" w:cs="Times New Roman"/>
          <w:caps/>
          <w:sz w:val="20"/>
          <w:szCs w:val="20"/>
        </w:rPr>
        <w:tab/>
      </w:r>
    </w:p>
    <w:p w:rsidR="00E33900" w:rsidRDefault="005D3F33">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Pr>
          <w:rFonts w:ascii="Times New Roman" w:eastAsia="Calibri" w:hAnsi="Times New Roman" w:cs="Times New Roman"/>
          <w:sz w:val="20"/>
          <w:szCs w:val="20"/>
          <w:shd w:val="clear" w:color="auto" w:fill="FFFFFF"/>
        </w:rPr>
        <w:t xml:space="preserve">       </w:t>
      </w:r>
    </w:p>
    <w:p w:rsidR="00E33900" w:rsidRDefault="005D3F33">
      <w:pPr>
        <w:suppressAutoHyphens/>
        <w:autoSpaceDN w:val="0"/>
        <w:spacing w:after="0" w:line="251" w:lineRule="auto"/>
        <w:textAlignment w:val="baseline"/>
        <w:rPr>
          <w:rFonts w:ascii="Times New Roman" w:eastAsia="Calibri" w:hAnsi="Times New Roman" w:cs="Times New Roman"/>
          <w:sz w:val="16"/>
          <w:szCs w:val="16"/>
        </w:rPr>
      </w:pPr>
      <w:r>
        <w:rPr>
          <w:rFonts w:ascii="Times New Roman" w:eastAsia="Calibri" w:hAnsi="Times New Roman" w:cs="Times New Roman"/>
          <w:sz w:val="16"/>
          <w:szCs w:val="16"/>
          <w:shd w:val="clear" w:color="auto" w:fill="FFFFFF"/>
        </w:rPr>
        <w:t>* Jungtinė grupė</w:t>
      </w:r>
      <w:r>
        <w:rPr>
          <w:rFonts w:ascii="Times New Roman" w:eastAsia="Calibri" w:hAnsi="Times New Roman" w:cs="Times New Roman"/>
          <w:sz w:val="16"/>
          <w:szCs w:val="16"/>
        </w:rPr>
        <w:t xml:space="preserve">, kurioje priešmokyklinio amžiaus vaikai ugdomi kartu su ikimokyklinio amžiaus vaikais.    </w:t>
      </w:r>
    </w:p>
    <w:p w:rsidR="00E33900" w:rsidRDefault="005D3F33">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Pr>
          <w:rFonts w:ascii="Times New Roman" w:eastAsia="Calibri" w:hAnsi="Times New Roman" w:cs="Times New Roman"/>
          <w:sz w:val="16"/>
          <w:szCs w:val="16"/>
        </w:rPr>
        <w:t xml:space="preserve">     ** Jungtinėje grupėje pagal priešmokyklinio ugdymo programą ugdomų vaikų skaičius.</w:t>
      </w:r>
    </w:p>
    <w:p w:rsidR="00E33900" w:rsidRDefault="005D3F33">
      <w:pPr>
        <w:tabs>
          <w:tab w:val="right" w:pos="15136"/>
        </w:tabs>
        <w:suppressAutoHyphens/>
        <w:autoSpaceDN w:val="0"/>
        <w:spacing w:after="0" w:line="251" w:lineRule="auto"/>
        <w:jc w:val="center"/>
        <w:textAlignment w:val="baseline"/>
        <w:rPr>
          <w:rFonts w:ascii="Times New Roman" w:eastAsia="Calibri" w:hAnsi="Times New Roman" w:cs="Times New Roman"/>
          <w:sz w:val="16"/>
          <w:szCs w:val="16"/>
        </w:rPr>
      </w:pPr>
      <w:r>
        <w:rPr>
          <w:rFonts w:ascii="Times New Roman" w:eastAsia="Calibri" w:hAnsi="Times New Roman" w:cs="Times New Roman"/>
          <w:b/>
          <w:sz w:val="24"/>
          <w:szCs w:val="24"/>
        </w:rPr>
        <w:t>_________________________________________</w:t>
      </w:r>
    </w:p>
    <w:p w:rsidR="00E33900" w:rsidRDefault="00E33900">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E33900" w:rsidRDefault="005D3F33">
      <w:pPr>
        <w:rPr>
          <w:rFonts w:ascii="Times New Roman" w:eastAsia="Calibri" w:hAnsi="Times New Roman" w:cs="Times New Roman"/>
          <w:caps/>
          <w:sz w:val="24"/>
          <w:szCs w:val="24"/>
        </w:rPr>
      </w:pPr>
      <w:r>
        <w:rPr>
          <w:rFonts w:ascii="Times New Roman" w:eastAsia="Calibri" w:hAnsi="Times New Roman" w:cs="Times New Roman"/>
          <w:caps/>
          <w:sz w:val="24"/>
          <w:szCs w:val="24"/>
        </w:rPr>
        <w:br w:type="page"/>
      </w:r>
    </w:p>
    <w:p w:rsidR="00E33900" w:rsidRDefault="005D3F3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Pr>
          <w:rFonts w:ascii="Times New Roman" w:eastAsia="Calibri" w:hAnsi="Times New Roman" w:cs="Times New Roman"/>
          <w:caps/>
          <w:sz w:val="24"/>
          <w:szCs w:val="24"/>
        </w:rPr>
        <w:lastRenderedPageBreak/>
        <w:t>PATVIRTINTA</w:t>
      </w:r>
    </w:p>
    <w:p w:rsidR="00E33900" w:rsidRDefault="005D3F33">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 xml:space="preserve">Panevėžio rajono savivaldybės tarybos </w:t>
      </w:r>
      <w:r>
        <w:rPr>
          <w:rFonts w:ascii="TimesNewRoman" w:eastAsia="TimesNewRoman" w:hAnsi="TimesNewRoman" w:cs="TimesNewRoman"/>
          <w:sz w:val="24"/>
          <w:szCs w:val="24"/>
          <w:lang w:eastAsia="ar-SA"/>
        </w:rPr>
        <w:br/>
        <w:t>2022 m. rugsėjo 29 d. sprendimu Nr. T-</w:t>
      </w:r>
    </w:p>
    <w:p w:rsidR="00E33900" w:rsidRDefault="00E33900">
      <w:pPr>
        <w:spacing w:after="0"/>
        <w:jc w:val="center"/>
        <w:rPr>
          <w:rFonts w:ascii="Times New Roman" w:eastAsia="Calibri" w:hAnsi="Times New Roman" w:cs="Times New Roman"/>
          <w:b/>
          <w:sz w:val="24"/>
          <w:szCs w:val="24"/>
        </w:rPr>
      </w:pPr>
    </w:p>
    <w:p w:rsidR="00E33900" w:rsidRDefault="005D3F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BENDROJO UGDYMO MOKYKLŲ MOKINIŲ IR KLASIŲ SKAIČIUS 2022–2023 MOKSLO METAIS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E33900">
        <w:trPr>
          <w:cantSplit/>
          <w:trHeight w:val="574"/>
        </w:trPr>
        <w:tc>
          <w:tcPr>
            <w:tcW w:w="3964" w:type="dxa"/>
            <w:gridSpan w:val="2"/>
            <w:vMerge w:val="restart"/>
            <w:vAlign w:val="center"/>
          </w:tcPr>
          <w:p w:rsidR="00E33900" w:rsidRDefault="005D3F33">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w:t>
            </w:r>
            <w:r>
              <w:rPr>
                <w:rFonts w:ascii="Times New Roman" w:eastAsia="Times New Roman" w:hAnsi="Times New Roman" w:cs="Times New Roman"/>
                <w:spacing w:val="-1"/>
                <w:lang w:eastAsia="ru-RU"/>
              </w:rPr>
              <w:t>y</w:t>
            </w:r>
            <w:r>
              <w:rPr>
                <w:rFonts w:ascii="Times New Roman" w:eastAsia="Times New Roman" w:hAnsi="Times New Roman" w:cs="Times New Roman"/>
                <w:lang w:eastAsia="ru-RU"/>
              </w:rPr>
              <w:t>kla</w:t>
            </w:r>
          </w:p>
        </w:tc>
        <w:tc>
          <w:tcPr>
            <w:tcW w:w="2288" w:type="dxa"/>
            <w:gridSpan w:val="4"/>
            <w:vAlign w:val="center"/>
          </w:tcPr>
          <w:p w:rsidR="00E33900" w:rsidRDefault="005D3F33">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Pradinio ugdymo programa</w:t>
            </w:r>
          </w:p>
        </w:tc>
        <w:tc>
          <w:tcPr>
            <w:tcW w:w="4818" w:type="dxa"/>
            <w:gridSpan w:val="6"/>
            <w:vAlign w:val="center"/>
          </w:tcPr>
          <w:p w:rsidR="00E33900" w:rsidRDefault="005D3F33">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Pagrindinio ugdymo programa</w:t>
            </w:r>
          </w:p>
        </w:tc>
        <w:tc>
          <w:tcPr>
            <w:tcW w:w="2408" w:type="dxa"/>
            <w:gridSpan w:val="2"/>
            <w:vAlign w:val="center"/>
          </w:tcPr>
          <w:p w:rsidR="00E33900" w:rsidRDefault="005D3F33">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Pr>
                <w:rFonts w:ascii="Times New Roman" w:eastAsia="Times New Roman" w:hAnsi="Times New Roman" w:cs="Times New Roman"/>
                <w:lang w:eastAsia="ru-RU"/>
              </w:rPr>
              <w:t>Vidurinio ugdymo programa</w:t>
            </w:r>
          </w:p>
        </w:tc>
        <w:tc>
          <w:tcPr>
            <w:tcW w:w="1705" w:type="dxa"/>
            <w:vMerge w:val="restart"/>
            <w:vAlign w:val="center"/>
          </w:tcPr>
          <w:p w:rsidR="00E33900" w:rsidRDefault="005D3F33">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ir klasių sk. iš viso</w:t>
            </w:r>
          </w:p>
        </w:tc>
      </w:tr>
      <w:tr w:rsidR="00E33900">
        <w:trPr>
          <w:cantSplit/>
          <w:trHeight w:val="264"/>
        </w:trPr>
        <w:tc>
          <w:tcPr>
            <w:tcW w:w="3964" w:type="dxa"/>
            <w:gridSpan w:val="2"/>
            <w:vMerge/>
            <w:vAlign w:val="center"/>
          </w:tcPr>
          <w:p w:rsidR="00E33900" w:rsidRDefault="00E33900">
            <w:pPr>
              <w:spacing w:after="0" w:line="240" w:lineRule="auto"/>
              <w:rPr>
                <w:rFonts w:ascii="Times New Roman" w:eastAsia="Times New Roman" w:hAnsi="Times New Roman" w:cs="Times New Roman"/>
                <w:lang w:eastAsia="ar-SA"/>
              </w:rPr>
            </w:pPr>
          </w:p>
        </w:tc>
        <w:tc>
          <w:tcPr>
            <w:tcW w:w="567" w:type="dxa"/>
            <w:vAlign w:val="center"/>
          </w:tcPr>
          <w:p w:rsidR="00E33900" w:rsidRDefault="005D3F33">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Pr>
                <w:rFonts w:ascii="Times New Roman" w:eastAsia="Times New Roman" w:hAnsi="Times New Roman" w:cs="Times New Roman"/>
                <w:lang w:eastAsia="ru-RU"/>
              </w:rPr>
              <w:t>1 kl.</w:t>
            </w:r>
          </w:p>
        </w:tc>
        <w:tc>
          <w:tcPr>
            <w:tcW w:w="567" w:type="dxa"/>
            <w:vAlign w:val="center"/>
          </w:tcPr>
          <w:p w:rsidR="00E33900" w:rsidRDefault="005D3F33">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2 kl.</w:t>
            </w:r>
          </w:p>
        </w:tc>
        <w:tc>
          <w:tcPr>
            <w:tcW w:w="567" w:type="dxa"/>
            <w:vAlign w:val="center"/>
          </w:tcPr>
          <w:p w:rsidR="00E33900" w:rsidRDefault="005D3F33">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3 kl.</w:t>
            </w:r>
          </w:p>
        </w:tc>
        <w:tc>
          <w:tcPr>
            <w:tcW w:w="587" w:type="dxa"/>
            <w:vAlign w:val="center"/>
          </w:tcPr>
          <w:p w:rsidR="00E33900" w:rsidRDefault="005D3F33">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4 kl.</w:t>
            </w:r>
          </w:p>
        </w:tc>
        <w:tc>
          <w:tcPr>
            <w:tcW w:w="708" w:type="dxa"/>
            <w:vAlign w:val="center"/>
          </w:tcPr>
          <w:p w:rsidR="00E33900" w:rsidRDefault="005D3F33">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Pr>
                <w:rFonts w:ascii="Times New Roman" w:eastAsia="Times New Roman" w:hAnsi="Times New Roman" w:cs="Times New Roman"/>
                <w:lang w:eastAsia="ru-RU"/>
              </w:rPr>
              <w:t>5 kl.</w:t>
            </w:r>
          </w:p>
        </w:tc>
        <w:tc>
          <w:tcPr>
            <w:tcW w:w="709" w:type="dxa"/>
            <w:vAlign w:val="center"/>
          </w:tcPr>
          <w:p w:rsidR="00E33900" w:rsidRDefault="005D3F33">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6 kl.</w:t>
            </w:r>
          </w:p>
        </w:tc>
        <w:tc>
          <w:tcPr>
            <w:tcW w:w="709" w:type="dxa"/>
            <w:vAlign w:val="center"/>
          </w:tcPr>
          <w:p w:rsidR="00E33900" w:rsidRDefault="005D3F33">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Pr>
                <w:rFonts w:ascii="Times New Roman" w:eastAsia="Times New Roman" w:hAnsi="Times New Roman" w:cs="Times New Roman"/>
                <w:lang w:eastAsia="ru-RU"/>
              </w:rPr>
              <w:t>7 kl.</w:t>
            </w:r>
          </w:p>
        </w:tc>
        <w:tc>
          <w:tcPr>
            <w:tcW w:w="709" w:type="dxa"/>
            <w:vAlign w:val="center"/>
          </w:tcPr>
          <w:p w:rsidR="00E33900" w:rsidRDefault="005D3F33">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8 kl.</w:t>
            </w:r>
          </w:p>
        </w:tc>
        <w:tc>
          <w:tcPr>
            <w:tcW w:w="850" w:type="dxa"/>
            <w:vAlign w:val="center"/>
          </w:tcPr>
          <w:p w:rsidR="00E33900" w:rsidRDefault="005D3F33">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Pr>
                <w:rFonts w:ascii="Times New Roman" w:eastAsia="Times New Roman" w:hAnsi="Times New Roman" w:cs="Times New Roman"/>
                <w:lang w:eastAsia="ru-RU"/>
              </w:rPr>
              <w:t>I (9) kl.</w:t>
            </w:r>
          </w:p>
        </w:tc>
        <w:tc>
          <w:tcPr>
            <w:tcW w:w="1133" w:type="dxa"/>
            <w:vAlign w:val="center"/>
          </w:tcPr>
          <w:p w:rsidR="00E33900" w:rsidRDefault="005D3F33">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Pr>
                <w:rFonts w:ascii="Times New Roman" w:eastAsia="Times New Roman" w:hAnsi="Times New Roman" w:cs="Times New Roman"/>
                <w:lang w:eastAsia="ru-RU"/>
              </w:rPr>
              <w:t>II (10) kl.</w:t>
            </w:r>
          </w:p>
        </w:tc>
        <w:tc>
          <w:tcPr>
            <w:tcW w:w="1133" w:type="dxa"/>
            <w:vAlign w:val="center"/>
          </w:tcPr>
          <w:p w:rsidR="00E33900" w:rsidRDefault="005D3F33">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Pr>
                <w:rFonts w:ascii="Times New Roman" w:eastAsia="Times New Roman" w:hAnsi="Times New Roman" w:cs="Times New Roman"/>
                <w:lang w:eastAsia="ru-RU"/>
              </w:rPr>
              <w:t>III (11) kl.</w:t>
            </w:r>
          </w:p>
        </w:tc>
        <w:tc>
          <w:tcPr>
            <w:tcW w:w="1275" w:type="dxa"/>
            <w:vAlign w:val="center"/>
          </w:tcPr>
          <w:p w:rsidR="00E33900" w:rsidRDefault="005D3F33">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Pr>
                <w:rFonts w:ascii="Times New Roman" w:eastAsia="Times New Roman" w:hAnsi="Times New Roman" w:cs="Times New Roman"/>
                <w:lang w:eastAsia="ru-RU"/>
              </w:rPr>
              <w:t>IV (12) kl.</w:t>
            </w:r>
          </w:p>
        </w:tc>
        <w:tc>
          <w:tcPr>
            <w:tcW w:w="1705" w:type="dxa"/>
            <w:vMerge/>
            <w:vAlign w:val="center"/>
          </w:tcPr>
          <w:p w:rsidR="00E33900" w:rsidRDefault="00E33900">
            <w:pPr>
              <w:spacing w:after="0" w:line="240" w:lineRule="auto"/>
              <w:rPr>
                <w:rFonts w:ascii="Times New Roman" w:eastAsia="Times New Roman" w:hAnsi="Times New Roman" w:cs="Times New Roman"/>
                <w:lang w:eastAsia="ar-SA"/>
              </w:rPr>
            </w:pPr>
          </w:p>
        </w:tc>
      </w:tr>
      <w:tr w:rsidR="00E33900">
        <w:trPr>
          <w:cantSplit/>
          <w:trHeight w:val="289"/>
        </w:trPr>
        <w:tc>
          <w:tcPr>
            <w:tcW w:w="2828" w:type="dxa"/>
            <w:vMerge w:val="restart"/>
            <w:vAlign w:val="center"/>
          </w:tcPr>
          <w:p w:rsidR="00E33900" w:rsidRDefault="005D3F33">
            <w:pPr>
              <w:widowControl w:val="0"/>
              <w:autoSpaceDE w:val="0"/>
              <w:snapToGrid w:val="0"/>
              <w:spacing w:after="0" w:line="272" w:lineRule="exact"/>
              <w:ind w:left="1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Krekenavos Mykolo Antanaičio gimnazija</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58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08"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9"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709"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709"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850"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1133"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1133"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1275"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324</w:t>
            </w:r>
          </w:p>
        </w:tc>
      </w:tr>
      <w:tr w:rsidR="00E33900">
        <w:trPr>
          <w:cantSplit/>
          <w:trHeight w:hRule="exact" w:val="272"/>
        </w:trPr>
        <w:tc>
          <w:tcPr>
            <w:tcW w:w="2828" w:type="dxa"/>
            <w:vMerge/>
            <w:vAlign w:val="center"/>
          </w:tcPr>
          <w:p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27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r>
      <w:tr w:rsidR="00E33900">
        <w:trPr>
          <w:cantSplit/>
          <w:trHeight w:hRule="exact" w:val="282"/>
        </w:trPr>
        <w:tc>
          <w:tcPr>
            <w:tcW w:w="2828" w:type="dxa"/>
            <w:vMerge w:val="restart"/>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Paįstrio Juozo Zikaro gimnazija</w:t>
            </w:r>
          </w:p>
        </w:tc>
        <w:tc>
          <w:tcPr>
            <w:tcW w:w="1136"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Mokinių sk.</w:t>
            </w:r>
          </w:p>
        </w:tc>
        <w:tc>
          <w:tcPr>
            <w:tcW w:w="567"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19</w:t>
            </w:r>
          </w:p>
        </w:tc>
        <w:tc>
          <w:tcPr>
            <w:tcW w:w="567"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19</w:t>
            </w:r>
          </w:p>
        </w:tc>
        <w:tc>
          <w:tcPr>
            <w:tcW w:w="567"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587"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24</w:t>
            </w:r>
          </w:p>
        </w:tc>
        <w:tc>
          <w:tcPr>
            <w:tcW w:w="708"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w:t>
            </w:r>
          </w:p>
        </w:tc>
        <w:tc>
          <w:tcPr>
            <w:tcW w:w="709"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19</w:t>
            </w:r>
          </w:p>
        </w:tc>
        <w:tc>
          <w:tcPr>
            <w:tcW w:w="709"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w:t>
            </w:r>
          </w:p>
        </w:tc>
        <w:tc>
          <w:tcPr>
            <w:tcW w:w="709"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14</w:t>
            </w:r>
          </w:p>
        </w:tc>
        <w:tc>
          <w:tcPr>
            <w:tcW w:w="850"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23</w:t>
            </w:r>
          </w:p>
        </w:tc>
        <w:tc>
          <w:tcPr>
            <w:tcW w:w="1133"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21</w:t>
            </w:r>
          </w:p>
        </w:tc>
        <w:tc>
          <w:tcPr>
            <w:tcW w:w="1133"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1275" w:type="dxa"/>
            <w:shd w:val="clear" w:color="auto" w:fill="FFFFFF"/>
            <w:vAlign w:val="center"/>
          </w:tcPr>
          <w:p w:rsidR="00E33900" w:rsidRDefault="005D3F33">
            <w:pPr>
              <w:spacing w:before="100" w:beforeAutospacing="1"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1705" w:type="dxa"/>
            <w:shd w:val="clear" w:color="auto" w:fill="FFFFFF"/>
            <w:vAlign w:val="center"/>
          </w:tcPr>
          <w:p w:rsidR="00E33900" w:rsidRDefault="005D3F33">
            <w:pPr>
              <w:spacing w:before="100" w:beforeAutospacing="1" w:after="100" w:afterAutospacing="1" w:line="272" w:lineRule="atLeast"/>
              <w:jc w:val="center"/>
              <w:rPr>
                <w:rFonts w:ascii="Times New Roman" w:eastAsia="Times New Roman" w:hAnsi="Times New Roman" w:cs="Times New Roman"/>
                <w:lang w:eastAsia="lt-LT"/>
              </w:rPr>
            </w:pPr>
            <w:r>
              <w:rPr>
                <w:rFonts w:ascii="Times New Roman" w:eastAsia="Times New Roman" w:hAnsi="Times New Roman" w:cs="Times New Roman"/>
                <w:lang w:eastAsia="lt-LT"/>
              </w:rPr>
              <w:t>227</w:t>
            </w:r>
          </w:p>
        </w:tc>
      </w:tr>
      <w:tr w:rsidR="00E33900">
        <w:trPr>
          <w:cantSplit/>
          <w:trHeight w:hRule="exact" w:val="289"/>
        </w:trPr>
        <w:tc>
          <w:tcPr>
            <w:tcW w:w="2828" w:type="dxa"/>
            <w:vMerge/>
            <w:vAlign w:val="center"/>
          </w:tcPr>
          <w:p w:rsidR="00E33900" w:rsidRDefault="00E33900">
            <w:pPr>
              <w:spacing w:after="0" w:line="240" w:lineRule="auto"/>
              <w:rPr>
                <w:rFonts w:ascii="Times New Roman" w:eastAsia="Times New Roman" w:hAnsi="Times New Roman" w:cs="Times New Roman"/>
                <w:lang w:eastAsia="lt-LT"/>
              </w:rPr>
            </w:pPr>
          </w:p>
        </w:tc>
        <w:tc>
          <w:tcPr>
            <w:tcW w:w="1136" w:type="dxa"/>
            <w:shd w:val="clear" w:color="auto" w:fill="FFFFFF"/>
            <w:vAlign w:val="center"/>
          </w:tcPr>
          <w:p w:rsidR="00E33900" w:rsidRDefault="005D3F33">
            <w:pPr>
              <w:spacing w:before="100" w:beforeAutospacing="1" w:after="100" w:afterAutospacing="1" w:line="272" w:lineRule="atLeast"/>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Klasių sk.</w:t>
            </w:r>
          </w:p>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lt-LT"/>
              </w:rPr>
              <w:t> </w:t>
            </w:r>
          </w:p>
        </w:tc>
        <w:tc>
          <w:tcPr>
            <w:tcW w:w="567" w:type="dxa"/>
            <w:shd w:val="clear" w:color="auto" w:fill="FFFFFF"/>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shd w:val="clear" w:color="auto" w:fill="FFFFFF"/>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shd w:val="clear" w:color="auto" w:fill="FFFFFF"/>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87" w:type="dxa"/>
            <w:shd w:val="clear" w:color="auto" w:fill="FFFFFF"/>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shd w:val="clear" w:color="auto" w:fill="FFFFFF"/>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shd w:val="clear" w:color="auto" w:fill="FFFFFF"/>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shd w:val="clear" w:color="auto" w:fill="FFFFFF"/>
            <w:vAlign w:val="center"/>
          </w:tcPr>
          <w:p w:rsidR="00E33900" w:rsidRDefault="005D3F33">
            <w:pPr>
              <w:suppressAutoHyphens/>
              <w:snapToGrid w:val="0"/>
              <w:spacing w:after="0" w:line="240" w:lineRule="auto"/>
              <w:ind w:left="249"/>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shd w:val="clear" w:color="auto" w:fill="FFFFFF"/>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shd w:val="clear" w:color="auto" w:fill="FFFFFF"/>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shd w:val="clear" w:color="auto" w:fill="FFFFFF"/>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shd w:val="clear" w:color="auto" w:fill="FFFFFF"/>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5" w:type="dxa"/>
            <w:shd w:val="clear" w:color="auto" w:fill="FFFFFF"/>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705" w:type="dxa"/>
            <w:shd w:val="clear" w:color="auto" w:fill="FFFFFF"/>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E33900">
        <w:trPr>
          <w:cantSplit/>
          <w:trHeight w:hRule="exact" w:val="276"/>
        </w:trPr>
        <w:tc>
          <w:tcPr>
            <w:tcW w:w="2828" w:type="dxa"/>
            <w:vMerge w:val="restart"/>
            <w:vAlign w:val="center"/>
          </w:tcPr>
          <w:p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 xml:space="preserve">Raguvos gimnazija </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Mokinių sk.</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8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8"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tcPr>
          <w:p w:rsidR="00E33900" w:rsidRDefault="005D3F33">
            <w:pPr>
              <w:suppressAutoHyphens/>
              <w:snapToGrid w:val="0"/>
              <w:spacing w:after="0" w:line="240" w:lineRule="auto"/>
              <w:ind w:left="249"/>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850"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275"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705"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w:t>
            </w:r>
          </w:p>
        </w:tc>
      </w:tr>
      <w:tr w:rsidR="00E33900">
        <w:trPr>
          <w:cantSplit/>
          <w:trHeight w:hRule="exact" w:val="295"/>
        </w:trPr>
        <w:tc>
          <w:tcPr>
            <w:tcW w:w="2828" w:type="dxa"/>
            <w:vMerge/>
            <w:vAlign w:val="center"/>
          </w:tcPr>
          <w:p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8"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850"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275"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705"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w:t>
            </w:r>
          </w:p>
        </w:tc>
      </w:tr>
      <w:tr w:rsidR="00E33900">
        <w:trPr>
          <w:cantSplit/>
          <w:trHeight w:hRule="exact" w:val="343"/>
        </w:trPr>
        <w:tc>
          <w:tcPr>
            <w:tcW w:w="2828" w:type="dxa"/>
            <w:vMerge w:val="restart"/>
            <w:vAlign w:val="center"/>
          </w:tcPr>
          <w:p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Raguvos gimnazijos Miežiškių skyrius</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8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708"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w:t>
            </w:r>
          </w:p>
        </w:tc>
      </w:tr>
      <w:tr w:rsidR="00E33900">
        <w:trPr>
          <w:cantSplit/>
          <w:trHeight w:hRule="exact" w:val="304"/>
        </w:trPr>
        <w:tc>
          <w:tcPr>
            <w:tcW w:w="2828" w:type="dxa"/>
            <w:vMerge/>
            <w:vAlign w:val="center"/>
          </w:tcPr>
          <w:p w:rsidR="00E33900" w:rsidRDefault="00E33900">
            <w:pPr>
              <w:spacing w:after="0" w:line="240" w:lineRule="auto"/>
              <w:rPr>
                <w:rFonts w:ascii="Times New Roman" w:eastAsia="Times New Roman" w:hAnsi="Times New Roman" w:cs="Times New Roman"/>
                <w:lang w:eastAsia="ru-RU"/>
              </w:rPr>
            </w:pPr>
          </w:p>
        </w:tc>
        <w:tc>
          <w:tcPr>
            <w:tcW w:w="1136"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8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E33900">
        <w:trPr>
          <w:cantSplit/>
          <w:trHeight w:hRule="exact" w:val="287"/>
        </w:trPr>
        <w:tc>
          <w:tcPr>
            <w:tcW w:w="2828" w:type="dxa"/>
            <w:vMerge w:val="restart"/>
            <w:vAlign w:val="center"/>
          </w:tcPr>
          <w:p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 xml:space="preserve">Ramygalos gimnazija </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58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708"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850"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39</w:t>
            </w:r>
          </w:p>
        </w:tc>
        <w:tc>
          <w:tcPr>
            <w:tcW w:w="1275"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1705"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371</w:t>
            </w:r>
          </w:p>
        </w:tc>
      </w:tr>
      <w:tr w:rsidR="00E33900">
        <w:trPr>
          <w:cantSplit/>
          <w:trHeight w:hRule="exact" w:val="283"/>
        </w:trPr>
        <w:tc>
          <w:tcPr>
            <w:tcW w:w="2828" w:type="dxa"/>
            <w:vMerge/>
            <w:vAlign w:val="center"/>
          </w:tcPr>
          <w:p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67"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87"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8"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09"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850"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3"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275"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705" w:type="dxa"/>
            <w:vAlign w:val="center"/>
          </w:tcPr>
          <w:p w:rsidR="00E33900" w:rsidRDefault="005D3F33">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r>
      <w:tr w:rsidR="00E33900">
        <w:trPr>
          <w:cantSplit/>
          <w:trHeight w:hRule="exact" w:val="295"/>
        </w:trPr>
        <w:tc>
          <w:tcPr>
            <w:tcW w:w="2828" w:type="dxa"/>
            <w:vMerge w:val="restart"/>
            <w:vAlign w:val="center"/>
          </w:tcPr>
          <w:p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Ramygalos gimnazijos Vadoklių skyrius</w:t>
            </w:r>
          </w:p>
        </w:tc>
        <w:tc>
          <w:tcPr>
            <w:tcW w:w="1136" w:type="dxa"/>
            <w:vAlign w:val="center"/>
          </w:tcPr>
          <w:p w:rsidR="00E33900" w:rsidRDefault="005D3F33">
            <w:pPr>
              <w:suppressAutoHyphens/>
              <w:snapToGrid w:val="0"/>
              <w:spacing w:after="0" w:line="254"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56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6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8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8"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3"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41</w:t>
            </w:r>
          </w:p>
        </w:tc>
      </w:tr>
      <w:tr w:rsidR="00E33900">
        <w:trPr>
          <w:cantSplit/>
          <w:trHeight w:hRule="exact" w:val="271"/>
        </w:trPr>
        <w:tc>
          <w:tcPr>
            <w:tcW w:w="2828" w:type="dxa"/>
            <w:vMerge/>
            <w:vAlign w:val="center"/>
          </w:tcPr>
          <w:p w:rsidR="00E33900" w:rsidRDefault="00E33900">
            <w:pPr>
              <w:spacing w:after="0" w:line="240" w:lineRule="auto"/>
              <w:rPr>
                <w:rFonts w:ascii="Times New Roman" w:eastAsia="Times New Roman" w:hAnsi="Times New Roman" w:cs="Times New Roman"/>
                <w:lang w:eastAsia="ru-RU"/>
              </w:rPr>
            </w:pPr>
          </w:p>
        </w:tc>
        <w:tc>
          <w:tcPr>
            <w:tcW w:w="1136"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0,5</w:t>
            </w:r>
          </w:p>
        </w:tc>
        <w:tc>
          <w:tcPr>
            <w:tcW w:w="567" w:type="dxa"/>
            <w:vAlign w:val="center"/>
          </w:tcPr>
          <w:p w:rsidR="00E33900" w:rsidRDefault="005D3F33">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0,5</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0,5</w:t>
            </w:r>
          </w:p>
        </w:tc>
        <w:tc>
          <w:tcPr>
            <w:tcW w:w="58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E33900">
        <w:trPr>
          <w:cantSplit/>
          <w:trHeight w:hRule="exact" w:val="277"/>
        </w:trPr>
        <w:tc>
          <w:tcPr>
            <w:tcW w:w="2828" w:type="dxa"/>
            <w:vMerge w:val="restart"/>
            <w:vAlign w:val="center"/>
          </w:tcPr>
          <w:p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spacing w:val="1"/>
                <w:lang w:eastAsia="ru-RU"/>
              </w:rPr>
              <w:t>S</w:t>
            </w:r>
            <w:r>
              <w:rPr>
                <w:rFonts w:ascii="Times New Roman" w:eastAsia="Times New Roman" w:hAnsi="Times New Roman" w:cs="Times New Roman"/>
                <w:spacing w:val="-2"/>
                <w:lang w:eastAsia="ru-RU"/>
              </w:rPr>
              <w:t>m</w:t>
            </w:r>
            <w:r>
              <w:rPr>
                <w:rFonts w:ascii="Times New Roman" w:eastAsia="Times New Roman" w:hAnsi="Times New Roman" w:cs="Times New Roman"/>
                <w:spacing w:val="1"/>
                <w:lang w:eastAsia="ru-RU"/>
              </w:rPr>
              <w:t>ilg</w:t>
            </w:r>
            <w:r>
              <w:rPr>
                <w:rFonts w:ascii="Times New Roman" w:eastAsia="Times New Roman" w:hAnsi="Times New Roman" w:cs="Times New Roman"/>
                <w:lang w:eastAsia="ru-RU"/>
              </w:rPr>
              <w:t>ių gimnazija</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6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56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8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708"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850"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1133"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1133"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275"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252</w:t>
            </w:r>
          </w:p>
        </w:tc>
      </w:tr>
      <w:tr w:rsidR="00E33900">
        <w:trPr>
          <w:cantSplit/>
          <w:trHeight w:hRule="exact" w:val="281"/>
        </w:trPr>
        <w:tc>
          <w:tcPr>
            <w:tcW w:w="2828" w:type="dxa"/>
            <w:vMerge/>
            <w:vAlign w:val="center"/>
          </w:tcPr>
          <w:p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8"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27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r>
      <w:tr w:rsidR="00E33900">
        <w:trPr>
          <w:cantSplit/>
          <w:trHeight w:hRule="exact" w:val="284"/>
        </w:trPr>
        <w:tc>
          <w:tcPr>
            <w:tcW w:w="2828" w:type="dxa"/>
            <w:vMerge w:val="restart"/>
            <w:vAlign w:val="center"/>
          </w:tcPr>
          <w:p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Velžio gimnazija</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c>
          <w:tcPr>
            <w:tcW w:w="56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56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58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708"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850"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1133"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1133"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1275"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700</w:t>
            </w:r>
          </w:p>
        </w:tc>
      </w:tr>
      <w:tr w:rsidR="00E33900">
        <w:trPr>
          <w:cantSplit/>
          <w:trHeight w:hRule="exact" w:val="281"/>
        </w:trPr>
        <w:tc>
          <w:tcPr>
            <w:tcW w:w="2828" w:type="dxa"/>
            <w:vMerge/>
            <w:vAlign w:val="center"/>
          </w:tcPr>
          <w:p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Klasių sk.</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58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708"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850"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1133"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133"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27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r>
      <w:tr w:rsidR="00E33900">
        <w:trPr>
          <w:cantSplit/>
          <w:trHeight w:hRule="exact" w:val="300"/>
        </w:trPr>
        <w:tc>
          <w:tcPr>
            <w:tcW w:w="2828" w:type="dxa"/>
            <w:vMerge w:val="restart"/>
            <w:vAlign w:val="center"/>
          </w:tcPr>
          <w:p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Dembavos progimnazija</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Mokinių sk.</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8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8"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09"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9"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850"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124</w:t>
            </w:r>
          </w:p>
        </w:tc>
      </w:tr>
      <w:tr w:rsidR="00E33900">
        <w:trPr>
          <w:cantSplit/>
          <w:trHeight w:hRule="exact" w:val="281"/>
        </w:trPr>
        <w:tc>
          <w:tcPr>
            <w:tcW w:w="2828" w:type="dxa"/>
            <w:vMerge/>
            <w:vAlign w:val="center"/>
          </w:tcPr>
          <w:p w:rsidR="00E33900" w:rsidRDefault="00E33900">
            <w:pPr>
              <w:spacing w:after="0" w:line="240" w:lineRule="auto"/>
              <w:rPr>
                <w:rFonts w:ascii="Times New Roman" w:eastAsia="Times New Roman" w:hAnsi="Times New Roman" w:cs="Times New Roman"/>
                <w:lang w:eastAsia="ru-RU"/>
              </w:rPr>
            </w:pPr>
          </w:p>
        </w:tc>
        <w:tc>
          <w:tcPr>
            <w:tcW w:w="1136"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8"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850"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r>
      <w:tr w:rsidR="00E33900">
        <w:trPr>
          <w:cantSplit/>
          <w:trHeight w:hRule="exact" w:val="295"/>
        </w:trPr>
        <w:tc>
          <w:tcPr>
            <w:tcW w:w="2828" w:type="dxa"/>
            <w:vMerge w:val="restart"/>
            <w:vAlign w:val="center"/>
          </w:tcPr>
          <w:p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Paliūniškio pagrindinė</w:t>
            </w:r>
            <w:r>
              <w:rPr>
                <w:rFonts w:ascii="Times New Roman" w:eastAsia="Times New Roman" w:hAnsi="Times New Roman" w:cs="Times New Roman"/>
                <w:spacing w:val="-1"/>
                <w:lang w:eastAsia="ru-RU"/>
              </w:rPr>
              <w:t xml:space="preserve"> </w:t>
            </w:r>
            <w:r>
              <w:rPr>
                <w:rFonts w:ascii="Times New Roman" w:eastAsia="Times New Roman" w:hAnsi="Times New Roman" w:cs="Times New Roman"/>
                <w:lang w:eastAsia="ru-RU"/>
              </w:rPr>
              <w:t>mokykla</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6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587"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8"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850"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133"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133"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137</w:t>
            </w:r>
          </w:p>
        </w:tc>
      </w:tr>
      <w:tr w:rsidR="00E33900">
        <w:trPr>
          <w:cantSplit/>
          <w:trHeight w:hRule="exact" w:val="324"/>
        </w:trPr>
        <w:tc>
          <w:tcPr>
            <w:tcW w:w="2828" w:type="dxa"/>
            <w:vMerge/>
            <w:vAlign w:val="center"/>
          </w:tcPr>
          <w:p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E33900">
        <w:trPr>
          <w:cantSplit/>
          <w:trHeight w:hRule="exact" w:val="377"/>
        </w:trPr>
        <w:tc>
          <w:tcPr>
            <w:tcW w:w="2828" w:type="dxa"/>
            <w:vMerge w:val="restart"/>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Paliūniškio pagrindinės</w:t>
            </w:r>
            <w:r>
              <w:rPr>
                <w:rFonts w:ascii="Times New Roman" w:eastAsia="Times New Roman" w:hAnsi="Times New Roman" w:cs="Times New Roman"/>
                <w:spacing w:val="-1"/>
                <w:lang w:eastAsia="ru-RU"/>
              </w:rPr>
              <w:t xml:space="preserve"> </w:t>
            </w:r>
            <w:r>
              <w:rPr>
                <w:rFonts w:ascii="Times New Roman" w:eastAsia="Times New Roman" w:hAnsi="Times New Roman" w:cs="Times New Roman"/>
                <w:lang w:eastAsia="ru-RU"/>
              </w:rPr>
              <w:t xml:space="preserve">mokyklos </w:t>
            </w:r>
            <w:proofErr w:type="spellStart"/>
            <w:r>
              <w:rPr>
                <w:rFonts w:ascii="Times New Roman" w:eastAsia="Times New Roman" w:hAnsi="Times New Roman" w:cs="Times New Roman"/>
                <w:lang w:eastAsia="ru-RU"/>
              </w:rPr>
              <w:t>Tiltagalių</w:t>
            </w:r>
            <w:proofErr w:type="spellEnd"/>
            <w:r>
              <w:rPr>
                <w:rFonts w:ascii="Times New Roman" w:eastAsia="Times New Roman" w:hAnsi="Times New Roman" w:cs="Times New Roman"/>
                <w:lang w:eastAsia="ru-RU"/>
              </w:rPr>
              <w:t xml:space="preserve"> skyrius</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Mokinių sk.</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w:t>
            </w:r>
          </w:p>
        </w:tc>
        <w:tc>
          <w:tcPr>
            <w:tcW w:w="58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708"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rsidR="00E33900" w:rsidRDefault="005D3F33">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E33900">
        <w:trPr>
          <w:cantSplit/>
          <w:trHeight w:hRule="exact" w:val="377"/>
        </w:trPr>
        <w:tc>
          <w:tcPr>
            <w:tcW w:w="2828" w:type="dxa"/>
            <w:vMerge/>
            <w:vAlign w:val="center"/>
          </w:tcPr>
          <w:p w:rsidR="00E33900" w:rsidRDefault="00E33900">
            <w:pPr>
              <w:spacing w:after="0" w:line="240" w:lineRule="auto"/>
              <w:jc w:val="center"/>
              <w:rPr>
                <w:rFonts w:ascii="Times New Roman" w:eastAsia="Times New Roman" w:hAnsi="Times New Roman" w:cs="Times New Roman"/>
                <w:lang w:eastAsia="ru-RU"/>
              </w:rPr>
            </w:pP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Klasių sk.</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0,5</w:t>
            </w:r>
          </w:p>
        </w:tc>
        <w:tc>
          <w:tcPr>
            <w:tcW w:w="58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708"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rsidR="00E33900" w:rsidRDefault="005D3F33">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E33900">
        <w:trPr>
          <w:cantSplit/>
          <w:trHeight w:hRule="exact" w:val="377"/>
        </w:trPr>
        <w:tc>
          <w:tcPr>
            <w:tcW w:w="2828" w:type="dxa"/>
            <w:vMerge w:val="restart"/>
            <w:vAlign w:val="center"/>
          </w:tcPr>
          <w:p w:rsidR="00E33900" w:rsidRDefault="005D3F33">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lastRenderedPageBreak/>
              <w:t>Nauja</w:t>
            </w:r>
            <w:r>
              <w:rPr>
                <w:rFonts w:ascii="Times New Roman" w:eastAsia="Times New Roman" w:hAnsi="Times New Roman" w:cs="Times New Roman"/>
                <w:spacing w:val="-2"/>
                <w:lang w:eastAsia="ru-RU"/>
              </w:rPr>
              <w:t>m</w:t>
            </w:r>
            <w:r>
              <w:rPr>
                <w:rFonts w:ascii="Times New Roman" w:eastAsia="Times New Roman" w:hAnsi="Times New Roman" w:cs="Times New Roman"/>
                <w:lang w:eastAsia="ru-RU"/>
              </w:rPr>
              <w:t>iesčio mokykla</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6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w:t>
            </w:r>
          </w:p>
        </w:tc>
        <w:tc>
          <w:tcPr>
            <w:tcW w:w="587"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8"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09"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850"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3"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133"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rsidR="00E33900" w:rsidRDefault="005D3F33">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125</w:t>
            </w:r>
          </w:p>
        </w:tc>
      </w:tr>
      <w:tr w:rsidR="00E33900">
        <w:trPr>
          <w:cantSplit/>
          <w:trHeight w:hRule="exact" w:val="282"/>
        </w:trPr>
        <w:tc>
          <w:tcPr>
            <w:tcW w:w="2828" w:type="dxa"/>
            <w:vMerge/>
            <w:vAlign w:val="center"/>
          </w:tcPr>
          <w:p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rsidR="00E33900" w:rsidRDefault="005D3F33">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E33900">
        <w:trPr>
          <w:cantSplit/>
          <w:trHeight w:hRule="exact" w:val="287"/>
        </w:trPr>
        <w:tc>
          <w:tcPr>
            <w:tcW w:w="2828" w:type="dxa"/>
            <w:vMerge w:val="restart"/>
            <w:vAlign w:val="center"/>
          </w:tcPr>
          <w:p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Upytės Antano </w:t>
            </w:r>
            <w:proofErr w:type="spellStart"/>
            <w:r>
              <w:rPr>
                <w:rFonts w:ascii="Times New Roman" w:eastAsia="Times New Roman" w:hAnsi="Times New Roman" w:cs="Times New Roman"/>
                <w:lang w:eastAsia="ru-RU"/>
              </w:rPr>
              <w:t>Belazaro</w:t>
            </w:r>
            <w:proofErr w:type="spellEnd"/>
            <w:r>
              <w:rPr>
                <w:rFonts w:ascii="Times New Roman" w:eastAsia="Times New Roman" w:hAnsi="Times New Roman" w:cs="Times New Roman"/>
                <w:spacing w:val="-10"/>
                <w:lang w:eastAsia="ru-RU"/>
              </w:rPr>
              <w:t xml:space="preserve"> </w:t>
            </w:r>
            <w:r>
              <w:rPr>
                <w:rFonts w:ascii="Times New Roman" w:eastAsia="Times New Roman" w:hAnsi="Times New Roman" w:cs="Times New Roman"/>
                <w:spacing w:val="-1"/>
                <w:lang w:eastAsia="ru-RU"/>
              </w:rPr>
              <w:t>pa</w:t>
            </w:r>
            <w:r>
              <w:rPr>
                <w:rFonts w:ascii="Times New Roman" w:eastAsia="Times New Roman" w:hAnsi="Times New Roman" w:cs="Times New Roman"/>
                <w:lang w:eastAsia="ru-RU"/>
              </w:rPr>
              <w:t>grindi</w:t>
            </w:r>
            <w:r>
              <w:rPr>
                <w:rFonts w:ascii="Times New Roman" w:eastAsia="Times New Roman" w:hAnsi="Times New Roman" w:cs="Times New Roman"/>
                <w:spacing w:val="-1"/>
                <w:lang w:eastAsia="ru-RU"/>
              </w:rPr>
              <w:t>n</w:t>
            </w:r>
            <w:r>
              <w:rPr>
                <w:rFonts w:ascii="Times New Roman" w:eastAsia="Times New Roman" w:hAnsi="Times New Roman" w:cs="Times New Roman"/>
                <w:lang w:eastAsia="ru-RU"/>
              </w:rPr>
              <w:t>ė mokykla</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67" w:type="dxa"/>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87" w:type="dxa"/>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708" w:type="dxa"/>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9" w:type="dxa"/>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709" w:type="dxa"/>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09" w:type="dxa"/>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850" w:type="dxa"/>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133" w:type="dxa"/>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133" w:type="dxa"/>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shd w:val="clear" w:color="auto" w:fill="FFFFFF"/>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shd w:val="clear" w:color="auto" w:fill="FFFFFF"/>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111</w:t>
            </w:r>
          </w:p>
        </w:tc>
      </w:tr>
      <w:tr w:rsidR="00E33900">
        <w:trPr>
          <w:cantSplit/>
          <w:trHeight w:hRule="exact" w:val="344"/>
        </w:trPr>
        <w:tc>
          <w:tcPr>
            <w:tcW w:w="2828" w:type="dxa"/>
            <w:vMerge/>
            <w:vAlign w:val="center"/>
          </w:tcPr>
          <w:p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ru-RU"/>
              </w:rPr>
              <w:t>Klasių sk.</w:t>
            </w:r>
          </w:p>
        </w:tc>
        <w:tc>
          <w:tcPr>
            <w:tcW w:w="567" w:type="dxa"/>
            <w:shd w:val="clear" w:color="auto" w:fill="FFFFFF"/>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shd w:val="clear" w:color="auto" w:fill="FFFFFF"/>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67" w:type="dxa"/>
            <w:shd w:val="clear" w:color="auto" w:fill="FFFFFF"/>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587" w:type="dxa"/>
            <w:shd w:val="clear" w:color="auto" w:fill="FFFFFF"/>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8" w:type="dxa"/>
            <w:shd w:val="clear" w:color="auto" w:fill="FFFFFF"/>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shd w:val="clear" w:color="auto" w:fill="FFFFFF"/>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shd w:val="clear" w:color="auto" w:fill="FFFFFF"/>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09" w:type="dxa"/>
            <w:shd w:val="clear" w:color="auto" w:fill="FFFFFF"/>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850" w:type="dxa"/>
            <w:shd w:val="clear" w:color="auto" w:fill="FFFFFF"/>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133" w:type="dxa"/>
            <w:shd w:val="clear" w:color="auto" w:fill="FFFFFF"/>
            <w:vAlign w:val="center"/>
          </w:tcPr>
          <w:p w:rsidR="00E33900" w:rsidRDefault="005D3F33">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3" w:type="dxa"/>
            <w:shd w:val="clear" w:color="auto" w:fill="FFFFFF"/>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shd w:val="clear" w:color="auto" w:fill="FFFFFF"/>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shd w:val="clear" w:color="auto" w:fill="FFFFFF"/>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r>
      <w:tr w:rsidR="00E33900">
        <w:trPr>
          <w:cantSplit/>
          <w:trHeight w:hRule="exact" w:val="300"/>
        </w:trPr>
        <w:tc>
          <w:tcPr>
            <w:tcW w:w="2828" w:type="dxa"/>
            <w:vMerge w:val="restart"/>
            <w:vAlign w:val="center"/>
          </w:tcPr>
          <w:p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Pažagienių</w:t>
            </w:r>
            <w:proofErr w:type="spellEnd"/>
          </w:p>
          <w:p w:rsidR="00E33900" w:rsidRDefault="005D3F33">
            <w:pPr>
              <w:widowControl w:val="0"/>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mokykla-darželis</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8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8"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850"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r>
      <w:tr w:rsidR="00E33900">
        <w:trPr>
          <w:cantSplit/>
          <w:trHeight w:hRule="exact" w:val="273"/>
        </w:trPr>
        <w:tc>
          <w:tcPr>
            <w:tcW w:w="2828" w:type="dxa"/>
            <w:vMerge/>
            <w:vAlign w:val="center"/>
          </w:tcPr>
          <w:p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Klasių sk.</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8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850"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E33900">
        <w:trPr>
          <w:cantSplit/>
          <w:trHeight w:hRule="exact" w:val="278"/>
        </w:trPr>
        <w:tc>
          <w:tcPr>
            <w:tcW w:w="2828" w:type="dxa"/>
            <w:vMerge w:val="restart"/>
            <w:vAlign w:val="center"/>
          </w:tcPr>
          <w:p w:rsidR="00E33900" w:rsidRDefault="005D3F33">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Piniavos</w:t>
            </w:r>
          </w:p>
          <w:p w:rsidR="00E33900" w:rsidRDefault="005D3F33">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Pr>
                <w:rFonts w:ascii="Times New Roman" w:eastAsia="Times New Roman" w:hAnsi="Times New Roman" w:cs="Times New Roman"/>
                <w:spacing w:val="-10"/>
                <w:lang w:eastAsia="ru-RU"/>
              </w:rPr>
              <w:t xml:space="preserve"> mokykla-</w:t>
            </w:r>
            <w:r>
              <w:rPr>
                <w:rFonts w:ascii="Times New Roman" w:eastAsia="Times New Roman" w:hAnsi="Times New Roman" w:cs="Times New Roman"/>
                <w:lang w:eastAsia="ru-RU"/>
              </w:rPr>
              <w:t>darželis</w:t>
            </w: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ru-RU"/>
              </w:rPr>
              <w:t>Mokinių sk.</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6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587" w:type="dxa"/>
            <w:vAlign w:val="center"/>
          </w:tcPr>
          <w:p w:rsidR="00E33900" w:rsidRDefault="005D3F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708"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33"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vAlign w:val="center"/>
          </w:tcPr>
          <w:p w:rsidR="00E33900" w:rsidRDefault="005D3F33">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85</w:t>
            </w:r>
          </w:p>
        </w:tc>
      </w:tr>
      <w:tr w:rsidR="00E33900">
        <w:trPr>
          <w:cantSplit/>
          <w:trHeight w:hRule="exact" w:val="292"/>
        </w:trPr>
        <w:tc>
          <w:tcPr>
            <w:tcW w:w="2828" w:type="dxa"/>
            <w:vMerge/>
            <w:vAlign w:val="center"/>
          </w:tcPr>
          <w:p w:rsidR="00E33900" w:rsidRDefault="00E33900">
            <w:pPr>
              <w:spacing w:after="0" w:line="240" w:lineRule="auto"/>
              <w:rPr>
                <w:rFonts w:ascii="Times New Roman" w:eastAsia="Times New Roman" w:hAnsi="Times New Roman" w:cs="Times New Roman"/>
                <w:lang w:eastAsia="ar-SA"/>
              </w:rPr>
            </w:pPr>
          </w:p>
        </w:tc>
        <w:tc>
          <w:tcPr>
            <w:tcW w:w="1136" w:type="dxa"/>
            <w:vAlign w:val="center"/>
          </w:tcPr>
          <w:p w:rsidR="00E33900" w:rsidRDefault="005D3F33">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Klasių sk.</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6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87"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8"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709"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850"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133"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275" w:type="dxa"/>
            <w:vAlign w:val="center"/>
          </w:tcPr>
          <w:p w:rsidR="00E33900" w:rsidRDefault="005D3F33">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E33900">
        <w:trPr>
          <w:cantSplit/>
          <w:trHeight w:hRule="exact" w:val="414"/>
        </w:trPr>
        <w:tc>
          <w:tcPr>
            <w:tcW w:w="3964" w:type="dxa"/>
            <w:gridSpan w:val="2"/>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Mokiniai pagal klases</w:t>
            </w:r>
          </w:p>
        </w:tc>
        <w:tc>
          <w:tcPr>
            <w:tcW w:w="567"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265</w:t>
            </w:r>
          </w:p>
        </w:tc>
        <w:tc>
          <w:tcPr>
            <w:tcW w:w="567"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237</w:t>
            </w:r>
          </w:p>
        </w:tc>
        <w:tc>
          <w:tcPr>
            <w:tcW w:w="567"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269</w:t>
            </w:r>
          </w:p>
        </w:tc>
        <w:tc>
          <w:tcPr>
            <w:tcW w:w="587"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270</w:t>
            </w:r>
          </w:p>
        </w:tc>
        <w:tc>
          <w:tcPr>
            <w:tcW w:w="708"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242</w:t>
            </w:r>
          </w:p>
        </w:tc>
        <w:tc>
          <w:tcPr>
            <w:tcW w:w="709"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261</w:t>
            </w:r>
          </w:p>
        </w:tc>
        <w:tc>
          <w:tcPr>
            <w:tcW w:w="709"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282</w:t>
            </w:r>
          </w:p>
        </w:tc>
        <w:tc>
          <w:tcPr>
            <w:tcW w:w="709"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238</w:t>
            </w:r>
          </w:p>
        </w:tc>
        <w:tc>
          <w:tcPr>
            <w:tcW w:w="850"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236</w:t>
            </w:r>
          </w:p>
        </w:tc>
        <w:tc>
          <w:tcPr>
            <w:tcW w:w="1133"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214</w:t>
            </w:r>
          </w:p>
        </w:tc>
        <w:tc>
          <w:tcPr>
            <w:tcW w:w="1133"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160</w:t>
            </w:r>
          </w:p>
        </w:tc>
        <w:tc>
          <w:tcPr>
            <w:tcW w:w="1275"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127</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2 801</w:t>
            </w:r>
          </w:p>
        </w:tc>
      </w:tr>
      <w:tr w:rsidR="00E33900">
        <w:trPr>
          <w:cantSplit/>
          <w:trHeight w:hRule="exact" w:val="374"/>
        </w:trPr>
        <w:tc>
          <w:tcPr>
            <w:tcW w:w="3964" w:type="dxa"/>
            <w:gridSpan w:val="2"/>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Iš viso mokinių</w:t>
            </w:r>
          </w:p>
        </w:tc>
        <w:tc>
          <w:tcPr>
            <w:tcW w:w="2288" w:type="dxa"/>
            <w:gridSpan w:val="4"/>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1 041</w:t>
            </w:r>
          </w:p>
        </w:tc>
        <w:tc>
          <w:tcPr>
            <w:tcW w:w="4818" w:type="dxa"/>
            <w:gridSpan w:val="6"/>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1 473</w:t>
            </w:r>
          </w:p>
        </w:tc>
        <w:tc>
          <w:tcPr>
            <w:tcW w:w="2408" w:type="dxa"/>
            <w:gridSpan w:val="2"/>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287</w:t>
            </w:r>
          </w:p>
        </w:tc>
        <w:tc>
          <w:tcPr>
            <w:tcW w:w="1705" w:type="dxa"/>
            <w:vAlign w:val="center"/>
          </w:tcPr>
          <w:p w:rsidR="00E33900" w:rsidRDefault="005D3F33">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2 801</w:t>
            </w:r>
          </w:p>
        </w:tc>
      </w:tr>
      <w:tr w:rsidR="00E33900">
        <w:trPr>
          <w:cantSplit/>
          <w:trHeight w:hRule="exact" w:val="370"/>
        </w:trPr>
        <w:tc>
          <w:tcPr>
            <w:tcW w:w="3964" w:type="dxa"/>
            <w:gridSpan w:val="2"/>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Iš viso klasių </w:t>
            </w:r>
          </w:p>
        </w:tc>
        <w:tc>
          <w:tcPr>
            <w:tcW w:w="2288" w:type="dxa"/>
            <w:gridSpan w:val="4"/>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66</w:t>
            </w:r>
          </w:p>
        </w:tc>
        <w:tc>
          <w:tcPr>
            <w:tcW w:w="4818" w:type="dxa"/>
            <w:gridSpan w:val="6"/>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79</w:t>
            </w:r>
          </w:p>
        </w:tc>
        <w:tc>
          <w:tcPr>
            <w:tcW w:w="2408" w:type="dxa"/>
            <w:gridSpan w:val="2"/>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w:t>
            </w:r>
          </w:p>
        </w:tc>
        <w:tc>
          <w:tcPr>
            <w:tcW w:w="1705" w:type="dxa"/>
            <w:vAlign w:val="center"/>
          </w:tcPr>
          <w:p w:rsidR="00E33900" w:rsidRDefault="005D3F33">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160</w:t>
            </w:r>
          </w:p>
        </w:tc>
      </w:tr>
    </w:tbl>
    <w:p w:rsidR="00E33900" w:rsidRDefault="005D3F33">
      <w:pPr>
        <w:tabs>
          <w:tab w:val="center" w:pos="7568"/>
          <w:tab w:val="left" w:pos="10445"/>
        </w:tabs>
        <w:suppressAutoHyphens/>
        <w:autoSpaceDN w:val="0"/>
        <w:spacing w:before="120" w:after="160" w:line="36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t>_________________________________________</w:t>
      </w:r>
      <w:r>
        <w:rPr>
          <w:rFonts w:ascii="Times New Roman" w:eastAsia="Calibri" w:hAnsi="Times New Roman" w:cs="Times New Roman"/>
          <w:sz w:val="24"/>
          <w:szCs w:val="24"/>
        </w:rPr>
        <w:tab/>
      </w:r>
    </w:p>
    <w:p w:rsidR="00E33900" w:rsidRDefault="00E33900">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rsidR="00E33900" w:rsidRDefault="00E33900">
      <w:pPr>
        <w:tabs>
          <w:tab w:val="center" w:pos="7568"/>
          <w:tab w:val="left" w:pos="14376"/>
        </w:tabs>
        <w:spacing w:after="0" w:line="240" w:lineRule="auto"/>
        <w:jc w:val="center"/>
        <w:rPr>
          <w:rFonts w:ascii="Times New Roman" w:eastAsia="Times New Roman" w:hAnsi="Times New Roman" w:cs="Times New Roman"/>
          <w:lang w:eastAsia="hi-IN" w:bidi="hi-IN"/>
        </w:rPr>
        <w:sectPr w:rsidR="00E33900">
          <w:headerReference w:type="first" r:id="rId11"/>
          <w:pgSz w:w="16838" w:h="11906" w:orient="landscape"/>
          <w:pgMar w:top="11" w:right="851" w:bottom="113" w:left="851" w:header="567" w:footer="567" w:gutter="0"/>
          <w:pgNumType w:start="1"/>
          <w:cols w:space="1296"/>
          <w:titlePg/>
          <w:docGrid w:linePitch="360"/>
        </w:sectPr>
      </w:pPr>
    </w:p>
    <w:p w:rsidR="00E33900" w:rsidRDefault="005D3F33">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Pr>
          <w:rFonts w:ascii="Times New Roman" w:eastAsia="Times New Roman" w:hAnsi="Times New Roman" w:cs="Times New Roman"/>
          <w:b/>
          <w:bCs/>
          <w:color w:val="000000"/>
          <w:kern w:val="1"/>
          <w:sz w:val="24"/>
          <w:szCs w:val="24"/>
          <w:lang w:eastAsia="hi-IN" w:bidi="hi-IN"/>
        </w:rPr>
        <w:lastRenderedPageBreak/>
        <w:t>PANEV</w:t>
      </w:r>
      <w:r>
        <w:rPr>
          <w:rFonts w:ascii="Times New Roman" w:eastAsia="Arial" w:hAnsi="Times New Roman" w:cs="Times New Roman"/>
          <w:b/>
          <w:bCs/>
          <w:color w:val="000000"/>
          <w:kern w:val="1"/>
          <w:sz w:val="24"/>
          <w:szCs w:val="24"/>
          <w:lang w:eastAsia="hi-IN" w:bidi="hi-IN"/>
        </w:rPr>
        <w:t>Ė</w:t>
      </w:r>
      <w:r>
        <w:rPr>
          <w:rFonts w:ascii="Times New Roman" w:eastAsia="Times New Roman" w:hAnsi="Times New Roman" w:cs="Times New Roman"/>
          <w:b/>
          <w:bCs/>
          <w:color w:val="000000"/>
          <w:kern w:val="1"/>
          <w:sz w:val="24"/>
          <w:szCs w:val="24"/>
          <w:lang w:eastAsia="hi-IN" w:bidi="hi-IN"/>
        </w:rPr>
        <w:t>ŽIO RAJONO SAVIVALDYB</w:t>
      </w:r>
      <w:r>
        <w:rPr>
          <w:rFonts w:ascii="Times New Roman" w:eastAsia="Arial" w:hAnsi="Times New Roman" w:cs="Times New Roman"/>
          <w:b/>
          <w:bCs/>
          <w:color w:val="000000"/>
          <w:kern w:val="1"/>
          <w:sz w:val="24"/>
          <w:szCs w:val="24"/>
          <w:lang w:eastAsia="hi-IN" w:bidi="hi-IN"/>
        </w:rPr>
        <w:t>Ė</w:t>
      </w:r>
      <w:r>
        <w:rPr>
          <w:rFonts w:ascii="Times New Roman" w:eastAsia="Times New Roman" w:hAnsi="Times New Roman" w:cs="Times New Roman"/>
          <w:b/>
          <w:bCs/>
          <w:color w:val="000000"/>
          <w:kern w:val="1"/>
          <w:sz w:val="24"/>
          <w:szCs w:val="24"/>
          <w:lang w:eastAsia="hi-IN" w:bidi="hi-IN"/>
        </w:rPr>
        <w:t>S ADMINISTRACIJOS</w:t>
      </w:r>
    </w:p>
    <w:p w:rsidR="00E33900" w:rsidRDefault="005D3F33">
      <w:pPr>
        <w:widowControl w:val="0"/>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Pr>
          <w:rFonts w:ascii="Times New Roman" w:eastAsia="Times New Roman" w:hAnsi="Times New Roman" w:cs="Times New Roman"/>
          <w:b/>
          <w:bCs/>
          <w:color w:val="000000"/>
          <w:kern w:val="1"/>
          <w:sz w:val="24"/>
          <w:szCs w:val="24"/>
          <w:lang w:eastAsia="hi-IN" w:bidi="hi-IN"/>
        </w:rPr>
        <w:t>ŠVIETIMO, KULT</w:t>
      </w:r>
      <w:r>
        <w:rPr>
          <w:rFonts w:ascii="Times New Roman" w:eastAsia="Arial" w:hAnsi="Times New Roman" w:cs="Times New Roman"/>
          <w:b/>
          <w:bCs/>
          <w:color w:val="000000"/>
          <w:kern w:val="1"/>
          <w:sz w:val="24"/>
          <w:szCs w:val="24"/>
          <w:lang w:eastAsia="hi-IN" w:bidi="hi-IN"/>
        </w:rPr>
        <w:t>Ū</w:t>
      </w:r>
      <w:r>
        <w:rPr>
          <w:rFonts w:ascii="Times New Roman" w:eastAsia="Times New Roman" w:hAnsi="Times New Roman" w:cs="Times New Roman"/>
          <w:b/>
          <w:bCs/>
          <w:color w:val="000000"/>
          <w:kern w:val="1"/>
          <w:sz w:val="24"/>
          <w:szCs w:val="24"/>
          <w:lang w:eastAsia="hi-IN" w:bidi="hi-IN"/>
        </w:rPr>
        <w:t>ROS IR SPORTO SKYRIUS</w:t>
      </w:r>
    </w:p>
    <w:p w:rsidR="00E33900" w:rsidRDefault="00E33900">
      <w:pPr>
        <w:widowControl w:val="0"/>
        <w:suppressAutoHyphens/>
        <w:autoSpaceDE w:val="0"/>
        <w:spacing w:after="0" w:line="200" w:lineRule="exact"/>
        <w:rPr>
          <w:rFonts w:ascii="Times New Roman" w:eastAsia="Times New Roman" w:hAnsi="Times New Roman" w:cs="Times New Roman"/>
          <w:color w:val="000000"/>
          <w:kern w:val="1"/>
          <w:sz w:val="24"/>
          <w:szCs w:val="24"/>
          <w:lang w:eastAsia="hi-IN" w:bidi="hi-IN"/>
        </w:rPr>
      </w:pPr>
    </w:p>
    <w:p w:rsidR="00E33900" w:rsidRDefault="00E33900">
      <w:pPr>
        <w:widowControl w:val="0"/>
        <w:suppressAutoHyphens/>
        <w:autoSpaceDE w:val="0"/>
        <w:spacing w:after="0" w:line="242" w:lineRule="exact"/>
        <w:rPr>
          <w:rFonts w:ascii="Times New Roman" w:eastAsia="Times New Roman" w:hAnsi="Times New Roman" w:cs="Times New Roman"/>
          <w:color w:val="000000"/>
          <w:kern w:val="1"/>
          <w:sz w:val="24"/>
          <w:szCs w:val="24"/>
          <w:lang w:eastAsia="hi-IN" w:bidi="hi-IN"/>
        </w:rPr>
      </w:pPr>
    </w:p>
    <w:p w:rsidR="00E33900" w:rsidRDefault="005D3F33">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r>
        <w:rPr>
          <w:rFonts w:ascii="Times New Roman" w:eastAsia="Times New Roman" w:hAnsi="Times New Roman" w:cs="Times New Roman"/>
          <w:color w:val="000000"/>
          <w:kern w:val="1"/>
          <w:sz w:val="24"/>
          <w:szCs w:val="24"/>
          <w:lang w:eastAsia="hi-IN" w:bidi="hi-IN"/>
        </w:rPr>
        <w:t>Panevėžio rajono savivaldybės tarybai</w:t>
      </w:r>
    </w:p>
    <w:p w:rsidR="00E33900" w:rsidRDefault="00E33900">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rsidR="00E33900" w:rsidRDefault="00E33900">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rsidR="00E33900" w:rsidRDefault="005D3F33">
      <w:pPr>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b/>
          <w:bCs/>
          <w:color w:val="000000"/>
          <w:kern w:val="2"/>
          <w:sz w:val="24"/>
          <w:szCs w:val="24"/>
          <w:lang w:eastAsia="hi-IN" w:bidi="hi-IN"/>
        </w:rPr>
        <w:t xml:space="preserve">SAVIVALDYBĖS TARYBOS </w:t>
      </w:r>
      <w:r>
        <w:rPr>
          <w:rFonts w:ascii="Times New Roman" w:eastAsia="Times New Roman" w:hAnsi="Times New Roman" w:cs="Times New Roman"/>
          <w:b/>
          <w:bCs/>
          <w:kern w:val="2"/>
          <w:sz w:val="24"/>
          <w:szCs w:val="24"/>
          <w:lang w:eastAsia="hi-IN" w:bidi="hi-IN"/>
        </w:rPr>
        <w:t xml:space="preserve">SPRENDIMO </w:t>
      </w:r>
      <w:r w:rsidR="005E38F5">
        <w:rPr>
          <w:rFonts w:ascii="Times New Roman" w:eastAsia="Times New Roman" w:hAnsi="Times New Roman" w:cs="Times New Roman"/>
          <w:b/>
          <w:bCs/>
          <w:kern w:val="2"/>
          <w:sz w:val="24"/>
          <w:szCs w:val="24"/>
          <w:lang w:eastAsia="hi-IN" w:bidi="hi-IN"/>
        </w:rPr>
        <w:t>„</w:t>
      </w:r>
      <w:r w:rsidR="005E38F5">
        <w:rPr>
          <w:rFonts w:ascii="Times New Roman" w:hAnsi="Times New Roman" w:cs="Times New Roman"/>
          <w:b/>
          <w:bCs/>
          <w:color w:val="000000"/>
          <w:sz w:val="24"/>
          <w:szCs w:val="24"/>
        </w:rPr>
        <w:t>DĖL PANEVĖŽIO RAJONO SAVIVALDYBĖS TARYBOS 2022 M. RUGPJŪČIO 30 D. SPRENDIMO NR. T-176 „</w:t>
      </w:r>
      <w:r w:rsidR="005E38F5" w:rsidRPr="00645722">
        <w:rPr>
          <w:rFonts w:ascii="Times New Roman" w:hAnsi="Times New Roman" w:cs="Times New Roman"/>
          <w:b/>
          <w:bCs/>
          <w:color w:val="000000"/>
          <w:sz w:val="24"/>
          <w:szCs w:val="24"/>
        </w:rPr>
        <w:t>DĖL PANEVĖŽIO RAJONO SAVIVALDYBĖS TARYBOS 2022 M. KOVO 31 D. SPRENDIMO NR. T-62 „DĖL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 PAKEITIMO“ PAKEITIMO</w:t>
      </w:r>
      <w:r w:rsidR="005E38F5">
        <w:rPr>
          <w:rFonts w:ascii="Times New Roman" w:hAnsi="Times New Roman" w:cs="Times New Roman"/>
          <w:b/>
          <w:bCs/>
          <w:color w:val="000000"/>
          <w:sz w:val="24"/>
          <w:szCs w:val="24"/>
        </w:rPr>
        <w:t>“</w:t>
      </w:r>
    </w:p>
    <w:p w:rsidR="00E33900" w:rsidRDefault="005D3F33">
      <w:pPr>
        <w:spacing w:after="0" w:line="240" w:lineRule="auto"/>
        <w:jc w:val="center"/>
        <w:rPr>
          <w:rFonts w:ascii="Times New Roman" w:hAnsi="Times New Roman" w:cs="Times New Roman"/>
          <w:b/>
          <w:sz w:val="24"/>
          <w:szCs w:val="24"/>
        </w:rPr>
      </w:pPr>
      <w:r>
        <w:rPr>
          <w:rFonts w:ascii="Times New Roman" w:hAnsi="Times New Roman" w:cs="Times New Roman"/>
          <w:b/>
          <w:bCs/>
          <w:color w:val="000000"/>
          <w:sz w:val="24"/>
          <w:szCs w:val="24"/>
        </w:rPr>
        <w:t xml:space="preserve"> </w:t>
      </w:r>
      <w:r>
        <w:rPr>
          <w:rFonts w:ascii="Times New Roman" w:eastAsia="Times New Roman" w:hAnsi="Times New Roman" w:cs="Times New Roman"/>
          <w:b/>
          <w:bCs/>
          <w:color w:val="000000"/>
          <w:kern w:val="2"/>
          <w:sz w:val="24"/>
          <w:szCs w:val="24"/>
          <w:lang w:eastAsia="hi-IN" w:bidi="hi-IN"/>
        </w:rPr>
        <w:t>PROJEKTO AIŠKINAMASIS RAŠTAS</w:t>
      </w:r>
    </w:p>
    <w:p w:rsidR="005771B0" w:rsidRDefault="005771B0" w:rsidP="005771B0">
      <w:pPr>
        <w:widowControl w:val="0"/>
        <w:suppressAutoHyphens/>
        <w:autoSpaceDE w:val="0"/>
        <w:spacing w:after="0" w:line="240" w:lineRule="auto"/>
        <w:rPr>
          <w:rFonts w:ascii="Times New Roman" w:eastAsia="Times New Roman" w:hAnsi="Times New Roman" w:cs="Times New Roman"/>
          <w:b/>
          <w:bCs/>
          <w:color w:val="000000"/>
          <w:kern w:val="1"/>
          <w:sz w:val="24"/>
          <w:szCs w:val="24"/>
          <w:lang w:eastAsia="hi-IN" w:bidi="hi-IN"/>
        </w:rPr>
      </w:pPr>
    </w:p>
    <w:p w:rsidR="005771B0" w:rsidRDefault="005771B0">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rsidR="00E33900" w:rsidRDefault="005D3F33">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2022 m. rugsėjo 15 d.</w:t>
      </w:r>
    </w:p>
    <w:p w:rsidR="00E33900" w:rsidRDefault="005D3F33">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Panevėžys</w:t>
      </w:r>
    </w:p>
    <w:p w:rsidR="00E33900" w:rsidRDefault="00E33900">
      <w:pPr>
        <w:widowControl w:val="0"/>
        <w:suppressAutoHyphens/>
        <w:autoSpaceDE w:val="0"/>
        <w:spacing w:after="0" w:line="201" w:lineRule="exact"/>
        <w:rPr>
          <w:rFonts w:ascii="Times New Roman" w:eastAsia="Times New Roman" w:hAnsi="Times New Roman" w:cs="Times New Roman"/>
          <w:color w:val="000000"/>
          <w:kern w:val="2"/>
          <w:sz w:val="24"/>
          <w:szCs w:val="24"/>
          <w:lang w:eastAsia="hi-IN" w:bidi="hi-IN"/>
        </w:rPr>
      </w:pPr>
    </w:p>
    <w:p w:rsidR="00E33900" w:rsidRDefault="005D3F33">
      <w:pPr>
        <w:pStyle w:val="Sraopastraipa"/>
        <w:numPr>
          <w:ilvl w:val="0"/>
          <w:numId w:val="2"/>
        </w:numPr>
        <w:spacing w:after="0" w:line="240" w:lineRule="auto"/>
        <w:ind w:left="993" w:hanging="284"/>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hi-IN" w:bidi="hi-IN"/>
        </w:rPr>
        <w:t>Sprendimo projekto tikslai ir uždaviniai</w:t>
      </w:r>
    </w:p>
    <w:p w:rsidR="00E33900" w:rsidRDefault="005D3F33">
      <w:pPr>
        <w:pStyle w:val="HTMLiankstoformatuotas"/>
        <w:tabs>
          <w:tab w:val="clear" w:pos="916"/>
          <w:tab w:val="left" w:pos="709"/>
        </w:tabs>
        <w:jc w:val="both"/>
        <w:rPr>
          <w:rFonts w:ascii="Times New Roman" w:hAnsi="Times New Roman"/>
          <w:sz w:val="24"/>
          <w:szCs w:val="24"/>
        </w:rPr>
      </w:pPr>
      <w:r>
        <w:rPr>
          <w:rFonts w:ascii="Times New Roman" w:hAnsi="Times New Roman"/>
          <w:color w:val="000000"/>
          <w:sz w:val="24"/>
          <w:szCs w:val="24"/>
        </w:rPr>
        <w:tab/>
        <w:t xml:space="preserve">Sprendimo tikslas – patikslinti </w:t>
      </w:r>
      <w:r>
        <w:rPr>
          <w:rFonts w:ascii="Times New Roman" w:hAnsi="Times New Roman"/>
          <w:sz w:val="24"/>
          <w:szCs w:val="24"/>
        </w:rPr>
        <w:t xml:space="preserve">Panevėžio rajono savivaldybės </w:t>
      </w:r>
      <w:r>
        <w:rPr>
          <w:rFonts w:ascii="Times New Roman" w:eastAsia="TimesNewRoman" w:hAnsi="Times New Roman"/>
          <w:bCs/>
          <w:sz w:val="24"/>
          <w:szCs w:val="24"/>
          <w:lang w:eastAsia="ar-SA"/>
        </w:rPr>
        <w:t xml:space="preserve">švietimo įstaigų ikimokyklinio ir priešmokyklinio ugdymo grupių skaičių, ikimokyklinio ugdymo grupių veiklos trukmę, priešmokyklinio ugdymo organizavimo modelius bei bendrojo ugdymo mokyklų mokinių ir klasių skaičių 2022–2023 </w:t>
      </w:r>
      <w:r>
        <w:rPr>
          <w:rFonts w:ascii="Times New Roman" w:hAnsi="Times New Roman"/>
          <w:sz w:val="24"/>
          <w:szCs w:val="24"/>
        </w:rPr>
        <w:t xml:space="preserve">m. m., vadovaujantis 2022 m. rugsėjo 1 d. Mokinių registro duomenimis. </w:t>
      </w:r>
    </w:p>
    <w:p w:rsidR="00E33900" w:rsidRDefault="005D3F33">
      <w:pPr>
        <w:pStyle w:val="HTMLiankstoformatuotas"/>
        <w:tabs>
          <w:tab w:val="clear" w:pos="916"/>
          <w:tab w:val="left" w:pos="709"/>
        </w:tabs>
        <w:jc w:val="both"/>
        <w:rPr>
          <w:rFonts w:ascii="Times New Roman" w:hAnsi="Times New Roman"/>
          <w:sz w:val="24"/>
          <w:szCs w:val="24"/>
        </w:rPr>
      </w:pPr>
      <w:r>
        <w:rPr>
          <w:rFonts w:ascii="Times New Roman" w:hAnsi="Times New Roman"/>
          <w:sz w:val="24"/>
          <w:szCs w:val="24"/>
        </w:rPr>
        <w:tab/>
        <w:t xml:space="preserve">Bendrojo ugdymo mokyklose klasės sudaromos vadovaujantis </w:t>
      </w:r>
      <w:r>
        <w:rPr>
          <w:rFonts w:ascii="Times New Roman" w:hAnsi="Times New Roman"/>
          <w:color w:val="000000"/>
          <w:sz w:val="24"/>
          <w:szCs w:val="24"/>
        </w:rPr>
        <w:t>Mokyklų, vykdančių formaliojo švietimo programas, tinklo kūrimo taisyklėmis, patvirtintomis Lietuvos Respublikos Vyriausybės 2011 m. birželio 29 d. nutarimu Nr. 768 „</w:t>
      </w:r>
      <w:r>
        <w:rPr>
          <w:rFonts w:ascii="Times New Roman" w:hAnsi="Times New Roman"/>
          <w:bCs/>
          <w:sz w:val="24"/>
          <w:szCs w:val="24"/>
        </w:rPr>
        <w:t>Dėl mokyklų, vykdančių formaliojo švietimo  programas, tinklo kūrimo taisyklių patvirtinimo“.</w:t>
      </w:r>
    </w:p>
    <w:p w:rsidR="00E33900" w:rsidRDefault="005D3F33">
      <w:pPr>
        <w:pStyle w:val="HTMLiankstoformatuotas"/>
        <w:tabs>
          <w:tab w:val="clear" w:pos="916"/>
          <w:tab w:val="left" w:pos="709"/>
        </w:tabs>
        <w:jc w:val="both"/>
        <w:rPr>
          <w:rFonts w:ascii="Times New Roman" w:hAnsi="Times New Roman"/>
          <w:sz w:val="24"/>
          <w:szCs w:val="24"/>
        </w:rPr>
      </w:pPr>
      <w:r>
        <w:rPr>
          <w:rFonts w:ascii="Times New Roman" w:hAnsi="Times New Roman"/>
          <w:sz w:val="24"/>
          <w:szCs w:val="24"/>
        </w:rPr>
        <w:tab/>
        <w:t xml:space="preserve">Vykdant pradinio ugdymo programą, didžiausias mokinių skaičius klasėje – 24, mažiausias mokinių skaičius klasėje – 8. Didžiausias mokinių skaičius jungtinėje klasėje, jungiant dvi </w:t>
      </w:r>
      <w:r w:rsidR="00243F78">
        <w:rPr>
          <w:rFonts w:ascii="Times New Roman" w:hAnsi="Times New Roman"/>
          <w:sz w:val="24"/>
          <w:szCs w:val="24"/>
        </w:rPr>
        <w:t xml:space="preserve">    </w:t>
      </w:r>
      <w:r>
        <w:rPr>
          <w:rFonts w:ascii="Times New Roman" w:hAnsi="Times New Roman"/>
          <w:sz w:val="24"/>
          <w:szCs w:val="24"/>
        </w:rPr>
        <w:t>klases, – 24 mokiniai, mažiausias mokinių skaičius jungtinėje klasėje – 8.</w:t>
      </w:r>
    </w:p>
    <w:p w:rsidR="00E33900" w:rsidRDefault="005D3F33">
      <w:pPr>
        <w:pStyle w:val="HTMLiankstoformatuotas"/>
        <w:tabs>
          <w:tab w:val="clear" w:pos="916"/>
          <w:tab w:val="left" w:pos="709"/>
        </w:tabs>
        <w:jc w:val="both"/>
        <w:rPr>
          <w:rFonts w:ascii="Times New Roman" w:hAnsi="Times New Roman"/>
          <w:sz w:val="24"/>
          <w:szCs w:val="24"/>
        </w:rPr>
      </w:pPr>
      <w:r>
        <w:rPr>
          <w:rFonts w:ascii="Times New Roman" w:hAnsi="Times New Roman"/>
          <w:sz w:val="24"/>
          <w:szCs w:val="24"/>
        </w:rPr>
        <w:tab/>
        <w:t xml:space="preserve">Vykdant pagrindinio ugdymo programos pirmąją dalį didžiausias mokinių skaičius klasėje 30, mažiausias mokinių skaičius klasėje – 8. </w:t>
      </w:r>
    </w:p>
    <w:p w:rsidR="00E33900" w:rsidRDefault="005D3F33">
      <w:pPr>
        <w:pStyle w:val="HTMLiankstoformatuotas"/>
        <w:tabs>
          <w:tab w:val="clear" w:pos="916"/>
          <w:tab w:val="left" w:pos="709"/>
        </w:tabs>
        <w:jc w:val="both"/>
        <w:rPr>
          <w:rFonts w:ascii="Times New Roman" w:hAnsi="Times New Roman"/>
          <w:sz w:val="24"/>
          <w:szCs w:val="24"/>
        </w:rPr>
      </w:pPr>
      <w:r>
        <w:rPr>
          <w:rFonts w:ascii="Times New Roman" w:hAnsi="Times New Roman"/>
          <w:sz w:val="24"/>
          <w:szCs w:val="24"/>
        </w:rPr>
        <w:tab/>
        <w:t>Vykdant pagrindinio ugdymo programos antrąją dalį bei vidurinio ugdymo programą didžiausias mokinių skaičius klasėje – 30. Mažiausias mokinių skaičius klasėje vykdant pagrindinio ugdymo programos antrąją dalį – 8, vykdant vidurinio ugdymo programą – 12.</w:t>
      </w:r>
    </w:p>
    <w:p w:rsidR="00E33900" w:rsidRDefault="005D3F33">
      <w:pPr>
        <w:pStyle w:val="HTMLiankstoformatuotas"/>
        <w:tabs>
          <w:tab w:val="clear" w:pos="916"/>
          <w:tab w:val="left" w:pos="709"/>
        </w:tabs>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eastAsia="lt-LT"/>
        </w:rPr>
        <w:t xml:space="preserve">2022–2023 m. m. </w:t>
      </w:r>
      <w:r>
        <w:rPr>
          <w:rFonts w:ascii="Times New Roman" w:hAnsi="Times New Roman"/>
          <w:sz w:val="24"/>
          <w:szCs w:val="24"/>
        </w:rPr>
        <w:t xml:space="preserve">Raguvos gimnazijoje sukomplektuotos dvi 7-os klasės (31 mokinys), Miežiškių skyriuje </w:t>
      </w:r>
      <w:r w:rsidR="00243F78">
        <w:rPr>
          <w:rFonts w:ascii="Times New Roman" w:hAnsi="Times New Roman"/>
          <w:sz w:val="24"/>
          <w:szCs w:val="24"/>
        </w:rPr>
        <w:t>–</w:t>
      </w:r>
      <w:r>
        <w:rPr>
          <w:rFonts w:ascii="Times New Roman" w:hAnsi="Times New Roman"/>
          <w:sz w:val="24"/>
          <w:szCs w:val="24"/>
        </w:rPr>
        <w:t xml:space="preserve">  dvi jungtinės ikimokyklinio ir  priešmokyklinio ugdymo grupės.</w:t>
      </w:r>
    </w:p>
    <w:p w:rsidR="00E33900" w:rsidRDefault="005D3F33">
      <w:pPr>
        <w:pStyle w:val="HTMLiankstoformatuotas"/>
        <w:tabs>
          <w:tab w:val="clear" w:pos="916"/>
          <w:tab w:val="left" w:pos="709"/>
        </w:tabs>
        <w:jc w:val="both"/>
        <w:rPr>
          <w:rFonts w:ascii="Times New Roman" w:hAnsi="Times New Roman"/>
          <w:sz w:val="24"/>
          <w:szCs w:val="24"/>
        </w:rPr>
      </w:pPr>
      <w:r>
        <w:rPr>
          <w:rFonts w:ascii="Times New Roman" w:hAnsi="Times New Roman"/>
          <w:sz w:val="24"/>
          <w:szCs w:val="24"/>
        </w:rPr>
        <w:tab/>
        <w:t xml:space="preserve">Krekenavos Mykolo Antanaičio gimnazijoje sukomplektuotos dvi 5-os klasės (32 mokiniai) ir viena 3-ia klasė, kurioje mokosi 25 mokiniai (vienam mokiniui skirtas mokymas namie pavienio mokymosi individualia forma). </w:t>
      </w:r>
    </w:p>
    <w:p w:rsidR="00E33900" w:rsidRDefault="005D3F33">
      <w:pPr>
        <w:pStyle w:val="HTMLiankstoformatuotas"/>
        <w:tabs>
          <w:tab w:val="clear" w:pos="916"/>
          <w:tab w:val="left" w:pos="709"/>
        </w:tabs>
        <w:jc w:val="both"/>
        <w:rPr>
          <w:rFonts w:ascii="Times New Roman" w:hAnsi="Times New Roman"/>
          <w:sz w:val="24"/>
          <w:szCs w:val="24"/>
        </w:rPr>
      </w:pPr>
      <w:r>
        <w:rPr>
          <w:rFonts w:ascii="Times New Roman" w:hAnsi="Times New Roman"/>
          <w:sz w:val="24"/>
          <w:szCs w:val="24"/>
        </w:rPr>
        <w:tab/>
        <w:t xml:space="preserve"> Sumažėjus mokinių skaičiui Naujamiesčio </w:t>
      </w:r>
      <w:r>
        <w:rPr>
          <w:rFonts w:ascii="Times New Roman" w:hAnsi="Times New Roman"/>
          <w:sz w:val="24"/>
          <w:szCs w:val="24"/>
          <w:lang w:eastAsia="lt-LT"/>
        </w:rPr>
        <w:t xml:space="preserve">mokyklai papildomai skiriamos savivaldybės biudžeto lėšos 10 klasei finansuoti. </w:t>
      </w:r>
    </w:p>
    <w:p w:rsidR="00E33900" w:rsidRDefault="005D3F33">
      <w:pPr>
        <w:pStyle w:val="HTMLiankstoformatuotas"/>
        <w:tabs>
          <w:tab w:val="clear" w:pos="916"/>
          <w:tab w:val="left" w:pos="709"/>
        </w:tabs>
        <w:jc w:val="both"/>
        <w:rPr>
          <w:rFonts w:ascii="Times New Roman" w:hAnsi="Times New Roman"/>
          <w:sz w:val="24"/>
          <w:szCs w:val="24"/>
        </w:rPr>
      </w:pPr>
      <w:r>
        <w:rPr>
          <w:rFonts w:ascii="Times New Roman" w:hAnsi="Times New Roman"/>
          <w:sz w:val="24"/>
          <w:szCs w:val="24"/>
        </w:rPr>
        <w:tab/>
        <w:t xml:space="preserve">Krekenavos lopšelio-darželio „Sigutė“ </w:t>
      </w:r>
      <w:proofErr w:type="spellStart"/>
      <w:r>
        <w:rPr>
          <w:rFonts w:ascii="Times New Roman" w:hAnsi="Times New Roman"/>
          <w:sz w:val="24"/>
          <w:szCs w:val="24"/>
        </w:rPr>
        <w:t>Žibartonių</w:t>
      </w:r>
      <w:proofErr w:type="spellEnd"/>
      <w:r>
        <w:rPr>
          <w:rFonts w:ascii="Times New Roman" w:hAnsi="Times New Roman"/>
          <w:sz w:val="24"/>
          <w:szCs w:val="24"/>
        </w:rPr>
        <w:t xml:space="preserve"> skyriuje grupių darbo laikas trumpinamas iki 10.15 val. (buvo 10.30 val.).</w:t>
      </w:r>
    </w:p>
    <w:p w:rsidR="00E33900" w:rsidRDefault="005D3F33">
      <w:pPr>
        <w:pStyle w:val="HTMLiankstoformatuotas"/>
        <w:tabs>
          <w:tab w:val="clear" w:pos="916"/>
          <w:tab w:val="left" w:pos="709"/>
        </w:tabs>
        <w:jc w:val="both"/>
        <w:rPr>
          <w:rFonts w:ascii="Times New Roman" w:hAnsi="Times New Roman"/>
          <w:sz w:val="24"/>
          <w:szCs w:val="24"/>
        </w:rPr>
      </w:pPr>
      <w:r>
        <w:rPr>
          <w:rFonts w:ascii="Times New Roman" w:hAnsi="Times New Roman"/>
          <w:sz w:val="24"/>
          <w:szCs w:val="24"/>
        </w:rPr>
        <w:tab/>
        <w:t>Priešmokyklinio amžiaus vaikai bus ugdomi 23 grupėse (iš jų 17-oje  vykdomos ikimokyklinio ir priešmokyklinio ugdymo programos).</w:t>
      </w:r>
    </w:p>
    <w:p w:rsidR="00E33900" w:rsidRDefault="00E33900">
      <w:pPr>
        <w:pStyle w:val="HTMLiankstoformatuotas"/>
        <w:tabs>
          <w:tab w:val="clear" w:pos="916"/>
          <w:tab w:val="left" w:pos="709"/>
        </w:tabs>
        <w:jc w:val="both"/>
        <w:rPr>
          <w:rFonts w:ascii="Times New Roman" w:hAnsi="Times New Roman"/>
          <w:sz w:val="24"/>
          <w:szCs w:val="24"/>
        </w:rPr>
      </w:pPr>
    </w:p>
    <w:p w:rsidR="00E33900" w:rsidRDefault="00E33900">
      <w:pPr>
        <w:pStyle w:val="HTMLiankstoformatuotas"/>
        <w:tabs>
          <w:tab w:val="clear" w:pos="916"/>
          <w:tab w:val="left" w:pos="709"/>
        </w:tabs>
        <w:jc w:val="both"/>
        <w:rPr>
          <w:rFonts w:ascii="Times New Roman" w:hAnsi="Times New Roman"/>
          <w:sz w:val="24"/>
          <w:szCs w:val="24"/>
        </w:rPr>
      </w:pPr>
    </w:p>
    <w:p w:rsidR="00E33900" w:rsidRDefault="00E33900">
      <w:pPr>
        <w:pStyle w:val="HTMLiankstoformatuotas"/>
        <w:tabs>
          <w:tab w:val="clear" w:pos="916"/>
          <w:tab w:val="left" w:pos="709"/>
        </w:tabs>
        <w:jc w:val="both"/>
        <w:rPr>
          <w:rFonts w:ascii="Times New Roman" w:hAnsi="Times New Roman"/>
          <w:sz w:val="24"/>
          <w:szCs w:val="24"/>
        </w:rPr>
      </w:pPr>
    </w:p>
    <w:p w:rsidR="00E33900" w:rsidRDefault="00E33900">
      <w:pPr>
        <w:pStyle w:val="HTMLiankstoformatuotas"/>
        <w:tabs>
          <w:tab w:val="clear" w:pos="916"/>
          <w:tab w:val="left" w:pos="709"/>
        </w:tabs>
        <w:jc w:val="both"/>
        <w:rPr>
          <w:rFonts w:ascii="Times New Roman" w:hAnsi="Times New Roman"/>
          <w:sz w:val="24"/>
          <w:szCs w:val="24"/>
        </w:rPr>
      </w:pPr>
    </w:p>
    <w:p w:rsidR="00E33900" w:rsidRDefault="00E33900">
      <w:pPr>
        <w:pStyle w:val="HTMLiankstoformatuotas"/>
        <w:tabs>
          <w:tab w:val="clear" w:pos="916"/>
          <w:tab w:val="left" w:pos="709"/>
        </w:tabs>
        <w:jc w:val="both"/>
        <w:rPr>
          <w:rFonts w:ascii="Times New Roman" w:hAnsi="Times New Roman"/>
          <w:sz w:val="24"/>
          <w:szCs w:val="24"/>
        </w:rPr>
      </w:pPr>
    </w:p>
    <w:p w:rsidR="00E33900" w:rsidRDefault="00E33900">
      <w:pPr>
        <w:pStyle w:val="HTMLiankstoformatuotas"/>
        <w:tabs>
          <w:tab w:val="clear" w:pos="916"/>
          <w:tab w:val="left" w:pos="709"/>
        </w:tabs>
        <w:jc w:val="both"/>
        <w:rPr>
          <w:rFonts w:ascii="Times New Roman" w:hAnsi="Times New Roman"/>
          <w:sz w:val="24"/>
          <w:szCs w:val="24"/>
        </w:rPr>
      </w:pPr>
    </w:p>
    <w:p w:rsidR="00E33900" w:rsidRDefault="00E33900">
      <w:pPr>
        <w:pStyle w:val="HTMLiankstoformatuotas"/>
        <w:tabs>
          <w:tab w:val="clear" w:pos="916"/>
          <w:tab w:val="left" w:pos="709"/>
        </w:tabs>
        <w:jc w:val="both"/>
        <w:rPr>
          <w:rFonts w:ascii="Times New Roman" w:hAnsi="Times New Roman"/>
          <w:sz w:val="24"/>
          <w:szCs w:val="24"/>
        </w:rPr>
      </w:pPr>
    </w:p>
    <w:p w:rsidR="00E33900" w:rsidRDefault="005D3F33">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 Siūlomos teisinio reguliavimo nuostatos</w:t>
      </w:r>
    </w:p>
    <w:p w:rsidR="00E33900" w:rsidRDefault="005D3F33">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Teisės aktų keisti nereikės.</w:t>
      </w:r>
    </w:p>
    <w:p w:rsidR="00E33900" w:rsidRDefault="005D3F33">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Laukiami rezultatai </w:t>
      </w:r>
    </w:p>
    <w:p w:rsidR="00E33900" w:rsidRDefault="005D3F33">
      <w:pPr>
        <w:spacing w:after="0" w:line="240" w:lineRule="auto"/>
        <w:ind w:firstLine="720"/>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t xml:space="preserve">2022–2023 m. m. Panevėžio rajono savivaldybėje veikia 66 grupės (2021–2022 m. m. buvo 65 grupės), iš kurių: 43 – ikimokyklinio ugdymo grupės (2021–2022 m. m. buvo 44 ikimokyklinio ugdymo grupės), 6 priešmokyklinio ugdymo grupės (2021–2022 m. m. buvo 9 grupės) ir 17 jungtinių grupių (2021–2022 m. m. buvo 12 jungtinių grupių). </w:t>
      </w:r>
    </w:p>
    <w:p w:rsidR="00E33900" w:rsidRDefault="005D3F33" w:rsidP="00243F78">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hi-IN" w:bidi="hi-IN"/>
        </w:rPr>
        <w:t xml:space="preserve">2022–2023 m. m. </w:t>
      </w:r>
      <w:r w:rsidR="00243F78">
        <w:rPr>
          <w:rFonts w:ascii="Times New Roman" w:eastAsia="Times New Roman" w:hAnsi="Times New Roman" w:cs="Times New Roman"/>
          <w:sz w:val="24"/>
          <w:szCs w:val="24"/>
          <w:lang w:eastAsia="ru-RU"/>
        </w:rPr>
        <w:t>s</w:t>
      </w:r>
      <w:r>
        <w:rPr>
          <w:rFonts w:ascii="Times New Roman" w:eastAsia="Times New Roman" w:hAnsi="Times New Roman" w:cs="Times New Roman"/>
          <w:sz w:val="24"/>
          <w:szCs w:val="24"/>
          <w:lang w:eastAsia="ru-RU"/>
        </w:rPr>
        <w:t xml:space="preserve">avivaldybės bendrojo ugdymo mokyklose mokosi 2 801 mokinys (72 mokiniais daugiau nei pernai), iš jų </w:t>
      </w:r>
      <w:r w:rsidR="00243F7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pagal Pradinio ugdymo programą 1 041 mokinys, </w:t>
      </w:r>
      <w:r w:rsidR="00243F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pagrindinio – 1 473 mokiniai, vidurinio ugdymo – 287 mokiniai. Mokyklose sukomplektuota 160 klasių (3 klasėmis mažiau nei 2021–2022 m. m.). </w:t>
      </w:r>
    </w:p>
    <w:p w:rsidR="00E33900" w:rsidRDefault="005D3F33">
      <w:pPr>
        <w:spacing w:after="0" w:line="240" w:lineRule="auto"/>
        <w:ind w:firstLine="720"/>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2022 m. rugsėjo 1 d. </w:t>
      </w:r>
      <w:r w:rsidR="00243F78">
        <w:rPr>
          <w:rFonts w:ascii="Times New Roman" w:eastAsia="Times New Roman" w:hAnsi="Times New Roman" w:cs="Times New Roman"/>
          <w:sz w:val="24"/>
          <w:szCs w:val="24"/>
          <w:lang w:eastAsia="ru-RU"/>
        </w:rPr>
        <w:t>s</w:t>
      </w:r>
      <w:r>
        <w:rPr>
          <w:rFonts w:ascii="Times New Roman" w:eastAsia="Times New Roman" w:hAnsi="Times New Roman" w:cs="Times New Roman"/>
          <w:sz w:val="24"/>
          <w:szCs w:val="24"/>
          <w:lang w:eastAsia="ru-RU"/>
        </w:rPr>
        <w:t>avivaldybės bendrojo ugdymo mokyklų 1-ose klasėse pradėjo mokytis 265 mokiniai (21 mokiniu daugiau nei 2021–2022 m. m.), gimnazijų IV klasėse – 127 abiturientai (18 mokinių mažiau nei pernai).</w:t>
      </w:r>
    </w:p>
    <w:p w:rsidR="00E33900" w:rsidRDefault="005D3F33">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Jungtinės (pradinio ugdymo) klasės sudaromos Raguvos gimnazijos Miežiškių skyriuje, Paliūniškio pagrindinės mokyklos </w:t>
      </w:r>
      <w:proofErr w:type="spellStart"/>
      <w:r>
        <w:rPr>
          <w:rFonts w:ascii="Times New Roman" w:eastAsia="Times New Roman" w:hAnsi="Times New Roman" w:cs="Times New Roman"/>
          <w:sz w:val="24"/>
          <w:szCs w:val="24"/>
          <w:lang w:eastAsia="ru-RU"/>
        </w:rPr>
        <w:t>Tiltagalių</w:t>
      </w:r>
      <w:proofErr w:type="spellEnd"/>
      <w:r>
        <w:rPr>
          <w:rFonts w:ascii="Times New Roman" w:eastAsia="Times New Roman" w:hAnsi="Times New Roman" w:cs="Times New Roman"/>
          <w:sz w:val="24"/>
          <w:szCs w:val="24"/>
          <w:lang w:eastAsia="ru-RU"/>
        </w:rPr>
        <w:t xml:space="preserve"> skyriuje ir Ramygalos gimnazijos Vadokl</w:t>
      </w:r>
      <w:r>
        <w:rPr>
          <w:rFonts w:ascii="Times New Roman" w:eastAsia="Times New Roman" w:hAnsi="Times New Roman" w:cs="Times New Roman"/>
          <w:spacing w:val="1"/>
          <w:sz w:val="24"/>
          <w:szCs w:val="24"/>
          <w:lang w:eastAsia="ru-RU"/>
        </w:rPr>
        <w:t>i</w:t>
      </w:r>
      <w:r>
        <w:rPr>
          <w:rFonts w:ascii="Times New Roman" w:eastAsia="Times New Roman" w:hAnsi="Times New Roman" w:cs="Times New Roman"/>
          <w:sz w:val="24"/>
          <w:szCs w:val="24"/>
          <w:lang w:eastAsia="ru-RU"/>
        </w:rPr>
        <w:t xml:space="preserve">ų skyriuje. </w:t>
      </w:r>
    </w:p>
    <w:p w:rsidR="00E33900" w:rsidRDefault="005D3F33">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 Lėšų poreikis ir šaltiniai</w:t>
      </w:r>
    </w:p>
    <w:p w:rsidR="00E33900" w:rsidRDefault="005D3F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Mokymo lėšos </w:t>
      </w:r>
      <w:r w:rsidR="00243F78">
        <w:rPr>
          <w:rFonts w:ascii="Times New Roman" w:eastAsia="Times New Roman" w:hAnsi="Times New Roman" w:cs="Times New Roman"/>
          <w:sz w:val="24"/>
          <w:szCs w:val="24"/>
          <w:lang w:eastAsia="ru-RU"/>
        </w:rPr>
        <w:t>s</w:t>
      </w:r>
      <w:r>
        <w:rPr>
          <w:rFonts w:ascii="Times New Roman" w:eastAsia="Times New Roman" w:hAnsi="Times New Roman" w:cs="Times New Roman"/>
          <w:sz w:val="24"/>
          <w:szCs w:val="24"/>
          <w:lang w:eastAsia="ru-RU"/>
        </w:rPr>
        <w:t xml:space="preserve">avivaldybės švietimo įstaigoms paskaičiuotos ir paskirstytos pagal </w:t>
      </w:r>
      <w:r w:rsidR="00243F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2022 m. rugsėjo 1 d. mokinių skaičių, duomenis gavus iš Lietuvos Respublikos švietimo, mokslo ir sporto ministerijos, vadovaujantis Panevėžio rajono savivaldybės mokymo lėšų apskaičiavimo, paskirstymo ir panaudojimo tvarkos aprašu, patvirtintu Panevėžio rajono savivaldybės tarybos 2018 m. rugpjūčio 30 d. sprendimu Nr. T-159 (su vėlesniais pakeitimais).</w:t>
      </w:r>
    </w:p>
    <w:p w:rsidR="00E33900" w:rsidRDefault="005D3F33">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5. Kiti sprendimui priimti reikalingi pagrindimai, skaičiavimai ar paaiškinimai</w:t>
      </w:r>
    </w:p>
    <w:p w:rsidR="00E33900" w:rsidRDefault="005D3F33">
      <w:pPr>
        <w:spacing w:after="0" w:line="240" w:lineRule="auto"/>
        <w:ind w:firstLine="709"/>
        <w:jc w:val="both"/>
        <w:rPr>
          <w:rFonts w:ascii="Times New Roman" w:eastAsia="Calibri" w:hAnsi="Times New Roman" w:cs="Times New Roman"/>
          <w:sz w:val="16"/>
          <w:szCs w:val="16"/>
          <w:lang w:eastAsia="hi-IN" w:bidi="hi-IN"/>
        </w:rPr>
      </w:pPr>
      <w:r>
        <w:rPr>
          <w:rFonts w:ascii="Times New Roman" w:eastAsia="Calibri" w:hAnsi="Times New Roman" w:cs="Times New Roman"/>
          <w:sz w:val="24"/>
          <w:szCs w:val="24"/>
          <w:lang w:eastAsia="hi-IN" w:bidi="hi-IN"/>
        </w:rPr>
        <w:t>Sprendimo projekto antikorupcinis vertinimas nereikalingas.</w:t>
      </w:r>
    </w:p>
    <w:p w:rsidR="00E33900" w:rsidRDefault="00E33900">
      <w:pPr>
        <w:spacing w:after="0" w:line="240" w:lineRule="auto"/>
        <w:ind w:firstLine="709"/>
        <w:jc w:val="both"/>
        <w:rPr>
          <w:rFonts w:ascii="Times New Roman" w:eastAsia="Calibri" w:hAnsi="Times New Roman" w:cs="Times New Roman"/>
          <w:b/>
          <w:sz w:val="24"/>
          <w:szCs w:val="24"/>
        </w:rPr>
      </w:pPr>
    </w:p>
    <w:p w:rsidR="00E33900" w:rsidRDefault="00E33900">
      <w:pPr>
        <w:widowControl w:val="0"/>
        <w:suppressAutoHyphens/>
        <w:autoSpaceDE w:val="0"/>
        <w:spacing w:after="0" w:line="240" w:lineRule="auto"/>
        <w:ind w:right="424"/>
        <w:jc w:val="both"/>
        <w:rPr>
          <w:rFonts w:ascii="Times New Roman" w:eastAsia="Times New Roman" w:hAnsi="Times New Roman" w:cs="Times New Roman"/>
          <w:color w:val="000000"/>
          <w:kern w:val="2"/>
          <w:sz w:val="24"/>
          <w:szCs w:val="24"/>
          <w:lang w:eastAsia="hi-IN" w:bidi="hi-IN"/>
        </w:rPr>
      </w:pPr>
    </w:p>
    <w:p w:rsidR="00E33900" w:rsidRDefault="005D3F33">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Vyriausioji specialistė</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Irma Vareikienė</w:t>
      </w:r>
    </w:p>
    <w:p w:rsidR="00E33900" w:rsidRDefault="00E33900">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rsidR="00E33900" w:rsidRDefault="00E33900">
      <w:pPr>
        <w:spacing w:after="0" w:line="240" w:lineRule="auto"/>
        <w:jc w:val="both"/>
        <w:rPr>
          <w:rFonts w:ascii="Times New Roman" w:eastAsia="Calibri" w:hAnsi="Times New Roman" w:cs="Times New Roman"/>
          <w:sz w:val="24"/>
          <w:szCs w:val="24"/>
          <w:lang w:eastAsia="hi-IN" w:bidi="hi-IN"/>
        </w:rPr>
      </w:pPr>
    </w:p>
    <w:p w:rsidR="00E33900" w:rsidRDefault="00E33900">
      <w:pPr>
        <w:spacing w:after="0" w:line="240" w:lineRule="auto"/>
        <w:jc w:val="both"/>
        <w:rPr>
          <w:rFonts w:ascii="Times New Roman" w:eastAsia="Calibri" w:hAnsi="Times New Roman" w:cs="Times New Roman"/>
          <w:sz w:val="24"/>
          <w:szCs w:val="24"/>
          <w:lang w:eastAsia="hi-IN" w:bidi="hi-IN"/>
        </w:rPr>
      </w:pPr>
    </w:p>
    <w:sectPr w:rsidR="00E33900">
      <w:headerReference w:type="default" r:id="rId12"/>
      <w:headerReference w:type="first" r:id="rId13"/>
      <w:pgSz w:w="11906" w:h="16838"/>
      <w:pgMar w:top="709" w:right="851"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F92" w:rsidRDefault="00F13F92">
      <w:pPr>
        <w:spacing w:line="240" w:lineRule="auto"/>
      </w:pPr>
      <w:r>
        <w:separator/>
      </w:r>
    </w:p>
  </w:endnote>
  <w:endnote w:type="continuationSeparator" w:id="0">
    <w:p w:rsidR="00F13F92" w:rsidRDefault="00F13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22" w:rsidRDefault="00645722">
    <w:pPr>
      <w:pStyle w:val="Porat"/>
    </w:pPr>
  </w:p>
  <w:p w:rsidR="00645722" w:rsidRDefault="0064572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F92" w:rsidRDefault="00F13F92">
      <w:pPr>
        <w:spacing w:after="0"/>
      </w:pPr>
      <w:r>
        <w:separator/>
      </w:r>
    </w:p>
  </w:footnote>
  <w:footnote w:type="continuationSeparator" w:id="0">
    <w:p w:rsidR="00F13F92" w:rsidRDefault="00F13F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038040"/>
      <w:docPartObj>
        <w:docPartGallery w:val="AutoText"/>
      </w:docPartObj>
    </w:sdtPr>
    <w:sdtEndPr/>
    <w:sdtContent>
      <w:p w:rsidR="00645722" w:rsidRDefault="00645722">
        <w:pPr>
          <w:pStyle w:val="Antrats"/>
          <w:jc w:val="center"/>
        </w:pPr>
        <w:r>
          <w:fldChar w:fldCharType="begin"/>
        </w:r>
        <w:r>
          <w:instrText xml:space="preserve"> PAGE   \* MERGEFORMAT </w:instrText>
        </w:r>
        <w:r>
          <w:fldChar w:fldCharType="separate"/>
        </w:r>
        <w:r w:rsidR="00E538E7">
          <w:rPr>
            <w:noProof/>
          </w:rPr>
          <w:t>6</w:t>
        </w:r>
        <w:r>
          <w:fldChar w:fldCharType="end"/>
        </w:r>
      </w:p>
    </w:sdtContent>
  </w:sdt>
  <w:p w:rsidR="00645722" w:rsidRDefault="006457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22" w:rsidRDefault="00645722">
    <w:pPr>
      <w:pStyle w:val="Antrats"/>
      <w:jc w:val="center"/>
    </w:pPr>
  </w:p>
  <w:p w:rsidR="00645722" w:rsidRDefault="0064572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396819"/>
      <w:docPartObj>
        <w:docPartGallery w:val="AutoText"/>
      </w:docPartObj>
    </w:sdtPr>
    <w:sdtEndPr/>
    <w:sdtContent>
      <w:p w:rsidR="00645722" w:rsidRDefault="00645722">
        <w:pPr>
          <w:pStyle w:val="Antrats"/>
          <w:jc w:val="center"/>
        </w:pPr>
        <w:r>
          <w:fldChar w:fldCharType="begin"/>
        </w:r>
        <w:r>
          <w:instrText xml:space="preserve"> PAGE   \* MERGEFORMAT </w:instrText>
        </w:r>
        <w:r>
          <w:fldChar w:fldCharType="separate"/>
        </w:r>
        <w:r w:rsidR="00E538E7">
          <w:rPr>
            <w:noProof/>
          </w:rPr>
          <w:t>2</w:t>
        </w:r>
        <w:r>
          <w:fldChar w:fldCharType="end"/>
        </w:r>
      </w:p>
    </w:sdtContent>
  </w:sdt>
  <w:p w:rsidR="00645722" w:rsidRDefault="00645722">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22" w:rsidRDefault="00645722">
    <w:pPr>
      <w:pStyle w:val="Antrats"/>
      <w:jc w:val="center"/>
    </w:pPr>
  </w:p>
  <w:p w:rsidR="00645722" w:rsidRDefault="006457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multilevel"/>
    <w:tmpl w:val="182A3624"/>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7541011C"/>
    <w:multiLevelType w:val="multilevel"/>
    <w:tmpl w:val="7541011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0A8F"/>
    <w:rsid w:val="00004856"/>
    <w:rsid w:val="00007A63"/>
    <w:rsid w:val="0001068F"/>
    <w:rsid w:val="0001243B"/>
    <w:rsid w:val="00015124"/>
    <w:rsid w:val="00020180"/>
    <w:rsid w:val="00020A85"/>
    <w:rsid w:val="00026CB8"/>
    <w:rsid w:val="00031039"/>
    <w:rsid w:val="00037C4C"/>
    <w:rsid w:val="00040853"/>
    <w:rsid w:val="00043F96"/>
    <w:rsid w:val="000441AA"/>
    <w:rsid w:val="00050640"/>
    <w:rsid w:val="00050882"/>
    <w:rsid w:val="00056575"/>
    <w:rsid w:val="000603A3"/>
    <w:rsid w:val="00061FE5"/>
    <w:rsid w:val="00063FD0"/>
    <w:rsid w:val="00076DFB"/>
    <w:rsid w:val="00080106"/>
    <w:rsid w:val="00083D69"/>
    <w:rsid w:val="00085BD5"/>
    <w:rsid w:val="00087C0E"/>
    <w:rsid w:val="0009264B"/>
    <w:rsid w:val="00092BC7"/>
    <w:rsid w:val="000948A5"/>
    <w:rsid w:val="000949BD"/>
    <w:rsid w:val="00095BB8"/>
    <w:rsid w:val="000A06F3"/>
    <w:rsid w:val="000A5513"/>
    <w:rsid w:val="000A6A34"/>
    <w:rsid w:val="000B06D2"/>
    <w:rsid w:val="000B68CB"/>
    <w:rsid w:val="000B724E"/>
    <w:rsid w:val="000C3081"/>
    <w:rsid w:val="000C3FB4"/>
    <w:rsid w:val="000C5CBE"/>
    <w:rsid w:val="000C5D9C"/>
    <w:rsid w:val="000C6B75"/>
    <w:rsid w:val="000D16EE"/>
    <w:rsid w:val="000D27B9"/>
    <w:rsid w:val="000D408F"/>
    <w:rsid w:val="000D7108"/>
    <w:rsid w:val="00104F8C"/>
    <w:rsid w:val="0011332A"/>
    <w:rsid w:val="00115F5A"/>
    <w:rsid w:val="001204EE"/>
    <w:rsid w:val="00121B77"/>
    <w:rsid w:val="001262B8"/>
    <w:rsid w:val="00133DDA"/>
    <w:rsid w:val="00137985"/>
    <w:rsid w:val="00141F26"/>
    <w:rsid w:val="00150BB2"/>
    <w:rsid w:val="00161609"/>
    <w:rsid w:val="00161781"/>
    <w:rsid w:val="001634E5"/>
    <w:rsid w:val="001658FF"/>
    <w:rsid w:val="00165D05"/>
    <w:rsid w:val="001666E7"/>
    <w:rsid w:val="001704D2"/>
    <w:rsid w:val="00173822"/>
    <w:rsid w:val="001839F4"/>
    <w:rsid w:val="00183E47"/>
    <w:rsid w:val="00185938"/>
    <w:rsid w:val="0018682D"/>
    <w:rsid w:val="00186E72"/>
    <w:rsid w:val="00190E26"/>
    <w:rsid w:val="0019129F"/>
    <w:rsid w:val="001938FA"/>
    <w:rsid w:val="00194779"/>
    <w:rsid w:val="001A42FD"/>
    <w:rsid w:val="001A63B8"/>
    <w:rsid w:val="001B36D5"/>
    <w:rsid w:val="001B61C8"/>
    <w:rsid w:val="001C0EAD"/>
    <w:rsid w:val="001C3627"/>
    <w:rsid w:val="001C37B0"/>
    <w:rsid w:val="001C48FE"/>
    <w:rsid w:val="001C5510"/>
    <w:rsid w:val="001D21D8"/>
    <w:rsid w:val="001D5C74"/>
    <w:rsid w:val="001E0175"/>
    <w:rsid w:val="001E2C8D"/>
    <w:rsid w:val="001E3A46"/>
    <w:rsid w:val="001E5241"/>
    <w:rsid w:val="001E55AA"/>
    <w:rsid w:val="001E5E42"/>
    <w:rsid w:val="001E6CFE"/>
    <w:rsid w:val="001F223A"/>
    <w:rsid w:val="001F45F5"/>
    <w:rsid w:val="002059DB"/>
    <w:rsid w:val="00205C0F"/>
    <w:rsid w:val="002062AE"/>
    <w:rsid w:val="0021060F"/>
    <w:rsid w:val="00211C29"/>
    <w:rsid w:val="00223441"/>
    <w:rsid w:val="00225B7A"/>
    <w:rsid w:val="00226053"/>
    <w:rsid w:val="00243F78"/>
    <w:rsid w:val="002459EA"/>
    <w:rsid w:val="00245A96"/>
    <w:rsid w:val="00251BA9"/>
    <w:rsid w:val="00252CDE"/>
    <w:rsid w:val="002564C3"/>
    <w:rsid w:val="00256FB0"/>
    <w:rsid w:val="00265B19"/>
    <w:rsid w:val="0027264D"/>
    <w:rsid w:val="00273B48"/>
    <w:rsid w:val="00276117"/>
    <w:rsid w:val="002819E8"/>
    <w:rsid w:val="0028408D"/>
    <w:rsid w:val="002868D5"/>
    <w:rsid w:val="00290B0F"/>
    <w:rsid w:val="002949FF"/>
    <w:rsid w:val="00295552"/>
    <w:rsid w:val="002A6C3B"/>
    <w:rsid w:val="002B07CA"/>
    <w:rsid w:val="002B511F"/>
    <w:rsid w:val="002C6406"/>
    <w:rsid w:val="002C65A2"/>
    <w:rsid w:val="002D34EE"/>
    <w:rsid w:val="002E1620"/>
    <w:rsid w:val="002E5507"/>
    <w:rsid w:val="002E69FE"/>
    <w:rsid w:val="002E6EE6"/>
    <w:rsid w:val="002E7D46"/>
    <w:rsid w:val="002F0C4A"/>
    <w:rsid w:val="003024FC"/>
    <w:rsid w:val="00305FD7"/>
    <w:rsid w:val="00312A8F"/>
    <w:rsid w:val="00312F37"/>
    <w:rsid w:val="003149D0"/>
    <w:rsid w:val="0031583D"/>
    <w:rsid w:val="00317E41"/>
    <w:rsid w:val="00320B5A"/>
    <w:rsid w:val="00320C8B"/>
    <w:rsid w:val="003220FB"/>
    <w:rsid w:val="00322964"/>
    <w:rsid w:val="003235A2"/>
    <w:rsid w:val="00326C93"/>
    <w:rsid w:val="00330C3B"/>
    <w:rsid w:val="0033123A"/>
    <w:rsid w:val="00332150"/>
    <w:rsid w:val="003323DD"/>
    <w:rsid w:val="003355D4"/>
    <w:rsid w:val="0033590D"/>
    <w:rsid w:val="0034018F"/>
    <w:rsid w:val="003426CB"/>
    <w:rsid w:val="00344B2F"/>
    <w:rsid w:val="00346D11"/>
    <w:rsid w:val="003470BB"/>
    <w:rsid w:val="00351FF4"/>
    <w:rsid w:val="00352936"/>
    <w:rsid w:val="00355B4F"/>
    <w:rsid w:val="003610AC"/>
    <w:rsid w:val="0036693E"/>
    <w:rsid w:val="00372A9E"/>
    <w:rsid w:val="003735C6"/>
    <w:rsid w:val="00375C33"/>
    <w:rsid w:val="00381FB2"/>
    <w:rsid w:val="003844C4"/>
    <w:rsid w:val="00385656"/>
    <w:rsid w:val="00391A9A"/>
    <w:rsid w:val="00392FEC"/>
    <w:rsid w:val="00393B57"/>
    <w:rsid w:val="003A063F"/>
    <w:rsid w:val="003A0966"/>
    <w:rsid w:val="003A0E27"/>
    <w:rsid w:val="003A3184"/>
    <w:rsid w:val="003A712D"/>
    <w:rsid w:val="003A7AC3"/>
    <w:rsid w:val="003A7C09"/>
    <w:rsid w:val="003B2BE4"/>
    <w:rsid w:val="003B360C"/>
    <w:rsid w:val="003B41A7"/>
    <w:rsid w:val="003C045E"/>
    <w:rsid w:val="003C09FB"/>
    <w:rsid w:val="003C57B8"/>
    <w:rsid w:val="003D2F9A"/>
    <w:rsid w:val="003D3352"/>
    <w:rsid w:val="003D466F"/>
    <w:rsid w:val="003D4FEB"/>
    <w:rsid w:val="003D53BC"/>
    <w:rsid w:val="003E4CCA"/>
    <w:rsid w:val="003E4E23"/>
    <w:rsid w:val="003F1016"/>
    <w:rsid w:val="003F29CC"/>
    <w:rsid w:val="00413327"/>
    <w:rsid w:val="00414DBD"/>
    <w:rsid w:val="004178F5"/>
    <w:rsid w:val="0042070A"/>
    <w:rsid w:val="004226F1"/>
    <w:rsid w:val="004255F0"/>
    <w:rsid w:val="00430635"/>
    <w:rsid w:val="00433A94"/>
    <w:rsid w:val="0043706D"/>
    <w:rsid w:val="00440525"/>
    <w:rsid w:val="00444FA5"/>
    <w:rsid w:val="00447033"/>
    <w:rsid w:val="00447D61"/>
    <w:rsid w:val="0046268E"/>
    <w:rsid w:val="0046292F"/>
    <w:rsid w:val="00464FF4"/>
    <w:rsid w:val="00465CBE"/>
    <w:rsid w:val="00466DBD"/>
    <w:rsid w:val="00467228"/>
    <w:rsid w:val="004760CD"/>
    <w:rsid w:val="0048020A"/>
    <w:rsid w:val="00480214"/>
    <w:rsid w:val="00485813"/>
    <w:rsid w:val="00490707"/>
    <w:rsid w:val="00492634"/>
    <w:rsid w:val="00494EB8"/>
    <w:rsid w:val="00495EF4"/>
    <w:rsid w:val="00497307"/>
    <w:rsid w:val="004A1212"/>
    <w:rsid w:val="004A4C32"/>
    <w:rsid w:val="004A56D1"/>
    <w:rsid w:val="004A6371"/>
    <w:rsid w:val="004B5435"/>
    <w:rsid w:val="004B5852"/>
    <w:rsid w:val="004B6726"/>
    <w:rsid w:val="004B686F"/>
    <w:rsid w:val="004C60B5"/>
    <w:rsid w:val="004D2A78"/>
    <w:rsid w:val="004D343E"/>
    <w:rsid w:val="004D3BB3"/>
    <w:rsid w:val="004D6E25"/>
    <w:rsid w:val="004E5742"/>
    <w:rsid w:val="004F58CA"/>
    <w:rsid w:val="0050382C"/>
    <w:rsid w:val="00506422"/>
    <w:rsid w:val="005065EA"/>
    <w:rsid w:val="00507BE9"/>
    <w:rsid w:val="00512061"/>
    <w:rsid w:val="005127D0"/>
    <w:rsid w:val="005131CB"/>
    <w:rsid w:val="005154C7"/>
    <w:rsid w:val="005210CA"/>
    <w:rsid w:val="00521488"/>
    <w:rsid w:val="0052736B"/>
    <w:rsid w:val="005410D5"/>
    <w:rsid w:val="00541B6B"/>
    <w:rsid w:val="0054402C"/>
    <w:rsid w:val="00552641"/>
    <w:rsid w:val="00555D0E"/>
    <w:rsid w:val="00567D1E"/>
    <w:rsid w:val="00574A35"/>
    <w:rsid w:val="00576C66"/>
    <w:rsid w:val="005771B0"/>
    <w:rsid w:val="00587CB7"/>
    <w:rsid w:val="00587F88"/>
    <w:rsid w:val="005907D2"/>
    <w:rsid w:val="00591B36"/>
    <w:rsid w:val="00593400"/>
    <w:rsid w:val="00594E9D"/>
    <w:rsid w:val="005955C0"/>
    <w:rsid w:val="0059755B"/>
    <w:rsid w:val="005A0987"/>
    <w:rsid w:val="005A6879"/>
    <w:rsid w:val="005A7846"/>
    <w:rsid w:val="005C1F00"/>
    <w:rsid w:val="005C369A"/>
    <w:rsid w:val="005C549F"/>
    <w:rsid w:val="005C5843"/>
    <w:rsid w:val="005D0D4F"/>
    <w:rsid w:val="005D22F9"/>
    <w:rsid w:val="005D3F33"/>
    <w:rsid w:val="005D5A9E"/>
    <w:rsid w:val="005E38F5"/>
    <w:rsid w:val="005E59F9"/>
    <w:rsid w:val="005F03C6"/>
    <w:rsid w:val="005F5EE4"/>
    <w:rsid w:val="005F64F6"/>
    <w:rsid w:val="00600760"/>
    <w:rsid w:val="00602FF8"/>
    <w:rsid w:val="006038E2"/>
    <w:rsid w:val="0060549A"/>
    <w:rsid w:val="00607A51"/>
    <w:rsid w:val="00613EE8"/>
    <w:rsid w:val="006219CF"/>
    <w:rsid w:val="006235E4"/>
    <w:rsid w:val="00625D77"/>
    <w:rsid w:val="00626331"/>
    <w:rsid w:val="006272DA"/>
    <w:rsid w:val="00627F75"/>
    <w:rsid w:val="0063296E"/>
    <w:rsid w:val="00643489"/>
    <w:rsid w:val="00645722"/>
    <w:rsid w:val="00647E07"/>
    <w:rsid w:val="00651E54"/>
    <w:rsid w:val="006522AF"/>
    <w:rsid w:val="006531AF"/>
    <w:rsid w:val="00653A45"/>
    <w:rsid w:val="006576EE"/>
    <w:rsid w:val="0066092C"/>
    <w:rsid w:val="00662693"/>
    <w:rsid w:val="0066513E"/>
    <w:rsid w:val="00665AAC"/>
    <w:rsid w:val="0067440F"/>
    <w:rsid w:val="0067558C"/>
    <w:rsid w:val="0067674A"/>
    <w:rsid w:val="006803DD"/>
    <w:rsid w:val="00686038"/>
    <w:rsid w:val="006871E6"/>
    <w:rsid w:val="00695B5E"/>
    <w:rsid w:val="0069600D"/>
    <w:rsid w:val="006A00CC"/>
    <w:rsid w:val="006A700C"/>
    <w:rsid w:val="006C499C"/>
    <w:rsid w:val="006C790C"/>
    <w:rsid w:val="006D0AD9"/>
    <w:rsid w:val="006D195C"/>
    <w:rsid w:val="006D1D0F"/>
    <w:rsid w:val="006D2E0F"/>
    <w:rsid w:val="006D52B5"/>
    <w:rsid w:val="006E3356"/>
    <w:rsid w:val="006E445D"/>
    <w:rsid w:val="006E557D"/>
    <w:rsid w:val="006E5F9E"/>
    <w:rsid w:val="006F002E"/>
    <w:rsid w:val="006F3681"/>
    <w:rsid w:val="006F6207"/>
    <w:rsid w:val="0070301C"/>
    <w:rsid w:val="007049E2"/>
    <w:rsid w:val="00713B1B"/>
    <w:rsid w:val="0071402D"/>
    <w:rsid w:val="00725363"/>
    <w:rsid w:val="00727E6A"/>
    <w:rsid w:val="00731FCC"/>
    <w:rsid w:val="007330CA"/>
    <w:rsid w:val="007341E9"/>
    <w:rsid w:val="00734EB5"/>
    <w:rsid w:val="00735419"/>
    <w:rsid w:val="0073729B"/>
    <w:rsid w:val="00741F88"/>
    <w:rsid w:val="0074418B"/>
    <w:rsid w:val="0075518A"/>
    <w:rsid w:val="007579C4"/>
    <w:rsid w:val="00763E8C"/>
    <w:rsid w:val="00764DEA"/>
    <w:rsid w:val="007723F4"/>
    <w:rsid w:val="00773A32"/>
    <w:rsid w:val="00775B54"/>
    <w:rsid w:val="00783126"/>
    <w:rsid w:val="00790DDB"/>
    <w:rsid w:val="00791B9D"/>
    <w:rsid w:val="00795681"/>
    <w:rsid w:val="007A36B6"/>
    <w:rsid w:val="007B3AF5"/>
    <w:rsid w:val="007B4A11"/>
    <w:rsid w:val="007B6C1B"/>
    <w:rsid w:val="007C3124"/>
    <w:rsid w:val="007C464B"/>
    <w:rsid w:val="007D03C9"/>
    <w:rsid w:val="007D0595"/>
    <w:rsid w:val="007D3660"/>
    <w:rsid w:val="007D4261"/>
    <w:rsid w:val="007D5C66"/>
    <w:rsid w:val="007D6E71"/>
    <w:rsid w:val="007E69DF"/>
    <w:rsid w:val="007F2A67"/>
    <w:rsid w:val="007F3287"/>
    <w:rsid w:val="007F337F"/>
    <w:rsid w:val="008004CC"/>
    <w:rsid w:val="0080670A"/>
    <w:rsid w:val="00810D7A"/>
    <w:rsid w:val="00812322"/>
    <w:rsid w:val="00815127"/>
    <w:rsid w:val="0082356A"/>
    <w:rsid w:val="00823ED9"/>
    <w:rsid w:val="00824D40"/>
    <w:rsid w:val="00826A42"/>
    <w:rsid w:val="00831BC1"/>
    <w:rsid w:val="00831EE8"/>
    <w:rsid w:val="00840093"/>
    <w:rsid w:val="0084081D"/>
    <w:rsid w:val="00840887"/>
    <w:rsid w:val="00840928"/>
    <w:rsid w:val="00843969"/>
    <w:rsid w:val="00850F9B"/>
    <w:rsid w:val="00851A45"/>
    <w:rsid w:val="00856401"/>
    <w:rsid w:val="00857DB7"/>
    <w:rsid w:val="00872C67"/>
    <w:rsid w:val="0087347C"/>
    <w:rsid w:val="0087520A"/>
    <w:rsid w:val="00877188"/>
    <w:rsid w:val="00881CA4"/>
    <w:rsid w:val="00882B4A"/>
    <w:rsid w:val="00883029"/>
    <w:rsid w:val="0088319F"/>
    <w:rsid w:val="008835BE"/>
    <w:rsid w:val="008836DA"/>
    <w:rsid w:val="00883890"/>
    <w:rsid w:val="00884FE5"/>
    <w:rsid w:val="00885668"/>
    <w:rsid w:val="00887627"/>
    <w:rsid w:val="008930EC"/>
    <w:rsid w:val="00893820"/>
    <w:rsid w:val="008A0858"/>
    <w:rsid w:val="008A75A7"/>
    <w:rsid w:val="008B1EA9"/>
    <w:rsid w:val="008B3C6C"/>
    <w:rsid w:val="008B3C6D"/>
    <w:rsid w:val="008B5E79"/>
    <w:rsid w:val="008D0CE4"/>
    <w:rsid w:val="008D5637"/>
    <w:rsid w:val="008D5B5F"/>
    <w:rsid w:val="008E0AB9"/>
    <w:rsid w:val="008E3FDB"/>
    <w:rsid w:val="008F0B15"/>
    <w:rsid w:val="008F15E0"/>
    <w:rsid w:val="008F1A09"/>
    <w:rsid w:val="008F4689"/>
    <w:rsid w:val="008F7D32"/>
    <w:rsid w:val="008F7E96"/>
    <w:rsid w:val="0091730A"/>
    <w:rsid w:val="009217E9"/>
    <w:rsid w:val="00924EA6"/>
    <w:rsid w:val="00926306"/>
    <w:rsid w:val="00926B8E"/>
    <w:rsid w:val="00933335"/>
    <w:rsid w:val="009459E5"/>
    <w:rsid w:val="0095071F"/>
    <w:rsid w:val="00953ED1"/>
    <w:rsid w:val="009569DE"/>
    <w:rsid w:val="00961791"/>
    <w:rsid w:val="009628C7"/>
    <w:rsid w:val="00973236"/>
    <w:rsid w:val="00975CCD"/>
    <w:rsid w:val="00976118"/>
    <w:rsid w:val="00976D3B"/>
    <w:rsid w:val="00981D8E"/>
    <w:rsid w:val="00985678"/>
    <w:rsid w:val="00990301"/>
    <w:rsid w:val="009956D6"/>
    <w:rsid w:val="00995A0C"/>
    <w:rsid w:val="009A1FCE"/>
    <w:rsid w:val="009A5DAA"/>
    <w:rsid w:val="009A6E6F"/>
    <w:rsid w:val="009B2D91"/>
    <w:rsid w:val="009C0F6D"/>
    <w:rsid w:val="009D29EB"/>
    <w:rsid w:val="009D3091"/>
    <w:rsid w:val="009D6187"/>
    <w:rsid w:val="009E42F2"/>
    <w:rsid w:val="009E45E3"/>
    <w:rsid w:val="009F4FB8"/>
    <w:rsid w:val="009F5696"/>
    <w:rsid w:val="009F5ED8"/>
    <w:rsid w:val="009F6A81"/>
    <w:rsid w:val="009F7F4E"/>
    <w:rsid w:val="00A02C04"/>
    <w:rsid w:val="00A067F7"/>
    <w:rsid w:val="00A078F9"/>
    <w:rsid w:val="00A122F0"/>
    <w:rsid w:val="00A20511"/>
    <w:rsid w:val="00A20961"/>
    <w:rsid w:val="00A35216"/>
    <w:rsid w:val="00A40ACB"/>
    <w:rsid w:val="00A429FB"/>
    <w:rsid w:val="00A42AFB"/>
    <w:rsid w:val="00A4334A"/>
    <w:rsid w:val="00A44EB3"/>
    <w:rsid w:val="00A60C05"/>
    <w:rsid w:val="00A66566"/>
    <w:rsid w:val="00A71619"/>
    <w:rsid w:val="00A73070"/>
    <w:rsid w:val="00A7680C"/>
    <w:rsid w:val="00A80312"/>
    <w:rsid w:val="00A822F6"/>
    <w:rsid w:val="00A84D12"/>
    <w:rsid w:val="00A92F29"/>
    <w:rsid w:val="00A96891"/>
    <w:rsid w:val="00AA1D62"/>
    <w:rsid w:val="00AA49C9"/>
    <w:rsid w:val="00AA56E4"/>
    <w:rsid w:val="00AA5E2E"/>
    <w:rsid w:val="00AB1E80"/>
    <w:rsid w:val="00AB45BA"/>
    <w:rsid w:val="00AB6B44"/>
    <w:rsid w:val="00AC000A"/>
    <w:rsid w:val="00AC058A"/>
    <w:rsid w:val="00AC153E"/>
    <w:rsid w:val="00AC564B"/>
    <w:rsid w:val="00AC5842"/>
    <w:rsid w:val="00AD0348"/>
    <w:rsid w:val="00AD04E4"/>
    <w:rsid w:val="00AD1D05"/>
    <w:rsid w:val="00AD77B7"/>
    <w:rsid w:val="00AD78D7"/>
    <w:rsid w:val="00AE3271"/>
    <w:rsid w:val="00AE3FF9"/>
    <w:rsid w:val="00AE6683"/>
    <w:rsid w:val="00AF0D39"/>
    <w:rsid w:val="00AF554A"/>
    <w:rsid w:val="00B0027E"/>
    <w:rsid w:val="00B02A99"/>
    <w:rsid w:val="00B035B3"/>
    <w:rsid w:val="00B04F3D"/>
    <w:rsid w:val="00B050C5"/>
    <w:rsid w:val="00B06FC3"/>
    <w:rsid w:val="00B223BC"/>
    <w:rsid w:val="00B30597"/>
    <w:rsid w:val="00B34924"/>
    <w:rsid w:val="00B443CF"/>
    <w:rsid w:val="00B476E1"/>
    <w:rsid w:val="00B53B65"/>
    <w:rsid w:val="00B54662"/>
    <w:rsid w:val="00B62F9E"/>
    <w:rsid w:val="00B678D7"/>
    <w:rsid w:val="00B71E68"/>
    <w:rsid w:val="00B723E2"/>
    <w:rsid w:val="00B74AE2"/>
    <w:rsid w:val="00B74C7A"/>
    <w:rsid w:val="00B765C7"/>
    <w:rsid w:val="00B775FD"/>
    <w:rsid w:val="00B84D73"/>
    <w:rsid w:val="00B90466"/>
    <w:rsid w:val="00BA131D"/>
    <w:rsid w:val="00BA157A"/>
    <w:rsid w:val="00BA33B1"/>
    <w:rsid w:val="00BB13DE"/>
    <w:rsid w:val="00BB20BF"/>
    <w:rsid w:val="00BB50B9"/>
    <w:rsid w:val="00BB6973"/>
    <w:rsid w:val="00BB6A39"/>
    <w:rsid w:val="00BB6C59"/>
    <w:rsid w:val="00BC4E7B"/>
    <w:rsid w:val="00BC5DEA"/>
    <w:rsid w:val="00BD0AD7"/>
    <w:rsid w:val="00BD1656"/>
    <w:rsid w:val="00BD26C7"/>
    <w:rsid w:val="00BD2A02"/>
    <w:rsid w:val="00BD4773"/>
    <w:rsid w:val="00BE2266"/>
    <w:rsid w:val="00BE4EA5"/>
    <w:rsid w:val="00BE6571"/>
    <w:rsid w:val="00BE75B7"/>
    <w:rsid w:val="00BE75C9"/>
    <w:rsid w:val="00BF25C8"/>
    <w:rsid w:val="00BF34B2"/>
    <w:rsid w:val="00BF4ED0"/>
    <w:rsid w:val="00BF5CCC"/>
    <w:rsid w:val="00C15406"/>
    <w:rsid w:val="00C16846"/>
    <w:rsid w:val="00C20687"/>
    <w:rsid w:val="00C215C2"/>
    <w:rsid w:val="00C320E9"/>
    <w:rsid w:val="00C323E1"/>
    <w:rsid w:val="00C3335F"/>
    <w:rsid w:val="00C45CF5"/>
    <w:rsid w:val="00C5316D"/>
    <w:rsid w:val="00C553D1"/>
    <w:rsid w:val="00C61348"/>
    <w:rsid w:val="00C615D1"/>
    <w:rsid w:val="00C61892"/>
    <w:rsid w:val="00C8728B"/>
    <w:rsid w:val="00CA0978"/>
    <w:rsid w:val="00CA0B4B"/>
    <w:rsid w:val="00CB1B8C"/>
    <w:rsid w:val="00CB4FC6"/>
    <w:rsid w:val="00CB6E1E"/>
    <w:rsid w:val="00CB7B1A"/>
    <w:rsid w:val="00CC054A"/>
    <w:rsid w:val="00CC4D16"/>
    <w:rsid w:val="00CC736D"/>
    <w:rsid w:val="00CD3A4C"/>
    <w:rsid w:val="00CE2C95"/>
    <w:rsid w:val="00CF220E"/>
    <w:rsid w:val="00CF267B"/>
    <w:rsid w:val="00CF2E09"/>
    <w:rsid w:val="00CF5FA8"/>
    <w:rsid w:val="00D010F3"/>
    <w:rsid w:val="00D05151"/>
    <w:rsid w:val="00D12B25"/>
    <w:rsid w:val="00D163BB"/>
    <w:rsid w:val="00D16551"/>
    <w:rsid w:val="00D341E6"/>
    <w:rsid w:val="00D343E6"/>
    <w:rsid w:val="00D347BB"/>
    <w:rsid w:val="00D40C88"/>
    <w:rsid w:val="00D4128A"/>
    <w:rsid w:val="00D5035C"/>
    <w:rsid w:val="00D7478A"/>
    <w:rsid w:val="00D7578A"/>
    <w:rsid w:val="00D856DE"/>
    <w:rsid w:val="00D92D0A"/>
    <w:rsid w:val="00D97033"/>
    <w:rsid w:val="00DA1186"/>
    <w:rsid w:val="00DA5A5D"/>
    <w:rsid w:val="00DA7B04"/>
    <w:rsid w:val="00DC152D"/>
    <w:rsid w:val="00DC161D"/>
    <w:rsid w:val="00DD062A"/>
    <w:rsid w:val="00DD09E8"/>
    <w:rsid w:val="00DD0EDF"/>
    <w:rsid w:val="00DD4820"/>
    <w:rsid w:val="00DD6DB0"/>
    <w:rsid w:val="00DE027E"/>
    <w:rsid w:val="00DE4B5E"/>
    <w:rsid w:val="00DE5103"/>
    <w:rsid w:val="00DF2A1C"/>
    <w:rsid w:val="00DF2B08"/>
    <w:rsid w:val="00E058F7"/>
    <w:rsid w:val="00E065EE"/>
    <w:rsid w:val="00E06610"/>
    <w:rsid w:val="00E109DF"/>
    <w:rsid w:val="00E14D98"/>
    <w:rsid w:val="00E17F56"/>
    <w:rsid w:val="00E228F6"/>
    <w:rsid w:val="00E2355E"/>
    <w:rsid w:val="00E33900"/>
    <w:rsid w:val="00E41002"/>
    <w:rsid w:val="00E42ACB"/>
    <w:rsid w:val="00E4358A"/>
    <w:rsid w:val="00E47DEF"/>
    <w:rsid w:val="00E538E7"/>
    <w:rsid w:val="00E564B1"/>
    <w:rsid w:val="00E60647"/>
    <w:rsid w:val="00E723E1"/>
    <w:rsid w:val="00E72DC7"/>
    <w:rsid w:val="00E83650"/>
    <w:rsid w:val="00E87411"/>
    <w:rsid w:val="00E87CEF"/>
    <w:rsid w:val="00E87D1C"/>
    <w:rsid w:val="00E87FC9"/>
    <w:rsid w:val="00E90559"/>
    <w:rsid w:val="00E90EE6"/>
    <w:rsid w:val="00E91B42"/>
    <w:rsid w:val="00E95B20"/>
    <w:rsid w:val="00EB2AE1"/>
    <w:rsid w:val="00EB306C"/>
    <w:rsid w:val="00EB51F0"/>
    <w:rsid w:val="00EE0350"/>
    <w:rsid w:val="00EE1426"/>
    <w:rsid w:val="00EE33C5"/>
    <w:rsid w:val="00EE72FC"/>
    <w:rsid w:val="00EF1223"/>
    <w:rsid w:val="00EF52AB"/>
    <w:rsid w:val="00F014A4"/>
    <w:rsid w:val="00F05D0C"/>
    <w:rsid w:val="00F12186"/>
    <w:rsid w:val="00F13F92"/>
    <w:rsid w:val="00F14EDD"/>
    <w:rsid w:val="00F17CB5"/>
    <w:rsid w:val="00F25A6B"/>
    <w:rsid w:val="00F308C6"/>
    <w:rsid w:val="00F32F79"/>
    <w:rsid w:val="00F36608"/>
    <w:rsid w:val="00F377DF"/>
    <w:rsid w:val="00F40363"/>
    <w:rsid w:val="00F46EDB"/>
    <w:rsid w:val="00F56C93"/>
    <w:rsid w:val="00F56D2D"/>
    <w:rsid w:val="00F63137"/>
    <w:rsid w:val="00F63579"/>
    <w:rsid w:val="00F64724"/>
    <w:rsid w:val="00F66785"/>
    <w:rsid w:val="00F70918"/>
    <w:rsid w:val="00F74D18"/>
    <w:rsid w:val="00F828D9"/>
    <w:rsid w:val="00F86FCC"/>
    <w:rsid w:val="00F92242"/>
    <w:rsid w:val="00F9233F"/>
    <w:rsid w:val="00FB15BA"/>
    <w:rsid w:val="00FB6031"/>
    <w:rsid w:val="00FC3068"/>
    <w:rsid w:val="00FC3416"/>
    <w:rsid w:val="00FC7B77"/>
    <w:rsid w:val="00FD41CC"/>
    <w:rsid w:val="00FD5BFF"/>
    <w:rsid w:val="00FE223E"/>
    <w:rsid w:val="00FE55D7"/>
    <w:rsid w:val="00FF05A0"/>
    <w:rsid w:val="00FF3AB0"/>
    <w:rsid w:val="00FF7723"/>
    <w:rsid w:val="1D7E13B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D247C-EB65-449D-9729-49BD8F69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paragraph" w:styleId="Porat">
    <w:name w:val="footer"/>
    <w:basedOn w:val="prastasis"/>
    <w:link w:val="PoratDiagrama"/>
    <w:uiPriority w:val="99"/>
    <w:unhideWhenUsed/>
    <w:pPr>
      <w:tabs>
        <w:tab w:val="center" w:pos="4819"/>
        <w:tab w:val="right" w:pos="9638"/>
      </w:tabs>
      <w:spacing w:after="0" w:line="240" w:lineRule="auto"/>
    </w:pPr>
  </w:style>
  <w:style w:type="paragraph" w:styleId="Antrats">
    <w:name w:val="header"/>
    <w:basedOn w:val="prastasis"/>
    <w:link w:val="AntratsDiagrama"/>
    <w:uiPriority w:val="99"/>
    <w:unhideWhenUsed/>
    <w:pPr>
      <w:tabs>
        <w:tab w:val="center" w:pos="4819"/>
        <w:tab w:val="right" w:pos="9638"/>
      </w:tabs>
      <w:spacing w:after="0" w:line="240" w:lineRule="auto"/>
    </w:p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Pr>
      <w:rFonts w:ascii="Tahoma" w:hAnsi="Tahoma" w:cs="Tahoma"/>
      <w:sz w:val="16"/>
      <w:szCs w:val="16"/>
    </w:rPr>
  </w:style>
  <w:style w:type="character" w:customStyle="1" w:styleId="AntratsDiagrama">
    <w:name w:val="Antraštės Diagrama"/>
    <w:basedOn w:val="Numatytasispastraiposriftas"/>
    <w:link w:val="Antrats"/>
    <w:uiPriority w:val="99"/>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pPr>
      <w:ind w:left="720"/>
      <w:contextualSpacing/>
    </w:pPr>
  </w:style>
  <w:style w:type="paragraph" w:styleId="Betarp">
    <w:name w:val="No Spacing"/>
    <w:uiPriority w:val="1"/>
    <w:qFormat/>
    <w:rPr>
      <w:rFonts w:ascii="Times New Roman" w:eastAsia="Times New Roman" w:hAnsi="Times New Roman" w:cs="Times New Roman"/>
      <w:lang w:eastAsia="ru-RU"/>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Iprastasis">
    <w:name w:val="Iprastasis"/>
    <w:basedOn w:val="prastasis"/>
    <w:next w:val="prastasis"/>
    <w:uiPriority w:val="99"/>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HTMLiankstoformatuotasDiagrama">
    <w:name w:val="HTML iš anksto formatuotas Diagrama"/>
    <w:basedOn w:val="Numatytasispastraiposriftas"/>
    <w:link w:val="HTMLiankstoformatuotas"/>
    <w:uiPriority w:val="99"/>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6CA4-AC0A-4495-B335-548943EC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8963</Words>
  <Characters>5109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dc:creator>
  <cp:lastModifiedBy>Irma Vareikienė</cp:lastModifiedBy>
  <cp:revision>3</cp:revision>
  <cp:lastPrinted>2022-09-15T15:03:00Z</cp:lastPrinted>
  <dcterms:created xsi:type="dcterms:W3CDTF">2022-09-16T11:55:00Z</dcterms:created>
  <dcterms:modified xsi:type="dcterms:W3CDTF">2022-09-16T11:55:00Z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89FAE9D5137347C282B3915FC0E3842A</vt:lpwstr>
  </property>
</Properties>
</file>