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57E72F" w14:textId="77777777" w:rsidR="005A3BBD" w:rsidRPr="00FE1381" w:rsidRDefault="00EE0EB2">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64CD90E" w14:textId="77777777"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t>Projektas</w:t>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8D8019D" w14:textId="77777777" w:rsidR="00386979" w:rsidRDefault="000A08FD" w:rsidP="0020127D">
      <w:pPr>
        <w:jc w:val="center"/>
        <w:rPr>
          <w:b/>
          <w:sz w:val="24"/>
          <w:szCs w:val="24"/>
        </w:rPr>
      </w:pPr>
      <w:r>
        <w:rPr>
          <w:b/>
          <w:sz w:val="24"/>
          <w:szCs w:val="24"/>
        </w:rPr>
        <w:t>DĖL TURTO PERDAVIMO VALDYTI, NAUDOTI IR DISPONUOTI JUO</w:t>
      </w:r>
    </w:p>
    <w:p w14:paraId="6797D5E7" w14:textId="7E50479B" w:rsidR="000A08FD" w:rsidRDefault="000A08FD" w:rsidP="0020127D">
      <w:pPr>
        <w:jc w:val="center"/>
        <w:rPr>
          <w:b/>
          <w:sz w:val="24"/>
          <w:szCs w:val="24"/>
          <w:lang w:eastAsia="en-US"/>
        </w:rPr>
      </w:pPr>
      <w:r>
        <w:rPr>
          <w:b/>
          <w:sz w:val="24"/>
          <w:szCs w:val="24"/>
        </w:rPr>
        <w:t xml:space="preserve"> PATIKĖJIMO TEISE</w:t>
      </w:r>
    </w:p>
    <w:p w14:paraId="46F5EAF7" w14:textId="77777777" w:rsidR="005A3BBD" w:rsidRPr="00FE1381" w:rsidRDefault="005A3BBD">
      <w:pPr>
        <w:jc w:val="center"/>
        <w:rPr>
          <w:sz w:val="24"/>
          <w:szCs w:val="24"/>
        </w:rPr>
      </w:pPr>
    </w:p>
    <w:p w14:paraId="6343DCB8" w14:textId="1DFBE75D"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0A08FD">
        <w:rPr>
          <w:sz w:val="24"/>
          <w:szCs w:val="24"/>
        </w:rPr>
        <w:t>2</w:t>
      </w:r>
      <w:r w:rsidRPr="00FE1381">
        <w:rPr>
          <w:sz w:val="24"/>
          <w:szCs w:val="24"/>
        </w:rPr>
        <w:t xml:space="preserve"> m.</w:t>
      </w:r>
      <w:r w:rsidR="008729C4" w:rsidRPr="00FE1381">
        <w:rPr>
          <w:sz w:val="24"/>
          <w:szCs w:val="24"/>
        </w:rPr>
        <w:t xml:space="preserve"> </w:t>
      </w:r>
      <w:r w:rsidR="00EF6D2B">
        <w:rPr>
          <w:sz w:val="24"/>
          <w:szCs w:val="24"/>
        </w:rPr>
        <w:t>g</w:t>
      </w:r>
      <w:r w:rsidR="00EE0EB2">
        <w:rPr>
          <w:sz w:val="24"/>
          <w:szCs w:val="24"/>
        </w:rPr>
        <w:t>ruodžio 15</w:t>
      </w:r>
      <w:r w:rsidRPr="00FE1381">
        <w:rPr>
          <w:sz w:val="24"/>
          <w:szCs w:val="24"/>
        </w:rPr>
        <w:t xml:space="preserve"> d. Nr. T-</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2CC1BF" w14:textId="3104C493" w:rsidR="005A3BBD" w:rsidRPr="00FE1381" w:rsidRDefault="005A3BBD" w:rsidP="007A26FD">
      <w:pPr>
        <w:ind w:firstLine="720"/>
        <w:jc w:val="both"/>
        <w:rPr>
          <w:sz w:val="24"/>
          <w:szCs w:val="24"/>
        </w:rPr>
      </w:pPr>
      <w:r w:rsidRPr="00FE1381">
        <w:rPr>
          <w:sz w:val="24"/>
          <w:szCs w:val="24"/>
        </w:rPr>
        <w:t>Vadovaudamasi Lietuvos Respublikos vietos savivaldos įstatymo</w:t>
      </w:r>
      <w:r w:rsidR="00A07F61">
        <w:rPr>
          <w:sz w:val="24"/>
          <w:szCs w:val="24"/>
        </w:rPr>
        <w:t xml:space="preserve"> 1</w:t>
      </w:r>
      <w:r w:rsidRPr="00FE1381">
        <w:rPr>
          <w:sz w:val="24"/>
          <w:szCs w:val="24"/>
        </w:rPr>
        <w:t>6</w:t>
      </w:r>
      <w:r w:rsidR="00625882" w:rsidRPr="00FE1381">
        <w:rPr>
          <w:sz w:val="24"/>
          <w:szCs w:val="24"/>
        </w:rPr>
        <w:t xml:space="preserve"> straipsnio </w:t>
      </w:r>
      <w:r w:rsidR="00A07F61">
        <w:rPr>
          <w:sz w:val="24"/>
          <w:szCs w:val="24"/>
        </w:rPr>
        <w:t>2 dalies</w:t>
      </w:r>
      <w:r w:rsidR="004540BC">
        <w:rPr>
          <w:sz w:val="24"/>
          <w:szCs w:val="24"/>
        </w:rPr>
        <w:t xml:space="preserve">          </w:t>
      </w:r>
      <w:r w:rsidR="00A07F61">
        <w:rPr>
          <w:sz w:val="24"/>
          <w:szCs w:val="24"/>
        </w:rPr>
        <w:t xml:space="preserve"> 26 </w:t>
      </w:r>
      <w:r w:rsidR="007A26FD" w:rsidRPr="00FE1381">
        <w:rPr>
          <w:sz w:val="24"/>
          <w:szCs w:val="24"/>
        </w:rPr>
        <w:t>p</w:t>
      </w:r>
      <w:r w:rsidRPr="00FE1381">
        <w:rPr>
          <w:sz w:val="24"/>
          <w:szCs w:val="24"/>
        </w:rPr>
        <w:t>unkt</w:t>
      </w:r>
      <w:r w:rsidR="00A07F61">
        <w:rPr>
          <w:sz w:val="24"/>
          <w:szCs w:val="24"/>
        </w:rPr>
        <w:t>u</w:t>
      </w:r>
      <w:r w:rsidRPr="00FE1381">
        <w:rPr>
          <w:sz w:val="24"/>
          <w:szCs w:val="24"/>
        </w:rPr>
        <w:t>, Lietuvos Respublikos valstybės ir savivaldybių turto valdymo, naudojimo ir disponavimo juo įstatymo</w:t>
      </w:r>
      <w:r w:rsidR="00A07F61">
        <w:rPr>
          <w:sz w:val="24"/>
          <w:szCs w:val="24"/>
        </w:rPr>
        <w:t xml:space="preserve"> 8 ir 12</w:t>
      </w:r>
      <w:r w:rsidRPr="00FE1381">
        <w:rPr>
          <w:sz w:val="24"/>
          <w:szCs w:val="24"/>
        </w:rPr>
        <w:t xml:space="preserve"> straipsni</w:t>
      </w:r>
      <w:r w:rsidR="00A07F61">
        <w:rPr>
          <w:sz w:val="24"/>
          <w:szCs w:val="24"/>
        </w:rPr>
        <w:t>u</w:t>
      </w:r>
      <w:r w:rsidR="008C7109">
        <w:rPr>
          <w:sz w:val="24"/>
          <w:szCs w:val="24"/>
        </w:rPr>
        <w:t xml:space="preserve">, </w:t>
      </w:r>
      <w:r w:rsidR="00A07F61">
        <w:rPr>
          <w:sz w:val="24"/>
          <w:szCs w:val="24"/>
        </w:rPr>
        <w:t>Panevėžio rajono savivaldybės turto perdavimo valdyti, naudoti ir disponuoti juo patikėjimo teise tvarkos aprašu, patvirtintu Panevėžio rajono savivaldybės tarybos 2022 m. sausio 27 d. sprendimu Nr. T-16</w:t>
      </w:r>
      <w:r w:rsidRPr="00FE1381">
        <w:rPr>
          <w:sz w:val="24"/>
          <w:szCs w:val="24"/>
        </w:rPr>
        <w:t xml:space="preserve"> </w:t>
      </w:r>
      <w:r w:rsidR="00F659AC" w:rsidRPr="00FE1381">
        <w:rPr>
          <w:sz w:val="24"/>
          <w:szCs w:val="24"/>
        </w:rPr>
        <w:t>„Dėl</w:t>
      </w:r>
      <w:r w:rsidR="00EF6D2B">
        <w:rPr>
          <w:sz w:val="24"/>
          <w:szCs w:val="24"/>
        </w:rPr>
        <w:t xml:space="preserve"> </w:t>
      </w:r>
      <w:r w:rsidR="00A07F61">
        <w:rPr>
          <w:sz w:val="24"/>
          <w:szCs w:val="24"/>
        </w:rPr>
        <w:t xml:space="preserve"> Panevėžio rajono </w:t>
      </w:r>
      <w:r w:rsidR="000A08FD">
        <w:rPr>
          <w:sz w:val="24"/>
          <w:szCs w:val="24"/>
        </w:rPr>
        <w:t xml:space="preserve">savivaldybės </w:t>
      </w:r>
      <w:r w:rsidR="00A07F61">
        <w:rPr>
          <w:sz w:val="24"/>
          <w:szCs w:val="24"/>
        </w:rPr>
        <w:t xml:space="preserve">turto </w:t>
      </w:r>
      <w:r w:rsidR="000A08FD">
        <w:rPr>
          <w:sz w:val="24"/>
          <w:szCs w:val="24"/>
        </w:rPr>
        <w:t xml:space="preserve">perdavimo </w:t>
      </w:r>
      <w:r w:rsidR="009E3E1B">
        <w:rPr>
          <w:sz w:val="24"/>
          <w:szCs w:val="24"/>
        </w:rPr>
        <w:t xml:space="preserve">valdyti, naudoti ir disponuoti juo patikėjimo </w:t>
      </w:r>
      <w:r w:rsidR="00476434" w:rsidRPr="00FE1381">
        <w:rPr>
          <w:sz w:val="24"/>
          <w:szCs w:val="24"/>
        </w:rPr>
        <w:t xml:space="preserve"> </w:t>
      </w:r>
      <w:r w:rsidR="00343451" w:rsidRPr="00FE1381">
        <w:rPr>
          <w:sz w:val="24"/>
          <w:szCs w:val="24"/>
        </w:rPr>
        <w:t>teise</w:t>
      </w:r>
      <w:r w:rsidR="00A07F61">
        <w:rPr>
          <w:sz w:val="24"/>
          <w:szCs w:val="24"/>
        </w:rPr>
        <w:t xml:space="preserve"> tvarkos aprašo patvirtinimo</w:t>
      </w:r>
      <w:r w:rsidR="00E57A72" w:rsidRPr="00FE1381">
        <w:rPr>
          <w:sz w:val="24"/>
          <w:szCs w:val="24"/>
        </w:rPr>
        <w:t>“</w:t>
      </w:r>
      <w:r w:rsidR="00A07F61">
        <w:rPr>
          <w:sz w:val="24"/>
          <w:szCs w:val="24"/>
        </w:rPr>
        <w:t xml:space="preserve">, atsižvelgdama į </w:t>
      </w:r>
      <w:r w:rsidR="00305732" w:rsidRPr="002E4D7B">
        <w:rPr>
          <w:sz w:val="24"/>
          <w:szCs w:val="24"/>
        </w:rPr>
        <w:t xml:space="preserve">Panevėžio rajono </w:t>
      </w:r>
      <w:r w:rsidR="00305732">
        <w:rPr>
          <w:sz w:val="24"/>
          <w:szCs w:val="24"/>
        </w:rPr>
        <w:t>savivaldybės administracijos direktoriaus 2022 m. lapkričio</w:t>
      </w:r>
      <w:r w:rsidR="00C4615E">
        <w:rPr>
          <w:sz w:val="24"/>
          <w:szCs w:val="24"/>
        </w:rPr>
        <w:t xml:space="preserve"> 30 </w:t>
      </w:r>
      <w:r w:rsidR="00305732">
        <w:rPr>
          <w:sz w:val="24"/>
          <w:szCs w:val="24"/>
        </w:rPr>
        <w:t xml:space="preserve">d. įsakymą </w:t>
      </w:r>
      <w:r w:rsidR="00386979">
        <w:rPr>
          <w:sz w:val="24"/>
          <w:szCs w:val="24"/>
        </w:rPr>
        <w:t xml:space="preserve">                    </w:t>
      </w:r>
      <w:r w:rsidR="00305732">
        <w:rPr>
          <w:sz w:val="24"/>
          <w:szCs w:val="24"/>
        </w:rPr>
        <w:t>Nr. A1-</w:t>
      </w:r>
      <w:r w:rsidR="00C4615E">
        <w:rPr>
          <w:sz w:val="24"/>
          <w:szCs w:val="24"/>
        </w:rPr>
        <w:t xml:space="preserve">488 </w:t>
      </w:r>
      <w:r w:rsidR="00305732">
        <w:rPr>
          <w:sz w:val="24"/>
          <w:szCs w:val="24"/>
        </w:rPr>
        <w:t>„Dėl turto pripažinimo nereikalingu ir tolesnio jo panaudojimo“,</w:t>
      </w:r>
      <w:r w:rsidR="00135F0C">
        <w:rPr>
          <w:sz w:val="24"/>
          <w:szCs w:val="24"/>
        </w:rPr>
        <w:t xml:space="preserve"> Panevėžio rajono savivaldybės Apskaitos skyriaus 2022 m. lapkričio 8 d. raštą Nr. B3-3356 „Dėl informacijos pateikimo“</w:t>
      </w:r>
      <w:r w:rsidR="00386979">
        <w:rPr>
          <w:sz w:val="24"/>
          <w:szCs w:val="24"/>
        </w:rPr>
        <w:t>,</w:t>
      </w:r>
      <w:r w:rsidR="00305732">
        <w:rPr>
          <w:sz w:val="24"/>
          <w:szCs w:val="24"/>
        </w:rPr>
        <w:t xml:space="preserve"> </w:t>
      </w:r>
      <w:r w:rsidRPr="00FE1381">
        <w:rPr>
          <w:sz w:val="24"/>
          <w:szCs w:val="24"/>
        </w:rPr>
        <w:t xml:space="preserve">Savivaldybės taryba </w:t>
      </w:r>
      <w:r w:rsidRPr="00FE1381">
        <w:rPr>
          <w:spacing w:val="60"/>
          <w:sz w:val="24"/>
          <w:szCs w:val="24"/>
        </w:rPr>
        <w:t>nusprendži</w:t>
      </w:r>
      <w:r w:rsidRPr="00FE1381">
        <w:rPr>
          <w:sz w:val="24"/>
          <w:szCs w:val="24"/>
        </w:rPr>
        <w:t>a:</w:t>
      </w:r>
    </w:p>
    <w:p w14:paraId="01F21AEF" w14:textId="77777777" w:rsidR="00EE7A9D" w:rsidRDefault="005A3BBD" w:rsidP="007A26FD">
      <w:pPr>
        <w:ind w:firstLine="720"/>
        <w:jc w:val="both"/>
        <w:rPr>
          <w:sz w:val="24"/>
          <w:szCs w:val="24"/>
        </w:rPr>
      </w:pPr>
      <w:r w:rsidRPr="00FE1381">
        <w:rPr>
          <w:sz w:val="24"/>
          <w:szCs w:val="24"/>
        </w:rPr>
        <w:t xml:space="preserve">1. </w:t>
      </w:r>
      <w:r w:rsidR="00A07F61">
        <w:rPr>
          <w:sz w:val="24"/>
          <w:szCs w:val="24"/>
        </w:rPr>
        <w:t xml:space="preserve">Perduoti </w:t>
      </w:r>
      <w:r w:rsidRPr="00FE1381">
        <w:rPr>
          <w:sz w:val="24"/>
          <w:szCs w:val="24"/>
        </w:rPr>
        <w:t>Panevėžio rajono savivaldyb</w:t>
      </w:r>
      <w:r w:rsidR="00A07F61">
        <w:rPr>
          <w:sz w:val="24"/>
          <w:szCs w:val="24"/>
        </w:rPr>
        <w:t>ei</w:t>
      </w:r>
      <w:r w:rsidRPr="00FE1381">
        <w:rPr>
          <w:sz w:val="24"/>
          <w:szCs w:val="24"/>
        </w:rPr>
        <w:t xml:space="preserve"> nuosavybė</w:t>
      </w:r>
      <w:r w:rsidR="00A07F61">
        <w:rPr>
          <w:sz w:val="24"/>
          <w:szCs w:val="24"/>
        </w:rPr>
        <w:t>s teise</w:t>
      </w:r>
      <w:r w:rsidR="00625882" w:rsidRPr="00FE1381">
        <w:rPr>
          <w:sz w:val="24"/>
          <w:szCs w:val="24"/>
        </w:rPr>
        <w:t xml:space="preserve"> priklausantį </w:t>
      </w:r>
      <w:r w:rsidR="00A07F61">
        <w:rPr>
          <w:sz w:val="24"/>
          <w:szCs w:val="24"/>
        </w:rPr>
        <w:t>turtą valdyti, naudoti ir disponuoti juo patikėjimo teise</w:t>
      </w:r>
      <w:r w:rsidR="00305732">
        <w:rPr>
          <w:sz w:val="24"/>
          <w:szCs w:val="24"/>
        </w:rPr>
        <w:t xml:space="preserve"> ir </w:t>
      </w:r>
      <w:r w:rsidR="00305732" w:rsidRPr="00D85B33">
        <w:rPr>
          <w:spacing w:val="-1"/>
          <w:sz w:val="24"/>
          <w:szCs w:val="24"/>
        </w:rPr>
        <w:t>šiuo metu</w:t>
      </w:r>
      <w:r w:rsidR="00305732" w:rsidRPr="00D85B33">
        <w:rPr>
          <w:color w:val="000000"/>
          <w:spacing w:val="-1"/>
          <w:sz w:val="24"/>
          <w:szCs w:val="24"/>
        </w:rPr>
        <w:t xml:space="preserve"> Panevėžio </w:t>
      </w:r>
      <w:r w:rsidR="00305732" w:rsidRPr="00D85B33">
        <w:rPr>
          <w:color w:val="000000"/>
          <w:sz w:val="24"/>
          <w:szCs w:val="24"/>
        </w:rPr>
        <w:t xml:space="preserve">rajono savivaldybės administracijos patikėjimo teise valdomą </w:t>
      </w:r>
      <w:r w:rsidR="00305732" w:rsidRPr="00D85B33">
        <w:rPr>
          <w:sz w:val="24"/>
          <w:szCs w:val="24"/>
        </w:rPr>
        <w:t>turtą</w:t>
      </w:r>
      <w:r w:rsidR="00EE7A9D">
        <w:rPr>
          <w:sz w:val="24"/>
          <w:szCs w:val="24"/>
        </w:rPr>
        <w:t>:</w:t>
      </w:r>
    </w:p>
    <w:p w14:paraId="69119ADE" w14:textId="15215A21" w:rsidR="005A3BBD" w:rsidRDefault="00EE7A9D" w:rsidP="007A26FD">
      <w:pPr>
        <w:ind w:firstLine="720"/>
        <w:jc w:val="both"/>
        <w:rPr>
          <w:sz w:val="24"/>
          <w:szCs w:val="24"/>
        </w:rPr>
      </w:pPr>
      <w:r>
        <w:rPr>
          <w:sz w:val="24"/>
          <w:szCs w:val="24"/>
        </w:rPr>
        <w:t>1.1.</w:t>
      </w:r>
      <w:r w:rsidR="00305732" w:rsidRPr="00D85B33">
        <w:rPr>
          <w:sz w:val="24"/>
          <w:szCs w:val="24"/>
        </w:rPr>
        <w:t xml:space="preserve"> </w:t>
      </w:r>
      <w:bookmarkStart w:id="0" w:name="_Hlk120627319"/>
      <w:r w:rsidR="00A07F61">
        <w:rPr>
          <w:sz w:val="24"/>
          <w:szCs w:val="24"/>
        </w:rPr>
        <w:t xml:space="preserve">Panevėžio rajono </w:t>
      </w:r>
      <w:r w:rsidR="00305732">
        <w:rPr>
          <w:sz w:val="24"/>
          <w:szCs w:val="24"/>
        </w:rPr>
        <w:t xml:space="preserve">Smilgių gimnazijai </w:t>
      </w:r>
      <w:bookmarkEnd w:id="0"/>
      <w:r w:rsidR="00305732">
        <w:rPr>
          <w:sz w:val="24"/>
          <w:szCs w:val="24"/>
        </w:rPr>
        <w:t>(pridedama)</w:t>
      </w:r>
      <w:r>
        <w:rPr>
          <w:sz w:val="24"/>
          <w:szCs w:val="24"/>
        </w:rPr>
        <w:t>;</w:t>
      </w:r>
    </w:p>
    <w:p w14:paraId="3B8B55AB" w14:textId="758A2EBA" w:rsidR="00EE7A9D" w:rsidRDefault="00EE7A9D" w:rsidP="00EE7A9D">
      <w:pPr>
        <w:ind w:firstLine="720"/>
        <w:jc w:val="both"/>
        <w:rPr>
          <w:sz w:val="24"/>
          <w:szCs w:val="24"/>
        </w:rPr>
      </w:pPr>
      <w:r>
        <w:rPr>
          <w:sz w:val="24"/>
          <w:szCs w:val="24"/>
        </w:rPr>
        <w:t xml:space="preserve">1.2. </w:t>
      </w:r>
      <w:bookmarkStart w:id="1" w:name="_Hlk120623870"/>
      <w:bookmarkStart w:id="2" w:name="_Hlk120628374"/>
      <w:r>
        <w:rPr>
          <w:sz w:val="24"/>
          <w:szCs w:val="24"/>
        </w:rPr>
        <w:t xml:space="preserve">Panevėžio rajono savivaldybės viešajai bibliotekai </w:t>
      </w:r>
      <w:bookmarkEnd w:id="1"/>
      <w:r>
        <w:rPr>
          <w:sz w:val="24"/>
          <w:szCs w:val="24"/>
        </w:rPr>
        <w:t xml:space="preserve">(kodas 190402747) </w:t>
      </w:r>
      <w:r>
        <w:rPr>
          <w:sz w:val="24"/>
          <w:szCs w:val="24"/>
          <w:lang w:val="en-US" w:eastAsia="ru-RU"/>
        </w:rPr>
        <w:t xml:space="preserve">pastatą –bendrosios </w:t>
      </w:r>
      <w:r w:rsidRPr="00B02344">
        <w:rPr>
          <w:sz w:val="24"/>
          <w:szCs w:val="24"/>
          <w:lang w:eastAsia="ru-RU"/>
        </w:rPr>
        <w:t>praktikos gydytojo ir stomotologijos kabinetą (unikalus Nr. 6698-5029-3010, įsigijimo vertė 71 139,15, likutinė vertė 2022 m. lapkričio 30 d. 55 163,67 Eur, bendras plotas 123,87 kv. m, inventorinis Nr. A100078), esantį Liepų g. 14, Berčiūnų k., Panevėžio r. sav.</w:t>
      </w:r>
    </w:p>
    <w:bookmarkEnd w:id="2"/>
    <w:p w14:paraId="3010445D" w14:textId="77777777" w:rsidR="005A3BBD" w:rsidRPr="00FE1381" w:rsidRDefault="008C7109" w:rsidP="00521032">
      <w:pPr>
        <w:autoSpaceDE w:val="0"/>
        <w:ind w:firstLine="720"/>
        <w:jc w:val="both"/>
        <w:rPr>
          <w:sz w:val="24"/>
          <w:szCs w:val="24"/>
        </w:rPr>
      </w:pPr>
      <w:r>
        <w:rPr>
          <w:sz w:val="24"/>
          <w:szCs w:val="24"/>
        </w:rPr>
        <w:t>2</w:t>
      </w:r>
      <w:r w:rsidR="005A3BBD" w:rsidRPr="00FE1381">
        <w:rPr>
          <w:sz w:val="24"/>
          <w:szCs w:val="24"/>
        </w:rPr>
        <w:t>. Įgalioti Panevėžio rajono savivaldybės administracij</w:t>
      </w:r>
      <w:r w:rsidR="00625882" w:rsidRPr="00FE1381">
        <w:rPr>
          <w:sz w:val="24"/>
          <w:szCs w:val="24"/>
        </w:rPr>
        <w:t xml:space="preserve">os </w:t>
      </w:r>
      <w:r>
        <w:rPr>
          <w:sz w:val="24"/>
          <w:szCs w:val="24"/>
        </w:rPr>
        <w:t>direktorių pa</w:t>
      </w:r>
      <w:r w:rsidR="005A3BBD" w:rsidRPr="00FE1381">
        <w:rPr>
          <w:sz w:val="24"/>
          <w:szCs w:val="24"/>
        </w:rPr>
        <w:t xml:space="preserve">sirašyti sprendimo </w:t>
      </w:r>
      <w:r w:rsidR="00521032" w:rsidRPr="00FE1381">
        <w:rPr>
          <w:sz w:val="24"/>
          <w:szCs w:val="24"/>
        </w:rPr>
        <w:t xml:space="preserve"> </w:t>
      </w:r>
      <w:r w:rsidR="00723774">
        <w:rPr>
          <w:sz w:val="24"/>
          <w:szCs w:val="24"/>
        </w:rPr>
        <w:t xml:space="preserve">        </w:t>
      </w:r>
      <w:r w:rsidR="005A3BBD" w:rsidRPr="00FE1381">
        <w:rPr>
          <w:sz w:val="24"/>
          <w:szCs w:val="24"/>
        </w:rPr>
        <w:t>1</w:t>
      </w:r>
      <w:r w:rsidR="00BC4686">
        <w:rPr>
          <w:sz w:val="24"/>
          <w:szCs w:val="24"/>
        </w:rPr>
        <w:t xml:space="preserve"> </w:t>
      </w:r>
      <w:r w:rsidR="005A3BBD" w:rsidRPr="00FE1381">
        <w:rPr>
          <w:sz w:val="24"/>
          <w:szCs w:val="24"/>
        </w:rPr>
        <w:t xml:space="preserve"> punkte nurodyto turto </w:t>
      </w:r>
      <w:r w:rsidR="00521032" w:rsidRPr="00FE1381">
        <w:rPr>
          <w:sz w:val="24"/>
          <w:szCs w:val="24"/>
        </w:rPr>
        <w:t>perdavimo–</w:t>
      </w:r>
      <w:r w:rsidR="005A3BBD" w:rsidRPr="00FE1381">
        <w:rPr>
          <w:sz w:val="24"/>
          <w:szCs w:val="24"/>
        </w:rPr>
        <w:t>priėmimo akt</w:t>
      </w:r>
      <w:r w:rsidR="00BC4686">
        <w:rPr>
          <w:sz w:val="24"/>
          <w:szCs w:val="24"/>
        </w:rPr>
        <w:t>us</w:t>
      </w:r>
      <w:r w:rsidR="005A3BBD" w:rsidRPr="00FE1381">
        <w:rPr>
          <w:sz w:val="24"/>
          <w:szCs w:val="24"/>
        </w:rPr>
        <w:t>.</w:t>
      </w:r>
    </w:p>
    <w:p w14:paraId="421ADC6A" w14:textId="600A0720" w:rsidR="00EE7A9D" w:rsidRDefault="00EE7A9D" w:rsidP="00EE7A9D">
      <w:pPr>
        <w:ind w:firstLine="720"/>
        <w:jc w:val="both"/>
        <w:rPr>
          <w:sz w:val="24"/>
          <w:szCs w:val="24"/>
        </w:rPr>
      </w:pPr>
      <w:r>
        <w:rPr>
          <w:spacing w:val="20"/>
          <w:sz w:val="24"/>
          <w:szCs w:val="24"/>
        </w:rPr>
        <w:t>3</w:t>
      </w:r>
      <w:r>
        <w:rPr>
          <w:color w:val="262626"/>
          <w:sz w:val="24"/>
          <w:szCs w:val="24"/>
        </w:rPr>
        <w:t xml:space="preserve">. </w:t>
      </w:r>
      <w:r w:rsidRPr="00F62ED5">
        <w:rPr>
          <w:color w:val="262626"/>
          <w:sz w:val="24"/>
          <w:szCs w:val="24"/>
        </w:rPr>
        <w:t xml:space="preserve">Leisti pakeisti Panevėžio rajono savivaldybei nuosavybės teise priklausančio </w:t>
      </w:r>
      <w:r>
        <w:rPr>
          <w:color w:val="262626"/>
          <w:sz w:val="24"/>
          <w:szCs w:val="24"/>
        </w:rPr>
        <w:t xml:space="preserve">pastato – </w:t>
      </w:r>
      <w:r w:rsidR="00FC7283">
        <w:rPr>
          <w:sz w:val="24"/>
          <w:szCs w:val="24"/>
          <w:lang w:val="en-US" w:eastAsia="ru-RU"/>
        </w:rPr>
        <w:t xml:space="preserve">bendrosios </w:t>
      </w:r>
      <w:r w:rsidR="00FC7283" w:rsidRPr="00B02344">
        <w:rPr>
          <w:sz w:val="24"/>
          <w:szCs w:val="24"/>
          <w:lang w:eastAsia="ru-RU"/>
        </w:rPr>
        <w:t>praktikos gydytojo ir stomotologijos kabinet</w:t>
      </w:r>
      <w:r w:rsidR="00FC7283">
        <w:rPr>
          <w:sz w:val="24"/>
          <w:szCs w:val="24"/>
          <w:lang w:eastAsia="ru-RU"/>
        </w:rPr>
        <w:t>o</w:t>
      </w:r>
      <w:r w:rsidR="00FC7283" w:rsidRPr="00B02344">
        <w:rPr>
          <w:sz w:val="24"/>
          <w:szCs w:val="24"/>
          <w:lang w:eastAsia="ru-RU"/>
        </w:rPr>
        <w:t xml:space="preserve"> (unikalus Nr. 6698-5029-3010, bendras plotas 123,87 kv. m), esan</w:t>
      </w:r>
      <w:r w:rsidR="00FC7283">
        <w:rPr>
          <w:sz w:val="24"/>
          <w:szCs w:val="24"/>
          <w:lang w:eastAsia="ru-RU"/>
        </w:rPr>
        <w:t>čio</w:t>
      </w:r>
      <w:r w:rsidR="00FC7283" w:rsidRPr="00B02344">
        <w:rPr>
          <w:sz w:val="24"/>
          <w:szCs w:val="24"/>
          <w:lang w:eastAsia="ru-RU"/>
        </w:rPr>
        <w:t xml:space="preserve"> Liepų g. 14, Berčiūnų k., Panevėžio r. sav.</w:t>
      </w:r>
      <w:r w:rsidRPr="00B23CB4">
        <w:rPr>
          <w:sz w:val="24"/>
          <w:szCs w:val="24"/>
        </w:rPr>
        <w:t xml:space="preserve">, </w:t>
      </w:r>
      <w:r>
        <w:rPr>
          <w:sz w:val="24"/>
          <w:szCs w:val="24"/>
        </w:rPr>
        <w:t>naudojimo</w:t>
      </w:r>
      <w:r w:rsidRPr="00B23CB4">
        <w:rPr>
          <w:sz w:val="24"/>
          <w:szCs w:val="24"/>
        </w:rPr>
        <w:t xml:space="preserve"> paskirtį </w:t>
      </w:r>
      <w:r>
        <w:rPr>
          <w:sz w:val="24"/>
          <w:szCs w:val="24"/>
        </w:rPr>
        <w:t>iš  gydymo</w:t>
      </w:r>
      <w:r w:rsidR="00FC7283">
        <w:rPr>
          <w:sz w:val="24"/>
          <w:szCs w:val="24"/>
        </w:rPr>
        <w:t xml:space="preserve"> į kultūros.</w:t>
      </w:r>
    </w:p>
    <w:p w14:paraId="7C3DCCD3" w14:textId="21003337" w:rsidR="00CA6CA7" w:rsidRPr="001B50C0" w:rsidRDefault="00FC7283" w:rsidP="00CA6CA7">
      <w:pPr>
        <w:ind w:firstLine="720"/>
        <w:jc w:val="both"/>
        <w:rPr>
          <w:sz w:val="24"/>
          <w:szCs w:val="24"/>
        </w:rPr>
      </w:pPr>
      <w:r>
        <w:rPr>
          <w:sz w:val="24"/>
          <w:szCs w:val="24"/>
        </w:rPr>
        <w:t>4</w:t>
      </w:r>
      <w:r w:rsidR="00EE7A9D">
        <w:rPr>
          <w:sz w:val="24"/>
          <w:szCs w:val="24"/>
        </w:rPr>
        <w:t xml:space="preserve">. Pavesti </w:t>
      </w:r>
      <w:r>
        <w:rPr>
          <w:sz w:val="24"/>
          <w:szCs w:val="24"/>
        </w:rPr>
        <w:t>Panevėžio rajono savivaldybės viešosios bibliotekos direktorei</w:t>
      </w:r>
      <w:r w:rsidR="00EE7A9D">
        <w:rPr>
          <w:sz w:val="24"/>
          <w:szCs w:val="24"/>
        </w:rPr>
        <w:t xml:space="preserve"> </w:t>
      </w:r>
      <w:r w:rsidR="00CA6CA7" w:rsidRPr="001B50C0">
        <w:rPr>
          <w:sz w:val="24"/>
          <w:szCs w:val="24"/>
        </w:rPr>
        <w:t>įstatymų nustatyta tvarka organizuoti</w:t>
      </w:r>
      <w:r w:rsidR="00CA6CA7">
        <w:rPr>
          <w:sz w:val="24"/>
          <w:szCs w:val="24"/>
        </w:rPr>
        <w:t xml:space="preserve"> </w:t>
      </w:r>
      <w:r w:rsidR="00CA6CA7" w:rsidRPr="001B50C0">
        <w:rPr>
          <w:sz w:val="24"/>
          <w:szCs w:val="24"/>
        </w:rPr>
        <w:t>3 punkt</w:t>
      </w:r>
      <w:r w:rsidR="00CA6CA7">
        <w:rPr>
          <w:sz w:val="24"/>
          <w:szCs w:val="24"/>
        </w:rPr>
        <w:t>e</w:t>
      </w:r>
      <w:r w:rsidR="00CA6CA7" w:rsidRPr="001B50C0">
        <w:rPr>
          <w:sz w:val="24"/>
          <w:szCs w:val="24"/>
        </w:rPr>
        <w:t xml:space="preserve"> </w:t>
      </w:r>
      <w:r w:rsidR="00CA6CA7">
        <w:rPr>
          <w:sz w:val="24"/>
          <w:szCs w:val="24"/>
        </w:rPr>
        <w:t>nurodyt</w:t>
      </w:r>
      <w:r w:rsidR="00CA6CA7" w:rsidRPr="001B50C0">
        <w:rPr>
          <w:sz w:val="24"/>
          <w:szCs w:val="24"/>
        </w:rPr>
        <w:t xml:space="preserve">o turto paskirties keitimą ir įregistruoti paskirties pakeitimą Nekilnojamojo turto registre.  </w:t>
      </w:r>
    </w:p>
    <w:p w14:paraId="69E7A4F9" w14:textId="77777777" w:rsidR="00CA6CA7" w:rsidRDefault="00CA6CA7" w:rsidP="00CA6CA7">
      <w:pPr>
        <w:widowControl w:val="0"/>
        <w:shd w:val="clear" w:color="auto" w:fill="FFFFFF"/>
        <w:tabs>
          <w:tab w:val="left" w:pos="709"/>
        </w:tabs>
        <w:autoSpaceDE w:val="0"/>
        <w:spacing w:line="274" w:lineRule="exact"/>
        <w:jc w:val="both"/>
        <w:rPr>
          <w:b/>
          <w:bCs/>
          <w:caps/>
          <w:color w:val="000000"/>
          <w:sz w:val="24"/>
          <w:szCs w:val="24"/>
        </w:rPr>
      </w:pPr>
    </w:p>
    <w:p w14:paraId="40A7FB98" w14:textId="1FB97948" w:rsidR="00FC7283" w:rsidRDefault="00FC7283" w:rsidP="007A26FD">
      <w:pPr>
        <w:widowControl w:val="0"/>
        <w:shd w:val="clear" w:color="auto" w:fill="FFFFFF"/>
        <w:tabs>
          <w:tab w:val="left" w:pos="709"/>
        </w:tabs>
        <w:autoSpaceDE w:val="0"/>
        <w:spacing w:line="274" w:lineRule="exact"/>
        <w:jc w:val="both"/>
        <w:rPr>
          <w:b/>
          <w:bCs/>
          <w:caps/>
          <w:color w:val="000000"/>
          <w:sz w:val="24"/>
          <w:szCs w:val="24"/>
        </w:rPr>
      </w:pPr>
    </w:p>
    <w:p w14:paraId="296E90C1" w14:textId="11B40E8A"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439E701E" w14:textId="303FFA47"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2171454B" w14:textId="117C1D60"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617F9828" w14:textId="77777777" w:rsidR="00CA6CA7" w:rsidRDefault="00CA6CA7" w:rsidP="007A26FD">
      <w:pPr>
        <w:widowControl w:val="0"/>
        <w:shd w:val="clear" w:color="auto" w:fill="FFFFFF"/>
        <w:tabs>
          <w:tab w:val="left" w:pos="709"/>
        </w:tabs>
        <w:autoSpaceDE w:val="0"/>
        <w:spacing w:line="274" w:lineRule="exact"/>
        <w:jc w:val="both"/>
        <w:rPr>
          <w:b/>
          <w:bCs/>
          <w:caps/>
          <w:color w:val="000000"/>
          <w:sz w:val="24"/>
          <w:szCs w:val="24"/>
        </w:rPr>
      </w:pPr>
    </w:p>
    <w:p w14:paraId="4D5E6D84" w14:textId="3A9C3792" w:rsidR="00FC7283" w:rsidRDefault="00FC7283" w:rsidP="007A26FD">
      <w:pPr>
        <w:widowControl w:val="0"/>
        <w:shd w:val="clear" w:color="auto" w:fill="FFFFFF"/>
        <w:tabs>
          <w:tab w:val="left" w:pos="709"/>
        </w:tabs>
        <w:autoSpaceDE w:val="0"/>
        <w:spacing w:line="274" w:lineRule="exact"/>
        <w:jc w:val="both"/>
        <w:rPr>
          <w:b/>
          <w:bCs/>
          <w:caps/>
          <w:color w:val="000000"/>
          <w:sz w:val="24"/>
          <w:szCs w:val="24"/>
        </w:rPr>
      </w:pPr>
    </w:p>
    <w:p w14:paraId="160CB4FB" w14:textId="0087CBF7" w:rsidR="00FC7283" w:rsidRDefault="00FC7283" w:rsidP="007A26FD">
      <w:pPr>
        <w:widowControl w:val="0"/>
        <w:shd w:val="clear" w:color="auto" w:fill="FFFFFF"/>
        <w:tabs>
          <w:tab w:val="left" w:pos="709"/>
        </w:tabs>
        <w:autoSpaceDE w:val="0"/>
        <w:spacing w:line="274" w:lineRule="exact"/>
        <w:jc w:val="both"/>
        <w:rPr>
          <w:b/>
          <w:bCs/>
          <w:caps/>
          <w:color w:val="000000"/>
          <w:sz w:val="24"/>
          <w:szCs w:val="24"/>
        </w:rPr>
      </w:pPr>
    </w:p>
    <w:p w14:paraId="74A880D8" w14:textId="7F63CE8F" w:rsidR="00FC7283" w:rsidRDefault="00FC7283" w:rsidP="007A26FD">
      <w:pPr>
        <w:widowControl w:val="0"/>
        <w:shd w:val="clear" w:color="auto" w:fill="FFFFFF"/>
        <w:tabs>
          <w:tab w:val="left" w:pos="709"/>
        </w:tabs>
        <w:autoSpaceDE w:val="0"/>
        <w:spacing w:line="274" w:lineRule="exact"/>
        <w:jc w:val="both"/>
        <w:rPr>
          <w:b/>
          <w:bCs/>
          <w:caps/>
          <w:color w:val="000000"/>
          <w:sz w:val="24"/>
          <w:szCs w:val="24"/>
        </w:rPr>
      </w:pPr>
    </w:p>
    <w:p w14:paraId="32F84580" w14:textId="798F1B95" w:rsidR="00FC7283" w:rsidRDefault="00FC7283" w:rsidP="007A26FD">
      <w:pPr>
        <w:widowControl w:val="0"/>
        <w:shd w:val="clear" w:color="auto" w:fill="FFFFFF"/>
        <w:tabs>
          <w:tab w:val="left" w:pos="709"/>
        </w:tabs>
        <w:autoSpaceDE w:val="0"/>
        <w:spacing w:line="274" w:lineRule="exact"/>
        <w:jc w:val="both"/>
        <w:rPr>
          <w:b/>
          <w:bCs/>
          <w:caps/>
          <w:color w:val="000000"/>
          <w:sz w:val="24"/>
          <w:szCs w:val="24"/>
        </w:rPr>
      </w:pPr>
    </w:p>
    <w:p w14:paraId="7F5EDD4E" w14:textId="77777777" w:rsidR="00EA0517" w:rsidRPr="00EA0517" w:rsidRDefault="00EA0517" w:rsidP="00EA0517">
      <w:pPr>
        <w:autoSpaceDN w:val="0"/>
        <w:ind w:left="4320" w:firstLine="720"/>
        <w:rPr>
          <w:kern w:val="3"/>
          <w:sz w:val="24"/>
          <w:szCs w:val="24"/>
          <w:lang w:eastAsia="lt-LT"/>
        </w:rPr>
      </w:pPr>
      <w:r w:rsidRPr="00EA0517">
        <w:rPr>
          <w:kern w:val="3"/>
          <w:sz w:val="24"/>
          <w:szCs w:val="24"/>
          <w:lang w:eastAsia="lt-LT"/>
        </w:rPr>
        <w:lastRenderedPageBreak/>
        <w:t>PATVIRTINTA</w:t>
      </w:r>
    </w:p>
    <w:p w14:paraId="755CE54E" w14:textId="77777777" w:rsidR="00EA0517" w:rsidRPr="00EA0517" w:rsidRDefault="00EA0517" w:rsidP="00EA0517">
      <w:pPr>
        <w:autoSpaceDN w:val="0"/>
        <w:ind w:left="4320" w:firstLine="720"/>
        <w:rPr>
          <w:kern w:val="3"/>
          <w:sz w:val="24"/>
          <w:szCs w:val="24"/>
          <w:lang w:eastAsia="lt-LT"/>
        </w:rPr>
      </w:pPr>
      <w:r w:rsidRPr="00EA0517">
        <w:rPr>
          <w:kern w:val="3"/>
          <w:sz w:val="24"/>
          <w:szCs w:val="24"/>
          <w:lang w:eastAsia="lt-LT"/>
        </w:rPr>
        <w:t>Panevėžio rajono savivaldybės tarybos</w:t>
      </w:r>
    </w:p>
    <w:p w14:paraId="3F3EEA19" w14:textId="54005A84" w:rsidR="00EA0517" w:rsidRDefault="00EA0517" w:rsidP="00EA0517">
      <w:pPr>
        <w:autoSpaceDN w:val="0"/>
        <w:ind w:left="4320" w:firstLine="720"/>
        <w:rPr>
          <w:b/>
          <w:sz w:val="24"/>
          <w:szCs w:val="24"/>
        </w:rPr>
      </w:pPr>
      <w:r w:rsidRPr="00EA0517">
        <w:rPr>
          <w:kern w:val="3"/>
          <w:sz w:val="24"/>
          <w:szCs w:val="24"/>
          <w:lang w:eastAsia="lt-LT"/>
        </w:rPr>
        <w:t xml:space="preserve">2022 m. </w:t>
      </w:r>
      <w:r>
        <w:rPr>
          <w:kern w:val="3"/>
          <w:sz w:val="24"/>
          <w:szCs w:val="24"/>
          <w:lang w:eastAsia="lt-LT"/>
        </w:rPr>
        <w:t>gruodžio 15</w:t>
      </w:r>
      <w:r w:rsidRPr="00EA0517">
        <w:rPr>
          <w:kern w:val="3"/>
          <w:sz w:val="24"/>
          <w:szCs w:val="24"/>
          <w:lang w:eastAsia="lt-LT"/>
        </w:rPr>
        <w:t xml:space="preserve"> d. sprendimu Nr. T</w:t>
      </w:r>
      <w:r>
        <w:rPr>
          <w:kern w:val="3"/>
          <w:sz w:val="24"/>
          <w:szCs w:val="24"/>
          <w:lang w:eastAsia="lt-LT"/>
        </w:rPr>
        <w:t>-</w:t>
      </w:r>
    </w:p>
    <w:p w14:paraId="16FACC67" w14:textId="70B0CB28" w:rsidR="00EA0517" w:rsidRDefault="00EA0517">
      <w:pPr>
        <w:ind w:right="-1185"/>
        <w:jc w:val="center"/>
        <w:rPr>
          <w:b/>
          <w:sz w:val="24"/>
          <w:szCs w:val="24"/>
        </w:rPr>
      </w:pPr>
    </w:p>
    <w:p w14:paraId="496EA84E" w14:textId="594F33FB" w:rsidR="00EA0517" w:rsidRDefault="00EA0517">
      <w:pPr>
        <w:ind w:right="-1185"/>
        <w:jc w:val="center"/>
        <w:rPr>
          <w:b/>
          <w:sz w:val="24"/>
          <w:szCs w:val="24"/>
        </w:rPr>
      </w:pPr>
      <w:r>
        <w:rPr>
          <w:b/>
          <w:sz w:val="24"/>
          <w:szCs w:val="24"/>
        </w:rPr>
        <w:t>ILGALAIKIO TURTO SĄRAŠAS</w:t>
      </w:r>
    </w:p>
    <w:p w14:paraId="09ABE0D9" w14:textId="77777777" w:rsidR="00EA0517" w:rsidRDefault="00EA0517">
      <w:pPr>
        <w:ind w:right="-1185"/>
        <w:jc w:val="center"/>
        <w:rPr>
          <w:b/>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134"/>
        <w:gridCol w:w="850"/>
        <w:gridCol w:w="1276"/>
        <w:gridCol w:w="1276"/>
        <w:gridCol w:w="1417"/>
      </w:tblGrid>
      <w:tr w:rsidR="00EA0517" w:rsidRPr="00552A87" w14:paraId="4D2183AF" w14:textId="6DDB823C" w:rsidTr="004425C9">
        <w:tc>
          <w:tcPr>
            <w:tcW w:w="704" w:type="dxa"/>
            <w:shd w:val="clear" w:color="auto" w:fill="auto"/>
          </w:tcPr>
          <w:p w14:paraId="6172C62F" w14:textId="448F4886" w:rsidR="00EA0517" w:rsidRPr="00552A87" w:rsidRDefault="00EA0517" w:rsidP="009B7A06">
            <w:pPr>
              <w:jc w:val="both"/>
              <w:rPr>
                <w:sz w:val="24"/>
              </w:rPr>
            </w:pPr>
            <w:r w:rsidRPr="00552A87">
              <w:rPr>
                <w:sz w:val="24"/>
              </w:rPr>
              <w:t>Eil</w:t>
            </w:r>
            <w:r>
              <w:rPr>
                <w:sz w:val="24"/>
              </w:rPr>
              <w:t>.</w:t>
            </w:r>
          </w:p>
          <w:p w14:paraId="0B29E26D" w14:textId="77777777" w:rsidR="00EA0517" w:rsidRPr="00552A87" w:rsidRDefault="00EA0517" w:rsidP="009B7A06">
            <w:pPr>
              <w:jc w:val="both"/>
              <w:rPr>
                <w:sz w:val="24"/>
              </w:rPr>
            </w:pPr>
            <w:r w:rsidRPr="00552A87">
              <w:rPr>
                <w:sz w:val="24"/>
              </w:rPr>
              <w:t>Nr.</w:t>
            </w:r>
          </w:p>
        </w:tc>
        <w:tc>
          <w:tcPr>
            <w:tcW w:w="2552" w:type="dxa"/>
            <w:shd w:val="clear" w:color="auto" w:fill="auto"/>
          </w:tcPr>
          <w:p w14:paraId="60E031E8" w14:textId="77777777" w:rsidR="00EA0517" w:rsidRPr="00552A87" w:rsidRDefault="00EA0517" w:rsidP="009B7A06">
            <w:pPr>
              <w:jc w:val="both"/>
              <w:rPr>
                <w:sz w:val="24"/>
              </w:rPr>
            </w:pPr>
            <w:r w:rsidRPr="00552A87">
              <w:rPr>
                <w:sz w:val="24"/>
              </w:rPr>
              <w:t>Turto pavadinimas</w:t>
            </w:r>
          </w:p>
        </w:tc>
        <w:tc>
          <w:tcPr>
            <w:tcW w:w="1134" w:type="dxa"/>
            <w:shd w:val="clear" w:color="auto" w:fill="auto"/>
          </w:tcPr>
          <w:p w14:paraId="13E787F8" w14:textId="77777777" w:rsidR="00EA0517" w:rsidRPr="00552A87" w:rsidRDefault="00EA0517" w:rsidP="009B7A06">
            <w:pPr>
              <w:jc w:val="both"/>
              <w:rPr>
                <w:sz w:val="24"/>
              </w:rPr>
            </w:pPr>
            <w:r w:rsidRPr="00552A87">
              <w:rPr>
                <w:sz w:val="24"/>
              </w:rPr>
              <w:t>Inventorinis  numeris</w:t>
            </w:r>
          </w:p>
        </w:tc>
        <w:tc>
          <w:tcPr>
            <w:tcW w:w="850" w:type="dxa"/>
            <w:shd w:val="clear" w:color="auto" w:fill="auto"/>
          </w:tcPr>
          <w:p w14:paraId="34580425" w14:textId="77777777" w:rsidR="00EA0517" w:rsidRPr="00552A87" w:rsidRDefault="00EA0517" w:rsidP="009B7A06">
            <w:pPr>
              <w:jc w:val="both"/>
              <w:rPr>
                <w:sz w:val="24"/>
              </w:rPr>
            </w:pPr>
            <w:r w:rsidRPr="00552A87">
              <w:rPr>
                <w:sz w:val="24"/>
              </w:rPr>
              <w:t>Kiekis</w:t>
            </w:r>
          </w:p>
        </w:tc>
        <w:tc>
          <w:tcPr>
            <w:tcW w:w="1276" w:type="dxa"/>
            <w:shd w:val="clear" w:color="auto" w:fill="auto"/>
          </w:tcPr>
          <w:p w14:paraId="2FA3CB1F" w14:textId="77777777" w:rsidR="00EA0517" w:rsidRPr="00552A87" w:rsidRDefault="00EA0517" w:rsidP="009B7A06">
            <w:pPr>
              <w:jc w:val="both"/>
              <w:rPr>
                <w:sz w:val="24"/>
              </w:rPr>
            </w:pPr>
            <w:r w:rsidRPr="00552A87">
              <w:rPr>
                <w:sz w:val="24"/>
              </w:rPr>
              <w:t xml:space="preserve">Vieneto </w:t>
            </w:r>
          </w:p>
          <w:p w14:paraId="39B42945" w14:textId="43262E48" w:rsidR="00EA0517" w:rsidRPr="00552A87" w:rsidRDefault="004425C9" w:rsidP="009B7A06">
            <w:pPr>
              <w:jc w:val="both"/>
              <w:rPr>
                <w:sz w:val="24"/>
              </w:rPr>
            </w:pPr>
            <w:r>
              <w:rPr>
                <w:sz w:val="24"/>
              </w:rPr>
              <w:t>įsigijimo vertė</w:t>
            </w:r>
            <w:r w:rsidR="00EA0517">
              <w:rPr>
                <w:sz w:val="24"/>
              </w:rPr>
              <w:t xml:space="preserve"> Eur</w:t>
            </w:r>
          </w:p>
        </w:tc>
        <w:tc>
          <w:tcPr>
            <w:tcW w:w="1276" w:type="dxa"/>
            <w:shd w:val="clear" w:color="auto" w:fill="auto"/>
          </w:tcPr>
          <w:p w14:paraId="09A3F432" w14:textId="77777777" w:rsidR="00EA0517" w:rsidRDefault="00EA0517" w:rsidP="009B7A06">
            <w:pPr>
              <w:jc w:val="both"/>
              <w:rPr>
                <w:sz w:val="24"/>
              </w:rPr>
            </w:pPr>
            <w:r w:rsidRPr="00552A87">
              <w:rPr>
                <w:sz w:val="24"/>
              </w:rPr>
              <w:t>Suma</w:t>
            </w:r>
          </w:p>
          <w:p w14:paraId="4FA02112" w14:textId="03A7C196" w:rsidR="00EA0517" w:rsidRPr="00552A87" w:rsidRDefault="00EA0517" w:rsidP="009B7A06">
            <w:pPr>
              <w:jc w:val="both"/>
              <w:rPr>
                <w:sz w:val="24"/>
              </w:rPr>
            </w:pPr>
            <w:r>
              <w:rPr>
                <w:sz w:val="24"/>
              </w:rPr>
              <w:t>Eur</w:t>
            </w:r>
          </w:p>
        </w:tc>
        <w:tc>
          <w:tcPr>
            <w:tcW w:w="1417" w:type="dxa"/>
          </w:tcPr>
          <w:p w14:paraId="19202C77" w14:textId="78712291" w:rsidR="00EA0517" w:rsidRPr="00552A87" w:rsidRDefault="00EA0517" w:rsidP="004425C9">
            <w:pPr>
              <w:rPr>
                <w:sz w:val="24"/>
              </w:rPr>
            </w:pPr>
            <w:r>
              <w:rPr>
                <w:sz w:val="24"/>
              </w:rPr>
              <w:t>Vieneto likutinė vertė</w:t>
            </w:r>
            <w:r w:rsidR="004425C9">
              <w:rPr>
                <w:sz w:val="24"/>
              </w:rPr>
              <w:t xml:space="preserve"> </w:t>
            </w:r>
            <w:r w:rsidR="00F46E73">
              <w:rPr>
                <w:sz w:val="24"/>
              </w:rPr>
              <w:t xml:space="preserve">Eur </w:t>
            </w:r>
            <w:r>
              <w:rPr>
                <w:sz w:val="24"/>
              </w:rPr>
              <w:t>2022-11-30</w:t>
            </w:r>
          </w:p>
        </w:tc>
      </w:tr>
      <w:tr w:rsidR="00EA0517" w:rsidRPr="00552A87" w14:paraId="77EE0B34" w14:textId="02567DAB" w:rsidTr="004425C9">
        <w:tc>
          <w:tcPr>
            <w:tcW w:w="704" w:type="dxa"/>
            <w:shd w:val="clear" w:color="auto" w:fill="auto"/>
          </w:tcPr>
          <w:p w14:paraId="19C5A9BE" w14:textId="77777777" w:rsidR="00EA0517" w:rsidRPr="00552A87" w:rsidRDefault="00EA0517" w:rsidP="009B7A06">
            <w:pPr>
              <w:jc w:val="both"/>
              <w:rPr>
                <w:b/>
                <w:sz w:val="24"/>
              </w:rPr>
            </w:pPr>
            <w:r w:rsidRPr="00552A87">
              <w:rPr>
                <w:b/>
                <w:sz w:val="24"/>
              </w:rPr>
              <w:t>1.</w:t>
            </w:r>
          </w:p>
        </w:tc>
        <w:tc>
          <w:tcPr>
            <w:tcW w:w="2552" w:type="dxa"/>
            <w:shd w:val="clear" w:color="auto" w:fill="auto"/>
          </w:tcPr>
          <w:p w14:paraId="4F0D9758" w14:textId="77777777" w:rsidR="00EA0517" w:rsidRPr="00552A87" w:rsidRDefault="00EA0517" w:rsidP="00F46E73">
            <w:pPr>
              <w:rPr>
                <w:b/>
                <w:sz w:val="24"/>
              </w:rPr>
            </w:pPr>
            <w:r w:rsidRPr="00552A87">
              <w:rPr>
                <w:b/>
                <w:sz w:val="24"/>
              </w:rPr>
              <w:t>Minkštų baldų komplektas:</w:t>
            </w:r>
          </w:p>
        </w:tc>
        <w:tc>
          <w:tcPr>
            <w:tcW w:w="1134" w:type="dxa"/>
            <w:shd w:val="clear" w:color="auto" w:fill="auto"/>
          </w:tcPr>
          <w:p w14:paraId="5773E315" w14:textId="77777777" w:rsidR="00EA0517" w:rsidRPr="00552A87" w:rsidRDefault="00EA0517" w:rsidP="009B7A06">
            <w:pPr>
              <w:jc w:val="both"/>
              <w:rPr>
                <w:b/>
                <w:sz w:val="24"/>
              </w:rPr>
            </w:pPr>
            <w:r w:rsidRPr="00552A87">
              <w:rPr>
                <w:b/>
                <w:sz w:val="24"/>
              </w:rPr>
              <w:t>160689</w:t>
            </w:r>
          </w:p>
        </w:tc>
        <w:tc>
          <w:tcPr>
            <w:tcW w:w="850" w:type="dxa"/>
            <w:shd w:val="clear" w:color="auto" w:fill="auto"/>
          </w:tcPr>
          <w:p w14:paraId="13DB8DD9" w14:textId="77777777" w:rsidR="00EA0517" w:rsidRPr="00552A87" w:rsidRDefault="00EA0517" w:rsidP="009B7A06">
            <w:pPr>
              <w:jc w:val="center"/>
              <w:rPr>
                <w:b/>
                <w:sz w:val="24"/>
              </w:rPr>
            </w:pPr>
            <w:r w:rsidRPr="00552A87">
              <w:rPr>
                <w:b/>
                <w:sz w:val="24"/>
              </w:rPr>
              <w:t>1</w:t>
            </w:r>
          </w:p>
        </w:tc>
        <w:tc>
          <w:tcPr>
            <w:tcW w:w="1276" w:type="dxa"/>
            <w:shd w:val="clear" w:color="auto" w:fill="auto"/>
          </w:tcPr>
          <w:p w14:paraId="68DD82EA" w14:textId="34F6F185" w:rsidR="00EA0517" w:rsidRPr="00552A87" w:rsidRDefault="00EA0517" w:rsidP="009B7A06">
            <w:pPr>
              <w:jc w:val="right"/>
              <w:rPr>
                <w:b/>
                <w:sz w:val="24"/>
              </w:rPr>
            </w:pPr>
            <w:r w:rsidRPr="00552A87">
              <w:rPr>
                <w:b/>
                <w:sz w:val="24"/>
              </w:rPr>
              <w:t>3</w:t>
            </w:r>
            <w:r w:rsidR="00F46E73">
              <w:rPr>
                <w:b/>
                <w:sz w:val="24"/>
              </w:rPr>
              <w:t xml:space="preserve"> </w:t>
            </w:r>
            <w:r w:rsidRPr="00552A87">
              <w:rPr>
                <w:b/>
                <w:sz w:val="24"/>
              </w:rPr>
              <w:t>458,18</w:t>
            </w:r>
          </w:p>
        </w:tc>
        <w:tc>
          <w:tcPr>
            <w:tcW w:w="1276" w:type="dxa"/>
            <w:shd w:val="clear" w:color="auto" w:fill="auto"/>
          </w:tcPr>
          <w:p w14:paraId="14F436FC" w14:textId="009C39E3" w:rsidR="00EA0517" w:rsidRPr="00552A87" w:rsidRDefault="00EA0517" w:rsidP="009B7A06">
            <w:pPr>
              <w:jc w:val="right"/>
              <w:rPr>
                <w:b/>
                <w:sz w:val="24"/>
              </w:rPr>
            </w:pPr>
            <w:r w:rsidRPr="00552A87">
              <w:rPr>
                <w:b/>
                <w:sz w:val="24"/>
              </w:rPr>
              <w:t>3</w:t>
            </w:r>
            <w:r w:rsidR="00F46E73">
              <w:rPr>
                <w:b/>
                <w:sz w:val="24"/>
              </w:rPr>
              <w:t xml:space="preserve"> </w:t>
            </w:r>
            <w:r w:rsidRPr="00552A87">
              <w:rPr>
                <w:b/>
                <w:sz w:val="24"/>
              </w:rPr>
              <w:t>458,18</w:t>
            </w:r>
          </w:p>
        </w:tc>
        <w:tc>
          <w:tcPr>
            <w:tcW w:w="1417" w:type="dxa"/>
          </w:tcPr>
          <w:p w14:paraId="4B1FB195" w14:textId="222F6DB2" w:rsidR="00EA0517" w:rsidRPr="00552A87" w:rsidRDefault="00F46E73" w:rsidP="009B7A06">
            <w:pPr>
              <w:jc w:val="right"/>
              <w:rPr>
                <w:b/>
                <w:sz w:val="24"/>
              </w:rPr>
            </w:pPr>
            <w:r>
              <w:rPr>
                <w:b/>
                <w:sz w:val="24"/>
              </w:rPr>
              <w:t>2 665,74</w:t>
            </w:r>
          </w:p>
        </w:tc>
      </w:tr>
      <w:tr w:rsidR="00EA0517" w:rsidRPr="00552A87" w14:paraId="75D9B520" w14:textId="19EC7E45" w:rsidTr="004425C9">
        <w:tc>
          <w:tcPr>
            <w:tcW w:w="704" w:type="dxa"/>
            <w:shd w:val="clear" w:color="auto" w:fill="auto"/>
          </w:tcPr>
          <w:p w14:paraId="0230C9CC" w14:textId="77777777" w:rsidR="00EA0517" w:rsidRPr="00513FBE" w:rsidRDefault="00EA0517" w:rsidP="009B7A06">
            <w:pPr>
              <w:jc w:val="both"/>
              <w:rPr>
                <w:sz w:val="22"/>
                <w:szCs w:val="22"/>
              </w:rPr>
            </w:pPr>
            <w:r w:rsidRPr="00513FBE">
              <w:rPr>
                <w:sz w:val="22"/>
                <w:szCs w:val="22"/>
              </w:rPr>
              <w:t>1.1.</w:t>
            </w:r>
          </w:p>
        </w:tc>
        <w:tc>
          <w:tcPr>
            <w:tcW w:w="2552" w:type="dxa"/>
            <w:shd w:val="clear" w:color="auto" w:fill="auto"/>
          </w:tcPr>
          <w:p w14:paraId="24BA4CFC" w14:textId="77777777" w:rsidR="00EA0517" w:rsidRPr="00552A87" w:rsidRDefault="00EA0517" w:rsidP="00F46E73">
            <w:pPr>
              <w:rPr>
                <w:sz w:val="24"/>
              </w:rPr>
            </w:pPr>
            <w:r w:rsidRPr="00552A87">
              <w:rPr>
                <w:sz w:val="24"/>
              </w:rPr>
              <w:t>Lovytė kūdikiui su čiužiniu</w:t>
            </w:r>
          </w:p>
        </w:tc>
        <w:tc>
          <w:tcPr>
            <w:tcW w:w="1134" w:type="dxa"/>
            <w:shd w:val="clear" w:color="auto" w:fill="auto"/>
          </w:tcPr>
          <w:p w14:paraId="1A282A08" w14:textId="77777777" w:rsidR="00EA0517" w:rsidRPr="00552A87" w:rsidRDefault="00EA0517" w:rsidP="009B7A06">
            <w:pPr>
              <w:jc w:val="both"/>
              <w:rPr>
                <w:sz w:val="24"/>
              </w:rPr>
            </w:pPr>
          </w:p>
        </w:tc>
        <w:tc>
          <w:tcPr>
            <w:tcW w:w="850" w:type="dxa"/>
            <w:shd w:val="clear" w:color="auto" w:fill="auto"/>
          </w:tcPr>
          <w:p w14:paraId="11E12E28" w14:textId="77777777" w:rsidR="00EA0517" w:rsidRPr="00552A87" w:rsidRDefault="00EA0517" w:rsidP="009B7A06">
            <w:pPr>
              <w:jc w:val="center"/>
              <w:rPr>
                <w:sz w:val="24"/>
              </w:rPr>
            </w:pPr>
            <w:r w:rsidRPr="00552A87">
              <w:rPr>
                <w:sz w:val="24"/>
              </w:rPr>
              <w:t>12</w:t>
            </w:r>
          </w:p>
        </w:tc>
        <w:tc>
          <w:tcPr>
            <w:tcW w:w="1276" w:type="dxa"/>
            <w:shd w:val="clear" w:color="auto" w:fill="auto"/>
          </w:tcPr>
          <w:p w14:paraId="06B45F52" w14:textId="77777777" w:rsidR="00EA0517" w:rsidRPr="00552A87" w:rsidRDefault="00EA0517" w:rsidP="009B7A06">
            <w:pPr>
              <w:jc w:val="right"/>
              <w:rPr>
                <w:sz w:val="24"/>
              </w:rPr>
            </w:pPr>
            <w:r w:rsidRPr="00552A87">
              <w:rPr>
                <w:sz w:val="24"/>
              </w:rPr>
              <w:t>145,20</w:t>
            </w:r>
          </w:p>
        </w:tc>
        <w:tc>
          <w:tcPr>
            <w:tcW w:w="1276" w:type="dxa"/>
            <w:shd w:val="clear" w:color="auto" w:fill="auto"/>
          </w:tcPr>
          <w:p w14:paraId="50B97566" w14:textId="77777777" w:rsidR="00EA0517" w:rsidRPr="00552A87" w:rsidRDefault="00EA0517" w:rsidP="009B7A06">
            <w:pPr>
              <w:jc w:val="right"/>
              <w:rPr>
                <w:sz w:val="24"/>
              </w:rPr>
            </w:pPr>
            <w:r w:rsidRPr="00552A87">
              <w:rPr>
                <w:sz w:val="24"/>
              </w:rPr>
              <w:t>1742,40</w:t>
            </w:r>
          </w:p>
        </w:tc>
        <w:tc>
          <w:tcPr>
            <w:tcW w:w="1417" w:type="dxa"/>
          </w:tcPr>
          <w:p w14:paraId="20B4DF15" w14:textId="77777777" w:rsidR="00EA0517" w:rsidRPr="00552A87" w:rsidRDefault="00EA0517" w:rsidP="009B7A06">
            <w:pPr>
              <w:jc w:val="right"/>
              <w:rPr>
                <w:sz w:val="24"/>
              </w:rPr>
            </w:pPr>
          </w:p>
        </w:tc>
      </w:tr>
      <w:tr w:rsidR="00EA0517" w:rsidRPr="00552A87" w14:paraId="2C3A1066" w14:textId="55DEDD14" w:rsidTr="004425C9">
        <w:tc>
          <w:tcPr>
            <w:tcW w:w="704" w:type="dxa"/>
            <w:shd w:val="clear" w:color="auto" w:fill="auto"/>
          </w:tcPr>
          <w:p w14:paraId="3C067C1E" w14:textId="57084976" w:rsidR="00EA0517" w:rsidRPr="00513FBE" w:rsidRDefault="00EA0517" w:rsidP="009B7A06">
            <w:pPr>
              <w:jc w:val="both"/>
              <w:rPr>
                <w:sz w:val="22"/>
                <w:szCs w:val="22"/>
              </w:rPr>
            </w:pPr>
            <w:r w:rsidRPr="00513FBE">
              <w:rPr>
                <w:sz w:val="22"/>
                <w:szCs w:val="22"/>
              </w:rPr>
              <w:t>1.2</w:t>
            </w:r>
            <w:r w:rsidR="00386979">
              <w:rPr>
                <w:sz w:val="22"/>
                <w:szCs w:val="22"/>
              </w:rPr>
              <w:t>.</w:t>
            </w:r>
          </w:p>
        </w:tc>
        <w:tc>
          <w:tcPr>
            <w:tcW w:w="2552" w:type="dxa"/>
            <w:shd w:val="clear" w:color="auto" w:fill="auto"/>
          </w:tcPr>
          <w:p w14:paraId="5FD46F87" w14:textId="6C40C2EC" w:rsidR="00EA0517" w:rsidRPr="00552A87" w:rsidRDefault="00EA0517" w:rsidP="00EA0517">
            <w:pPr>
              <w:rPr>
                <w:sz w:val="24"/>
              </w:rPr>
            </w:pPr>
            <w:r w:rsidRPr="00552A87">
              <w:rPr>
                <w:sz w:val="24"/>
              </w:rPr>
              <w:t>Bibliotekėlė</w:t>
            </w:r>
            <w:r>
              <w:rPr>
                <w:sz w:val="24"/>
              </w:rPr>
              <w:t xml:space="preserve"> </w:t>
            </w:r>
            <w:r w:rsidRPr="00552A87">
              <w:rPr>
                <w:sz w:val="24"/>
              </w:rPr>
              <w:t xml:space="preserve">su </w:t>
            </w:r>
            <w:r>
              <w:rPr>
                <w:sz w:val="24"/>
              </w:rPr>
              <w:t>m</w:t>
            </w:r>
            <w:r w:rsidRPr="00552A87">
              <w:rPr>
                <w:sz w:val="24"/>
              </w:rPr>
              <w:t>inkštasuoliais</w:t>
            </w:r>
          </w:p>
        </w:tc>
        <w:tc>
          <w:tcPr>
            <w:tcW w:w="1134" w:type="dxa"/>
            <w:shd w:val="clear" w:color="auto" w:fill="auto"/>
          </w:tcPr>
          <w:p w14:paraId="73C765B5" w14:textId="77777777" w:rsidR="00EA0517" w:rsidRPr="00552A87" w:rsidRDefault="00EA0517" w:rsidP="009B7A06">
            <w:pPr>
              <w:jc w:val="both"/>
              <w:rPr>
                <w:sz w:val="24"/>
              </w:rPr>
            </w:pPr>
          </w:p>
        </w:tc>
        <w:tc>
          <w:tcPr>
            <w:tcW w:w="850" w:type="dxa"/>
            <w:shd w:val="clear" w:color="auto" w:fill="auto"/>
          </w:tcPr>
          <w:p w14:paraId="4395BE86" w14:textId="77777777" w:rsidR="00EA0517" w:rsidRPr="00552A87" w:rsidRDefault="00EA0517" w:rsidP="009B7A06">
            <w:pPr>
              <w:jc w:val="center"/>
              <w:rPr>
                <w:sz w:val="24"/>
              </w:rPr>
            </w:pPr>
            <w:r w:rsidRPr="00552A87">
              <w:rPr>
                <w:sz w:val="24"/>
              </w:rPr>
              <w:t>2</w:t>
            </w:r>
          </w:p>
        </w:tc>
        <w:tc>
          <w:tcPr>
            <w:tcW w:w="1276" w:type="dxa"/>
            <w:shd w:val="clear" w:color="auto" w:fill="auto"/>
          </w:tcPr>
          <w:p w14:paraId="62BAF890" w14:textId="77777777" w:rsidR="00EA0517" w:rsidRPr="00552A87" w:rsidRDefault="00EA0517" w:rsidP="009B7A06">
            <w:pPr>
              <w:jc w:val="right"/>
              <w:rPr>
                <w:sz w:val="24"/>
              </w:rPr>
            </w:pPr>
            <w:r w:rsidRPr="00552A87">
              <w:rPr>
                <w:sz w:val="24"/>
              </w:rPr>
              <w:t>314,60</w:t>
            </w:r>
          </w:p>
        </w:tc>
        <w:tc>
          <w:tcPr>
            <w:tcW w:w="1276" w:type="dxa"/>
            <w:shd w:val="clear" w:color="auto" w:fill="auto"/>
          </w:tcPr>
          <w:p w14:paraId="39DE9D01" w14:textId="77777777" w:rsidR="00EA0517" w:rsidRPr="00552A87" w:rsidRDefault="00EA0517" w:rsidP="009B7A06">
            <w:pPr>
              <w:jc w:val="right"/>
              <w:rPr>
                <w:sz w:val="24"/>
              </w:rPr>
            </w:pPr>
            <w:r w:rsidRPr="00552A87">
              <w:rPr>
                <w:sz w:val="24"/>
              </w:rPr>
              <w:t>629,20</w:t>
            </w:r>
          </w:p>
        </w:tc>
        <w:tc>
          <w:tcPr>
            <w:tcW w:w="1417" w:type="dxa"/>
          </w:tcPr>
          <w:p w14:paraId="61D427CC" w14:textId="77777777" w:rsidR="00EA0517" w:rsidRPr="00552A87" w:rsidRDefault="00EA0517" w:rsidP="009B7A06">
            <w:pPr>
              <w:jc w:val="right"/>
              <w:rPr>
                <w:sz w:val="24"/>
              </w:rPr>
            </w:pPr>
          </w:p>
        </w:tc>
      </w:tr>
      <w:tr w:rsidR="00EA0517" w:rsidRPr="00552A87" w14:paraId="776AD349" w14:textId="2307ADA7" w:rsidTr="004425C9">
        <w:tc>
          <w:tcPr>
            <w:tcW w:w="704" w:type="dxa"/>
            <w:shd w:val="clear" w:color="auto" w:fill="auto"/>
          </w:tcPr>
          <w:p w14:paraId="4A93D526" w14:textId="73F727B4" w:rsidR="00EA0517" w:rsidRPr="00513FBE" w:rsidRDefault="00EA0517" w:rsidP="009B7A06">
            <w:pPr>
              <w:jc w:val="both"/>
              <w:rPr>
                <w:sz w:val="22"/>
                <w:szCs w:val="22"/>
              </w:rPr>
            </w:pPr>
            <w:r w:rsidRPr="00513FBE">
              <w:rPr>
                <w:sz w:val="22"/>
                <w:szCs w:val="22"/>
              </w:rPr>
              <w:t>1.3</w:t>
            </w:r>
            <w:r w:rsidR="00386979">
              <w:rPr>
                <w:sz w:val="22"/>
                <w:szCs w:val="22"/>
              </w:rPr>
              <w:t>.</w:t>
            </w:r>
          </w:p>
        </w:tc>
        <w:tc>
          <w:tcPr>
            <w:tcW w:w="2552" w:type="dxa"/>
            <w:shd w:val="clear" w:color="auto" w:fill="auto"/>
          </w:tcPr>
          <w:p w14:paraId="2464E035" w14:textId="77777777" w:rsidR="00EA0517" w:rsidRPr="00552A87" w:rsidRDefault="00EA0517" w:rsidP="009B7A06">
            <w:pPr>
              <w:jc w:val="both"/>
              <w:rPr>
                <w:sz w:val="24"/>
              </w:rPr>
            </w:pPr>
            <w:r w:rsidRPr="00552A87">
              <w:rPr>
                <w:sz w:val="24"/>
              </w:rPr>
              <w:t>Kėdė mokytojui</w:t>
            </w:r>
          </w:p>
        </w:tc>
        <w:tc>
          <w:tcPr>
            <w:tcW w:w="1134" w:type="dxa"/>
            <w:shd w:val="clear" w:color="auto" w:fill="auto"/>
          </w:tcPr>
          <w:p w14:paraId="4CFA1D15" w14:textId="77777777" w:rsidR="00EA0517" w:rsidRPr="00552A87" w:rsidRDefault="00EA0517" w:rsidP="009B7A06">
            <w:pPr>
              <w:jc w:val="both"/>
              <w:rPr>
                <w:sz w:val="24"/>
              </w:rPr>
            </w:pPr>
          </w:p>
        </w:tc>
        <w:tc>
          <w:tcPr>
            <w:tcW w:w="850" w:type="dxa"/>
            <w:shd w:val="clear" w:color="auto" w:fill="auto"/>
          </w:tcPr>
          <w:p w14:paraId="323A8193" w14:textId="77777777" w:rsidR="00EA0517" w:rsidRPr="00552A87" w:rsidRDefault="00EA0517" w:rsidP="009B7A06">
            <w:pPr>
              <w:jc w:val="center"/>
              <w:rPr>
                <w:sz w:val="24"/>
              </w:rPr>
            </w:pPr>
            <w:r w:rsidRPr="00552A87">
              <w:rPr>
                <w:sz w:val="24"/>
              </w:rPr>
              <w:t>6</w:t>
            </w:r>
          </w:p>
        </w:tc>
        <w:tc>
          <w:tcPr>
            <w:tcW w:w="1276" w:type="dxa"/>
            <w:shd w:val="clear" w:color="auto" w:fill="auto"/>
          </w:tcPr>
          <w:p w14:paraId="0989C12B" w14:textId="77777777" w:rsidR="00EA0517" w:rsidRPr="00552A87" w:rsidRDefault="00EA0517" w:rsidP="009B7A06">
            <w:pPr>
              <w:jc w:val="right"/>
              <w:rPr>
                <w:sz w:val="24"/>
              </w:rPr>
            </w:pPr>
            <w:r w:rsidRPr="00552A87">
              <w:rPr>
                <w:sz w:val="24"/>
              </w:rPr>
              <w:t>133,10</w:t>
            </w:r>
          </w:p>
        </w:tc>
        <w:tc>
          <w:tcPr>
            <w:tcW w:w="1276" w:type="dxa"/>
            <w:shd w:val="clear" w:color="auto" w:fill="auto"/>
          </w:tcPr>
          <w:p w14:paraId="04C43D28" w14:textId="77777777" w:rsidR="00EA0517" w:rsidRPr="00552A87" w:rsidRDefault="00EA0517" w:rsidP="009B7A06">
            <w:pPr>
              <w:jc w:val="right"/>
              <w:rPr>
                <w:sz w:val="24"/>
              </w:rPr>
            </w:pPr>
            <w:r w:rsidRPr="00552A87">
              <w:rPr>
                <w:sz w:val="24"/>
              </w:rPr>
              <w:t>798,60</w:t>
            </w:r>
          </w:p>
        </w:tc>
        <w:tc>
          <w:tcPr>
            <w:tcW w:w="1417" w:type="dxa"/>
          </w:tcPr>
          <w:p w14:paraId="789DB2C3" w14:textId="77777777" w:rsidR="00EA0517" w:rsidRPr="00552A87" w:rsidRDefault="00EA0517" w:rsidP="009B7A06">
            <w:pPr>
              <w:jc w:val="right"/>
              <w:rPr>
                <w:sz w:val="24"/>
              </w:rPr>
            </w:pPr>
          </w:p>
        </w:tc>
      </w:tr>
      <w:tr w:rsidR="00EA0517" w:rsidRPr="00552A87" w14:paraId="75AABC28" w14:textId="54DFCD89" w:rsidTr="004425C9">
        <w:tc>
          <w:tcPr>
            <w:tcW w:w="704" w:type="dxa"/>
            <w:shd w:val="clear" w:color="auto" w:fill="auto"/>
          </w:tcPr>
          <w:p w14:paraId="58389AB8" w14:textId="77777777" w:rsidR="00EA0517" w:rsidRPr="00513FBE" w:rsidRDefault="00EA0517" w:rsidP="009B7A06">
            <w:pPr>
              <w:jc w:val="both"/>
              <w:rPr>
                <w:sz w:val="22"/>
                <w:szCs w:val="22"/>
              </w:rPr>
            </w:pPr>
            <w:r w:rsidRPr="00513FBE">
              <w:rPr>
                <w:sz w:val="22"/>
                <w:szCs w:val="22"/>
              </w:rPr>
              <w:t>1.4.</w:t>
            </w:r>
          </w:p>
        </w:tc>
        <w:tc>
          <w:tcPr>
            <w:tcW w:w="2552" w:type="dxa"/>
            <w:shd w:val="clear" w:color="auto" w:fill="auto"/>
          </w:tcPr>
          <w:p w14:paraId="0E9460C9" w14:textId="77777777" w:rsidR="00EA0517" w:rsidRPr="00552A87" w:rsidRDefault="00EA0517" w:rsidP="009B7A06">
            <w:pPr>
              <w:jc w:val="both"/>
              <w:rPr>
                <w:sz w:val="24"/>
              </w:rPr>
            </w:pPr>
            <w:r w:rsidRPr="00552A87">
              <w:rPr>
                <w:sz w:val="24"/>
              </w:rPr>
              <w:t>Fotelis</w:t>
            </w:r>
          </w:p>
        </w:tc>
        <w:tc>
          <w:tcPr>
            <w:tcW w:w="1134" w:type="dxa"/>
            <w:shd w:val="clear" w:color="auto" w:fill="auto"/>
          </w:tcPr>
          <w:p w14:paraId="6D51AD9F" w14:textId="77777777" w:rsidR="00EA0517" w:rsidRPr="00552A87" w:rsidRDefault="00EA0517" w:rsidP="009B7A06">
            <w:pPr>
              <w:jc w:val="both"/>
              <w:rPr>
                <w:sz w:val="24"/>
              </w:rPr>
            </w:pPr>
          </w:p>
        </w:tc>
        <w:tc>
          <w:tcPr>
            <w:tcW w:w="850" w:type="dxa"/>
            <w:shd w:val="clear" w:color="auto" w:fill="auto"/>
          </w:tcPr>
          <w:p w14:paraId="717EAC36" w14:textId="77777777" w:rsidR="00EA0517" w:rsidRPr="00552A87" w:rsidRDefault="00EA0517" w:rsidP="009B7A06">
            <w:pPr>
              <w:jc w:val="center"/>
              <w:rPr>
                <w:sz w:val="24"/>
              </w:rPr>
            </w:pPr>
            <w:r w:rsidRPr="00552A87">
              <w:rPr>
                <w:sz w:val="24"/>
              </w:rPr>
              <w:t>1</w:t>
            </w:r>
          </w:p>
        </w:tc>
        <w:tc>
          <w:tcPr>
            <w:tcW w:w="1276" w:type="dxa"/>
            <w:shd w:val="clear" w:color="auto" w:fill="auto"/>
          </w:tcPr>
          <w:p w14:paraId="23A192C6" w14:textId="77777777" w:rsidR="00EA0517" w:rsidRPr="00552A87" w:rsidRDefault="00EA0517" w:rsidP="009B7A06">
            <w:pPr>
              <w:jc w:val="right"/>
              <w:rPr>
                <w:sz w:val="24"/>
              </w:rPr>
            </w:pPr>
            <w:r w:rsidRPr="00552A87">
              <w:rPr>
                <w:sz w:val="24"/>
              </w:rPr>
              <w:t>287,98</w:t>
            </w:r>
          </w:p>
        </w:tc>
        <w:tc>
          <w:tcPr>
            <w:tcW w:w="1276" w:type="dxa"/>
            <w:shd w:val="clear" w:color="auto" w:fill="auto"/>
          </w:tcPr>
          <w:p w14:paraId="088872DA" w14:textId="77777777" w:rsidR="00EA0517" w:rsidRPr="00552A87" w:rsidRDefault="00EA0517" w:rsidP="009B7A06">
            <w:pPr>
              <w:jc w:val="right"/>
              <w:rPr>
                <w:sz w:val="24"/>
              </w:rPr>
            </w:pPr>
            <w:r w:rsidRPr="00552A87">
              <w:rPr>
                <w:sz w:val="24"/>
              </w:rPr>
              <w:t>287,98</w:t>
            </w:r>
          </w:p>
        </w:tc>
        <w:tc>
          <w:tcPr>
            <w:tcW w:w="1417" w:type="dxa"/>
          </w:tcPr>
          <w:p w14:paraId="28DCF3C9" w14:textId="77777777" w:rsidR="00EA0517" w:rsidRPr="00552A87" w:rsidRDefault="00EA0517" w:rsidP="009B7A06">
            <w:pPr>
              <w:jc w:val="right"/>
              <w:rPr>
                <w:sz w:val="24"/>
              </w:rPr>
            </w:pPr>
          </w:p>
        </w:tc>
      </w:tr>
      <w:tr w:rsidR="00EA0517" w:rsidRPr="00552A87" w14:paraId="6EA4CCAB" w14:textId="3F8138E4" w:rsidTr="004425C9">
        <w:tc>
          <w:tcPr>
            <w:tcW w:w="704" w:type="dxa"/>
            <w:shd w:val="clear" w:color="auto" w:fill="auto"/>
          </w:tcPr>
          <w:p w14:paraId="320135C1" w14:textId="77777777" w:rsidR="00EA0517" w:rsidRPr="00552A87" w:rsidRDefault="00EA0517" w:rsidP="009B7A06">
            <w:pPr>
              <w:jc w:val="both"/>
              <w:rPr>
                <w:b/>
                <w:sz w:val="24"/>
              </w:rPr>
            </w:pPr>
            <w:r w:rsidRPr="00552A87">
              <w:rPr>
                <w:b/>
                <w:sz w:val="24"/>
              </w:rPr>
              <w:t>2.</w:t>
            </w:r>
          </w:p>
        </w:tc>
        <w:tc>
          <w:tcPr>
            <w:tcW w:w="2552" w:type="dxa"/>
            <w:shd w:val="clear" w:color="auto" w:fill="auto"/>
          </w:tcPr>
          <w:p w14:paraId="73780441" w14:textId="14A617CF" w:rsidR="00EA0517" w:rsidRPr="00552A87" w:rsidRDefault="00EA0517" w:rsidP="00F46E73">
            <w:pPr>
              <w:rPr>
                <w:b/>
                <w:sz w:val="24"/>
              </w:rPr>
            </w:pPr>
            <w:r w:rsidRPr="00552A87">
              <w:rPr>
                <w:b/>
                <w:sz w:val="24"/>
              </w:rPr>
              <w:t xml:space="preserve">Kietų baldų </w:t>
            </w:r>
            <w:r w:rsidR="00F46E73">
              <w:rPr>
                <w:b/>
                <w:sz w:val="24"/>
              </w:rPr>
              <w:t>k</w:t>
            </w:r>
            <w:r w:rsidRPr="00552A87">
              <w:rPr>
                <w:b/>
                <w:sz w:val="24"/>
              </w:rPr>
              <w:t>omplektas:</w:t>
            </w:r>
          </w:p>
        </w:tc>
        <w:tc>
          <w:tcPr>
            <w:tcW w:w="1134" w:type="dxa"/>
            <w:shd w:val="clear" w:color="auto" w:fill="auto"/>
          </w:tcPr>
          <w:p w14:paraId="5E4814F7" w14:textId="77777777" w:rsidR="00EA0517" w:rsidRPr="00552A87" w:rsidRDefault="00EA0517" w:rsidP="009B7A06">
            <w:pPr>
              <w:jc w:val="both"/>
              <w:rPr>
                <w:b/>
                <w:sz w:val="24"/>
              </w:rPr>
            </w:pPr>
            <w:r w:rsidRPr="00552A87">
              <w:rPr>
                <w:b/>
                <w:sz w:val="24"/>
              </w:rPr>
              <w:t>160691</w:t>
            </w:r>
          </w:p>
        </w:tc>
        <w:tc>
          <w:tcPr>
            <w:tcW w:w="850" w:type="dxa"/>
            <w:shd w:val="clear" w:color="auto" w:fill="auto"/>
          </w:tcPr>
          <w:p w14:paraId="0E59428B" w14:textId="77777777" w:rsidR="00EA0517" w:rsidRPr="00552A87" w:rsidRDefault="00EA0517" w:rsidP="009B7A06">
            <w:pPr>
              <w:jc w:val="center"/>
              <w:rPr>
                <w:b/>
                <w:sz w:val="24"/>
              </w:rPr>
            </w:pPr>
            <w:r w:rsidRPr="00552A87">
              <w:rPr>
                <w:b/>
                <w:sz w:val="24"/>
              </w:rPr>
              <w:t>1</w:t>
            </w:r>
          </w:p>
        </w:tc>
        <w:tc>
          <w:tcPr>
            <w:tcW w:w="1276" w:type="dxa"/>
            <w:shd w:val="clear" w:color="auto" w:fill="auto"/>
          </w:tcPr>
          <w:p w14:paraId="115A76D0" w14:textId="72A10001" w:rsidR="00EA0517" w:rsidRPr="00552A87" w:rsidRDefault="00EA0517" w:rsidP="009B7A06">
            <w:pPr>
              <w:jc w:val="right"/>
              <w:rPr>
                <w:b/>
                <w:sz w:val="24"/>
              </w:rPr>
            </w:pPr>
            <w:r w:rsidRPr="00552A87">
              <w:rPr>
                <w:b/>
                <w:sz w:val="24"/>
              </w:rPr>
              <w:t>39</w:t>
            </w:r>
            <w:r w:rsidR="00F46E73">
              <w:rPr>
                <w:b/>
                <w:sz w:val="24"/>
              </w:rPr>
              <w:t xml:space="preserve"> </w:t>
            </w:r>
            <w:r w:rsidRPr="00552A87">
              <w:rPr>
                <w:b/>
                <w:sz w:val="24"/>
              </w:rPr>
              <w:t>803,23</w:t>
            </w:r>
          </w:p>
        </w:tc>
        <w:tc>
          <w:tcPr>
            <w:tcW w:w="1276" w:type="dxa"/>
            <w:shd w:val="clear" w:color="auto" w:fill="auto"/>
          </w:tcPr>
          <w:p w14:paraId="568CB266" w14:textId="4D28DEF8" w:rsidR="00EA0517" w:rsidRPr="00552A87" w:rsidRDefault="00EA0517" w:rsidP="009B7A06">
            <w:pPr>
              <w:jc w:val="right"/>
              <w:rPr>
                <w:b/>
                <w:sz w:val="24"/>
              </w:rPr>
            </w:pPr>
            <w:r w:rsidRPr="00552A87">
              <w:rPr>
                <w:b/>
                <w:sz w:val="24"/>
              </w:rPr>
              <w:t>39</w:t>
            </w:r>
            <w:r w:rsidR="00F46E73">
              <w:rPr>
                <w:b/>
                <w:sz w:val="24"/>
              </w:rPr>
              <w:t xml:space="preserve"> </w:t>
            </w:r>
            <w:r w:rsidRPr="00552A87">
              <w:rPr>
                <w:b/>
                <w:sz w:val="24"/>
              </w:rPr>
              <w:t>803,23</w:t>
            </w:r>
          </w:p>
        </w:tc>
        <w:tc>
          <w:tcPr>
            <w:tcW w:w="1417" w:type="dxa"/>
          </w:tcPr>
          <w:p w14:paraId="5B70589F" w14:textId="5D8522BA" w:rsidR="00EA0517" w:rsidRPr="00552A87" w:rsidRDefault="00F46E73" w:rsidP="009B7A06">
            <w:pPr>
              <w:jc w:val="right"/>
              <w:rPr>
                <w:b/>
                <w:sz w:val="24"/>
              </w:rPr>
            </w:pPr>
            <w:r>
              <w:rPr>
                <w:b/>
                <w:sz w:val="24"/>
              </w:rPr>
              <w:t>29 378,53</w:t>
            </w:r>
          </w:p>
        </w:tc>
      </w:tr>
      <w:tr w:rsidR="00EA0517" w:rsidRPr="00552A87" w14:paraId="55FF83BC" w14:textId="0004A4C8" w:rsidTr="004425C9">
        <w:tc>
          <w:tcPr>
            <w:tcW w:w="704" w:type="dxa"/>
            <w:shd w:val="clear" w:color="auto" w:fill="auto"/>
          </w:tcPr>
          <w:p w14:paraId="434C9F40" w14:textId="6BBB1D8C" w:rsidR="00EA0517" w:rsidRPr="00513FBE" w:rsidRDefault="00EA0517" w:rsidP="009B7A06">
            <w:pPr>
              <w:jc w:val="both"/>
              <w:rPr>
                <w:sz w:val="22"/>
                <w:szCs w:val="22"/>
              </w:rPr>
            </w:pPr>
            <w:r w:rsidRPr="00513FBE">
              <w:rPr>
                <w:sz w:val="22"/>
                <w:szCs w:val="22"/>
              </w:rPr>
              <w:t>2.1</w:t>
            </w:r>
            <w:r w:rsidR="00386979">
              <w:rPr>
                <w:sz w:val="22"/>
                <w:szCs w:val="22"/>
              </w:rPr>
              <w:t>.</w:t>
            </w:r>
          </w:p>
        </w:tc>
        <w:tc>
          <w:tcPr>
            <w:tcW w:w="2552" w:type="dxa"/>
            <w:shd w:val="clear" w:color="auto" w:fill="auto"/>
          </w:tcPr>
          <w:p w14:paraId="6D864013" w14:textId="77777777" w:rsidR="00EA0517" w:rsidRPr="00552A87" w:rsidRDefault="00EA0517" w:rsidP="009B7A06">
            <w:pPr>
              <w:jc w:val="both"/>
              <w:rPr>
                <w:sz w:val="24"/>
              </w:rPr>
            </w:pPr>
            <w:r>
              <w:rPr>
                <w:sz w:val="24"/>
              </w:rPr>
              <w:t>Niša čiužiniams laikyti</w:t>
            </w:r>
          </w:p>
        </w:tc>
        <w:tc>
          <w:tcPr>
            <w:tcW w:w="1134" w:type="dxa"/>
            <w:shd w:val="clear" w:color="auto" w:fill="auto"/>
          </w:tcPr>
          <w:p w14:paraId="52551356" w14:textId="77777777" w:rsidR="00EA0517" w:rsidRPr="00552A87" w:rsidRDefault="00EA0517" w:rsidP="009B7A06">
            <w:pPr>
              <w:jc w:val="both"/>
              <w:rPr>
                <w:sz w:val="24"/>
              </w:rPr>
            </w:pPr>
          </w:p>
        </w:tc>
        <w:tc>
          <w:tcPr>
            <w:tcW w:w="850" w:type="dxa"/>
            <w:shd w:val="clear" w:color="auto" w:fill="auto"/>
          </w:tcPr>
          <w:p w14:paraId="24D39C97" w14:textId="77777777" w:rsidR="00EA0517" w:rsidRPr="00552A87" w:rsidRDefault="00EA0517" w:rsidP="009B7A06">
            <w:pPr>
              <w:jc w:val="center"/>
              <w:rPr>
                <w:sz w:val="24"/>
              </w:rPr>
            </w:pPr>
            <w:r>
              <w:rPr>
                <w:sz w:val="24"/>
              </w:rPr>
              <w:t>3</w:t>
            </w:r>
          </w:p>
        </w:tc>
        <w:tc>
          <w:tcPr>
            <w:tcW w:w="1276" w:type="dxa"/>
            <w:shd w:val="clear" w:color="auto" w:fill="auto"/>
          </w:tcPr>
          <w:p w14:paraId="652B183B" w14:textId="04656048" w:rsidR="00EA0517" w:rsidRPr="00552A87" w:rsidRDefault="00EA0517" w:rsidP="009B7A06">
            <w:pPr>
              <w:jc w:val="right"/>
              <w:rPr>
                <w:sz w:val="24"/>
              </w:rPr>
            </w:pPr>
            <w:r>
              <w:rPr>
                <w:sz w:val="24"/>
              </w:rPr>
              <w:t>2</w:t>
            </w:r>
            <w:r w:rsidR="00F46E73">
              <w:rPr>
                <w:sz w:val="24"/>
              </w:rPr>
              <w:t xml:space="preserve"> </w:t>
            </w:r>
            <w:r>
              <w:rPr>
                <w:sz w:val="24"/>
              </w:rPr>
              <w:t>596,07</w:t>
            </w:r>
          </w:p>
        </w:tc>
        <w:tc>
          <w:tcPr>
            <w:tcW w:w="1276" w:type="dxa"/>
            <w:shd w:val="clear" w:color="auto" w:fill="auto"/>
          </w:tcPr>
          <w:p w14:paraId="414D854C" w14:textId="402B6115" w:rsidR="00EA0517" w:rsidRPr="00552A87" w:rsidRDefault="00EA0517" w:rsidP="009B7A06">
            <w:pPr>
              <w:jc w:val="right"/>
              <w:rPr>
                <w:sz w:val="24"/>
              </w:rPr>
            </w:pPr>
            <w:r>
              <w:rPr>
                <w:sz w:val="24"/>
              </w:rPr>
              <w:t>7</w:t>
            </w:r>
            <w:r w:rsidR="00F46E73">
              <w:rPr>
                <w:sz w:val="24"/>
              </w:rPr>
              <w:t xml:space="preserve"> </w:t>
            </w:r>
            <w:r>
              <w:rPr>
                <w:sz w:val="24"/>
              </w:rPr>
              <w:t>788,21</w:t>
            </w:r>
          </w:p>
        </w:tc>
        <w:tc>
          <w:tcPr>
            <w:tcW w:w="1417" w:type="dxa"/>
          </w:tcPr>
          <w:p w14:paraId="4D32380A" w14:textId="77777777" w:rsidR="00EA0517" w:rsidRDefault="00EA0517" w:rsidP="009B7A06">
            <w:pPr>
              <w:jc w:val="right"/>
              <w:rPr>
                <w:sz w:val="24"/>
              </w:rPr>
            </w:pPr>
          </w:p>
        </w:tc>
      </w:tr>
      <w:tr w:rsidR="00EA0517" w:rsidRPr="00552A87" w14:paraId="7EE71209" w14:textId="1A9CB7FF" w:rsidTr="004425C9">
        <w:tc>
          <w:tcPr>
            <w:tcW w:w="704" w:type="dxa"/>
            <w:shd w:val="clear" w:color="auto" w:fill="auto"/>
          </w:tcPr>
          <w:p w14:paraId="466D95F1" w14:textId="77777777" w:rsidR="00EA0517" w:rsidRPr="00513FBE" w:rsidRDefault="00EA0517" w:rsidP="009B7A06">
            <w:pPr>
              <w:jc w:val="both"/>
              <w:rPr>
                <w:sz w:val="22"/>
                <w:szCs w:val="22"/>
              </w:rPr>
            </w:pPr>
            <w:r w:rsidRPr="00513FBE">
              <w:rPr>
                <w:sz w:val="22"/>
                <w:szCs w:val="22"/>
              </w:rPr>
              <w:t>2.2.</w:t>
            </w:r>
          </w:p>
        </w:tc>
        <w:tc>
          <w:tcPr>
            <w:tcW w:w="2552" w:type="dxa"/>
            <w:shd w:val="clear" w:color="auto" w:fill="auto"/>
          </w:tcPr>
          <w:p w14:paraId="751E25CD" w14:textId="77777777" w:rsidR="00EA0517" w:rsidRPr="00552A87" w:rsidRDefault="00EA0517" w:rsidP="004425C9">
            <w:pPr>
              <w:rPr>
                <w:sz w:val="24"/>
              </w:rPr>
            </w:pPr>
            <w:r>
              <w:rPr>
                <w:sz w:val="24"/>
              </w:rPr>
              <w:t>Dėklas čiužiniui (Lovytė)</w:t>
            </w:r>
          </w:p>
        </w:tc>
        <w:tc>
          <w:tcPr>
            <w:tcW w:w="1134" w:type="dxa"/>
            <w:shd w:val="clear" w:color="auto" w:fill="auto"/>
          </w:tcPr>
          <w:p w14:paraId="209D0EDA" w14:textId="77777777" w:rsidR="00EA0517" w:rsidRPr="00552A87" w:rsidRDefault="00EA0517" w:rsidP="009B7A06">
            <w:pPr>
              <w:jc w:val="both"/>
              <w:rPr>
                <w:sz w:val="24"/>
              </w:rPr>
            </w:pPr>
          </w:p>
        </w:tc>
        <w:tc>
          <w:tcPr>
            <w:tcW w:w="850" w:type="dxa"/>
            <w:shd w:val="clear" w:color="auto" w:fill="auto"/>
          </w:tcPr>
          <w:p w14:paraId="444F91E5" w14:textId="77777777" w:rsidR="00EA0517" w:rsidRPr="00552A87" w:rsidRDefault="00EA0517" w:rsidP="009B7A06">
            <w:pPr>
              <w:jc w:val="center"/>
              <w:rPr>
                <w:sz w:val="24"/>
              </w:rPr>
            </w:pPr>
            <w:r>
              <w:rPr>
                <w:sz w:val="24"/>
              </w:rPr>
              <w:t>58</w:t>
            </w:r>
          </w:p>
        </w:tc>
        <w:tc>
          <w:tcPr>
            <w:tcW w:w="1276" w:type="dxa"/>
            <w:shd w:val="clear" w:color="auto" w:fill="auto"/>
          </w:tcPr>
          <w:p w14:paraId="3B9CC9B8" w14:textId="77777777" w:rsidR="00EA0517" w:rsidRPr="00552A87" w:rsidRDefault="00EA0517" w:rsidP="009B7A06">
            <w:pPr>
              <w:jc w:val="right"/>
              <w:rPr>
                <w:sz w:val="24"/>
              </w:rPr>
            </w:pPr>
            <w:r>
              <w:rPr>
                <w:sz w:val="24"/>
              </w:rPr>
              <w:t>66,43</w:t>
            </w:r>
          </w:p>
        </w:tc>
        <w:tc>
          <w:tcPr>
            <w:tcW w:w="1276" w:type="dxa"/>
            <w:shd w:val="clear" w:color="auto" w:fill="auto"/>
          </w:tcPr>
          <w:p w14:paraId="08F37548" w14:textId="5B382712" w:rsidR="00EA0517" w:rsidRPr="00552A87" w:rsidRDefault="00EA0517" w:rsidP="009B7A06">
            <w:pPr>
              <w:jc w:val="right"/>
              <w:rPr>
                <w:sz w:val="24"/>
              </w:rPr>
            </w:pPr>
            <w:r>
              <w:rPr>
                <w:sz w:val="24"/>
              </w:rPr>
              <w:t>3</w:t>
            </w:r>
            <w:r w:rsidR="00F46E73">
              <w:rPr>
                <w:sz w:val="24"/>
              </w:rPr>
              <w:t xml:space="preserve"> </w:t>
            </w:r>
            <w:r>
              <w:rPr>
                <w:sz w:val="24"/>
              </w:rPr>
              <w:t>719,52</w:t>
            </w:r>
          </w:p>
        </w:tc>
        <w:tc>
          <w:tcPr>
            <w:tcW w:w="1417" w:type="dxa"/>
          </w:tcPr>
          <w:p w14:paraId="094B633E" w14:textId="77777777" w:rsidR="00EA0517" w:rsidRDefault="00EA0517" w:rsidP="009B7A06">
            <w:pPr>
              <w:jc w:val="right"/>
              <w:rPr>
                <w:sz w:val="24"/>
              </w:rPr>
            </w:pPr>
          </w:p>
        </w:tc>
      </w:tr>
      <w:tr w:rsidR="00EA0517" w:rsidRPr="00552A87" w14:paraId="7C3D72EE" w14:textId="2C2AFE71" w:rsidTr="004425C9">
        <w:tc>
          <w:tcPr>
            <w:tcW w:w="704" w:type="dxa"/>
            <w:shd w:val="clear" w:color="auto" w:fill="auto"/>
          </w:tcPr>
          <w:p w14:paraId="01ABDD08" w14:textId="04697920" w:rsidR="00EA0517" w:rsidRPr="00513FBE" w:rsidRDefault="00EA0517" w:rsidP="009B7A06">
            <w:pPr>
              <w:jc w:val="both"/>
              <w:rPr>
                <w:sz w:val="22"/>
                <w:szCs w:val="22"/>
              </w:rPr>
            </w:pPr>
            <w:r w:rsidRPr="00513FBE">
              <w:rPr>
                <w:sz w:val="22"/>
                <w:szCs w:val="22"/>
              </w:rPr>
              <w:t>2.3</w:t>
            </w:r>
            <w:r w:rsidR="00386979">
              <w:rPr>
                <w:sz w:val="22"/>
                <w:szCs w:val="22"/>
              </w:rPr>
              <w:t>.</w:t>
            </w:r>
          </w:p>
        </w:tc>
        <w:tc>
          <w:tcPr>
            <w:tcW w:w="2552" w:type="dxa"/>
            <w:shd w:val="clear" w:color="auto" w:fill="auto"/>
          </w:tcPr>
          <w:p w14:paraId="394B35D4" w14:textId="77777777" w:rsidR="00EA0517" w:rsidRPr="00552A87" w:rsidRDefault="00EA0517" w:rsidP="009B7A06">
            <w:pPr>
              <w:jc w:val="both"/>
              <w:rPr>
                <w:sz w:val="24"/>
              </w:rPr>
            </w:pPr>
            <w:r>
              <w:rPr>
                <w:sz w:val="24"/>
              </w:rPr>
              <w:t>Stalas kampinis</w:t>
            </w:r>
          </w:p>
        </w:tc>
        <w:tc>
          <w:tcPr>
            <w:tcW w:w="1134" w:type="dxa"/>
            <w:shd w:val="clear" w:color="auto" w:fill="auto"/>
          </w:tcPr>
          <w:p w14:paraId="155CC928" w14:textId="77777777" w:rsidR="00EA0517" w:rsidRPr="00552A87" w:rsidRDefault="00EA0517" w:rsidP="009B7A06">
            <w:pPr>
              <w:jc w:val="both"/>
              <w:rPr>
                <w:sz w:val="24"/>
              </w:rPr>
            </w:pPr>
          </w:p>
        </w:tc>
        <w:tc>
          <w:tcPr>
            <w:tcW w:w="850" w:type="dxa"/>
            <w:shd w:val="clear" w:color="auto" w:fill="auto"/>
          </w:tcPr>
          <w:p w14:paraId="239DC46C" w14:textId="77777777" w:rsidR="00EA0517" w:rsidRPr="00552A87" w:rsidRDefault="00EA0517" w:rsidP="009B7A06">
            <w:pPr>
              <w:jc w:val="center"/>
              <w:rPr>
                <w:sz w:val="24"/>
              </w:rPr>
            </w:pPr>
            <w:r>
              <w:rPr>
                <w:sz w:val="24"/>
              </w:rPr>
              <w:t>6</w:t>
            </w:r>
          </w:p>
        </w:tc>
        <w:tc>
          <w:tcPr>
            <w:tcW w:w="1276" w:type="dxa"/>
            <w:shd w:val="clear" w:color="auto" w:fill="auto"/>
          </w:tcPr>
          <w:p w14:paraId="7685223F" w14:textId="77777777" w:rsidR="00EA0517" w:rsidRPr="00552A87" w:rsidRDefault="00EA0517" w:rsidP="009B7A06">
            <w:pPr>
              <w:jc w:val="right"/>
              <w:rPr>
                <w:sz w:val="24"/>
              </w:rPr>
            </w:pPr>
            <w:r>
              <w:rPr>
                <w:sz w:val="24"/>
              </w:rPr>
              <w:t>179,90</w:t>
            </w:r>
          </w:p>
        </w:tc>
        <w:tc>
          <w:tcPr>
            <w:tcW w:w="1276" w:type="dxa"/>
            <w:shd w:val="clear" w:color="auto" w:fill="auto"/>
          </w:tcPr>
          <w:p w14:paraId="6C7FC1DF" w14:textId="77777777" w:rsidR="00EA0517" w:rsidRPr="00552A87" w:rsidRDefault="00EA0517" w:rsidP="009B7A06">
            <w:pPr>
              <w:jc w:val="right"/>
              <w:rPr>
                <w:sz w:val="24"/>
              </w:rPr>
            </w:pPr>
            <w:r>
              <w:rPr>
                <w:sz w:val="24"/>
              </w:rPr>
              <w:t>1079,40</w:t>
            </w:r>
          </w:p>
        </w:tc>
        <w:tc>
          <w:tcPr>
            <w:tcW w:w="1417" w:type="dxa"/>
          </w:tcPr>
          <w:p w14:paraId="08700261" w14:textId="77777777" w:rsidR="00EA0517" w:rsidRDefault="00EA0517" w:rsidP="009B7A06">
            <w:pPr>
              <w:jc w:val="right"/>
              <w:rPr>
                <w:sz w:val="24"/>
              </w:rPr>
            </w:pPr>
          </w:p>
        </w:tc>
      </w:tr>
      <w:tr w:rsidR="00EA0517" w:rsidRPr="00552A87" w14:paraId="5EE2E9B5" w14:textId="4C180819" w:rsidTr="004425C9">
        <w:tc>
          <w:tcPr>
            <w:tcW w:w="704" w:type="dxa"/>
            <w:shd w:val="clear" w:color="auto" w:fill="auto"/>
          </w:tcPr>
          <w:p w14:paraId="5C6F1C74" w14:textId="5D587E70" w:rsidR="00EA0517" w:rsidRPr="00513FBE" w:rsidRDefault="00EA0517" w:rsidP="009B7A06">
            <w:pPr>
              <w:jc w:val="both"/>
              <w:rPr>
                <w:sz w:val="22"/>
                <w:szCs w:val="22"/>
              </w:rPr>
            </w:pPr>
            <w:r w:rsidRPr="00513FBE">
              <w:rPr>
                <w:sz w:val="22"/>
                <w:szCs w:val="22"/>
              </w:rPr>
              <w:t>2.4</w:t>
            </w:r>
            <w:r w:rsidR="00386979">
              <w:rPr>
                <w:sz w:val="22"/>
                <w:szCs w:val="22"/>
              </w:rPr>
              <w:t>.</w:t>
            </w:r>
          </w:p>
        </w:tc>
        <w:tc>
          <w:tcPr>
            <w:tcW w:w="2552" w:type="dxa"/>
            <w:shd w:val="clear" w:color="auto" w:fill="auto"/>
          </w:tcPr>
          <w:p w14:paraId="2DA3820E" w14:textId="77777777" w:rsidR="00EA0517" w:rsidRPr="00552A87" w:rsidRDefault="00EA0517" w:rsidP="009B7A06">
            <w:pPr>
              <w:jc w:val="both"/>
              <w:rPr>
                <w:sz w:val="24"/>
              </w:rPr>
            </w:pPr>
            <w:r>
              <w:rPr>
                <w:sz w:val="24"/>
              </w:rPr>
              <w:t>Integruota ūkinė spinta</w:t>
            </w:r>
          </w:p>
        </w:tc>
        <w:tc>
          <w:tcPr>
            <w:tcW w:w="1134" w:type="dxa"/>
            <w:shd w:val="clear" w:color="auto" w:fill="auto"/>
          </w:tcPr>
          <w:p w14:paraId="74C12CD9" w14:textId="77777777" w:rsidR="00EA0517" w:rsidRPr="00552A87" w:rsidRDefault="00EA0517" w:rsidP="009B7A06">
            <w:pPr>
              <w:jc w:val="both"/>
              <w:rPr>
                <w:sz w:val="24"/>
              </w:rPr>
            </w:pPr>
          </w:p>
        </w:tc>
        <w:tc>
          <w:tcPr>
            <w:tcW w:w="850" w:type="dxa"/>
            <w:shd w:val="clear" w:color="auto" w:fill="auto"/>
          </w:tcPr>
          <w:p w14:paraId="31E271E6" w14:textId="77777777" w:rsidR="00EA0517" w:rsidRPr="00552A87" w:rsidRDefault="00EA0517" w:rsidP="009B7A06">
            <w:pPr>
              <w:jc w:val="center"/>
              <w:rPr>
                <w:sz w:val="24"/>
              </w:rPr>
            </w:pPr>
            <w:r>
              <w:rPr>
                <w:sz w:val="24"/>
              </w:rPr>
              <w:t>7</w:t>
            </w:r>
          </w:p>
        </w:tc>
        <w:tc>
          <w:tcPr>
            <w:tcW w:w="1276" w:type="dxa"/>
            <w:shd w:val="clear" w:color="auto" w:fill="auto"/>
          </w:tcPr>
          <w:p w14:paraId="57386224" w14:textId="77777777" w:rsidR="00EA0517" w:rsidRPr="00552A87" w:rsidRDefault="00EA0517" w:rsidP="009B7A06">
            <w:pPr>
              <w:jc w:val="right"/>
              <w:rPr>
                <w:sz w:val="24"/>
              </w:rPr>
            </w:pPr>
            <w:r>
              <w:rPr>
                <w:sz w:val="24"/>
              </w:rPr>
              <w:t>304,44</w:t>
            </w:r>
          </w:p>
        </w:tc>
        <w:tc>
          <w:tcPr>
            <w:tcW w:w="1276" w:type="dxa"/>
            <w:shd w:val="clear" w:color="auto" w:fill="auto"/>
          </w:tcPr>
          <w:p w14:paraId="2919D3E6" w14:textId="143FC039" w:rsidR="00EA0517" w:rsidRPr="00552A87" w:rsidRDefault="00EA0517" w:rsidP="009B7A06">
            <w:pPr>
              <w:jc w:val="right"/>
              <w:rPr>
                <w:sz w:val="24"/>
              </w:rPr>
            </w:pPr>
            <w:r>
              <w:rPr>
                <w:sz w:val="24"/>
              </w:rPr>
              <w:t>2</w:t>
            </w:r>
            <w:r w:rsidR="00F46E73">
              <w:rPr>
                <w:sz w:val="24"/>
              </w:rPr>
              <w:t xml:space="preserve"> </w:t>
            </w:r>
            <w:r>
              <w:rPr>
                <w:sz w:val="24"/>
              </w:rPr>
              <w:t>131,08</w:t>
            </w:r>
          </w:p>
        </w:tc>
        <w:tc>
          <w:tcPr>
            <w:tcW w:w="1417" w:type="dxa"/>
          </w:tcPr>
          <w:p w14:paraId="50FB7E26" w14:textId="77777777" w:rsidR="00EA0517" w:rsidRDefault="00EA0517" w:rsidP="009B7A06">
            <w:pPr>
              <w:jc w:val="right"/>
              <w:rPr>
                <w:sz w:val="24"/>
              </w:rPr>
            </w:pPr>
          </w:p>
        </w:tc>
      </w:tr>
      <w:tr w:rsidR="00EA0517" w:rsidRPr="00552A87" w14:paraId="02FBBDCF" w14:textId="5B235431" w:rsidTr="004425C9">
        <w:tc>
          <w:tcPr>
            <w:tcW w:w="704" w:type="dxa"/>
            <w:shd w:val="clear" w:color="auto" w:fill="auto"/>
          </w:tcPr>
          <w:p w14:paraId="422CA5B6" w14:textId="26F78946" w:rsidR="00EA0517" w:rsidRPr="00513FBE" w:rsidRDefault="00EA0517" w:rsidP="009B7A06">
            <w:pPr>
              <w:jc w:val="both"/>
              <w:rPr>
                <w:sz w:val="22"/>
                <w:szCs w:val="22"/>
              </w:rPr>
            </w:pPr>
            <w:r w:rsidRPr="00513FBE">
              <w:rPr>
                <w:sz w:val="22"/>
                <w:szCs w:val="22"/>
              </w:rPr>
              <w:t>2.5</w:t>
            </w:r>
            <w:r w:rsidR="00386979">
              <w:rPr>
                <w:sz w:val="22"/>
                <w:szCs w:val="22"/>
              </w:rPr>
              <w:t>.</w:t>
            </w:r>
          </w:p>
        </w:tc>
        <w:tc>
          <w:tcPr>
            <w:tcW w:w="2552" w:type="dxa"/>
            <w:shd w:val="clear" w:color="auto" w:fill="auto"/>
          </w:tcPr>
          <w:p w14:paraId="45DE129B" w14:textId="77777777" w:rsidR="00EA0517" w:rsidRPr="00552A87" w:rsidRDefault="00EA0517" w:rsidP="00386979">
            <w:pPr>
              <w:rPr>
                <w:sz w:val="24"/>
              </w:rPr>
            </w:pPr>
            <w:r>
              <w:rPr>
                <w:sz w:val="24"/>
              </w:rPr>
              <w:t>Integruota spinta patalynei</w:t>
            </w:r>
          </w:p>
        </w:tc>
        <w:tc>
          <w:tcPr>
            <w:tcW w:w="1134" w:type="dxa"/>
            <w:shd w:val="clear" w:color="auto" w:fill="auto"/>
          </w:tcPr>
          <w:p w14:paraId="737C95D4" w14:textId="77777777" w:rsidR="00EA0517" w:rsidRPr="00552A87" w:rsidRDefault="00EA0517" w:rsidP="009B7A06">
            <w:pPr>
              <w:jc w:val="both"/>
              <w:rPr>
                <w:sz w:val="24"/>
              </w:rPr>
            </w:pPr>
          </w:p>
        </w:tc>
        <w:tc>
          <w:tcPr>
            <w:tcW w:w="850" w:type="dxa"/>
            <w:shd w:val="clear" w:color="auto" w:fill="auto"/>
          </w:tcPr>
          <w:p w14:paraId="0D8CD7D6" w14:textId="77777777" w:rsidR="00EA0517" w:rsidRPr="00552A87" w:rsidRDefault="00EA0517" w:rsidP="009B7A06">
            <w:pPr>
              <w:jc w:val="center"/>
              <w:rPr>
                <w:sz w:val="24"/>
              </w:rPr>
            </w:pPr>
            <w:r>
              <w:rPr>
                <w:sz w:val="24"/>
              </w:rPr>
              <w:t>4</w:t>
            </w:r>
          </w:p>
        </w:tc>
        <w:tc>
          <w:tcPr>
            <w:tcW w:w="1276" w:type="dxa"/>
            <w:shd w:val="clear" w:color="auto" w:fill="auto"/>
          </w:tcPr>
          <w:p w14:paraId="6F40DCEB" w14:textId="77777777" w:rsidR="00EA0517" w:rsidRPr="00552A87" w:rsidRDefault="00EA0517" w:rsidP="009B7A06">
            <w:pPr>
              <w:jc w:val="right"/>
              <w:rPr>
                <w:sz w:val="24"/>
              </w:rPr>
            </w:pPr>
            <w:r>
              <w:rPr>
                <w:sz w:val="24"/>
              </w:rPr>
              <w:t>799,85</w:t>
            </w:r>
          </w:p>
        </w:tc>
        <w:tc>
          <w:tcPr>
            <w:tcW w:w="1276" w:type="dxa"/>
            <w:shd w:val="clear" w:color="auto" w:fill="auto"/>
          </w:tcPr>
          <w:p w14:paraId="26681BB5" w14:textId="6CBE06A6" w:rsidR="00EA0517" w:rsidRPr="00552A87" w:rsidRDefault="00EA0517" w:rsidP="009B7A06">
            <w:pPr>
              <w:jc w:val="right"/>
              <w:rPr>
                <w:sz w:val="24"/>
              </w:rPr>
            </w:pPr>
            <w:r>
              <w:rPr>
                <w:sz w:val="24"/>
              </w:rPr>
              <w:t>3</w:t>
            </w:r>
            <w:r w:rsidR="00F46E73">
              <w:rPr>
                <w:sz w:val="24"/>
              </w:rPr>
              <w:t xml:space="preserve"> </w:t>
            </w:r>
            <w:r>
              <w:rPr>
                <w:sz w:val="24"/>
              </w:rPr>
              <w:t>199,40</w:t>
            </w:r>
          </w:p>
        </w:tc>
        <w:tc>
          <w:tcPr>
            <w:tcW w:w="1417" w:type="dxa"/>
          </w:tcPr>
          <w:p w14:paraId="7561B437" w14:textId="77777777" w:rsidR="00EA0517" w:rsidRDefault="00EA0517" w:rsidP="009B7A06">
            <w:pPr>
              <w:jc w:val="right"/>
              <w:rPr>
                <w:sz w:val="24"/>
              </w:rPr>
            </w:pPr>
          </w:p>
        </w:tc>
      </w:tr>
      <w:tr w:rsidR="00EA0517" w:rsidRPr="00552A87" w14:paraId="298F8B3B" w14:textId="404B88B5" w:rsidTr="004425C9">
        <w:tc>
          <w:tcPr>
            <w:tcW w:w="704" w:type="dxa"/>
            <w:shd w:val="clear" w:color="auto" w:fill="auto"/>
          </w:tcPr>
          <w:p w14:paraId="0EAD5384" w14:textId="0159FC34" w:rsidR="00EA0517" w:rsidRPr="00513FBE" w:rsidRDefault="00EA0517" w:rsidP="009B7A06">
            <w:pPr>
              <w:jc w:val="both"/>
              <w:rPr>
                <w:sz w:val="22"/>
                <w:szCs w:val="22"/>
              </w:rPr>
            </w:pPr>
            <w:r w:rsidRPr="00513FBE">
              <w:rPr>
                <w:sz w:val="22"/>
                <w:szCs w:val="22"/>
              </w:rPr>
              <w:t>2.6</w:t>
            </w:r>
            <w:r w:rsidR="00386979">
              <w:rPr>
                <w:sz w:val="22"/>
                <w:szCs w:val="22"/>
              </w:rPr>
              <w:t>.</w:t>
            </w:r>
          </w:p>
        </w:tc>
        <w:tc>
          <w:tcPr>
            <w:tcW w:w="2552" w:type="dxa"/>
            <w:shd w:val="clear" w:color="auto" w:fill="auto"/>
          </w:tcPr>
          <w:p w14:paraId="2A69B3F7" w14:textId="2B364AE8" w:rsidR="00EA0517" w:rsidRPr="00552A87" w:rsidRDefault="00EA0517" w:rsidP="00F46E73">
            <w:pPr>
              <w:rPr>
                <w:sz w:val="24"/>
              </w:rPr>
            </w:pPr>
            <w:r>
              <w:rPr>
                <w:sz w:val="24"/>
              </w:rPr>
              <w:t>Integruota</w:t>
            </w:r>
            <w:r w:rsidR="00F46E73">
              <w:rPr>
                <w:sz w:val="24"/>
              </w:rPr>
              <w:t xml:space="preserve"> </w:t>
            </w:r>
            <w:r>
              <w:rPr>
                <w:sz w:val="24"/>
              </w:rPr>
              <w:t>spinta-lentyna priemonėms</w:t>
            </w:r>
            <w:r w:rsidR="00386979">
              <w:rPr>
                <w:sz w:val="24"/>
              </w:rPr>
              <w:t xml:space="preserve">,  </w:t>
            </w:r>
            <w:r>
              <w:rPr>
                <w:sz w:val="24"/>
              </w:rPr>
              <w:t xml:space="preserve"> 12 vietų</w:t>
            </w:r>
          </w:p>
        </w:tc>
        <w:tc>
          <w:tcPr>
            <w:tcW w:w="1134" w:type="dxa"/>
            <w:shd w:val="clear" w:color="auto" w:fill="auto"/>
          </w:tcPr>
          <w:p w14:paraId="3429E060" w14:textId="77777777" w:rsidR="00EA0517" w:rsidRPr="00552A87" w:rsidRDefault="00EA0517" w:rsidP="009B7A06">
            <w:pPr>
              <w:jc w:val="both"/>
              <w:rPr>
                <w:sz w:val="24"/>
              </w:rPr>
            </w:pPr>
          </w:p>
        </w:tc>
        <w:tc>
          <w:tcPr>
            <w:tcW w:w="850" w:type="dxa"/>
            <w:shd w:val="clear" w:color="auto" w:fill="auto"/>
          </w:tcPr>
          <w:p w14:paraId="45918DF4" w14:textId="77777777" w:rsidR="00EA0517" w:rsidRPr="00552A87" w:rsidRDefault="00EA0517" w:rsidP="009B7A06">
            <w:pPr>
              <w:jc w:val="center"/>
              <w:rPr>
                <w:sz w:val="24"/>
              </w:rPr>
            </w:pPr>
            <w:r>
              <w:rPr>
                <w:sz w:val="24"/>
              </w:rPr>
              <w:t>3</w:t>
            </w:r>
          </w:p>
        </w:tc>
        <w:tc>
          <w:tcPr>
            <w:tcW w:w="1276" w:type="dxa"/>
            <w:shd w:val="clear" w:color="auto" w:fill="auto"/>
          </w:tcPr>
          <w:p w14:paraId="7BFFA3A0" w14:textId="77777777" w:rsidR="00EA0517" w:rsidRPr="00552A87" w:rsidRDefault="00EA0517" w:rsidP="009B7A06">
            <w:pPr>
              <w:jc w:val="right"/>
              <w:rPr>
                <w:sz w:val="24"/>
              </w:rPr>
            </w:pPr>
            <w:r>
              <w:rPr>
                <w:sz w:val="24"/>
              </w:rPr>
              <w:t>305,83</w:t>
            </w:r>
          </w:p>
        </w:tc>
        <w:tc>
          <w:tcPr>
            <w:tcW w:w="1276" w:type="dxa"/>
            <w:shd w:val="clear" w:color="auto" w:fill="auto"/>
          </w:tcPr>
          <w:p w14:paraId="19353719" w14:textId="77777777" w:rsidR="00EA0517" w:rsidRPr="00552A87" w:rsidRDefault="00EA0517" w:rsidP="009B7A06">
            <w:pPr>
              <w:jc w:val="right"/>
              <w:rPr>
                <w:sz w:val="24"/>
              </w:rPr>
            </w:pPr>
            <w:r>
              <w:rPr>
                <w:sz w:val="24"/>
              </w:rPr>
              <w:t>917,49</w:t>
            </w:r>
          </w:p>
        </w:tc>
        <w:tc>
          <w:tcPr>
            <w:tcW w:w="1417" w:type="dxa"/>
          </w:tcPr>
          <w:p w14:paraId="2CC862CB" w14:textId="77777777" w:rsidR="00EA0517" w:rsidRDefault="00EA0517" w:rsidP="009B7A06">
            <w:pPr>
              <w:jc w:val="right"/>
              <w:rPr>
                <w:sz w:val="24"/>
              </w:rPr>
            </w:pPr>
          </w:p>
        </w:tc>
      </w:tr>
      <w:tr w:rsidR="00EA0517" w:rsidRPr="00552A87" w14:paraId="48134736" w14:textId="1E82D3D3" w:rsidTr="004425C9">
        <w:trPr>
          <w:trHeight w:val="615"/>
        </w:trPr>
        <w:tc>
          <w:tcPr>
            <w:tcW w:w="704" w:type="dxa"/>
            <w:shd w:val="clear" w:color="auto" w:fill="auto"/>
          </w:tcPr>
          <w:p w14:paraId="02DD2569" w14:textId="742D0C16" w:rsidR="00EA0517" w:rsidRPr="00513FBE" w:rsidRDefault="00EA0517" w:rsidP="009B7A06">
            <w:pPr>
              <w:jc w:val="both"/>
              <w:rPr>
                <w:sz w:val="22"/>
                <w:szCs w:val="22"/>
              </w:rPr>
            </w:pPr>
            <w:r w:rsidRPr="00513FBE">
              <w:rPr>
                <w:sz w:val="22"/>
                <w:szCs w:val="22"/>
              </w:rPr>
              <w:t>2.7</w:t>
            </w:r>
            <w:r w:rsidR="00386979">
              <w:rPr>
                <w:sz w:val="22"/>
                <w:szCs w:val="22"/>
              </w:rPr>
              <w:t>.</w:t>
            </w:r>
          </w:p>
        </w:tc>
        <w:tc>
          <w:tcPr>
            <w:tcW w:w="2552" w:type="dxa"/>
            <w:shd w:val="clear" w:color="auto" w:fill="auto"/>
          </w:tcPr>
          <w:p w14:paraId="78F0F1DA" w14:textId="223A5ADA" w:rsidR="00EA0517" w:rsidRPr="00552A87" w:rsidRDefault="00EA0517" w:rsidP="00F46E73">
            <w:pPr>
              <w:rPr>
                <w:sz w:val="24"/>
              </w:rPr>
            </w:pPr>
            <w:r>
              <w:rPr>
                <w:sz w:val="24"/>
              </w:rPr>
              <w:t>Integruota spinta-lentyna priemonėms</w:t>
            </w:r>
            <w:r w:rsidR="00386979">
              <w:rPr>
                <w:sz w:val="24"/>
              </w:rPr>
              <w:t xml:space="preserve">,  </w:t>
            </w:r>
            <w:r>
              <w:rPr>
                <w:sz w:val="24"/>
              </w:rPr>
              <w:t xml:space="preserve"> 12 vietų</w:t>
            </w:r>
          </w:p>
        </w:tc>
        <w:tc>
          <w:tcPr>
            <w:tcW w:w="1134" w:type="dxa"/>
            <w:shd w:val="clear" w:color="auto" w:fill="auto"/>
          </w:tcPr>
          <w:p w14:paraId="4E7B27B1" w14:textId="77777777" w:rsidR="00EA0517" w:rsidRPr="00552A87" w:rsidRDefault="00EA0517" w:rsidP="009B7A06">
            <w:pPr>
              <w:jc w:val="both"/>
              <w:rPr>
                <w:sz w:val="24"/>
              </w:rPr>
            </w:pPr>
          </w:p>
        </w:tc>
        <w:tc>
          <w:tcPr>
            <w:tcW w:w="850" w:type="dxa"/>
            <w:shd w:val="clear" w:color="auto" w:fill="auto"/>
          </w:tcPr>
          <w:p w14:paraId="65AE86A4" w14:textId="77777777" w:rsidR="00EA0517" w:rsidRPr="00552A87" w:rsidRDefault="00EA0517" w:rsidP="009B7A06">
            <w:pPr>
              <w:jc w:val="center"/>
              <w:rPr>
                <w:sz w:val="24"/>
              </w:rPr>
            </w:pPr>
            <w:r>
              <w:rPr>
                <w:sz w:val="24"/>
              </w:rPr>
              <w:t>3</w:t>
            </w:r>
          </w:p>
        </w:tc>
        <w:tc>
          <w:tcPr>
            <w:tcW w:w="1276" w:type="dxa"/>
            <w:shd w:val="clear" w:color="auto" w:fill="auto"/>
          </w:tcPr>
          <w:p w14:paraId="73703D82" w14:textId="77777777" w:rsidR="00EA0517" w:rsidRPr="00552A87" w:rsidRDefault="00EA0517" w:rsidP="009B7A06">
            <w:pPr>
              <w:jc w:val="right"/>
              <w:rPr>
                <w:sz w:val="24"/>
              </w:rPr>
            </w:pPr>
            <w:r>
              <w:rPr>
                <w:sz w:val="24"/>
              </w:rPr>
              <w:t>347,34</w:t>
            </w:r>
          </w:p>
        </w:tc>
        <w:tc>
          <w:tcPr>
            <w:tcW w:w="1276" w:type="dxa"/>
            <w:shd w:val="clear" w:color="auto" w:fill="auto"/>
          </w:tcPr>
          <w:p w14:paraId="33F48EB3" w14:textId="5111F422" w:rsidR="00EA0517" w:rsidRPr="00552A87" w:rsidRDefault="00EA0517" w:rsidP="009B7A06">
            <w:pPr>
              <w:jc w:val="right"/>
              <w:rPr>
                <w:sz w:val="24"/>
              </w:rPr>
            </w:pPr>
            <w:r>
              <w:rPr>
                <w:sz w:val="24"/>
              </w:rPr>
              <w:t>1</w:t>
            </w:r>
            <w:r w:rsidR="00F46E73">
              <w:rPr>
                <w:sz w:val="24"/>
              </w:rPr>
              <w:t xml:space="preserve"> </w:t>
            </w:r>
            <w:r>
              <w:rPr>
                <w:sz w:val="24"/>
              </w:rPr>
              <w:t>042,02</w:t>
            </w:r>
          </w:p>
        </w:tc>
        <w:tc>
          <w:tcPr>
            <w:tcW w:w="1417" w:type="dxa"/>
          </w:tcPr>
          <w:p w14:paraId="1C050379" w14:textId="77777777" w:rsidR="00EA0517" w:rsidRDefault="00EA0517" w:rsidP="009B7A06">
            <w:pPr>
              <w:jc w:val="right"/>
              <w:rPr>
                <w:sz w:val="24"/>
              </w:rPr>
            </w:pPr>
          </w:p>
        </w:tc>
      </w:tr>
      <w:tr w:rsidR="00EA0517" w:rsidRPr="00552A87" w14:paraId="33B4593C" w14:textId="0762E6D1" w:rsidTr="004425C9">
        <w:tc>
          <w:tcPr>
            <w:tcW w:w="704" w:type="dxa"/>
            <w:shd w:val="clear" w:color="auto" w:fill="auto"/>
          </w:tcPr>
          <w:p w14:paraId="269FC8D2" w14:textId="7F35A6D8" w:rsidR="00EA0517" w:rsidRPr="00513FBE" w:rsidRDefault="00EA0517" w:rsidP="009B7A06">
            <w:pPr>
              <w:jc w:val="both"/>
              <w:rPr>
                <w:sz w:val="22"/>
                <w:szCs w:val="22"/>
              </w:rPr>
            </w:pPr>
            <w:r w:rsidRPr="00513FBE">
              <w:rPr>
                <w:sz w:val="22"/>
                <w:szCs w:val="22"/>
              </w:rPr>
              <w:t>2.8</w:t>
            </w:r>
            <w:r w:rsidR="00386979">
              <w:rPr>
                <w:sz w:val="22"/>
                <w:szCs w:val="22"/>
              </w:rPr>
              <w:t>.</w:t>
            </w:r>
          </w:p>
        </w:tc>
        <w:tc>
          <w:tcPr>
            <w:tcW w:w="2552" w:type="dxa"/>
            <w:shd w:val="clear" w:color="auto" w:fill="auto"/>
          </w:tcPr>
          <w:p w14:paraId="5AE7F0D6" w14:textId="5785F24D" w:rsidR="00EA0517" w:rsidRPr="00552A87" w:rsidRDefault="00EA0517" w:rsidP="00F46E73">
            <w:pPr>
              <w:rPr>
                <w:sz w:val="24"/>
              </w:rPr>
            </w:pPr>
            <w:r>
              <w:rPr>
                <w:sz w:val="24"/>
              </w:rPr>
              <w:t>Bibliotekėlė</w:t>
            </w:r>
            <w:r w:rsidR="00F46E73">
              <w:rPr>
                <w:sz w:val="24"/>
              </w:rPr>
              <w:t xml:space="preserve"> </w:t>
            </w:r>
            <w:r>
              <w:rPr>
                <w:sz w:val="24"/>
              </w:rPr>
              <w:t>maža (lentyna knygoms)</w:t>
            </w:r>
          </w:p>
        </w:tc>
        <w:tc>
          <w:tcPr>
            <w:tcW w:w="1134" w:type="dxa"/>
            <w:shd w:val="clear" w:color="auto" w:fill="auto"/>
          </w:tcPr>
          <w:p w14:paraId="0F0F25B3" w14:textId="77777777" w:rsidR="00EA0517" w:rsidRPr="00552A87" w:rsidRDefault="00EA0517" w:rsidP="009B7A06">
            <w:pPr>
              <w:jc w:val="both"/>
              <w:rPr>
                <w:sz w:val="24"/>
              </w:rPr>
            </w:pPr>
          </w:p>
        </w:tc>
        <w:tc>
          <w:tcPr>
            <w:tcW w:w="850" w:type="dxa"/>
            <w:shd w:val="clear" w:color="auto" w:fill="auto"/>
          </w:tcPr>
          <w:p w14:paraId="53260357" w14:textId="77777777" w:rsidR="00EA0517" w:rsidRPr="00552A87" w:rsidRDefault="00EA0517" w:rsidP="009B7A06">
            <w:pPr>
              <w:jc w:val="center"/>
              <w:rPr>
                <w:sz w:val="24"/>
              </w:rPr>
            </w:pPr>
            <w:r>
              <w:rPr>
                <w:sz w:val="24"/>
              </w:rPr>
              <w:t>2</w:t>
            </w:r>
          </w:p>
        </w:tc>
        <w:tc>
          <w:tcPr>
            <w:tcW w:w="1276" w:type="dxa"/>
            <w:shd w:val="clear" w:color="auto" w:fill="auto"/>
          </w:tcPr>
          <w:p w14:paraId="745B0D19" w14:textId="77777777" w:rsidR="00EA0517" w:rsidRPr="00552A87" w:rsidRDefault="00EA0517" w:rsidP="009B7A06">
            <w:pPr>
              <w:jc w:val="right"/>
              <w:rPr>
                <w:sz w:val="24"/>
              </w:rPr>
            </w:pPr>
            <w:r>
              <w:rPr>
                <w:sz w:val="24"/>
              </w:rPr>
              <w:t>131,46</w:t>
            </w:r>
          </w:p>
        </w:tc>
        <w:tc>
          <w:tcPr>
            <w:tcW w:w="1276" w:type="dxa"/>
            <w:shd w:val="clear" w:color="auto" w:fill="auto"/>
          </w:tcPr>
          <w:p w14:paraId="641278E2" w14:textId="77777777" w:rsidR="00EA0517" w:rsidRPr="00552A87" w:rsidRDefault="00EA0517" w:rsidP="009B7A06">
            <w:pPr>
              <w:jc w:val="right"/>
              <w:rPr>
                <w:sz w:val="24"/>
              </w:rPr>
            </w:pPr>
            <w:r>
              <w:rPr>
                <w:sz w:val="24"/>
              </w:rPr>
              <w:t>262,92</w:t>
            </w:r>
          </w:p>
        </w:tc>
        <w:tc>
          <w:tcPr>
            <w:tcW w:w="1417" w:type="dxa"/>
          </w:tcPr>
          <w:p w14:paraId="783D99B1" w14:textId="77777777" w:rsidR="00EA0517" w:rsidRDefault="00EA0517" w:rsidP="009B7A06">
            <w:pPr>
              <w:jc w:val="right"/>
              <w:rPr>
                <w:sz w:val="24"/>
              </w:rPr>
            </w:pPr>
          </w:p>
        </w:tc>
      </w:tr>
      <w:tr w:rsidR="00EA0517" w:rsidRPr="00552A87" w14:paraId="17C44789" w14:textId="6E3E1D39" w:rsidTr="004425C9">
        <w:tc>
          <w:tcPr>
            <w:tcW w:w="704" w:type="dxa"/>
            <w:shd w:val="clear" w:color="auto" w:fill="auto"/>
          </w:tcPr>
          <w:p w14:paraId="28D01230" w14:textId="484EA5C7" w:rsidR="00EA0517" w:rsidRPr="00513FBE" w:rsidRDefault="00EA0517" w:rsidP="009B7A06">
            <w:pPr>
              <w:jc w:val="both"/>
              <w:rPr>
                <w:sz w:val="22"/>
                <w:szCs w:val="22"/>
              </w:rPr>
            </w:pPr>
            <w:r w:rsidRPr="00513FBE">
              <w:rPr>
                <w:sz w:val="22"/>
                <w:szCs w:val="22"/>
              </w:rPr>
              <w:t>2.9</w:t>
            </w:r>
            <w:r w:rsidR="00386979">
              <w:rPr>
                <w:sz w:val="22"/>
                <w:szCs w:val="22"/>
              </w:rPr>
              <w:t>.</w:t>
            </w:r>
          </w:p>
        </w:tc>
        <w:tc>
          <w:tcPr>
            <w:tcW w:w="2552" w:type="dxa"/>
            <w:shd w:val="clear" w:color="auto" w:fill="auto"/>
          </w:tcPr>
          <w:p w14:paraId="5156888A" w14:textId="77777777" w:rsidR="00EA0517" w:rsidRPr="00552A87" w:rsidRDefault="00EA0517" w:rsidP="009B7A06">
            <w:pPr>
              <w:jc w:val="both"/>
              <w:rPr>
                <w:sz w:val="24"/>
              </w:rPr>
            </w:pPr>
            <w:r>
              <w:rPr>
                <w:sz w:val="24"/>
              </w:rPr>
              <w:t>Vystymo stalas</w:t>
            </w:r>
          </w:p>
        </w:tc>
        <w:tc>
          <w:tcPr>
            <w:tcW w:w="1134" w:type="dxa"/>
            <w:shd w:val="clear" w:color="auto" w:fill="auto"/>
          </w:tcPr>
          <w:p w14:paraId="7FC0EC72" w14:textId="77777777" w:rsidR="00EA0517" w:rsidRPr="00552A87" w:rsidRDefault="00EA0517" w:rsidP="009B7A06">
            <w:pPr>
              <w:jc w:val="both"/>
              <w:rPr>
                <w:sz w:val="24"/>
              </w:rPr>
            </w:pPr>
          </w:p>
        </w:tc>
        <w:tc>
          <w:tcPr>
            <w:tcW w:w="850" w:type="dxa"/>
            <w:shd w:val="clear" w:color="auto" w:fill="auto"/>
          </w:tcPr>
          <w:p w14:paraId="273BDB36" w14:textId="77777777" w:rsidR="00EA0517" w:rsidRPr="00552A87" w:rsidRDefault="00EA0517" w:rsidP="009B7A06">
            <w:pPr>
              <w:jc w:val="center"/>
              <w:rPr>
                <w:sz w:val="24"/>
              </w:rPr>
            </w:pPr>
            <w:r>
              <w:rPr>
                <w:sz w:val="24"/>
              </w:rPr>
              <w:t>1</w:t>
            </w:r>
          </w:p>
        </w:tc>
        <w:tc>
          <w:tcPr>
            <w:tcW w:w="1276" w:type="dxa"/>
            <w:shd w:val="clear" w:color="auto" w:fill="auto"/>
          </w:tcPr>
          <w:p w14:paraId="3E555B98" w14:textId="77777777" w:rsidR="00EA0517" w:rsidRPr="00552A87" w:rsidRDefault="00EA0517" w:rsidP="009B7A06">
            <w:pPr>
              <w:jc w:val="right"/>
              <w:rPr>
                <w:sz w:val="24"/>
              </w:rPr>
            </w:pPr>
            <w:r>
              <w:rPr>
                <w:sz w:val="24"/>
              </w:rPr>
              <w:t>127,31</w:t>
            </w:r>
          </w:p>
        </w:tc>
        <w:tc>
          <w:tcPr>
            <w:tcW w:w="1276" w:type="dxa"/>
            <w:shd w:val="clear" w:color="auto" w:fill="auto"/>
          </w:tcPr>
          <w:p w14:paraId="6BA799CD" w14:textId="77777777" w:rsidR="00EA0517" w:rsidRPr="00552A87" w:rsidRDefault="00EA0517" w:rsidP="009B7A06">
            <w:pPr>
              <w:jc w:val="right"/>
              <w:rPr>
                <w:sz w:val="24"/>
              </w:rPr>
            </w:pPr>
            <w:r>
              <w:rPr>
                <w:sz w:val="24"/>
              </w:rPr>
              <w:t>127,31</w:t>
            </w:r>
          </w:p>
        </w:tc>
        <w:tc>
          <w:tcPr>
            <w:tcW w:w="1417" w:type="dxa"/>
          </w:tcPr>
          <w:p w14:paraId="5FF412B5" w14:textId="77777777" w:rsidR="00EA0517" w:rsidRDefault="00EA0517" w:rsidP="009B7A06">
            <w:pPr>
              <w:jc w:val="right"/>
              <w:rPr>
                <w:sz w:val="24"/>
              </w:rPr>
            </w:pPr>
          </w:p>
        </w:tc>
      </w:tr>
      <w:tr w:rsidR="00EA0517" w:rsidRPr="00552A87" w14:paraId="5FDE9C42" w14:textId="317EA576" w:rsidTr="004425C9">
        <w:tc>
          <w:tcPr>
            <w:tcW w:w="704" w:type="dxa"/>
            <w:shd w:val="clear" w:color="auto" w:fill="auto"/>
          </w:tcPr>
          <w:p w14:paraId="5FF90233" w14:textId="0C3AA022" w:rsidR="00EA0517" w:rsidRPr="00513FBE" w:rsidRDefault="00EA0517" w:rsidP="009B7A06">
            <w:pPr>
              <w:jc w:val="both"/>
              <w:rPr>
                <w:sz w:val="22"/>
                <w:szCs w:val="22"/>
              </w:rPr>
            </w:pPr>
            <w:r w:rsidRPr="00513FBE">
              <w:rPr>
                <w:sz w:val="22"/>
                <w:szCs w:val="22"/>
              </w:rPr>
              <w:t>2.10</w:t>
            </w:r>
            <w:r w:rsidR="00386979">
              <w:rPr>
                <w:sz w:val="22"/>
                <w:szCs w:val="22"/>
              </w:rPr>
              <w:t>.</w:t>
            </w:r>
          </w:p>
        </w:tc>
        <w:tc>
          <w:tcPr>
            <w:tcW w:w="2552" w:type="dxa"/>
            <w:shd w:val="clear" w:color="auto" w:fill="auto"/>
          </w:tcPr>
          <w:p w14:paraId="3AF69D17" w14:textId="22DFFBE6" w:rsidR="00F46E73" w:rsidRDefault="00EA0517" w:rsidP="009B7A06">
            <w:pPr>
              <w:jc w:val="both"/>
              <w:rPr>
                <w:sz w:val="24"/>
              </w:rPr>
            </w:pPr>
            <w:r>
              <w:rPr>
                <w:sz w:val="24"/>
              </w:rPr>
              <w:t>Stalas</w:t>
            </w:r>
            <w:r w:rsidR="00386979">
              <w:rPr>
                <w:sz w:val="24"/>
              </w:rPr>
              <w:t>,</w:t>
            </w:r>
            <w:r>
              <w:rPr>
                <w:sz w:val="24"/>
              </w:rPr>
              <w:t xml:space="preserve"> 4 vietų</w:t>
            </w:r>
          </w:p>
          <w:p w14:paraId="6ED6378A" w14:textId="0B1E423E" w:rsidR="00EA0517" w:rsidRPr="00552A87" w:rsidRDefault="00EA0517" w:rsidP="009B7A06">
            <w:pPr>
              <w:jc w:val="both"/>
              <w:rPr>
                <w:sz w:val="24"/>
              </w:rPr>
            </w:pPr>
            <w:r>
              <w:rPr>
                <w:sz w:val="24"/>
              </w:rPr>
              <w:t xml:space="preserve">(reg. </w:t>
            </w:r>
            <w:r w:rsidR="004425C9">
              <w:rPr>
                <w:sz w:val="24"/>
              </w:rPr>
              <w:t>a</w:t>
            </w:r>
            <w:r>
              <w:rPr>
                <w:sz w:val="24"/>
              </w:rPr>
              <w:t>ukščio</w:t>
            </w:r>
            <w:r w:rsidR="00F46E73">
              <w:rPr>
                <w:sz w:val="24"/>
              </w:rPr>
              <w:t xml:space="preserve"> </w:t>
            </w:r>
            <w:r>
              <w:rPr>
                <w:sz w:val="24"/>
              </w:rPr>
              <w:t>34</w:t>
            </w:r>
            <w:r w:rsidR="00386979">
              <w:rPr>
                <w:sz w:val="24"/>
              </w:rPr>
              <w:t>–</w:t>
            </w:r>
            <w:r>
              <w:rPr>
                <w:sz w:val="24"/>
              </w:rPr>
              <w:t>46 cm)</w:t>
            </w:r>
          </w:p>
        </w:tc>
        <w:tc>
          <w:tcPr>
            <w:tcW w:w="1134" w:type="dxa"/>
            <w:shd w:val="clear" w:color="auto" w:fill="auto"/>
          </w:tcPr>
          <w:p w14:paraId="2B1DA13F" w14:textId="77777777" w:rsidR="00EA0517" w:rsidRPr="00552A87" w:rsidRDefault="00EA0517" w:rsidP="009B7A06">
            <w:pPr>
              <w:jc w:val="both"/>
              <w:rPr>
                <w:sz w:val="24"/>
              </w:rPr>
            </w:pPr>
          </w:p>
        </w:tc>
        <w:tc>
          <w:tcPr>
            <w:tcW w:w="850" w:type="dxa"/>
            <w:shd w:val="clear" w:color="auto" w:fill="auto"/>
          </w:tcPr>
          <w:p w14:paraId="2ABFA7F5" w14:textId="77777777" w:rsidR="00EA0517" w:rsidRPr="00552A87" w:rsidRDefault="00EA0517" w:rsidP="009B7A06">
            <w:pPr>
              <w:jc w:val="center"/>
              <w:rPr>
                <w:sz w:val="24"/>
              </w:rPr>
            </w:pPr>
            <w:r>
              <w:rPr>
                <w:sz w:val="24"/>
              </w:rPr>
              <w:t>3</w:t>
            </w:r>
          </w:p>
        </w:tc>
        <w:tc>
          <w:tcPr>
            <w:tcW w:w="1276" w:type="dxa"/>
            <w:shd w:val="clear" w:color="auto" w:fill="auto"/>
          </w:tcPr>
          <w:p w14:paraId="159B3314" w14:textId="77777777" w:rsidR="00EA0517" w:rsidRPr="00552A87" w:rsidRDefault="00EA0517" w:rsidP="009B7A06">
            <w:pPr>
              <w:jc w:val="right"/>
              <w:rPr>
                <w:sz w:val="24"/>
              </w:rPr>
            </w:pPr>
            <w:r>
              <w:rPr>
                <w:sz w:val="24"/>
              </w:rPr>
              <w:t>99,63</w:t>
            </w:r>
          </w:p>
        </w:tc>
        <w:tc>
          <w:tcPr>
            <w:tcW w:w="1276" w:type="dxa"/>
            <w:shd w:val="clear" w:color="auto" w:fill="auto"/>
          </w:tcPr>
          <w:p w14:paraId="7E034E45" w14:textId="77777777" w:rsidR="00EA0517" w:rsidRPr="00552A87" w:rsidRDefault="00EA0517" w:rsidP="009B7A06">
            <w:pPr>
              <w:jc w:val="right"/>
              <w:rPr>
                <w:sz w:val="24"/>
              </w:rPr>
            </w:pPr>
            <w:r>
              <w:rPr>
                <w:sz w:val="24"/>
              </w:rPr>
              <w:t>298,89</w:t>
            </w:r>
          </w:p>
        </w:tc>
        <w:tc>
          <w:tcPr>
            <w:tcW w:w="1417" w:type="dxa"/>
          </w:tcPr>
          <w:p w14:paraId="629E756F" w14:textId="77777777" w:rsidR="00EA0517" w:rsidRDefault="00EA0517" w:rsidP="009B7A06">
            <w:pPr>
              <w:jc w:val="right"/>
              <w:rPr>
                <w:sz w:val="24"/>
              </w:rPr>
            </w:pPr>
          </w:p>
        </w:tc>
      </w:tr>
      <w:tr w:rsidR="00EA0517" w:rsidRPr="00552A87" w14:paraId="1C880843" w14:textId="740C0DCB" w:rsidTr="004425C9">
        <w:tc>
          <w:tcPr>
            <w:tcW w:w="704" w:type="dxa"/>
            <w:shd w:val="clear" w:color="auto" w:fill="auto"/>
          </w:tcPr>
          <w:p w14:paraId="7A1D7F18" w14:textId="401DEDDA" w:rsidR="00EA0517" w:rsidRPr="00513FBE" w:rsidRDefault="00EA0517" w:rsidP="009B7A06">
            <w:pPr>
              <w:jc w:val="both"/>
              <w:rPr>
                <w:sz w:val="22"/>
                <w:szCs w:val="22"/>
              </w:rPr>
            </w:pPr>
            <w:r w:rsidRPr="00513FBE">
              <w:rPr>
                <w:sz w:val="22"/>
                <w:szCs w:val="22"/>
              </w:rPr>
              <w:t>2.11</w:t>
            </w:r>
            <w:r w:rsidR="00386979">
              <w:rPr>
                <w:sz w:val="22"/>
                <w:szCs w:val="22"/>
              </w:rPr>
              <w:t>.</w:t>
            </w:r>
          </w:p>
        </w:tc>
        <w:tc>
          <w:tcPr>
            <w:tcW w:w="2552" w:type="dxa"/>
            <w:shd w:val="clear" w:color="auto" w:fill="auto"/>
          </w:tcPr>
          <w:p w14:paraId="58A1A3DE" w14:textId="05CF62F3" w:rsidR="00EA0517" w:rsidRPr="00552A87" w:rsidRDefault="00EA0517" w:rsidP="009B7A06">
            <w:pPr>
              <w:jc w:val="both"/>
              <w:rPr>
                <w:sz w:val="24"/>
              </w:rPr>
            </w:pPr>
            <w:r>
              <w:rPr>
                <w:sz w:val="24"/>
              </w:rPr>
              <w:t>Stalas</w:t>
            </w:r>
            <w:r w:rsidR="00386979">
              <w:rPr>
                <w:sz w:val="24"/>
              </w:rPr>
              <w:t>,</w:t>
            </w:r>
            <w:r>
              <w:rPr>
                <w:sz w:val="24"/>
              </w:rPr>
              <w:t xml:space="preserve"> 6 vietų</w:t>
            </w:r>
          </w:p>
        </w:tc>
        <w:tc>
          <w:tcPr>
            <w:tcW w:w="1134" w:type="dxa"/>
            <w:shd w:val="clear" w:color="auto" w:fill="auto"/>
          </w:tcPr>
          <w:p w14:paraId="4C186812" w14:textId="77777777" w:rsidR="00EA0517" w:rsidRPr="00552A87" w:rsidRDefault="00EA0517" w:rsidP="009B7A06">
            <w:pPr>
              <w:jc w:val="both"/>
              <w:rPr>
                <w:sz w:val="24"/>
              </w:rPr>
            </w:pPr>
          </w:p>
        </w:tc>
        <w:tc>
          <w:tcPr>
            <w:tcW w:w="850" w:type="dxa"/>
            <w:shd w:val="clear" w:color="auto" w:fill="auto"/>
          </w:tcPr>
          <w:p w14:paraId="5F5D4E02" w14:textId="77777777" w:rsidR="00EA0517" w:rsidRPr="00552A87" w:rsidRDefault="00EA0517" w:rsidP="009B7A06">
            <w:pPr>
              <w:jc w:val="center"/>
              <w:rPr>
                <w:sz w:val="24"/>
              </w:rPr>
            </w:pPr>
            <w:r>
              <w:rPr>
                <w:sz w:val="24"/>
              </w:rPr>
              <w:t>5</w:t>
            </w:r>
          </w:p>
        </w:tc>
        <w:tc>
          <w:tcPr>
            <w:tcW w:w="1276" w:type="dxa"/>
            <w:shd w:val="clear" w:color="auto" w:fill="auto"/>
          </w:tcPr>
          <w:p w14:paraId="198689E8" w14:textId="77777777" w:rsidR="00EA0517" w:rsidRPr="00552A87" w:rsidRDefault="00EA0517" w:rsidP="009B7A06">
            <w:pPr>
              <w:jc w:val="right"/>
              <w:rPr>
                <w:sz w:val="24"/>
              </w:rPr>
            </w:pPr>
            <w:r>
              <w:rPr>
                <w:sz w:val="24"/>
              </w:rPr>
              <w:t>141,15</w:t>
            </w:r>
          </w:p>
        </w:tc>
        <w:tc>
          <w:tcPr>
            <w:tcW w:w="1276" w:type="dxa"/>
            <w:shd w:val="clear" w:color="auto" w:fill="auto"/>
          </w:tcPr>
          <w:p w14:paraId="59654154" w14:textId="77777777" w:rsidR="00EA0517" w:rsidRPr="00552A87" w:rsidRDefault="00EA0517" w:rsidP="009B7A06">
            <w:pPr>
              <w:jc w:val="right"/>
              <w:rPr>
                <w:sz w:val="24"/>
              </w:rPr>
            </w:pPr>
            <w:r>
              <w:rPr>
                <w:sz w:val="24"/>
              </w:rPr>
              <w:t>705,75</w:t>
            </w:r>
          </w:p>
        </w:tc>
        <w:tc>
          <w:tcPr>
            <w:tcW w:w="1417" w:type="dxa"/>
          </w:tcPr>
          <w:p w14:paraId="0D7A2939" w14:textId="77777777" w:rsidR="00EA0517" w:rsidRDefault="00EA0517" w:rsidP="009B7A06">
            <w:pPr>
              <w:jc w:val="right"/>
              <w:rPr>
                <w:sz w:val="24"/>
              </w:rPr>
            </w:pPr>
          </w:p>
        </w:tc>
      </w:tr>
      <w:tr w:rsidR="00EA0517" w:rsidRPr="00552A87" w14:paraId="7D8E6C19" w14:textId="228C2894" w:rsidTr="004425C9">
        <w:tc>
          <w:tcPr>
            <w:tcW w:w="704" w:type="dxa"/>
            <w:shd w:val="clear" w:color="auto" w:fill="auto"/>
          </w:tcPr>
          <w:p w14:paraId="29B1B687" w14:textId="573A9232" w:rsidR="00EA0517" w:rsidRPr="00513FBE" w:rsidRDefault="00EA0517" w:rsidP="009B7A06">
            <w:pPr>
              <w:jc w:val="both"/>
              <w:rPr>
                <w:sz w:val="22"/>
                <w:szCs w:val="22"/>
              </w:rPr>
            </w:pPr>
            <w:r w:rsidRPr="00513FBE">
              <w:rPr>
                <w:sz w:val="22"/>
                <w:szCs w:val="22"/>
              </w:rPr>
              <w:t>2.12</w:t>
            </w:r>
            <w:r w:rsidR="00386979">
              <w:rPr>
                <w:sz w:val="22"/>
                <w:szCs w:val="22"/>
              </w:rPr>
              <w:t>.</w:t>
            </w:r>
          </w:p>
        </w:tc>
        <w:tc>
          <w:tcPr>
            <w:tcW w:w="2552" w:type="dxa"/>
            <w:shd w:val="clear" w:color="auto" w:fill="auto"/>
          </w:tcPr>
          <w:p w14:paraId="21B417C3" w14:textId="77777777" w:rsidR="00EA0517" w:rsidRPr="00552A87" w:rsidRDefault="00EA0517" w:rsidP="009B7A06">
            <w:pPr>
              <w:jc w:val="both"/>
              <w:rPr>
                <w:sz w:val="24"/>
              </w:rPr>
            </w:pPr>
            <w:r>
              <w:rPr>
                <w:sz w:val="24"/>
              </w:rPr>
              <w:t>Kėdutė (reg. aukščio)</w:t>
            </w:r>
          </w:p>
        </w:tc>
        <w:tc>
          <w:tcPr>
            <w:tcW w:w="1134" w:type="dxa"/>
            <w:shd w:val="clear" w:color="auto" w:fill="auto"/>
          </w:tcPr>
          <w:p w14:paraId="15004898" w14:textId="77777777" w:rsidR="00EA0517" w:rsidRPr="00552A87" w:rsidRDefault="00EA0517" w:rsidP="009B7A06">
            <w:pPr>
              <w:jc w:val="both"/>
              <w:rPr>
                <w:sz w:val="24"/>
              </w:rPr>
            </w:pPr>
          </w:p>
        </w:tc>
        <w:tc>
          <w:tcPr>
            <w:tcW w:w="850" w:type="dxa"/>
            <w:shd w:val="clear" w:color="auto" w:fill="auto"/>
          </w:tcPr>
          <w:p w14:paraId="46ED9DE6" w14:textId="77777777" w:rsidR="00EA0517" w:rsidRPr="00552A87" w:rsidRDefault="00EA0517" w:rsidP="009B7A06">
            <w:pPr>
              <w:jc w:val="center"/>
              <w:rPr>
                <w:sz w:val="24"/>
              </w:rPr>
            </w:pPr>
            <w:r>
              <w:rPr>
                <w:sz w:val="24"/>
              </w:rPr>
              <w:t>58</w:t>
            </w:r>
          </w:p>
        </w:tc>
        <w:tc>
          <w:tcPr>
            <w:tcW w:w="1276" w:type="dxa"/>
            <w:shd w:val="clear" w:color="auto" w:fill="auto"/>
          </w:tcPr>
          <w:p w14:paraId="24CF609D" w14:textId="77777777" w:rsidR="00EA0517" w:rsidRPr="00552A87" w:rsidRDefault="00EA0517" w:rsidP="009B7A06">
            <w:pPr>
              <w:jc w:val="right"/>
              <w:rPr>
                <w:sz w:val="24"/>
              </w:rPr>
            </w:pPr>
            <w:r>
              <w:rPr>
                <w:sz w:val="24"/>
              </w:rPr>
              <w:t>27,68</w:t>
            </w:r>
          </w:p>
        </w:tc>
        <w:tc>
          <w:tcPr>
            <w:tcW w:w="1276" w:type="dxa"/>
            <w:shd w:val="clear" w:color="auto" w:fill="auto"/>
          </w:tcPr>
          <w:p w14:paraId="42BA3BA1" w14:textId="38CF907F" w:rsidR="00EA0517" w:rsidRPr="00552A87" w:rsidRDefault="00EA0517" w:rsidP="009B7A06">
            <w:pPr>
              <w:jc w:val="right"/>
              <w:rPr>
                <w:sz w:val="24"/>
              </w:rPr>
            </w:pPr>
            <w:r>
              <w:rPr>
                <w:sz w:val="24"/>
              </w:rPr>
              <w:t>1</w:t>
            </w:r>
            <w:r w:rsidR="00F46E73">
              <w:rPr>
                <w:sz w:val="24"/>
              </w:rPr>
              <w:t xml:space="preserve"> </w:t>
            </w:r>
            <w:r>
              <w:rPr>
                <w:sz w:val="24"/>
              </w:rPr>
              <w:t>605,44</w:t>
            </w:r>
          </w:p>
        </w:tc>
        <w:tc>
          <w:tcPr>
            <w:tcW w:w="1417" w:type="dxa"/>
          </w:tcPr>
          <w:p w14:paraId="75FD8A6E" w14:textId="77777777" w:rsidR="00EA0517" w:rsidRDefault="00EA0517" w:rsidP="009B7A06">
            <w:pPr>
              <w:jc w:val="right"/>
              <w:rPr>
                <w:sz w:val="24"/>
              </w:rPr>
            </w:pPr>
          </w:p>
        </w:tc>
      </w:tr>
      <w:tr w:rsidR="00EA0517" w:rsidRPr="00552A87" w14:paraId="58C9FE5B" w14:textId="1AB4A7E8" w:rsidTr="004425C9">
        <w:tc>
          <w:tcPr>
            <w:tcW w:w="704" w:type="dxa"/>
            <w:shd w:val="clear" w:color="auto" w:fill="auto"/>
          </w:tcPr>
          <w:p w14:paraId="5BD5E867" w14:textId="7D07655F" w:rsidR="00EA0517" w:rsidRPr="00513FBE" w:rsidRDefault="00EA0517" w:rsidP="009B7A06">
            <w:pPr>
              <w:jc w:val="both"/>
              <w:rPr>
                <w:sz w:val="22"/>
                <w:szCs w:val="22"/>
              </w:rPr>
            </w:pPr>
            <w:r w:rsidRPr="00513FBE">
              <w:rPr>
                <w:sz w:val="22"/>
                <w:szCs w:val="22"/>
              </w:rPr>
              <w:t>2.13</w:t>
            </w:r>
            <w:r w:rsidR="00386979">
              <w:rPr>
                <w:sz w:val="22"/>
                <w:szCs w:val="22"/>
              </w:rPr>
              <w:t>.</w:t>
            </w:r>
          </w:p>
        </w:tc>
        <w:tc>
          <w:tcPr>
            <w:tcW w:w="2552" w:type="dxa"/>
            <w:shd w:val="clear" w:color="auto" w:fill="auto"/>
          </w:tcPr>
          <w:p w14:paraId="384191DB" w14:textId="11CD5E26" w:rsidR="00EA0517" w:rsidRPr="00552A87" w:rsidRDefault="00EA0517" w:rsidP="009B7A06">
            <w:pPr>
              <w:jc w:val="both"/>
              <w:rPr>
                <w:sz w:val="24"/>
              </w:rPr>
            </w:pPr>
            <w:r>
              <w:rPr>
                <w:sz w:val="24"/>
              </w:rPr>
              <w:t>Integruota drabužinė</w:t>
            </w:r>
            <w:r w:rsidR="00386979">
              <w:rPr>
                <w:sz w:val="24"/>
              </w:rPr>
              <w:t xml:space="preserve">, </w:t>
            </w:r>
            <w:r>
              <w:rPr>
                <w:sz w:val="24"/>
              </w:rPr>
              <w:t xml:space="preserve"> 12 vietų</w:t>
            </w:r>
          </w:p>
        </w:tc>
        <w:tc>
          <w:tcPr>
            <w:tcW w:w="1134" w:type="dxa"/>
            <w:shd w:val="clear" w:color="auto" w:fill="auto"/>
          </w:tcPr>
          <w:p w14:paraId="4685619D" w14:textId="77777777" w:rsidR="00EA0517" w:rsidRPr="00552A87" w:rsidRDefault="00EA0517" w:rsidP="009B7A06">
            <w:pPr>
              <w:jc w:val="both"/>
              <w:rPr>
                <w:sz w:val="24"/>
              </w:rPr>
            </w:pPr>
          </w:p>
        </w:tc>
        <w:tc>
          <w:tcPr>
            <w:tcW w:w="850" w:type="dxa"/>
            <w:shd w:val="clear" w:color="auto" w:fill="auto"/>
          </w:tcPr>
          <w:p w14:paraId="05FEA2D3" w14:textId="77777777" w:rsidR="00EA0517" w:rsidRPr="00552A87" w:rsidRDefault="00EA0517" w:rsidP="009B7A06">
            <w:pPr>
              <w:jc w:val="center"/>
              <w:rPr>
                <w:sz w:val="24"/>
              </w:rPr>
            </w:pPr>
            <w:r>
              <w:rPr>
                <w:sz w:val="24"/>
              </w:rPr>
              <w:t>1</w:t>
            </w:r>
          </w:p>
        </w:tc>
        <w:tc>
          <w:tcPr>
            <w:tcW w:w="1276" w:type="dxa"/>
            <w:shd w:val="clear" w:color="auto" w:fill="auto"/>
          </w:tcPr>
          <w:p w14:paraId="14B92384" w14:textId="77777777" w:rsidR="00EA0517" w:rsidRPr="00552A87" w:rsidRDefault="00EA0517" w:rsidP="009B7A06">
            <w:pPr>
              <w:jc w:val="right"/>
              <w:rPr>
                <w:sz w:val="24"/>
              </w:rPr>
            </w:pPr>
            <w:r>
              <w:rPr>
                <w:sz w:val="24"/>
              </w:rPr>
              <w:t>535,54</w:t>
            </w:r>
          </w:p>
        </w:tc>
        <w:tc>
          <w:tcPr>
            <w:tcW w:w="1276" w:type="dxa"/>
            <w:shd w:val="clear" w:color="auto" w:fill="auto"/>
          </w:tcPr>
          <w:p w14:paraId="1D942E89" w14:textId="77777777" w:rsidR="00EA0517" w:rsidRPr="00552A87" w:rsidRDefault="00EA0517" w:rsidP="009B7A06">
            <w:pPr>
              <w:jc w:val="right"/>
              <w:rPr>
                <w:sz w:val="24"/>
              </w:rPr>
            </w:pPr>
            <w:r>
              <w:rPr>
                <w:sz w:val="24"/>
              </w:rPr>
              <w:t>535,54</w:t>
            </w:r>
          </w:p>
        </w:tc>
        <w:tc>
          <w:tcPr>
            <w:tcW w:w="1417" w:type="dxa"/>
          </w:tcPr>
          <w:p w14:paraId="1F9A3232" w14:textId="77777777" w:rsidR="00EA0517" w:rsidRDefault="00EA0517" w:rsidP="009B7A06">
            <w:pPr>
              <w:jc w:val="right"/>
              <w:rPr>
                <w:sz w:val="24"/>
              </w:rPr>
            </w:pPr>
          </w:p>
        </w:tc>
      </w:tr>
      <w:tr w:rsidR="00EA0517" w:rsidRPr="00552A87" w14:paraId="7A2A9E1D" w14:textId="79846381" w:rsidTr="004425C9">
        <w:tc>
          <w:tcPr>
            <w:tcW w:w="704" w:type="dxa"/>
            <w:shd w:val="clear" w:color="auto" w:fill="auto"/>
          </w:tcPr>
          <w:p w14:paraId="582FD8ED" w14:textId="1FC8EC38" w:rsidR="00EA0517" w:rsidRPr="00513FBE" w:rsidRDefault="00EA0517" w:rsidP="009B7A06">
            <w:pPr>
              <w:jc w:val="both"/>
              <w:rPr>
                <w:sz w:val="22"/>
                <w:szCs w:val="22"/>
              </w:rPr>
            </w:pPr>
            <w:r w:rsidRPr="00513FBE">
              <w:rPr>
                <w:sz w:val="22"/>
                <w:szCs w:val="22"/>
              </w:rPr>
              <w:t>2.14</w:t>
            </w:r>
            <w:r w:rsidR="00386979">
              <w:rPr>
                <w:sz w:val="22"/>
                <w:szCs w:val="22"/>
              </w:rPr>
              <w:t>.</w:t>
            </w:r>
          </w:p>
        </w:tc>
        <w:tc>
          <w:tcPr>
            <w:tcW w:w="2552" w:type="dxa"/>
            <w:shd w:val="clear" w:color="auto" w:fill="auto"/>
          </w:tcPr>
          <w:p w14:paraId="3EA1DD35" w14:textId="77777777" w:rsidR="00EA0517" w:rsidRPr="00552A87" w:rsidRDefault="00EA0517" w:rsidP="009B7A06">
            <w:pPr>
              <w:jc w:val="both"/>
              <w:rPr>
                <w:sz w:val="24"/>
              </w:rPr>
            </w:pPr>
            <w:r>
              <w:rPr>
                <w:sz w:val="24"/>
              </w:rPr>
              <w:t>Integruota rankšluostinė</w:t>
            </w:r>
          </w:p>
        </w:tc>
        <w:tc>
          <w:tcPr>
            <w:tcW w:w="1134" w:type="dxa"/>
            <w:shd w:val="clear" w:color="auto" w:fill="auto"/>
          </w:tcPr>
          <w:p w14:paraId="62AFFD50" w14:textId="77777777" w:rsidR="00EA0517" w:rsidRPr="00552A87" w:rsidRDefault="00EA0517" w:rsidP="009B7A06">
            <w:pPr>
              <w:jc w:val="both"/>
              <w:rPr>
                <w:sz w:val="24"/>
              </w:rPr>
            </w:pPr>
          </w:p>
        </w:tc>
        <w:tc>
          <w:tcPr>
            <w:tcW w:w="850" w:type="dxa"/>
            <w:shd w:val="clear" w:color="auto" w:fill="auto"/>
          </w:tcPr>
          <w:p w14:paraId="1495D5B5" w14:textId="77777777" w:rsidR="00EA0517" w:rsidRPr="00552A87" w:rsidRDefault="00EA0517" w:rsidP="009B7A06">
            <w:pPr>
              <w:jc w:val="center"/>
              <w:rPr>
                <w:sz w:val="24"/>
              </w:rPr>
            </w:pPr>
            <w:r>
              <w:rPr>
                <w:sz w:val="24"/>
              </w:rPr>
              <w:t>4</w:t>
            </w:r>
          </w:p>
        </w:tc>
        <w:tc>
          <w:tcPr>
            <w:tcW w:w="1276" w:type="dxa"/>
            <w:shd w:val="clear" w:color="auto" w:fill="auto"/>
          </w:tcPr>
          <w:p w14:paraId="53344CF5" w14:textId="77777777" w:rsidR="00EA0517" w:rsidRPr="00552A87" w:rsidRDefault="00EA0517" w:rsidP="009B7A06">
            <w:pPr>
              <w:jc w:val="right"/>
              <w:rPr>
                <w:sz w:val="24"/>
              </w:rPr>
            </w:pPr>
            <w:r>
              <w:rPr>
                <w:sz w:val="24"/>
              </w:rPr>
              <w:t>401,31</w:t>
            </w:r>
          </w:p>
        </w:tc>
        <w:tc>
          <w:tcPr>
            <w:tcW w:w="1276" w:type="dxa"/>
            <w:shd w:val="clear" w:color="auto" w:fill="auto"/>
          </w:tcPr>
          <w:p w14:paraId="1879226E" w14:textId="0DE7314E" w:rsidR="00EA0517" w:rsidRPr="00552A87" w:rsidRDefault="00EA0517" w:rsidP="009B7A06">
            <w:pPr>
              <w:jc w:val="right"/>
              <w:rPr>
                <w:sz w:val="24"/>
              </w:rPr>
            </w:pPr>
            <w:r>
              <w:rPr>
                <w:sz w:val="24"/>
              </w:rPr>
              <w:t>1</w:t>
            </w:r>
            <w:r w:rsidR="00F46E73">
              <w:rPr>
                <w:sz w:val="24"/>
              </w:rPr>
              <w:t xml:space="preserve"> </w:t>
            </w:r>
            <w:r>
              <w:rPr>
                <w:sz w:val="24"/>
              </w:rPr>
              <w:t>605,24</w:t>
            </w:r>
          </w:p>
        </w:tc>
        <w:tc>
          <w:tcPr>
            <w:tcW w:w="1417" w:type="dxa"/>
          </w:tcPr>
          <w:p w14:paraId="66EA46AB" w14:textId="77777777" w:rsidR="00EA0517" w:rsidRDefault="00EA0517" w:rsidP="009B7A06">
            <w:pPr>
              <w:jc w:val="right"/>
              <w:rPr>
                <w:sz w:val="24"/>
              </w:rPr>
            </w:pPr>
          </w:p>
        </w:tc>
      </w:tr>
      <w:tr w:rsidR="00EA0517" w:rsidRPr="00552A87" w14:paraId="2589F82F" w14:textId="44A6033C" w:rsidTr="004425C9">
        <w:tc>
          <w:tcPr>
            <w:tcW w:w="704" w:type="dxa"/>
            <w:shd w:val="clear" w:color="auto" w:fill="auto"/>
          </w:tcPr>
          <w:p w14:paraId="5000BBAA" w14:textId="7A1AD9CF" w:rsidR="00EA0517" w:rsidRPr="00513FBE" w:rsidRDefault="00EA0517" w:rsidP="009B7A06">
            <w:pPr>
              <w:jc w:val="both"/>
              <w:rPr>
                <w:sz w:val="22"/>
                <w:szCs w:val="22"/>
              </w:rPr>
            </w:pPr>
            <w:r w:rsidRPr="00513FBE">
              <w:rPr>
                <w:sz w:val="22"/>
                <w:szCs w:val="22"/>
              </w:rPr>
              <w:t>2.15</w:t>
            </w:r>
            <w:r w:rsidR="00386979">
              <w:rPr>
                <w:sz w:val="22"/>
                <w:szCs w:val="22"/>
              </w:rPr>
              <w:t>.</w:t>
            </w:r>
          </w:p>
        </w:tc>
        <w:tc>
          <w:tcPr>
            <w:tcW w:w="2552" w:type="dxa"/>
            <w:shd w:val="clear" w:color="auto" w:fill="auto"/>
          </w:tcPr>
          <w:p w14:paraId="472C4FC9" w14:textId="677528B5" w:rsidR="00EA0517" w:rsidRPr="00552A87" w:rsidRDefault="00EA0517" w:rsidP="009B7A06">
            <w:pPr>
              <w:jc w:val="both"/>
              <w:rPr>
                <w:sz w:val="24"/>
              </w:rPr>
            </w:pPr>
            <w:r>
              <w:rPr>
                <w:sz w:val="24"/>
              </w:rPr>
              <w:t>Naktipuodžių spinta</w:t>
            </w:r>
            <w:r w:rsidR="00386979">
              <w:rPr>
                <w:sz w:val="24"/>
              </w:rPr>
              <w:t xml:space="preserve">,  </w:t>
            </w:r>
            <w:r>
              <w:rPr>
                <w:sz w:val="24"/>
              </w:rPr>
              <w:t xml:space="preserve"> 12 vietų</w:t>
            </w:r>
          </w:p>
        </w:tc>
        <w:tc>
          <w:tcPr>
            <w:tcW w:w="1134" w:type="dxa"/>
            <w:shd w:val="clear" w:color="auto" w:fill="auto"/>
          </w:tcPr>
          <w:p w14:paraId="09FDA27F" w14:textId="77777777" w:rsidR="00EA0517" w:rsidRPr="00552A87" w:rsidRDefault="00EA0517" w:rsidP="009B7A06">
            <w:pPr>
              <w:jc w:val="both"/>
              <w:rPr>
                <w:sz w:val="24"/>
              </w:rPr>
            </w:pPr>
          </w:p>
        </w:tc>
        <w:tc>
          <w:tcPr>
            <w:tcW w:w="850" w:type="dxa"/>
            <w:shd w:val="clear" w:color="auto" w:fill="auto"/>
          </w:tcPr>
          <w:p w14:paraId="624F98C2" w14:textId="77777777" w:rsidR="00EA0517" w:rsidRPr="00552A87" w:rsidRDefault="00EA0517" w:rsidP="009B7A06">
            <w:pPr>
              <w:jc w:val="center"/>
              <w:rPr>
                <w:sz w:val="24"/>
              </w:rPr>
            </w:pPr>
            <w:r>
              <w:rPr>
                <w:sz w:val="24"/>
              </w:rPr>
              <w:t>2</w:t>
            </w:r>
          </w:p>
        </w:tc>
        <w:tc>
          <w:tcPr>
            <w:tcW w:w="1276" w:type="dxa"/>
            <w:shd w:val="clear" w:color="auto" w:fill="auto"/>
          </w:tcPr>
          <w:p w14:paraId="22A43447" w14:textId="77777777" w:rsidR="00EA0517" w:rsidRPr="00552A87" w:rsidRDefault="00EA0517" w:rsidP="009B7A06">
            <w:pPr>
              <w:jc w:val="right"/>
              <w:rPr>
                <w:sz w:val="24"/>
              </w:rPr>
            </w:pPr>
            <w:r>
              <w:rPr>
                <w:sz w:val="24"/>
              </w:rPr>
              <w:t>175,74</w:t>
            </w:r>
          </w:p>
        </w:tc>
        <w:tc>
          <w:tcPr>
            <w:tcW w:w="1276" w:type="dxa"/>
            <w:shd w:val="clear" w:color="auto" w:fill="auto"/>
          </w:tcPr>
          <w:p w14:paraId="10764D8E" w14:textId="77777777" w:rsidR="00EA0517" w:rsidRPr="00552A87" w:rsidRDefault="00EA0517" w:rsidP="009B7A06">
            <w:pPr>
              <w:jc w:val="right"/>
              <w:rPr>
                <w:sz w:val="24"/>
              </w:rPr>
            </w:pPr>
            <w:r>
              <w:rPr>
                <w:sz w:val="24"/>
              </w:rPr>
              <w:t>351,48</w:t>
            </w:r>
          </w:p>
        </w:tc>
        <w:tc>
          <w:tcPr>
            <w:tcW w:w="1417" w:type="dxa"/>
          </w:tcPr>
          <w:p w14:paraId="2FD6EAF7" w14:textId="77777777" w:rsidR="00EA0517" w:rsidRDefault="00EA0517" w:rsidP="009B7A06">
            <w:pPr>
              <w:jc w:val="right"/>
              <w:rPr>
                <w:sz w:val="24"/>
              </w:rPr>
            </w:pPr>
          </w:p>
        </w:tc>
      </w:tr>
      <w:tr w:rsidR="00EA0517" w:rsidRPr="00552A87" w14:paraId="157D1D6C" w14:textId="6300DB39" w:rsidTr="004425C9">
        <w:tc>
          <w:tcPr>
            <w:tcW w:w="704" w:type="dxa"/>
            <w:shd w:val="clear" w:color="auto" w:fill="auto"/>
          </w:tcPr>
          <w:p w14:paraId="3902F45F" w14:textId="7322E69D" w:rsidR="00EA0517" w:rsidRPr="00513FBE" w:rsidRDefault="00EA0517" w:rsidP="009B7A06">
            <w:pPr>
              <w:jc w:val="both"/>
              <w:rPr>
                <w:sz w:val="22"/>
                <w:szCs w:val="22"/>
              </w:rPr>
            </w:pPr>
            <w:r w:rsidRPr="00513FBE">
              <w:rPr>
                <w:sz w:val="22"/>
                <w:szCs w:val="22"/>
              </w:rPr>
              <w:t>2.16</w:t>
            </w:r>
            <w:r w:rsidR="00386979">
              <w:rPr>
                <w:sz w:val="22"/>
                <w:szCs w:val="22"/>
              </w:rPr>
              <w:t>.</w:t>
            </w:r>
          </w:p>
        </w:tc>
        <w:tc>
          <w:tcPr>
            <w:tcW w:w="2552" w:type="dxa"/>
            <w:shd w:val="clear" w:color="auto" w:fill="auto"/>
          </w:tcPr>
          <w:p w14:paraId="4165BD6C" w14:textId="77777777" w:rsidR="00EA0517" w:rsidRPr="00552A87" w:rsidRDefault="00EA0517" w:rsidP="009B7A06">
            <w:pPr>
              <w:jc w:val="both"/>
              <w:rPr>
                <w:sz w:val="24"/>
              </w:rPr>
            </w:pPr>
            <w:r>
              <w:rPr>
                <w:sz w:val="24"/>
              </w:rPr>
              <w:t>Spinta-lentyna</w:t>
            </w:r>
          </w:p>
        </w:tc>
        <w:tc>
          <w:tcPr>
            <w:tcW w:w="1134" w:type="dxa"/>
            <w:shd w:val="clear" w:color="auto" w:fill="auto"/>
          </w:tcPr>
          <w:p w14:paraId="7720BB10" w14:textId="77777777" w:rsidR="00EA0517" w:rsidRPr="00552A87" w:rsidRDefault="00EA0517" w:rsidP="009B7A06">
            <w:pPr>
              <w:jc w:val="both"/>
              <w:rPr>
                <w:sz w:val="24"/>
              </w:rPr>
            </w:pPr>
          </w:p>
        </w:tc>
        <w:tc>
          <w:tcPr>
            <w:tcW w:w="850" w:type="dxa"/>
            <w:shd w:val="clear" w:color="auto" w:fill="auto"/>
          </w:tcPr>
          <w:p w14:paraId="3DB5450E" w14:textId="77777777" w:rsidR="00EA0517" w:rsidRPr="00552A87" w:rsidRDefault="00EA0517" w:rsidP="009B7A06">
            <w:pPr>
              <w:jc w:val="center"/>
              <w:rPr>
                <w:sz w:val="24"/>
              </w:rPr>
            </w:pPr>
            <w:r>
              <w:rPr>
                <w:sz w:val="24"/>
              </w:rPr>
              <w:t>4</w:t>
            </w:r>
          </w:p>
        </w:tc>
        <w:tc>
          <w:tcPr>
            <w:tcW w:w="1276" w:type="dxa"/>
            <w:shd w:val="clear" w:color="auto" w:fill="auto"/>
          </w:tcPr>
          <w:p w14:paraId="6E2707D2" w14:textId="77777777" w:rsidR="00EA0517" w:rsidRPr="00552A87" w:rsidRDefault="00EA0517" w:rsidP="009B7A06">
            <w:pPr>
              <w:jc w:val="right"/>
              <w:rPr>
                <w:sz w:val="24"/>
              </w:rPr>
            </w:pPr>
            <w:r>
              <w:rPr>
                <w:sz w:val="24"/>
              </w:rPr>
              <w:t>207,57</w:t>
            </w:r>
          </w:p>
        </w:tc>
        <w:tc>
          <w:tcPr>
            <w:tcW w:w="1276" w:type="dxa"/>
            <w:shd w:val="clear" w:color="auto" w:fill="auto"/>
          </w:tcPr>
          <w:p w14:paraId="6A63E60B" w14:textId="77777777" w:rsidR="00EA0517" w:rsidRPr="00552A87" w:rsidRDefault="00EA0517" w:rsidP="009B7A06">
            <w:pPr>
              <w:jc w:val="right"/>
              <w:rPr>
                <w:sz w:val="24"/>
              </w:rPr>
            </w:pPr>
            <w:r>
              <w:rPr>
                <w:sz w:val="24"/>
              </w:rPr>
              <w:t>830,28</w:t>
            </w:r>
          </w:p>
        </w:tc>
        <w:tc>
          <w:tcPr>
            <w:tcW w:w="1417" w:type="dxa"/>
          </w:tcPr>
          <w:p w14:paraId="32E6FD37" w14:textId="77777777" w:rsidR="00EA0517" w:rsidRDefault="00EA0517" w:rsidP="009B7A06">
            <w:pPr>
              <w:jc w:val="right"/>
              <w:rPr>
                <w:sz w:val="24"/>
              </w:rPr>
            </w:pPr>
          </w:p>
        </w:tc>
      </w:tr>
      <w:tr w:rsidR="00EA0517" w:rsidRPr="00552A87" w14:paraId="68D4B155" w14:textId="628CE2D9" w:rsidTr="004425C9">
        <w:tc>
          <w:tcPr>
            <w:tcW w:w="704" w:type="dxa"/>
            <w:shd w:val="clear" w:color="auto" w:fill="auto"/>
          </w:tcPr>
          <w:p w14:paraId="7BDE8183" w14:textId="1CF5FE29" w:rsidR="00EA0517" w:rsidRPr="00513FBE" w:rsidRDefault="00EA0517" w:rsidP="009B7A06">
            <w:pPr>
              <w:jc w:val="both"/>
              <w:rPr>
                <w:sz w:val="22"/>
                <w:szCs w:val="22"/>
              </w:rPr>
            </w:pPr>
            <w:r w:rsidRPr="00513FBE">
              <w:rPr>
                <w:sz w:val="22"/>
                <w:szCs w:val="22"/>
              </w:rPr>
              <w:t>2.17</w:t>
            </w:r>
            <w:r w:rsidR="00386979">
              <w:rPr>
                <w:sz w:val="22"/>
                <w:szCs w:val="22"/>
              </w:rPr>
              <w:t>.</w:t>
            </w:r>
          </w:p>
        </w:tc>
        <w:tc>
          <w:tcPr>
            <w:tcW w:w="2552" w:type="dxa"/>
            <w:shd w:val="clear" w:color="auto" w:fill="auto"/>
          </w:tcPr>
          <w:p w14:paraId="221B7128" w14:textId="77777777" w:rsidR="00EA0517" w:rsidRPr="00552A87" w:rsidRDefault="00EA0517" w:rsidP="004425C9">
            <w:pPr>
              <w:rPr>
                <w:sz w:val="24"/>
              </w:rPr>
            </w:pPr>
            <w:r>
              <w:rPr>
                <w:sz w:val="24"/>
              </w:rPr>
              <w:t>Spinta lentyna (dokumentų)</w:t>
            </w:r>
          </w:p>
        </w:tc>
        <w:tc>
          <w:tcPr>
            <w:tcW w:w="1134" w:type="dxa"/>
            <w:shd w:val="clear" w:color="auto" w:fill="auto"/>
          </w:tcPr>
          <w:p w14:paraId="11D0DB09" w14:textId="77777777" w:rsidR="00EA0517" w:rsidRPr="00552A87" w:rsidRDefault="00EA0517" w:rsidP="009B7A06">
            <w:pPr>
              <w:jc w:val="both"/>
              <w:rPr>
                <w:sz w:val="24"/>
              </w:rPr>
            </w:pPr>
          </w:p>
        </w:tc>
        <w:tc>
          <w:tcPr>
            <w:tcW w:w="850" w:type="dxa"/>
            <w:shd w:val="clear" w:color="auto" w:fill="auto"/>
          </w:tcPr>
          <w:p w14:paraId="146F9109" w14:textId="77777777" w:rsidR="00EA0517" w:rsidRPr="00552A87" w:rsidRDefault="00EA0517" w:rsidP="009B7A06">
            <w:pPr>
              <w:jc w:val="center"/>
              <w:rPr>
                <w:sz w:val="24"/>
              </w:rPr>
            </w:pPr>
            <w:r>
              <w:rPr>
                <w:sz w:val="24"/>
              </w:rPr>
              <w:t>4</w:t>
            </w:r>
          </w:p>
        </w:tc>
        <w:tc>
          <w:tcPr>
            <w:tcW w:w="1276" w:type="dxa"/>
            <w:shd w:val="clear" w:color="auto" w:fill="auto"/>
          </w:tcPr>
          <w:p w14:paraId="171BB28E" w14:textId="77777777" w:rsidR="00EA0517" w:rsidRPr="00552A87" w:rsidRDefault="00EA0517" w:rsidP="009B7A06">
            <w:pPr>
              <w:jc w:val="right"/>
              <w:rPr>
                <w:sz w:val="24"/>
              </w:rPr>
            </w:pPr>
            <w:r>
              <w:rPr>
                <w:sz w:val="24"/>
              </w:rPr>
              <w:t>200,65</w:t>
            </w:r>
          </w:p>
        </w:tc>
        <w:tc>
          <w:tcPr>
            <w:tcW w:w="1276" w:type="dxa"/>
            <w:shd w:val="clear" w:color="auto" w:fill="auto"/>
          </w:tcPr>
          <w:p w14:paraId="1C9DB27A" w14:textId="77777777" w:rsidR="00EA0517" w:rsidRPr="00552A87" w:rsidRDefault="00EA0517" w:rsidP="009B7A06">
            <w:pPr>
              <w:jc w:val="right"/>
              <w:rPr>
                <w:sz w:val="24"/>
              </w:rPr>
            </w:pPr>
            <w:r>
              <w:rPr>
                <w:sz w:val="24"/>
              </w:rPr>
              <w:t>802,60</w:t>
            </w:r>
          </w:p>
        </w:tc>
        <w:tc>
          <w:tcPr>
            <w:tcW w:w="1417" w:type="dxa"/>
          </w:tcPr>
          <w:p w14:paraId="51E77DB1" w14:textId="77777777" w:rsidR="00EA0517" w:rsidRDefault="00EA0517" w:rsidP="009B7A06">
            <w:pPr>
              <w:jc w:val="right"/>
              <w:rPr>
                <w:sz w:val="24"/>
              </w:rPr>
            </w:pPr>
          </w:p>
        </w:tc>
      </w:tr>
      <w:tr w:rsidR="00EA0517" w:rsidRPr="00552A87" w14:paraId="4BF9CCCD" w14:textId="38CDC77E" w:rsidTr="004425C9">
        <w:tc>
          <w:tcPr>
            <w:tcW w:w="704" w:type="dxa"/>
            <w:shd w:val="clear" w:color="auto" w:fill="auto"/>
          </w:tcPr>
          <w:p w14:paraId="42A400DD" w14:textId="24243EBE" w:rsidR="00EA0517" w:rsidRPr="00513FBE" w:rsidRDefault="00EA0517" w:rsidP="009B7A06">
            <w:pPr>
              <w:jc w:val="both"/>
              <w:rPr>
                <w:sz w:val="22"/>
                <w:szCs w:val="22"/>
              </w:rPr>
            </w:pPr>
            <w:r w:rsidRPr="00513FBE">
              <w:rPr>
                <w:sz w:val="22"/>
                <w:szCs w:val="22"/>
              </w:rPr>
              <w:t>2.18</w:t>
            </w:r>
            <w:r w:rsidR="00386979">
              <w:rPr>
                <w:sz w:val="22"/>
                <w:szCs w:val="22"/>
              </w:rPr>
              <w:t>.</w:t>
            </w:r>
          </w:p>
        </w:tc>
        <w:tc>
          <w:tcPr>
            <w:tcW w:w="2552" w:type="dxa"/>
            <w:shd w:val="clear" w:color="auto" w:fill="auto"/>
          </w:tcPr>
          <w:p w14:paraId="28C20936" w14:textId="77777777" w:rsidR="00EA0517" w:rsidRPr="00552A87" w:rsidRDefault="00EA0517" w:rsidP="004425C9">
            <w:pPr>
              <w:rPr>
                <w:sz w:val="24"/>
              </w:rPr>
            </w:pPr>
            <w:r>
              <w:rPr>
                <w:sz w:val="24"/>
              </w:rPr>
              <w:t>Drabužių spinta (sieninė)</w:t>
            </w:r>
          </w:p>
        </w:tc>
        <w:tc>
          <w:tcPr>
            <w:tcW w:w="1134" w:type="dxa"/>
            <w:shd w:val="clear" w:color="auto" w:fill="auto"/>
          </w:tcPr>
          <w:p w14:paraId="36E817D0" w14:textId="77777777" w:rsidR="00EA0517" w:rsidRPr="00552A87" w:rsidRDefault="00EA0517" w:rsidP="009B7A06">
            <w:pPr>
              <w:jc w:val="both"/>
              <w:rPr>
                <w:sz w:val="24"/>
              </w:rPr>
            </w:pPr>
          </w:p>
        </w:tc>
        <w:tc>
          <w:tcPr>
            <w:tcW w:w="850" w:type="dxa"/>
            <w:shd w:val="clear" w:color="auto" w:fill="auto"/>
          </w:tcPr>
          <w:p w14:paraId="00E64D13" w14:textId="77777777" w:rsidR="00EA0517" w:rsidRPr="00552A87" w:rsidRDefault="00EA0517" w:rsidP="009B7A06">
            <w:pPr>
              <w:jc w:val="center"/>
              <w:rPr>
                <w:sz w:val="24"/>
              </w:rPr>
            </w:pPr>
            <w:r>
              <w:rPr>
                <w:sz w:val="24"/>
              </w:rPr>
              <w:t>6</w:t>
            </w:r>
          </w:p>
        </w:tc>
        <w:tc>
          <w:tcPr>
            <w:tcW w:w="1276" w:type="dxa"/>
            <w:shd w:val="clear" w:color="auto" w:fill="auto"/>
          </w:tcPr>
          <w:p w14:paraId="1E278275" w14:textId="77777777" w:rsidR="00EA0517" w:rsidRPr="00552A87" w:rsidRDefault="00EA0517" w:rsidP="009B7A06">
            <w:pPr>
              <w:jc w:val="right"/>
              <w:rPr>
                <w:sz w:val="24"/>
              </w:rPr>
            </w:pPr>
            <w:r>
              <w:rPr>
                <w:sz w:val="24"/>
              </w:rPr>
              <w:t>193,73</w:t>
            </w:r>
          </w:p>
        </w:tc>
        <w:tc>
          <w:tcPr>
            <w:tcW w:w="1276" w:type="dxa"/>
            <w:shd w:val="clear" w:color="auto" w:fill="auto"/>
          </w:tcPr>
          <w:p w14:paraId="6CC490F4" w14:textId="795B36A7" w:rsidR="00EA0517" w:rsidRPr="00552A87" w:rsidRDefault="00EA0517" w:rsidP="009B7A06">
            <w:pPr>
              <w:jc w:val="right"/>
              <w:rPr>
                <w:sz w:val="24"/>
              </w:rPr>
            </w:pPr>
            <w:r>
              <w:rPr>
                <w:sz w:val="24"/>
              </w:rPr>
              <w:t>1</w:t>
            </w:r>
            <w:r w:rsidR="00F46E73">
              <w:rPr>
                <w:sz w:val="24"/>
              </w:rPr>
              <w:t xml:space="preserve"> </w:t>
            </w:r>
            <w:r>
              <w:rPr>
                <w:sz w:val="24"/>
              </w:rPr>
              <w:t>162,38</w:t>
            </w:r>
          </w:p>
        </w:tc>
        <w:tc>
          <w:tcPr>
            <w:tcW w:w="1417" w:type="dxa"/>
          </w:tcPr>
          <w:p w14:paraId="496AFE98" w14:textId="77777777" w:rsidR="00EA0517" w:rsidRDefault="00EA0517" w:rsidP="009B7A06">
            <w:pPr>
              <w:jc w:val="right"/>
              <w:rPr>
                <w:sz w:val="24"/>
              </w:rPr>
            </w:pPr>
          </w:p>
        </w:tc>
      </w:tr>
      <w:tr w:rsidR="00EA0517" w:rsidRPr="00552A87" w14:paraId="4633427C" w14:textId="28B5F48C" w:rsidTr="004425C9">
        <w:tc>
          <w:tcPr>
            <w:tcW w:w="704" w:type="dxa"/>
            <w:shd w:val="clear" w:color="auto" w:fill="auto"/>
          </w:tcPr>
          <w:p w14:paraId="4932A2C6" w14:textId="1D87BC51" w:rsidR="00EA0517" w:rsidRPr="00513FBE" w:rsidRDefault="00EA0517" w:rsidP="009B7A06">
            <w:pPr>
              <w:jc w:val="both"/>
              <w:rPr>
                <w:sz w:val="22"/>
                <w:szCs w:val="22"/>
              </w:rPr>
            </w:pPr>
            <w:r w:rsidRPr="00513FBE">
              <w:rPr>
                <w:sz w:val="22"/>
                <w:szCs w:val="22"/>
              </w:rPr>
              <w:t>2.19</w:t>
            </w:r>
            <w:r w:rsidR="00386979">
              <w:rPr>
                <w:sz w:val="22"/>
                <w:szCs w:val="22"/>
              </w:rPr>
              <w:t>.</w:t>
            </w:r>
          </w:p>
        </w:tc>
        <w:tc>
          <w:tcPr>
            <w:tcW w:w="2552" w:type="dxa"/>
            <w:shd w:val="clear" w:color="auto" w:fill="auto"/>
          </w:tcPr>
          <w:p w14:paraId="369B58A7" w14:textId="77777777" w:rsidR="00EA0517" w:rsidRPr="00552A87" w:rsidRDefault="00EA0517" w:rsidP="009B7A06">
            <w:pPr>
              <w:jc w:val="both"/>
              <w:rPr>
                <w:sz w:val="24"/>
              </w:rPr>
            </w:pPr>
            <w:r>
              <w:rPr>
                <w:sz w:val="24"/>
              </w:rPr>
              <w:t>Lentyna skalbiniams</w:t>
            </w:r>
          </w:p>
        </w:tc>
        <w:tc>
          <w:tcPr>
            <w:tcW w:w="1134" w:type="dxa"/>
            <w:shd w:val="clear" w:color="auto" w:fill="auto"/>
          </w:tcPr>
          <w:p w14:paraId="00A4C687" w14:textId="77777777" w:rsidR="00EA0517" w:rsidRPr="00552A87" w:rsidRDefault="00EA0517" w:rsidP="009B7A06">
            <w:pPr>
              <w:jc w:val="both"/>
              <w:rPr>
                <w:sz w:val="24"/>
              </w:rPr>
            </w:pPr>
          </w:p>
        </w:tc>
        <w:tc>
          <w:tcPr>
            <w:tcW w:w="850" w:type="dxa"/>
            <w:shd w:val="clear" w:color="auto" w:fill="auto"/>
          </w:tcPr>
          <w:p w14:paraId="4C60E3F0" w14:textId="77777777" w:rsidR="00EA0517" w:rsidRPr="00552A87" w:rsidRDefault="00EA0517" w:rsidP="009B7A06">
            <w:pPr>
              <w:jc w:val="center"/>
              <w:rPr>
                <w:sz w:val="24"/>
              </w:rPr>
            </w:pPr>
            <w:r>
              <w:rPr>
                <w:sz w:val="24"/>
              </w:rPr>
              <w:t>2</w:t>
            </w:r>
          </w:p>
        </w:tc>
        <w:tc>
          <w:tcPr>
            <w:tcW w:w="1276" w:type="dxa"/>
            <w:shd w:val="clear" w:color="auto" w:fill="auto"/>
          </w:tcPr>
          <w:p w14:paraId="3C153F30" w14:textId="77777777" w:rsidR="00EA0517" w:rsidRPr="00552A87" w:rsidRDefault="00EA0517" w:rsidP="009B7A06">
            <w:pPr>
              <w:jc w:val="right"/>
              <w:rPr>
                <w:sz w:val="24"/>
              </w:rPr>
            </w:pPr>
            <w:r>
              <w:rPr>
                <w:sz w:val="24"/>
              </w:rPr>
              <w:t>76,11</w:t>
            </w:r>
          </w:p>
        </w:tc>
        <w:tc>
          <w:tcPr>
            <w:tcW w:w="1276" w:type="dxa"/>
            <w:shd w:val="clear" w:color="auto" w:fill="auto"/>
          </w:tcPr>
          <w:p w14:paraId="1625E0F1" w14:textId="77777777" w:rsidR="00EA0517" w:rsidRPr="00552A87" w:rsidRDefault="00EA0517" w:rsidP="009B7A06">
            <w:pPr>
              <w:jc w:val="right"/>
              <w:rPr>
                <w:sz w:val="24"/>
              </w:rPr>
            </w:pPr>
            <w:r>
              <w:rPr>
                <w:sz w:val="24"/>
              </w:rPr>
              <w:t>152,22</w:t>
            </w:r>
          </w:p>
        </w:tc>
        <w:tc>
          <w:tcPr>
            <w:tcW w:w="1417" w:type="dxa"/>
          </w:tcPr>
          <w:p w14:paraId="677364D7" w14:textId="77777777" w:rsidR="00EA0517" w:rsidRDefault="00EA0517" w:rsidP="009B7A06">
            <w:pPr>
              <w:jc w:val="right"/>
              <w:rPr>
                <w:sz w:val="24"/>
              </w:rPr>
            </w:pPr>
          </w:p>
        </w:tc>
      </w:tr>
      <w:tr w:rsidR="00EA0517" w:rsidRPr="00552A87" w14:paraId="5C08BF36" w14:textId="50F07EF8" w:rsidTr="004425C9">
        <w:tc>
          <w:tcPr>
            <w:tcW w:w="704" w:type="dxa"/>
            <w:shd w:val="clear" w:color="auto" w:fill="auto"/>
          </w:tcPr>
          <w:p w14:paraId="378A6D15" w14:textId="7B50393A" w:rsidR="00EA0517" w:rsidRPr="00513FBE" w:rsidRDefault="00EA0517" w:rsidP="009B7A06">
            <w:pPr>
              <w:jc w:val="both"/>
              <w:rPr>
                <w:sz w:val="22"/>
                <w:szCs w:val="22"/>
              </w:rPr>
            </w:pPr>
            <w:r w:rsidRPr="00513FBE">
              <w:rPr>
                <w:sz w:val="22"/>
                <w:szCs w:val="22"/>
              </w:rPr>
              <w:t>2.20</w:t>
            </w:r>
            <w:r w:rsidR="00386979">
              <w:rPr>
                <w:sz w:val="22"/>
                <w:szCs w:val="22"/>
              </w:rPr>
              <w:t>.</w:t>
            </w:r>
          </w:p>
        </w:tc>
        <w:tc>
          <w:tcPr>
            <w:tcW w:w="2552" w:type="dxa"/>
            <w:shd w:val="clear" w:color="auto" w:fill="auto"/>
          </w:tcPr>
          <w:p w14:paraId="548796E5" w14:textId="77777777" w:rsidR="00EA0517" w:rsidRPr="00552A87" w:rsidRDefault="00EA0517" w:rsidP="009B7A06">
            <w:pPr>
              <w:jc w:val="both"/>
              <w:rPr>
                <w:sz w:val="24"/>
              </w:rPr>
            </w:pPr>
            <w:r>
              <w:rPr>
                <w:sz w:val="24"/>
              </w:rPr>
              <w:t>Virtuvinis komplektas</w:t>
            </w:r>
          </w:p>
        </w:tc>
        <w:tc>
          <w:tcPr>
            <w:tcW w:w="1134" w:type="dxa"/>
            <w:shd w:val="clear" w:color="auto" w:fill="auto"/>
          </w:tcPr>
          <w:p w14:paraId="70B4A7FB" w14:textId="77777777" w:rsidR="00EA0517" w:rsidRPr="00552A87" w:rsidRDefault="00EA0517" w:rsidP="009B7A06">
            <w:pPr>
              <w:jc w:val="both"/>
              <w:rPr>
                <w:sz w:val="24"/>
              </w:rPr>
            </w:pPr>
          </w:p>
        </w:tc>
        <w:tc>
          <w:tcPr>
            <w:tcW w:w="850" w:type="dxa"/>
            <w:shd w:val="clear" w:color="auto" w:fill="auto"/>
          </w:tcPr>
          <w:p w14:paraId="5D9D2B63" w14:textId="77777777" w:rsidR="00EA0517" w:rsidRPr="00552A87" w:rsidRDefault="00EA0517" w:rsidP="009B7A06">
            <w:pPr>
              <w:jc w:val="center"/>
              <w:rPr>
                <w:sz w:val="24"/>
              </w:rPr>
            </w:pPr>
            <w:r>
              <w:rPr>
                <w:sz w:val="24"/>
              </w:rPr>
              <w:t>4</w:t>
            </w:r>
          </w:p>
        </w:tc>
        <w:tc>
          <w:tcPr>
            <w:tcW w:w="1276" w:type="dxa"/>
            <w:shd w:val="clear" w:color="auto" w:fill="auto"/>
          </w:tcPr>
          <w:p w14:paraId="719661AF" w14:textId="061BB3A9" w:rsidR="00EA0517" w:rsidRPr="00552A87" w:rsidRDefault="00EA0517" w:rsidP="009B7A06">
            <w:pPr>
              <w:jc w:val="right"/>
              <w:rPr>
                <w:sz w:val="24"/>
              </w:rPr>
            </w:pPr>
            <w:r>
              <w:rPr>
                <w:sz w:val="24"/>
              </w:rPr>
              <w:t>1</w:t>
            </w:r>
            <w:r w:rsidR="00F46E73">
              <w:rPr>
                <w:sz w:val="24"/>
              </w:rPr>
              <w:t xml:space="preserve"> </w:t>
            </w:r>
            <w:r>
              <w:rPr>
                <w:sz w:val="24"/>
              </w:rPr>
              <w:t>850,18</w:t>
            </w:r>
          </w:p>
        </w:tc>
        <w:tc>
          <w:tcPr>
            <w:tcW w:w="1276" w:type="dxa"/>
            <w:shd w:val="clear" w:color="auto" w:fill="auto"/>
          </w:tcPr>
          <w:p w14:paraId="312E65EB" w14:textId="3B4CA326" w:rsidR="00EA0517" w:rsidRPr="00552A87" w:rsidRDefault="00EA0517" w:rsidP="009B7A06">
            <w:pPr>
              <w:jc w:val="right"/>
              <w:rPr>
                <w:sz w:val="24"/>
              </w:rPr>
            </w:pPr>
            <w:r>
              <w:rPr>
                <w:sz w:val="24"/>
              </w:rPr>
              <w:t>7</w:t>
            </w:r>
            <w:r w:rsidR="00F46E73">
              <w:rPr>
                <w:sz w:val="24"/>
              </w:rPr>
              <w:t xml:space="preserve"> </w:t>
            </w:r>
            <w:r>
              <w:rPr>
                <w:sz w:val="24"/>
              </w:rPr>
              <w:t>400,72</w:t>
            </w:r>
          </w:p>
        </w:tc>
        <w:tc>
          <w:tcPr>
            <w:tcW w:w="1417" w:type="dxa"/>
          </w:tcPr>
          <w:p w14:paraId="3543DB64" w14:textId="77777777" w:rsidR="00EA0517" w:rsidRDefault="00EA0517" w:rsidP="009B7A06">
            <w:pPr>
              <w:jc w:val="right"/>
              <w:rPr>
                <w:sz w:val="24"/>
              </w:rPr>
            </w:pPr>
          </w:p>
        </w:tc>
      </w:tr>
      <w:tr w:rsidR="00EA0517" w:rsidRPr="00552A87" w14:paraId="2123C0EA" w14:textId="0744695E" w:rsidTr="004425C9">
        <w:tc>
          <w:tcPr>
            <w:tcW w:w="704" w:type="dxa"/>
            <w:shd w:val="clear" w:color="auto" w:fill="auto"/>
          </w:tcPr>
          <w:p w14:paraId="569C6876" w14:textId="4FB0630D" w:rsidR="00EA0517" w:rsidRPr="00513FBE" w:rsidRDefault="00EA0517" w:rsidP="009B7A06">
            <w:pPr>
              <w:jc w:val="both"/>
              <w:rPr>
                <w:sz w:val="22"/>
                <w:szCs w:val="22"/>
              </w:rPr>
            </w:pPr>
            <w:r w:rsidRPr="00513FBE">
              <w:rPr>
                <w:sz w:val="22"/>
                <w:szCs w:val="22"/>
              </w:rPr>
              <w:t>2.21</w:t>
            </w:r>
            <w:r w:rsidR="00386979">
              <w:rPr>
                <w:sz w:val="22"/>
                <w:szCs w:val="22"/>
              </w:rPr>
              <w:t>.</w:t>
            </w:r>
          </w:p>
        </w:tc>
        <w:tc>
          <w:tcPr>
            <w:tcW w:w="2552" w:type="dxa"/>
            <w:shd w:val="clear" w:color="auto" w:fill="auto"/>
          </w:tcPr>
          <w:p w14:paraId="49605BA5" w14:textId="77777777" w:rsidR="00EA0517" w:rsidRPr="00552A87" w:rsidRDefault="00EA0517" w:rsidP="009B7A06">
            <w:pPr>
              <w:jc w:val="both"/>
              <w:rPr>
                <w:sz w:val="24"/>
              </w:rPr>
            </w:pPr>
            <w:r>
              <w:rPr>
                <w:sz w:val="24"/>
              </w:rPr>
              <w:t>Vežimėlis maistui</w:t>
            </w:r>
          </w:p>
        </w:tc>
        <w:tc>
          <w:tcPr>
            <w:tcW w:w="1134" w:type="dxa"/>
            <w:shd w:val="clear" w:color="auto" w:fill="auto"/>
          </w:tcPr>
          <w:p w14:paraId="10A8AE8C" w14:textId="77777777" w:rsidR="00EA0517" w:rsidRPr="00552A87" w:rsidRDefault="00EA0517" w:rsidP="009B7A06">
            <w:pPr>
              <w:jc w:val="both"/>
              <w:rPr>
                <w:sz w:val="24"/>
              </w:rPr>
            </w:pPr>
          </w:p>
        </w:tc>
        <w:tc>
          <w:tcPr>
            <w:tcW w:w="850" w:type="dxa"/>
            <w:shd w:val="clear" w:color="auto" w:fill="auto"/>
          </w:tcPr>
          <w:p w14:paraId="323CF006" w14:textId="77777777" w:rsidR="00EA0517" w:rsidRPr="00552A87" w:rsidRDefault="00EA0517" w:rsidP="009B7A06">
            <w:pPr>
              <w:jc w:val="center"/>
              <w:rPr>
                <w:sz w:val="24"/>
              </w:rPr>
            </w:pPr>
            <w:r>
              <w:rPr>
                <w:sz w:val="24"/>
              </w:rPr>
              <w:t>1</w:t>
            </w:r>
          </w:p>
        </w:tc>
        <w:tc>
          <w:tcPr>
            <w:tcW w:w="1276" w:type="dxa"/>
            <w:shd w:val="clear" w:color="auto" w:fill="auto"/>
          </w:tcPr>
          <w:p w14:paraId="66D0F4BD" w14:textId="77777777" w:rsidR="00EA0517" w:rsidRPr="00552A87" w:rsidRDefault="00EA0517" w:rsidP="009B7A06">
            <w:pPr>
              <w:jc w:val="right"/>
              <w:rPr>
                <w:sz w:val="24"/>
              </w:rPr>
            </w:pPr>
            <w:r>
              <w:rPr>
                <w:sz w:val="24"/>
              </w:rPr>
              <w:t>296,14</w:t>
            </w:r>
          </w:p>
        </w:tc>
        <w:tc>
          <w:tcPr>
            <w:tcW w:w="1276" w:type="dxa"/>
            <w:shd w:val="clear" w:color="auto" w:fill="auto"/>
          </w:tcPr>
          <w:p w14:paraId="7949D956" w14:textId="77777777" w:rsidR="00EA0517" w:rsidRPr="00552A87" w:rsidRDefault="00EA0517" w:rsidP="009B7A06">
            <w:pPr>
              <w:jc w:val="right"/>
              <w:rPr>
                <w:sz w:val="24"/>
              </w:rPr>
            </w:pPr>
            <w:r>
              <w:rPr>
                <w:sz w:val="24"/>
              </w:rPr>
              <w:t>296,14</w:t>
            </w:r>
          </w:p>
        </w:tc>
        <w:tc>
          <w:tcPr>
            <w:tcW w:w="1417" w:type="dxa"/>
          </w:tcPr>
          <w:p w14:paraId="668AED0C" w14:textId="77777777" w:rsidR="00EA0517" w:rsidRDefault="00EA0517" w:rsidP="009B7A06">
            <w:pPr>
              <w:jc w:val="right"/>
              <w:rPr>
                <w:sz w:val="24"/>
              </w:rPr>
            </w:pPr>
          </w:p>
        </w:tc>
      </w:tr>
      <w:tr w:rsidR="00EA0517" w:rsidRPr="00552A87" w14:paraId="41F95FAD" w14:textId="7AB4E482" w:rsidTr="004425C9">
        <w:tc>
          <w:tcPr>
            <w:tcW w:w="704" w:type="dxa"/>
            <w:shd w:val="clear" w:color="auto" w:fill="auto"/>
          </w:tcPr>
          <w:p w14:paraId="73AC9078" w14:textId="3CD4C2AA" w:rsidR="00EA0517" w:rsidRPr="00513FBE" w:rsidRDefault="00EA0517" w:rsidP="009B7A06">
            <w:pPr>
              <w:jc w:val="both"/>
              <w:rPr>
                <w:sz w:val="22"/>
                <w:szCs w:val="22"/>
              </w:rPr>
            </w:pPr>
            <w:r w:rsidRPr="00513FBE">
              <w:rPr>
                <w:sz w:val="22"/>
                <w:szCs w:val="22"/>
              </w:rPr>
              <w:t>2.22</w:t>
            </w:r>
            <w:r w:rsidR="00386979">
              <w:rPr>
                <w:sz w:val="22"/>
                <w:szCs w:val="22"/>
              </w:rPr>
              <w:t>.</w:t>
            </w:r>
          </w:p>
        </w:tc>
        <w:tc>
          <w:tcPr>
            <w:tcW w:w="2552" w:type="dxa"/>
            <w:shd w:val="clear" w:color="auto" w:fill="auto"/>
          </w:tcPr>
          <w:p w14:paraId="3E2F4607" w14:textId="77777777" w:rsidR="00EA0517" w:rsidRPr="00552A87" w:rsidRDefault="00EA0517" w:rsidP="009B7A06">
            <w:pPr>
              <w:jc w:val="both"/>
              <w:rPr>
                <w:sz w:val="24"/>
              </w:rPr>
            </w:pPr>
            <w:r>
              <w:rPr>
                <w:sz w:val="24"/>
              </w:rPr>
              <w:t>Gastro stalas</w:t>
            </w:r>
          </w:p>
        </w:tc>
        <w:tc>
          <w:tcPr>
            <w:tcW w:w="1134" w:type="dxa"/>
            <w:shd w:val="clear" w:color="auto" w:fill="auto"/>
          </w:tcPr>
          <w:p w14:paraId="369E4CE4" w14:textId="77777777" w:rsidR="00EA0517" w:rsidRPr="00552A87" w:rsidRDefault="00EA0517" w:rsidP="009B7A06">
            <w:pPr>
              <w:jc w:val="both"/>
              <w:rPr>
                <w:sz w:val="24"/>
              </w:rPr>
            </w:pPr>
          </w:p>
        </w:tc>
        <w:tc>
          <w:tcPr>
            <w:tcW w:w="850" w:type="dxa"/>
            <w:shd w:val="clear" w:color="auto" w:fill="auto"/>
          </w:tcPr>
          <w:p w14:paraId="71F89234" w14:textId="77777777" w:rsidR="00EA0517" w:rsidRPr="00552A87" w:rsidRDefault="00EA0517" w:rsidP="009B7A06">
            <w:pPr>
              <w:jc w:val="center"/>
              <w:rPr>
                <w:sz w:val="24"/>
              </w:rPr>
            </w:pPr>
            <w:r>
              <w:rPr>
                <w:sz w:val="24"/>
              </w:rPr>
              <w:t>2</w:t>
            </w:r>
          </w:p>
        </w:tc>
        <w:tc>
          <w:tcPr>
            <w:tcW w:w="1276" w:type="dxa"/>
            <w:shd w:val="clear" w:color="auto" w:fill="auto"/>
          </w:tcPr>
          <w:p w14:paraId="680DCAC0" w14:textId="77777777" w:rsidR="00EA0517" w:rsidRPr="00552A87" w:rsidRDefault="00EA0517" w:rsidP="009B7A06">
            <w:pPr>
              <w:jc w:val="right"/>
              <w:rPr>
                <w:sz w:val="24"/>
              </w:rPr>
            </w:pPr>
            <w:r>
              <w:rPr>
                <w:sz w:val="24"/>
              </w:rPr>
              <w:t>336,27</w:t>
            </w:r>
          </w:p>
        </w:tc>
        <w:tc>
          <w:tcPr>
            <w:tcW w:w="1276" w:type="dxa"/>
            <w:shd w:val="clear" w:color="auto" w:fill="auto"/>
          </w:tcPr>
          <w:p w14:paraId="74281D4F" w14:textId="77777777" w:rsidR="00EA0517" w:rsidRPr="00552A87" w:rsidRDefault="00EA0517" w:rsidP="009B7A06">
            <w:pPr>
              <w:jc w:val="right"/>
              <w:rPr>
                <w:sz w:val="24"/>
              </w:rPr>
            </w:pPr>
            <w:r>
              <w:rPr>
                <w:sz w:val="24"/>
              </w:rPr>
              <w:t>672,54</w:t>
            </w:r>
          </w:p>
        </w:tc>
        <w:tc>
          <w:tcPr>
            <w:tcW w:w="1417" w:type="dxa"/>
          </w:tcPr>
          <w:p w14:paraId="08AF58CC" w14:textId="77777777" w:rsidR="00EA0517" w:rsidRDefault="00EA0517" w:rsidP="009B7A06">
            <w:pPr>
              <w:jc w:val="right"/>
              <w:rPr>
                <w:sz w:val="24"/>
              </w:rPr>
            </w:pPr>
          </w:p>
        </w:tc>
      </w:tr>
      <w:tr w:rsidR="00EA0517" w:rsidRPr="00552A87" w14:paraId="494E4D96" w14:textId="49EE5077" w:rsidTr="004425C9">
        <w:tc>
          <w:tcPr>
            <w:tcW w:w="704" w:type="dxa"/>
            <w:shd w:val="clear" w:color="auto" w:fill="auto"/>
          </w:tcPr>
          <w:p w14:paraId="16D852FB" w14:textId="493CBE89" w:rsidR="00EA0517" w:rsidRPr="00513FBE" w:rsidRDefault="00EA0517" w:rsidP="009B7A06">
            <w:pPr>
              <w:jc w:val="both"/>
              <w:rPr>
                <w:sz w:val="22"/>
                <w:szCs w:val="22"/>
              </w:rPr>
            </w:pPr>
            <w:r w:rsidRPr="00513FBE">
              <w:rPr>
                <w:sz w:val="22"/>
                <w:szCs w:val="22"/>
              </w:rPr>
              <w:t>2.23</w:t>
            </w:r>
            <w:r w:rsidR="00386979">
              <w:rPr>
                <w:sz w:val="22"/>
                <w:szCs w:val="22"/>
              </w:rPr>
              <w:t>.</w:t>
            </w:r>
          </w:p>
        </w:tc>
        <w:tc>
          <w:tcPr>
            <w:tcW w:w="2552" w:type="dxa"/>
            <w:shd w:val="clear" w:color="auto" w:fill="auto"/>
          </w:tcPr>
          <w:p w14:paraId="03F42694" w14:textId="77777777" w:rsidR="00EA0517" w:rsidRPr="00552A87" w:rsidRDefault="00EA0517" w:rsidP="00F46E73">
            <w:pPr>
              <w:rPr>
                <w:sz w:val="24"/>
              </w:rPr>
            </w:pPr>
            <w:r>
              <w:rPr>
                <w:sz w:val="24"/>
              </w:rPr>
              <w:t>Kėdė sulankstoma (suaugusiems)</w:t>
            </w:r>
          </w:p>
        </w:tc>
        <w:tc>
          <w:tcPr>
            <w:tcW w:w="1134" w:type="dxa"/>
            <w:shd w:val="clear" w:color="auto" w:fill="auto"/>
          </w:tcPr>
          <w:p w14:paraId="4878A281" w14:textId="77777777" w:rsidR="00EA0517" w:rsidRPr="00552A87" w:rsidRDefault="00EA0517" w:rsidP="009B7A06">
            <w:pPr>
              <w:jc w:val="both"/>
              <w:rPr>
                <w:sz w:val="24"/>
              </w:rPr>
            </w:pPr>
          </w:p>
        </w:tc>
        <w:tc>
          <w:tcPr>
            <w:tcW w:w="850" w:type="dxa"/>
            <w:shd w:val="clear" w:color="auto" w:fill="auto"/>
          </w:tcPr>
          <w:p w14:paraId="56FF052E" w14:textId="77777777" w:rsidR="00EA0517" w:rsidRPr="00552A87" w:rsidRDefault="00EA0517" w:rsidP="009B7A06">
            <w:pPr>
              <w:jc w:val="center"/>
              <w:rPr>
                <w:sz w:val="24"/>
              </w:rPr>
            </w:pPr>
            <w:r>
              <w:rPr>
                <w:sz w:val="24"/>
              </w:rPr>
              <w:t>50</w:t>
            </w:r>
          </w:p>
        </w:tc>
        <w:tc>
          <w:tcPr>
            <w:tcW w:w="1276" w:type="dxa"/>
            <w:shd w:val="clear" w:color="auto" w:fill="auto"/>
          </w:tcPr>
          <w:p w14:paraId="10769925" w14:textId="77777777" w:rsidR="00EA0517" w:rsidRPr="00552A87" w:rsidRDefault="00EA0517" w:rsidP="009B7A06">
            <w:pPr>
              <w:jc w:val="right"/>
              <w:rPr>
                <w:sz w:val="24"/>
              </w:rPr>
            </w:pPr>
            <w:r>
              <w:rPr>
                <w:sz w:val="24"/>
              </w:rPr>
              <w:t>34,60</w:t>
            </w:r>
          </w:p>
        </w:tc>
        <w:tc>
          <w:tcPr>
            <w:tcW w:w="1276" w:type="dxa"/>
            <w:shd w:val="clear" w:color="auto" w:fill="auto"/>
          </w:tcPr>
          <w:p w14:paraId="30DDD558" w14:textId="6FC81F7A" w:rsidR="00EA0517" w:rsidRPr="00552A87" w:rsidRDefault="00EA0517" w:rsidP="009B7A06">
            <w:pPr>
              <w:jc w:val="right"/>
              <w:rPr>
                <w:sz w:val="24"/>
              </w:rPr>
            </w:pPr>
            <w:r>
              <w:rPr>
                <w:sz w:val="24"/>
              </w:rPr>
              <w:t>1</w:t>
            </w:r>
            <w:r w:rsidR="00F46E73">
              <w:rPr>
                <w:sz w:val="24"/>
              </w:rPr>
              <w:t xml:space="preserve"> </w:t>
            </w:r>
            <w:r>
              <w:rPr>
                <w:sz w:val="24"/>
              </w:rPr>
              <w:t>730,00</w:t>
            </w:r>
          </w:p>
        </w:tc>
        <w:tc>
          <w:tcPr>
            <w:tcW w:w="1417" w:type="dxa"/>
          </w:tcPr>
          <w:p w14:paraId="5691D493" w14:textId="77777777" w:rsidR="00EA0517" w:rsidRDefault="00EA0517" w:rsidP="009B7A06">
            <w:pPr>
              <w:jc w:val="right"/>
              <w:rPr>
                <w:sz w:val="24"/>
              </w:rPr>
            </w:pPr>
          </w:p>
        </w:tc>
      </w:tr>
      <w:tr w:rsidR="00EA0517" w:rsidRPr="00552A87" w14:paraId="44F36160" w14:textId="3394E218" w:rsidTr="004425C9">
        <w:tc>
          <w:tcPr>
            <w:tcW w:w="704" w:type="dxa"/>
            <w:shd w:val="clear" w:color="auto" w:fill="auto"/>
          </w:tcPr>
          <w:p w14:paraId="5C034B4F" w14:textId="3A667240" w:rsidR="00EA0517" w:rsidRPr="00513FBE" w:rsidRDefault="00EA0517" w:rsidP="009B7A06">
            <w:pPr>
              <w:jc w:val="both"/>
              <w:rPr>
                <w:sz w:val="22"/>
                <w:szCs w:val="22"/>
              </w:rPr>
            </w:pPr>
            <w:r>
              <w:rPr>
                <w:sz w:val="22"/>
                <w:szCs w:val="22"/>
              </w:rPr>
              <w:t>2.24</w:t>
            </w:r>
            <w:r w:rsidR="00386979">
              <w:rPr>
                <w:sz w:val="22"/>
                <w:szCs w:val="22"/>
              </w:rPr>
              <w:t>.</w:t>
            </w:r>
          </w:p>
        </w:tc>
        <w:tc>
          <w:tcPr>
            <w:tcW w:w="2552" w:type="dxa"/>
            <w:shd w:val="clear" w:color="auto" w:fill="auto"/>
          </w:tcPr>
          <w:p w14:paraId="056CEB0C" w14:textId="77777777" w:rsidR="00EA0517" w:rsidRPr="00552A87" w:rsidRDefault="00EA0517" w:rsidP="00F46E73">
            <w:pPr>
              <w:rPr>
                <w:sz w:val="24"/>
              </w:rPr>
            </w:pPr>
            <w:r>
              <w:rPr>
                <w:sz w:val="24"/>
              </w:rPr>
              <w:t>Kėdė sumaunama (suaugusiems)</w:t>
            </w:r>
          </w:p>
        </w:tc>
        <w:tc>
          <w:tcPr>
            <w:tcW w:w="1134" w:type="dxa"/>
            <w:shd w:val="clear" w:color="auto" w:fill="auto"/>
          </w:tcPr>
          <w:p w14:paraId="3E81DA91" w14:textId="77777777" w:rsidR="00EA0517" w:rsidRPr="00552A87" w:rsidRDefault="00EA0517" w:rsidP="009B7A06">
            <w:pPr>
              <w:jc w:val="both"/>
              <w:rPr>
                <w:sz w:val="24"/>
              </w:rPr>
            </w:pPr>
          </w:p>
        </w:tc>
        <w:tc>
          <w:tcPr>
            <w:tcW w:w="850" w:type="dxa"/>
            <w:shd w:val="clear" w:color="auto" w:fill="auto"/>
          </w:tcPr>
          <w:p w14:paraId="16AAB0CA" w14:textId="77777777" w:rsidR="00EA0517" w:rsidRPr="00552A87" w:rsidRDefault="00EA0517" w:rsidP="009B7A06">
            <w:pPr>
              <w:jc w:val="center"/>
              <w:rPr>
                <w:sz w:val="24"/>
              </w:rPr>
            </w:pPr>
            <w:r>
              <w:rPr>
                <w:sz w:val="24"/>
              </w:rPr>
              <w:t>20</w:t>
            </w:r>
          </w:p>
        </w:tc>
        <w:tc>
          <w:tcPr>
            <w:tcW w:w="1276" w:type="dxa"/>
            <w:shd w:val="clear" w:color="auto" w:fill="auto"/>
          </w:tcPr>
          <w:p w14:paraId="2D4CED22" w14:textId="77777777" w:rsidR="00EA0517" w:rsidRPr="00552A87" w:rsidRDefault="00EA0517" w:rsidP="009B7A06">
            <w:pPr>
              <w:jc w:val="right"/>
              <w:rPr>
                <w:sz w:val="24"/>
              </w:rPr>
            </w:pPr>
            <w:r>
              <w:rPr>
                <w:sz w:val="24"/>
              </w:rPr>
              <w:t>34,60</w:t>
            </w:r>
          </w:p>
        </w:tc>
        <w:tc>
          <w:tcPr>
            <w:tcW w:w="1276" w:type="dxa"/>
            <w:shd w:val="clear" w:color="auto" w:fill="auto"/>
          </w:tcPr>
          <w:p w14:paraId="7B31EA38" w14:textId="77777777" w:rsidR="00EA0517" w:rsidRPr="00552A87" w:rsidRDefault="00EA0517" w:rsidP="009B7A06">
            <w:pPr>
              <w:jc w:val="right"/>
              <w:rPr>
                <w:sz w:val="24"/>
              </w:rPr>
            </w:pPr>
            <w:r>
              <w:rPr>
                <w:sz w:val="24"/>
              </w:rPr>
              <w:t>692</w:t>
            </w:r>
          </w:p>
        </w:tc>
        <w:tc>
          <w:tcPr>
            <w:tcW w:w="1417" w:type="dxa"/>
          </w:tcPr>
          <w:p w14:paraId="71B292A0" w14:textId="77777777" w:rsidR="00EA0517" w:rsidRDefault="00EA0517" w:rsidP="009B7A06">
            <w:pPr>
              <w:jc w:val="right"/>
              <w:rPr>
                <w:sz w:val="24"/>
              </w:rPr>
            </w:pPr>
          </w:p>
        </w:tc>
      </w:tr>
      <w:tr w:rsidR="00EA0517" w:rsidRPr="00552A87" w14:paraId="0B7CAF82" w14:textId="6AAFF125" w:rsidTr="004425C9">
        <w:tc>
          <w:tcPr>
            <w:tcW w:w="704" w:type="dxa"/>
            <w:shd w:val="clear" w:color="auto" w:fill="auto"/>
          </w:tcPr>
          <w:p w14:paraId="47EB839B" w14:textId="0739CAFC" w:rsidR="00EA0517" w:rsidRPr="00513FBE" w:rsidRDefault="00EA0517" w:rsidP="009B7A06">
            <w:pPr>
              <w:jc w:val="both"/>
              <w:rPr>
                <w:sz w:val="22"/>
                <w:szCs w:val="22"/>
              </w:rPr>
            </w:pPr>
            <w:r>
              <w:rPr>
                <w:sz w:val="22"/>
                <w:szCs w:val="22"/>
              </w:rPr>
              <w:t>2.25</w:t>
            </w:r>
            <w:r w:rsidR="00386979">
              <w:rPr>
                <w:sz w:val="22"/>
                <w:szCs w:val="22"/>
              </w:rPr>
              <w:t>.</w:t>
            </w:r>
          </w:p>
        </w:tc>
        <w:tc>
          <w:tcPr>
            <w:tcW w:w="2552" w:type="dxa"/>
            <w:shd w:val="clear" w:color="auto" w:fill="auto"/>
          </w:tcPr>
          <w:p w14:paraId="3124A215" w14:textId="77777777" w:rsidR="00EA0517" w:rsidRPr="00552A87" w:rsidRDefault="00EA0517" w:rsidP="00F46E73">
            <w:pPr>
              <w:rPr>
                <w:sz w:val="24"/>
              </w:rPr>
            </w:pPr>
            <w:r>
              <w:rPr>
                <w:sz w:val="24"/>
              </w:rPr>
              <w:t>Stalas pusmėnulio biuro (reguliuojamo aukščio vaikams)</w:t>
            </w:r>
          </w:p>
        </w:tc>
        <w:tc>
          <w:tcPr>
            <w:tcW w:w="1134" w:type="dxa"/>
            <w:shd w:val="clear" w:color="auto" w:fill="auto"/>
          </w:tcPr>
          <w:p w14:paraId="656AD21F" w14:textId="77777777" w:rsidR="00EA0517" w:rsidRPr="00552A87" w:rsidRDefault="00EA0517" w:rsidP="009B7A06">
            <w:pPr>
              <w:jc w:val="both"/>
              <w:rPr>
                <w:sz w:val="24"/>
              </w:rPr>
            </w:pPr>
          </w:p>
        </w:tc>
        <w:tc>
          <w:tcPr>
            <w:tcW w:w="850" w:type="dxa"/>
            <w:shd w:val="clear" w:color="auto" w:fill="auto"/>
          </w:tcPr>
          <w:p w14:paraId="4E0BEEF0" w14:textId="77777777" w:rsidR="00EA0517" w:rsidRPr="00552A87" w:rsidRDefault="00EA0517" w:rsidP="009B7A06">
            <w:pPr>
              <w:jc w:val="center"/>
              <w:rPr>
                <w:sz w:val="24"/>
              </w:rPr>
            </w:pPr>
            <w:r>
              <w:rPr>
                <w:sz w:val="24"/>
              </w:rPr>
              <w:t>4</w:t>
            </w:r>
          </w:p>
        </w:tc>
        <w:tc>
          <w:tcPr>
            <w:tcW w:w="1276" w:type="dxa"/>
            <w:shd w:val="clear" w:color="auto" w:fill="auto"/>
          </w:tcPr>
          <w:p w14:paraId="3ADA5ACF" w14:textId="77777777" w:rsidR="00EA0517" w:rsidRPr="00552A87" w:rsidRDefault="00EA0517" w:rsidP="009B7A06">
            <w:pPr>
              <w:jc w:val="right"/>
              <w:rPr>
                <w:sz w:val="24"/>
              </w:rPr>
            </w:pPr>
            <w:r>
              <w:rPr>
                <w:sz w:val="24"/>
              </w:rPr>
              <w:t>62,27</w:t>
            </w:r>
          </w:p>
        </w:tc>
        <w:tc>
          <w:tcPr>
            <w:tcW w:w="1276" w:type="dxa"/>
            <w:shd w:val="clear" w:color="auto" w:fill="auto"/>
          </w:tcPr>
          <w:p w14:paraId="65DA8712" w14:textId="77777777" w:rsidR="00EA0517" w:rsidRPr="00552A87" w:rsidRDefault="00EA0517" w:rsidP="009B7A06">
            <w:pPr>
              <w:jc w:val="right"/>
              <w:rPr>
                <w:sz w:val="24"/>
              </w:rPr>
            </w:pPr>
            <w:r>
              <w:rPr>
                <w:sz w:val="24"/>
              </w:rPr>
              <w:t>249,08</w:t>
            </w:r>
          </w:p>
        </w:tc>
        <w:tc>
          <w:tcPr>
            <w:tcW w:w="1417" w:type="dxa"/>
          </w:tcPr>
          <w:p w14:paraId="7AC2FD5E" w14:textId="77777777" w:rsidR="00EA0517" w:rsidRDefault="00EA0517" w:rsidP="009B7A06">
            <w:pPr>
              <w:jc w:val="right"/>
              <w:rPr>
                <w:sz w:val="24"/>
              </w:rPr>
            </w:pPr>
          </w:p>
        </w:tc>
      </w:tr>
      <w:tr w:rsidR="00EA0517" w:rsidRPr="00552A87" w14:paraId="6117089A" w14:textId="257EF2B1" w:rsidTr="004425C9">
        <w:tc>
          <w:tcPr>
            <w:tcW w:w="704" w:type="dxa"/>
            <w:shd w:val="clear" w:color="auto" w:fill="auto"/>
          </w:tcPr>
          <w:p w14:paraId="4965CC44" w14:textId="4F2CCED5" w:rsidR="00EA0517" w:rsidRPr="00513FBE" w:rsidRDefault="00EA0517" w:rsidP="009B7A06">
            <w:pPr>
              <w:jc w:val="both"/>
              <w:rPr>
                <w:sz w:val="22"/>
                <w:szCs w:val="22"/>
              </w:rPr>
            </w:pPr>
            <w:r>
              <w:rPr>
                <w:sz w:val="22"/>
                <w:szCs w:val="22"/>
              </w:rPr>
              <w:t>2.26</w:t>
            </w:r>
            <w:r w:rsidR="00386979">
              <w:rPr>
                <w:sz w:val="22"/>
                <w:szCs w:val="22"/>
              </w:rPr>
              <w:t>.</w:t>
            </w:r>
          </w:p>
        </w:tc>
        <w:tc>
          <w:tcPr>
            <w:tcW w:w="2552" w:type="dxa"/>
            <w:shd w:val="clear" w:color="auto" w:fill="auto"/>
          </w:tcPr>
          <w:p w14:paraId="615A35D3" w14:textId="77777777" w:rsidR="00EA0517" w:rsidRPr="00552A87" w:rsidRDefault="00EA0517" w:rsidP="009B7A06">
            <w:pPr>
              <w:jc w:val="both"/>
              <w:rPr>
                <w:sz w:val="24"/>
              </w:rPr>
            </w:pPr>
            <w:r>
              <w:rPr>
                <w:sz w:val="24"/>
              </w:rPr>
              <w:t>Žurnalinis staliukas</w:t>
            </w:r>
          </w:p>
        </w:tc>
        <w:tc>
          <w:tcPr>
            <w:tcW w:w="1134" w:type="dxa"/>
            <w:shd w:val="clear" w:color="auto" w:fill="auto"/>
          </w:tcPr>
          <w:p w14:paraId="5CCFD9C9" w14:textId="77777777" w:rsidR="00EA0517" w:rsidRPr="00552A87" w:rsidRDefault="00EA0517" w:rsidP="009B7A06">
            <w:pPr>
              <w:jc w:val="both"/>
              <w:rPr>
                <w:sz w:val="24"/>
              </w:rPr>
            </w:pPr>
          </w:p>
        </w:tc>
        <w:tc>
          <w:tcPr>
            <w:tcW w:w="850" w:type="dxa"/>
            <w:shd w:val="clear" w:color="auto" w:fill="auto"/>
          </w:tcPr>
          <w:p w14:paraId="2CE2D0B5" w14:textId="77777777" w:rsidR="00EA0517" w:rsidRPr="00552A87" w:rsidRDefault="00EA0517" w:rsidP="009B7A06">
            <w:pPr>
              <w:jc w:val="center"/>
              <w:rPr>
                <w:sz w:val="24"/>
              </w:rPr>
            </w:pPr>
            <w:r>
              <w:rPr>
                <w:sz w:val="24"/>
              </w:rPr>
              <w:t>1</w:t>
            </w:r>
          </w:p>
        </w:tc>
        <w:tc>
          <w:tcPr>
            <w:tcW w:w="1276" w:type="dxa"/>
            <w:shd w:val="clear" w:color="auto" w:fill="auto"/>
          </w:tcPr>
          <w:p w14:paraId="146D7DAF" w14:textId="77777777" w:rsidR="00EA0517" w:rsidRPr="00552A87" w:rsidRDefault="00EA0517" w:rsidP="009B7A06">
            <w:pPr>
              <w:jc w:val="right"/>
              <w:rPr>
                <w:sz w:val="24"/>
              </w:rPr>
            </w:pPr>
            <w:r>
              <w:rPr>
                <w:sz w:val="24"/>
              </w:rPr>
              <w:t>99,63</w:t>
            </w:r>
          </w:p>
        </w:tc>
        <w:tc>
          <w:tcPr>
            <w:tcW w:w="1276" w:type="dxa"/>
            <w:shd w:val="clear" w:color="auto" w:fill="auto"/>
          </w:tcPr>
          <w:p w14:paraId="477B5274" w14:textId="77777777" w:rsidR="00EA0517" w:rsidRPr="00552A87" w:rsidRDefault="00EA0517" w:rsidP="009B7A06">
            <w:pPr>
              <w:jc w:val="right"/>
              <w:rPr>
                <w:sz w:val="24"/>
              </w:rPr>
            </w:pPr>
            <w:r>
              <w:rPr>
                <w:sz w:val="24"/>
              </w:rPr>
              <w:t>99,63</w:t>
            </w:r>
          </w:p>
        </w:tc>
        <w:tc>
          <w:tcPr>
            <w:tcW w:w="1417" w:type="dxa"/>
          </w:tcPr>
          <w:p w14:paraId="12312760" w14:textId="77777777" w:rsidR="00EA0517" w:rsidRDefault="00EA0517" w:rsidP="009B7A06">
            <w:pPr>
              <w:jc w:val="right"/>
              <w:rPr>
                <w:sz w:val="24"/>
              </w:rPr>
            </w:pPr>
          </w:p>
        </w:tc>
      </w:tr>
      <w:tr w:rsidR="00EA0517" w:rsidRPr="00552A87" w14:paraId="47660D93" w14:textId="02C054C3" w:rsidTr="004425C9">
        <w:tc>
          <w:tcPr>
            <w:tcW w:w="704" w:type="dxa"/>
            <w:shd w:val="clear" w:color="auto" w:fill="auto"/>
          </w:tcPr>
          <w:p w14:paraId="4BB1DB54" w14:textId="05079E72" w:rsidR="00EA0517" w:rsidRPr="00513FBE" w:rsidRDefault="00EA0517" w:rsidP="009B7A06">
            <w:pPr>
              <w:jc w:val="both"/>
              <w:rPr>
                <w:sz w:val="22"/>
                <w:szCs w:val="22"/>
              </w:rPr>
            </w:pPr>
            <w:r>
              <w:rPr>
                <w:sz w:val="22"/>
                <w:szCs w:val="22"/>
              </w:rPr>
              <w:t>2.27</w:t>
            </w:r>
            <w:r w:rsidR="00386979">
              <w:rPr>
                <w:sz w:val="22"/>
                <w:szCs w:val="22"/>
              </w:rPr>
              <w:t>.</w:t>
            </w:r>
          </w:p>
        </w:tc>
        <w:tc>
          <w:tcPr>
            <w:tcW w:w="2552" w:type="dxa"/>
            <w:shd w:val="clear" w:color="auto" w:fill="auto"/>
          </w:tcPr>
          <w:p w14:paraId="01380820" w14:textId="77777777" w:rsidR="00EA0517" w:rsidRPr="00552A87" w:rsidRDefault="00EA0517" w:rsidP="009B7A06">
            <w:pPr>
              <w:jc w:val="both"/>
              <w:rPr>
                <w:sz w:val="24"/>
              </w:rPr>
            </w:pPr>
            <w:r>
              <w:rPr>
                <w:sz w:val="24"/>
              </w:rPr>
              <w:t>Apvalus biuro stalas</w:t>
            </w:r>
          </w:p>
        </w:tc>
        <w:tc>
          <w:tcPr>
            <w:tcW w:w="1134" w:type="dxa"/>
            <w:shd w:val="clear" w:color="auto" w:fill="auto"/>
          </w:tcPr>
          <w:p w14:paraId="5D9C6899" w14:textId="77777777" w:rsidR="00EA0517" w:rsidRPr="00552A87" w:rsidRDefault="00EA0517" w:rsidP="009B7A06">
            <w:pPr>
              <w:jc w:val="both"/>
              <w:rPr>
                <w:sz w:val="24"/>
              </w:rPr>
            </w:pPr>
          </w:p>
        </w:tc>
        <w:tc>
          <w:tcPr>
            <w:tcW w:w="850" w:type="dxa"/>
            <w:shd w:val="clear" w:color="auto" w:fill="auto"/>
          </w:tcPr>
          <w:p w14:paraId="54659F88" w14:textId="77777777" w:rsidR="00EA0517" w:rsidRPr="00552A87" w:rsidRDefault="00EA0517" w:rsidP="009B7A06">
            <w:pPr>
              <w:jc w:val="center"/>
              <w:rPr>
                <w:sz w:val="24"/>
              </w:rPr>
            </w:pPr>
            <w:r>
              <w:rPr>
                <w:sz w:val="24"/>
              </w:rPr>
              <w:t>1</w:t>
            </w:r>
          </w:p>
        </w:tc>
        <w:tc>
          <w:tcPr>
            <w:tcW w:w="1276" w:type="dxa"/>
            <w:shd w:val="clear" w:color="auto" w:fill="auto"/>
          </w:tcPr>
          <w:p w14:paraId="59A60390" w14:textId="77777777" w:rsidR="00EA0517" w:rsidRPr="00552A87" w:rsidRDefault="00EA0517" w:rsidP="009B7A06">
            <w:pPr>
              <w:jc w:val="right"/>
              <w:rPr>
                <w:sz w:val="24"/>
              </w:rPr>
            </w:pPr>
            <w:r>
              <w:rPr>
                <w:sz w:val="24"/>
              </w:rPr>
              <w:t>345,95</w:t>
            </w:r>
          </w:p>
        </w:tc>
        <w:tc>
          <w:tcPr>
            <w:tcW w:w="1276" w:type="dxa"/>
            <w:shd w:val="clear" w:color="auto" w:fill="auto"/>
          </w:tcPr>
          <w:p w14:paraId="50E39F60" w14:textId="77777777" w:rsidR="00EA0517" w:rsidRPr="00552A87" w:rsidRDefault="00EA0517" w:rsidP="009B7A06">
            <w:pPr>
              <w:jc w:val="right"/>
              <w:rPr>
                <w:sz w:val="24"/>
              </w:rPr>
            </w:pPr>
            <w:r>
              <w:rPr>
                <w:sz w:val="24"/>
              </w:rPr>
              <w:t>345,95</w:t>
            </w:r>
          </w:p>
        </w:tc>
        <w:tc>
          <w:tcPr>
            <w:tcW w:w="1417" w:type="dxa"/>
          </w:tcPr>
          <w:p w14:paraId="278069E0" w14:textId="77777777" w:rsidR="00EA0517" w:rsidRDefault="00EA0517" w:rsidP="009B7A06">
            <w:pPr>
              <w:jc w:val="right"/>
              <w:rPr>
                <w:sz w:val="24"/>
              </w:rPr>
            </w:pPr>
          </w:p>
        </w:tc>
      </w:tr>
      <w:tr w:rsidR="00EA0517" w:rsidRPr="00552A87" w14:paraId="180B9758" w14:textId="046A703A" w:rsidTr="004425C9">
        <w:tc>
          <w:tcPr>
            <w:tcW w:w="704" w:type="dxa"/>
            <w:shd w:val="clear" w:color="auto" w:fill="auto"/>
          </w:tcPr>
          <w:p w14:paraId="3123A93A" w14:textId="77777777" w:rsidR="00EA0517" w:rsidRPr="004E62D8" w:rsidRDefault="00EA0517" w:rsidP="009B7A06">
            <w:pPr>
              <w:jc w:val="both"/>
              <w:rPr>
                <w:b/>
                <w:sz w:val="24"/>
                <w:szCs w:val="24"/>
              </w:rPr>
            </w:pPr>
            <w:r w:rsidRPr="004E62D8">
              <w:rPr>
                <w:b/>
                <w:sz w:val="24"/>
                <w:szCs w:val="24"/>
              </w:rPr>
              <w:t>3.</w:t>
            </w:r>
          </w:p>
        </w:tc>
        <w:tc>
          <w:tcPr>
            <w:tcW w:w="2552" w:type="dxa"/>
            <w:shd w:val="clear" w:color="auto" w:fill="auto"/>
          </w:tcPr>
          <w:p w14:paraId="401FF455" w14:textId="77777777" w:rsidR="00EA0517" w:rsidRPr="004E62D8" w:rsidRDefault="00EA0517" w:rsidP="00F46E73">
            <w:pPr>
              <w:rPr>
                <w:b/>
                <w:sz w:val="24"/>
              </w:rPr>
            </w:pPr>
            <w:r w:rsidRPr="004E62D8">
              <w:rPr>
                <w:b/>
                <w:sz w:val="24"/>
              </w:rPr>
              <w:t>Kompiuterinės technikos ir garso aparatūros komplektas</w:t>
            </w:r>
            <w:r>
              <w:rPr>
                <w:b/>
                <w:sz w:val="24"/>
              </w:rPr>
              <w:t>:</w:t>
            </w:r>
          </w:p>
        </w:tc>
        <w:tc>
          <w:tcPr>
            <w:tcW w:w="1134" w:type="dxa"/>
            <w:shd w:val="clear" w:color="auto" w:fill="auto"/>
          </w:tcPr>
          <w:p w14:paraId="24ED27B0" w14:textId="77777777" w:rsidR="00EA0517" w:rsidRPr="004E62D8" w:rsidRDefault="00EA0517" w:rsidP="009B7A06">
            <w:pPr>
              <w:jc w:val="both"/>
              <w:rPr>
                <w:b/>
                <w:sz w:val="24"/>
              </w:rPr>
            </w:pPr>
            <w:r w:rsidRPr="004E62D8">
              <w:rPr>
                <w:b/>
                <w:sz w:val="24"/>
              </w:rPr>
              <w:t>130772</w:t>
            </w:r>
          </w:p>
        </w:tc>
        <w:tc>
          <w:tcPr>
            <w:tcW w:w="850" w:type="dxa"/>
            <w:shd w:val="clear" w:color="auto" w:fill="auto"/>
          </w:tcPr>
          <w:p w14:paraId="3918575D" w14:textId="77777777" w:rsidR="00EA0517" w:rsidRPr="004E62D8" w:rsidRDefault="00EA0517" w:rsidP="009B7A06">
            <w:pPr>
              <w:jc w:val="center"/>
              <w:rPr>
                <w:b/>
                <w:sz w:val="24"/>
              </w:rPr>
            </w:pPr>
            <w:r w:rsidRPr="004E62D8">
              <w:rPr>
                <w:b/>
                <w:sz w:val="24"/>
              </w:rPr>
              <w:t>1</w:t>
            </w:r>
          </w:p>
        </w:tc>
        <w:tc>
          <w:tcPr>
            <w:tcW w:w="1276" w:type="dxa"/>
            <w:shd w:val="clear" w:color="auto" w:fill="auto"/>
          </w:tcPr>
          <w:p w14:paraId="75DC6F1C" w14:textId="32798991" w:rsidR="00EA0517" w:rsidRPr="004E62D8" w:rsidRDefault="00EA0517" w:rsidP="009B7A06">
            <w:pPr>
              <w:jc w:val="right"/>
              <w:rPr>
                <w:b/>
                <w:sz w:val="24"/>
              </w:rPr>
            </w:pPr>
            <w:r w:rsidRPr="004E62D8">
              <w:rPr>
                <w:b/>
                <w:sz w:val="24"/>
              </w:rPr>
              <w:t>8</w:t>
            </w:r>
            <w:r w:rsidR="00F46E73">
              <w:rPr>
                <w:b/>
                <w:sz w:val="24"/>
              </w:rPr>
              <w:t xml:space="preserve"> </w:t>
            </w:r>
            <w:r w:rsidRPr="004E62D8">
              <w:rPr>
                <w:b/>
                <w:sz w:val="24"/>
              </w:rPr>
              <w:t>040,05</w:t>
            </w:r>
          </w:p>
        </w:tc>
        <w:tc>
          <w:tcPr>
            <w:tcW w:w="1276" w:type="dxa"/>
            <w:shd w:val="clear" w:color="auto" w:fill="auto"/>
          </w:tcPr>
          <w:p w14:paraId="249F8DB1" w14:textId="078272C4" w:rsidR="00EA0517" w:rsidRPr="004E62D8" w:rsidRDefault="00EA0517" w:rsidP="009B7A06">
            <w:pPr>
              <w:jc w:val="right"/>
              <w:rPr>
                <w:b/>
                <w:sz w:val="24"/>
              </w:rPr>
            </w:pPr>
            <w:r w:rsidRPr="004E62D8">
              <w:rPr>
                <w:b/>
                <w:sz w:val="24"/>
              </w:rPr>
              <w:t>8</w:t>
            </w:r>
            <w:r w:rsidR="00F46E73">
              <w:rPr>
                <w:b/>
                <w:sz w:val="24"/>
              </w:rPr>
              <w:t xml:space="preserve"> </w:t>
            </w:r>
            <w:r w:rsidRPr="004E62D8">
              <w:rPr>
                <w:b/>
                <w:sz w:val="24"/>
              </w:rPr>
              <w:t>040,05</w:t>
            </w:r>
          </w:p>
        </w:tc>
        <w:tc>
          <w:tcPr>
            <w:tcW w:w="1417" w:type="dxa"/>
          </w:tcPr>
          <w:p w14:paraId="02600DE2" w14:textId="5D2DBD96" w:rsidR="00EA0517" w:rsidRPr="004E62D8" w:rsidRDefault="00135F0C" w:rsidP="009B7A06">
            <w:pPr>
              <w:jc w:val="right"/>
              <w:rPr>
                <w:b/>
                <w:sz w:val="24"/>
              </w:rPr>
            </w:pPr>
            <w:r>
              <w:rPr>
                <w:b/>
                <w:sz w:val="24"/>
              </w:rPr>
              <w:t>4 827,17</w:t>
            </w:r>
          </w:p>
        </w:tc>
      </w:tr>
      <w:tr w:rsidR="00EA0517" w:rsidRPr="00552A87" w14:paraId="21F40D19" w14:textId="3A013C0B" w:rsidTr="004425C9">
        <w:tc>
          <w:tcPr>
            <w:tcW w:w="704" w:type="dxa"/>
            <w:shd w:val="clear" w:color="auto" w:fill="auto"/>
          </w:tcPr>
          <w:p w14:paraId="0FB9CEDB" w14:textId="10561F75" w:rsidR="00EA0517" w:rsidRPr="00513FBE" w:rsidRDefault="00EA0517" w:rsidP="009B7A06">
            <w:pPr>
              <w:jc w:val="both"/>
              <w:rPr>
                <w:sz w:val="22"/>
                <w:szCs w:val="22"/>
              </w:rPr>
            </w:pPr>
            <w:r>
              <w:rPr>
                <w:sz w:val="22"/>
                <w:szCs w:val="22"/>
              </w:rPr>
              <w:t>3.1</w:t>
            </w:r>
            <w:r w:rsidR="00386979">
              <w:rPr>
                <w:sz w:val="22"/>
                <w:szCs w:val="22"/>
              </w:rPr>
              <w:t>.</w:t>
            </w:r>
          </w:p>
        </w:tc>
        <w:tc>
          <w:tcPr>
            <w:tcW w:w="2552" w:type="dxa"/>
            <w:shd w:val="clear" w:color="auto" w:fill="auto"/>
          </w:tcPr>
          <w:p w14:paraId="664170C3" w14:textId="136E796D" w:rsidR="00EA0517" w:rsidRPr="00552A87" w:rsidRDefault="00386979" w:rsidP="00F46E73">
            <w:pPr>
              <w:rPr>
                <w:sz w:val="24"/>
              </w:rPr>
            </w:pPr>
            <w:r>
              <w:rPr>
                <w:sz w:val="24"/>
              </w:rPr>
              <w:t>„</w:t>
            </w:r>
            <w:r w:rsidR="00EA0517">
              <w:rPr>
                <w:sz w:val="24"/>
              </w:rPr>
              <w:t>Epson</w:t>
            </w:r>
            <w:r>
              <w:rPr>
                <w:sz w:val="24"/>
              </w:rPr>
              <w:t>“</w:t>
            </w:r>
            <w:r w:rsidR="00EA0517">
              <w:rPr>
                <w:sz w:val="24"/>
              </w:rPr>
              <w:t xml:space="preserve"> daugiafunkcis spausdintuvas</w:t>
            </w:r>
          </w:p>
        </w:tc>
        <w:tc>
          <w:tcPr>
            <w:tcW w:w="1134" w:type="dxa"/>
            <w:shd w:val="clear" w:color="auto" w:fill="auto"/>
          </w:tcPr>
          <w:p w14:paraId="778FD46F" w14:textId="77777777" w:rsidR="00EA0517" w:rsidRPr="00552A87" w:rsidRDefault="00EA0517" w:rsidP="009B7A06">
            <w:pPr>
              <w:jc w:val="both"/>
              <w:rPr>
                <w:sz w:val="24"/>
              </w:rPr>
            </w:pPr>
          </w:p>
        </w:tc>
        <w:tc>
          <w:tcPr>
            <w:tcW w:w="850" w:type="dxa"/>
            <w:shd w:val="clear" w:color="auto" w:fill="auto"/>
          </w:tcPr>
          <w:p w14:paraId="63D5A03B" w14:textId="77777777" w:rsidR="00EA0517" w:rsidRPr="00552A87" w:rsidRDefault="00EA0517" w:rsidP="009B7A06">
            <w:pPr>
              <w:jc w:val="center"/>
              <w:rPr>
                <w:sz w:val="24"/>
              </w:rPr>
            </w:pPr>
            <w:r>
              <w:rPr>
                <w:sz w:val="24"/>
              </w:rPr>
              <w:t>1</w:t>
            </w:r>
          </w:p>
        </w:tc>
        <w:tc>
          <w:tcPr>
            <w:tcW w:w="1276" w:type="dxa"/>
            <w:shd w:val="clear" w:color="auto" w:fill="auto"/>
          </w:tcPr>
          <w:p w14:paraId="1570E5A8" w14:textId="77777777" w:rsidR="00EA0517" w:rsidRPr="00552A87" w:rsidRDefault="00EA0517" w:rsidP="009B7A06">
            <w:pPr>
              <w:jc w:val="right"/>
              <w:rPr>
                <w:sz w:val="24"/>
              </w:rPr>
            </w:pPr>
            <w:r>
              <w:rPr>
                <w:sz w:val="24"/>
              </w:rPr>
              <w:t>801,25</w:t>
            </w:r>
          </w:p>
        </w:tc>
        <w:tc>
          <w:tcPr>
            <w:tcW w:w="1276" w:type="dxa"/>
            <w:shd w:val="clear" w:color="auto" w:fill="auto"/>
          </w:tcPr>
          <w:p w14:paraId="272718ED" w14:textId="77777777" w:rsidR="00EA0517" w:rsidRPr="00552A87" w:rsidRDefault="00EA0517" w:rsidP="009B7A06">
            <w:pPr>
              <w:jc w:val="right"/>
              <w:rPr>
                <w:sz w:val="24"/>
              </w:rPr>
            </w:pPr>
            <w:r>
              <w:rPr>
                <w:sz w:val="24"/>
              </w:rPr>
              <w:t>801,25</w:t>
            </w:r>
          </w:p>
        </w:tc>
        <w:tc>
          <w:tcPr>
            <w:tcW w:w="1417" w:type="dxa"/>
          </w:tcPr>
          <w:p w14:paraId="5C693A87" w14:textId="77777777" w:rsidR="00EA0517" w:rsidRDefault="00EA0517" w:rsidP="009B7A06">
            <w:pPr>
              <w:jc w:val="right"/>
              <w:rPr>
                <w:sz w:val="24"/>
              </w:rPr>
            </w:pPr>
          </w:p>
        </w:tc>
      </w:tr>
      <w:tr w:rsidR="00EA0517" w:rsidRPr="00552A87" w14:paraId="4CD331B8" w14:textId="4BF7374A" w:rsidTr="004425C9">
        <w:tc>
          <w:tcPr>
            <w:tcW w:w="704" w:type="dxa"/>
            <w:shd w:val="clear" w:color="auto" w:fill="auto"/>
          </w:tcPr>
          <w:p w14:paraId="2AA7391F" w14:textId="53018D24" w:rsidR="00EA0517" w:rsidRPr="00513FBE" w:rsidRDefault="00EA0517" w:rsidP="009B7A06">
            <w:pPr>
              <w:jc w:val="both"/>
              <w:rPr>
                <w:sz w:val="22"/>
                <w:szCs w:val="22"/>
              </w:rPr>
            </w:pPr>
            <w:r>
              <w:rPr>
                <w:sz w:val="22"/>
                <w:szCs w:val="22"/>
              </w:rPr>
              <w:t>3.2</w:t>
            </w:r>
            <w:r w:rsidR="00386979">
              <w:rPr>
                <w:sz w:val="22"/>
                <w:szCs w:val="22"/>
              </w:rPr>
              <w:t>.</w:t>
            </w:r>
          </w:p>
        </w:tc>
        <w:tc>
          <w:tcPr>
            <w:tcW w:w="2552" w:type="dxa"/>
            <w:shd w:val="clear" w:color="auto" w:fill="auto"/>
          </w:tcPr>
          <w:p w14:paraId="77D6065D" w14:textId="77777777" w:rsidR="004425C9" w:rsidRDefault="00EA0517" w:rsidP="009B7A06">
            <w:pPr>
              <w:jc w:val="both"/>
              <w:rPr>
                <w:sz w:val="24"/>
              </w:rPr>
            </w:pPr>
            <w:r>
              <w:rPr>
                <w:sz w:val="24"/>
              </w:rPr>
              <w:t xml:space="preserve">Monitorius </w:t>
            </w:r>
          </w:p>
          <w:p w14:paraId="6C472736" w14:textId="0DDC0222" w:rsidR="00EA0517" w:rsidRPr="00552A87" w:rsidRDefault="004425C9" w:rsidP="009B7A06">
            <w:pPr>
              <w:jc w:val="both"/>
              <w:rPr>
                <w:sz w:val="24"/>
              </w:rPr>
            </w:pPr>
            <w:r>
              <w:rPr>
                <w:sz w:val="24"/>
              </w:rPr>
              <w:t>„</w:t>
            </w:r>
            <w:r w:rsidR="00EA0517">
              <w:rPr>
                <w:sz w:val="24"/>
              </w:rPr>
              <w:t>SAMSUNG 24</w:t>
            </w:r>
            <w:r>
              <w:rPr>
                <w:sz w:val="24"/>
              </w:rPr>
              <w:t>“</w:t>
            </w:r>
          </w:p>
        </w:tc>
        <w:tc>
          <w:tcPr>
            <w:tcW w:w="1134" w:type="dxa"/>
            <w:shd w:val="clear" w:color="auto" w:fill="auto"/>
          </w:tcPr>
          <w:p w14:paraId="00B8315E" w14:textId="77777777" w:rsidR="00EA0517" w:rsidRPr="00552A87" w:rsidRDefault="00EA0517" w:rsidP="009B7A06">
            <w:pPr>
              <w:jc w:val="both"/>
              <w:rPr>
                <w:sz w:val="24"/>
              </w:rPr>
            </w:pPr>
          </w:p>
        </w:tc>
        <w:tc>
          <w:tcPr>
            <w:tcW w:w="850" w:type="dxa"/>
            <w:shd w:val="clear" w:color="auto" w:fill="auto"/>
          </w:tcPr>
          <w:p w14:paraId="354A823F" w14:textId="77777777" w:rsidR="00EA0517" w:rsidRPr="00552A87" w:rsidRDefault="00EA0517" w:rsidP="009B7A06">
            <w:pPr>
              <w:jc w:val="center"/>
              <w:rPr>
                <w:sz w:val="24"/>
              </w:rPr>
            </w:pPr>
            <w:r>
              <w:rPr>
                <w:sz w:val="24"/>
              </w:rPr>
              <w:t>1</w:t>
            </w:r>
          </w:p>
        </w:tc>
        <w:tc>
          <w:tcPr>
            <w:tcW w:w="1276" w:type="dxa"/>
            <w:shd w:val="clear" w:color="auto" w:fill="auto"/>
          </w:tcPr>
          <w:p w14:paraId="06736CFA" w14:textId="77777777" w:rsidR="00EA0517" w:rsidRPr="00552A87" w:rsidRDefault="00EA0517" w:rsidP="009B7A06">
            <w:pPr>
              <w:jc w:val="right"/>
              <w:rPr>
                <w:sz w:val="24"/>
              </w:rPr>
            </w:pPr>
            <w:r>
              <w:rPr>
                <w:sz w:val="24"/>
              </w:rPr>
              <w:t>118,23</w:t>
            </w:r>
          </w:p>
        </w:tc>
        <w:tc>
          <w:tcPr>
            <w:tcW w:w="1276" w:type="dxa"/>
            <w:shd w:val="clear" w:color="auto" w:fill="auto"/>
          </w:tcPr>
          <w:p w14:paraId="152879BE" w14:textId="77777777" w:rsidR="00EA0517" w:rsidRPr="00552A87" w:rsidRDefault="00EA0517" w:rsidP="009B7A06">
            <w:pPr>
              <w:jc w:val="right"/>
              <w:rPr>
                <w:sz w:val="24"/>
              </w:rPr>
            </w:pPr>
            <w:r>
              <w:rPr>
                <w:sz w:val="24"/>
              </w:rPr>
              <w:t>118,23</w:t>
            </w:r>
          </w:p>
        </w:tc>
        <w:tc>
          <w:tcPr>
            <w:tcW w:w="1417" w:type="dxa"/>
          </w:tcPr>
          <w:p w14:paraId="66110173" w14:textId="77777777" w:rsidR="00EA0517" w:rsidRDefault="00EA0517" w:rsidP="009B7A06">
            <w:pPr>
              <w:jc w:val="right"/>
              <w:rPr>
                <w:sz w:val="24"/>
              </w:rPr>
            </w:pPr>
          </w:p>
        </w:tc>
      </w:tr>
      <w:tr w:rsidR="00EA0517" w:rsidRPr="00552A87" w14:paraId="6D8D4C35" w14:textId="35718460" w:rsidTr="004425C9">
        <w:tc>
          <w:tcPr>
            <w:tcW w:w="704" w:type="dxa"/>
            <w:shd w:val="clear" w:color="auto" w:fill="auto"/>
          </w:tcPr>
          <w:p w14:paraId="5D27512C" w14:textId="7D907C69" w:rsidR="00EA0517" w:rsidRPr="00513FBE" w:rsidRDefault="00EA0517" w:rsidP="009B7A06">
            <w:pPr>
              <w:jc w:val="both"/>
              <w:rPr>
                <w:sz w:val="22"/>
                <w:szCs w:val="22"/>
              </w:rPr>
            </w:pPr>
            <w:r>
              <w:rPr>
                <w:sz w:val="22"/>
                <w:szCs w:val="22"/>
              </w:rPr>
              <w:t>3.3</w:t>
            </w:r>
            <w:r w:rsidR="00386979">
              <w:rPr>
                <w:sz w:val="22"/>
                <w:szCs w:val="22"/>
              </w:rPr>
              <w:t>.</w:t>
            </w:r>
          </w:p>
        </w:tc>
        <w:tc>
          <w:tcPr>
            <w:tcW w:w="2552" w:type="dxa"/>
            <w:shd w:val="clear" w:color="auto" w:fill="auto"/>
          </w:tcPr>
          <w:p w14:paraId="4861E7BD" w14:textId="53855B20" w:rsidR="00EA0517" w:rsidRPr="00552A87" w:rsidRDefault="00EA0517" w:rsidP="00F46E73">
            <w:pPr>
              <w:rPr>
                <w:sz w:val="24"/>
              </w:rPr>
            </w:pPr>
            <w:r>
              <w:rPr>
                <w:sz w:val="24"/>
              </w:rPr>
              <w:t xml:space="preserve">Kompiuterio kolonėlės </w:t>
            </w:r>
            <w:r w:rsidR="004425C9">
              <w:rPr>
                <w:sz w:val="24"/>
              </w:rPr>
              <w:t>„</w:t>
            </w:r>
            <w:r>
              <w:rPr>
                <w:sz w:val="24"/>
              </w:rPr>
              <w:t>LOGITE</w:t>
            </w:r>
            <w:r w:rsidR="00386979">
              <w:rPr>
                <w:sz w:val="24"/>
              </w:rPr>
              <w:t>C</w:t>
            </w:r>
            <w:r>
              <w:rPr>
                <w:sz w:val="24"/>
              </w:rPr>
              <w:t>H</w:t>
            </w:r>
            <w:r w:rsidR="004425C9">
              <w:rPr>
                <w:sz w:val="24"/>
              </w:rPr>
              <w:t>“</w:t>
            </w:r>
          </w:p>
        </w:tc>
        <w:tc>
          <w:tcPr>
            <w:tcW w:w="1134" w:type="dxa"/>
            <w:shd w:val="clear" w:color="auto" w:fill="auto"/>
          </w:tcPr>
          <w:p w14:paraId="6F0426EF" w14:textId="77777777" w:rsidR="00EA0517" w:rsidRPr="00552A87" w:rsidRDefault="00EA0517" w:rsidP="009B7A06">
            <w:pPr>
              <w:jc w:val="both"/>
              <w:rPr>
                <w:sz w:val="24"/>
              </w:rPr>
            </w:pPr>
          </w:p>
        </w:tc>
        <w:tc>
          <w:tcPr>
            <w:tcW w:w="850" w:type="dxa"/>
            <w:shd w:val="clear" w:color="auto" w:fill="auto"/>
          </w:tcPr>
          <w:p w14:paraId="0D568089" w14:textId="77777777" w:rsidR="00EA0517" w:rsidRPr="00552A87" w:rsidRDefault="00EA0517" w:rsidP="009B7A06">
            <w:pPr>
              <w:jc w:val="center"/>
              <w:rPr>
                <w:sz w:val="24"/>
              </w:rPr>
            </w:pPr>
            <w:r>
              <w:rPr>
                <w:sz w:val="24"/>
              </w:rPr>
              <w:t>1</w:t>
            </w:r>
          </w:p>
        </w:tc>
        <w:tc>
          <w:tcPr>
            <w:tcW w:w="1276" w:type="dxa"/>
            <w:shd w:val="clear" w:color="auto" w:fill="auto"/>
          </w:tcPr>
          <w:p w14:paraId="4A8DB5DA" w14:textId="77777777" w:rsidR="00EA0517" w:rsidRPr="00552A87" w:rsidRDefault="00EA0517" w:rsidP="009B7A06">
            <w:pPr>
              <w:jc w:val="right"/>
              <w:rPr>
                <w:sz w:val="24"/>
              </w:rPr>
            </w:pPr>
            <w:r>
              <w:rPr>
                <w:sz w:val="24"/>
              </w:rPr>
              <w:t>54,98</w:t>
            </w:r>
          </w:p>
        </w:tc>
        <w:tc>
          <w:tcPr>
            <w:tcW w:w="1276" w:type="dxa"/>
            <w:shd w:val="clear" w:color="auto" w:fill="auto"/>
          </w:tcPr>
          <w:p w14:paraId="39863ADF" w14:textId="77777777" w:rsidR="00EA0517" w:rsidRPr="00552A87" w:rsidRDefault="00EA0517" w:rsidP="009B7A06">
            <w:pPr>
              <w:jc w:val="right"/>
              <w:rPr>
                <w:sz w:val="24"/>
              </w:rPr>
            </w:pPr>
            <w:r>
              <w:rPr>
                <w:sz w:val="24"/>
              </w:rPr>
              <w:t>54,98</w:t>
            </w:r>
          </w:p>
        </w:tc>
        <w:tc>
          <w:tcPr>
            <w:tcW w:w="1417" w:type="dxa"/>
          </w:tcPr>
          <w:p w14:paraId="5EF02A6B" w14:textId="77777777" w:rsidR="00EA0517" w:rsidRDefault="00EA0517" w:rsidP="009B7A06">
            <w:pPr>
              <w:jc w:val="right"/>
              <w:rPr>
                <w:sz w:val="24"/>
              </w:rPr>
            </w:pPr>
          </w:p>
        </w:tc>
      </w:tr>
      <w:tr w:rsidR="00EA0517" w:rsidRPr="00552A87" w14:paraId="28A3A836" w14:textId="3E983904" w:rsidTr="004425C9">
        <w:tc>
          <w:tcPr>
            <w:tcW w:w="704" w:type="dxa"/>
            <w:shd w:val="clear" w:color="auto" w:fill="auto"/>
          </w:tcPr>
          <w:p w14:paraId="60B18D3B" w14:textId="2B01BC49" w:rsidR="00EA0517" w:rsidRPr="00513FBE" w:rsidRDefault="00EA0517" w:rsidP="009B7A06">
            <w:pPr>
              <w:jc w:val="both"/>
              <w:rPr>
                <w:sz w:val="22"/>
                <w:szCs w:val="22"/>
              </w:rPr>
            </w:pPr>
            <w:r>
              <w:rPr>
                <w:sz w:val="22"/>
                <w:szCs w:val="22"/>
              </w:rPr>
              <w:t>3.4</w:t>
            </w:r>
            <w:r w:rsidR="00386979">
              <w:rPr>
                <w:sz w:val="22"/>
                <w:szCs w:val="22"/>
              </w:rPr>
              <w:t>.</w:t>
            </w:r>
          </w:p>
        </w:tc>
        <w:tc>
          <w:tcPr>
            <w:tcW w:w="2552" w:type="dxa"/>
            <w:shd w:val="clear" w:color="auto" w:fill="auto"/>
          </w:tcPr>
          <w:p w14:paraId="1683F391" w14:textId="7B2A5CAA" w:rsidR="00EA0517" w:rsidRPr="00552A87" w:rsidRDefault="00EA0517" w:rsidP="00F46E73">
            <w:pPr>
              <w:rPr>
                <w:sz w:val="24"/>
              </w:rPr>
            </w:pPr>
            <w:r>
              <w:rPr>
                <w:sz w:val="24"/>
              </w:rPr>
              <w:t xml:space="preserve">Projektoriaus ekranas </w:t>
            </w:r>
            <w:r w:rsidR="004425C9">
              <w:rPr>
                <w:sz w:val="24"/>
              </w:rPr>
              <w:t>„</w:t>
            </w:r>
            <w:r>
              <w:rPr>
                <w:sz w:val="24"/>
              </w:rPr>
              <w:t>Spectrum Series 128 NX</w:t>
            </w:r>
            <w:r w:rsidR="004425C9">
              <w:rPr>
                <w:sz w:val="24"/>
              </w:rPr>
              <w:t>“</w:t>
            </w:r>
          </w:p>
        </w:tc>
        <w:tc>
          <w:tcPr>
            <w:tcW w:w="1134" w:type="dxa"/>
            <w:shd w:val="clear" w:color="auto" w:fill="auto"/>
          </w:tcPr>
          <w:p w14:paraId="5F23C110" w14:textId="77777777" w:rsidR="00EA0517" w:rsidRPr="00552A87" w:rsidRDefault="00EA0517" w:rsidP="009B7A06">
            <w:pPr>
              <w:jc w:val="both"/>
              <w:rPr>
                <w:sz w:val="24"/>
              </w:rPr>
            </w:pPr>
          </w:p>
        </w:tc>
        <w:tc>
          <w:tcPr>
            <w:tcW w:w="850" w:type="dxa"/>
            <w:shd w:val="clear" w:color="auto" w:fill="auto"/>
          </w:tcPr>
          <w:p w14:paraId="79B27646" w14:textId="77777777" w:rsidR="00EA0517" w:rsidRPr="00552A87" w:rsidRDefault="00EA0517" w:rsidP="009B7A06">
            <w:pPr>
              <w:jc w:val="center"/>
              <w:rPr>
                <w:sz w:val="24"/>
              </w:rPr>
            </w:pPr>
            <w:r>
              <w:rPr>
                <w:sz w:val="24"/>
              </w:rPr>
              <w:t>2</w:t>
            </w:r>
          </w:p>
        </w:tc>
        <w:tc>
          <w:tcPr>
            <w:tcW w:w="1276" w:type="dxa"/>
            <w:shd w:val="clear" w:color="auto" w:fill="auto"/>
          </w:tcPr>
          <w:p w14:paraId="4E70581C" w14:textId="77777777" w:rsidR="00EA0517" w:rsidRPr="00552A87" w:rsidRDefault="00EA0517" w:rsidP="009B7A06">
            <w:pPr>
              <w:jc w:val="right"/>
              <w:rPr>
                <w:sz w:val="24"/>
              </w:rPr>
            </w:pPr>
            <w:r>
              <w:rPr>
                <w:sz w:val="24"/>
              </w:rPr>
              <w:t>297,59</w:t>
            </w:r>
          </w:p>
        </w:tc>
        <w:tc>
          <w:tcPr>
            <w:tcW w:w="1276" w:type="dxa"/>
            <w:shd w:val="clear" w:color="auto" w:fill="auto"/>
          </w:tcPr>
          <w:p w14:paraId="46F10D9A" w14:textId="77777777" w:rsidR="00EA0517" w:rsidRPr="00552A87" w:rsidRDefault="00EA0517" w:rsidP="009B7A06">
            <w:pPr>
              <w:jc w:val="right"/>
              <w:rPr>
                <w:sz w:val="24"/>
              </w:rPr>
            </w:pPr>
            <w:r>
              <w:rPr>
                <w:sz w:val="24"/>
              </w:rPr>
              <w:t>595,18</w:t>
            </w:r>
          </w:p>
        </w:tc>
        <w:tc>
          <w:tcPr>
            <w:tcW w:w="1417" w:type="dxa"/>
          </w:tcPr>
          <w:p w14:paraId="70D028BD" w14:textId="77777777" w:rsidR="00EA0517" w:rsidRDefault="00EA0517" w:rsidP="009B7A06">
            <w:pPr>
              <w:jc w:val="right"/>
              <w:rPr>
                <w:sz w:val="24"/>
              </w:rPr>
            </w:pPr>
          </w:p>
        </w:tc>
      </w:tr>
      <w:tr w:rsidR="00EA0517" w:rsidRPr="00552A87" w14:paraId="577EB86F" w14:textId="7CB7D623" w:rsidTr="004425C9">
        <w:tc>
          <w:tcPr>
            <w:tcW w:w="704" w:type="dxa"/>
            <w:shd w:val="clear" w:color="auto" w:fill="auto"/>
          </w:tcPr>
          <w:p w14:paraId="2978DC3C" w14:textId="7CA104F9" w:rsidR="00EA0517" w:rsidRPr="00513FBE" w:rsidRDefault="00EA0517" w:rsidP="009B7A06">
            <w:pPr>
              <w:jc w:val="both"/>
              <w:rPr>
                <w:sz w:val="22"/>
                <w:szCs w:val="22"/>
              </w:rPr>
            </w:pPr>
            <w:r>
              <w:rPr>
                <w:sz w:val="22"/>
                <w:szCs w:val="22"/>
              </w:rPr>
              <w:t>3.5</w:t>
            </w:r>
            <w:r w:rsidR="00386979">
              <w:rPr>
                <w:sz w:val="22"/>
                <w:szCs w:val="22"/>
              </w:rPr>
              <w:t>.</w:t>
            </w:r>
          </w:p>
        </w:tc>
        <w:tc>
          <w:tcPr>
            <w:tcW w:w="2552" w:type="dxa"/>
            <w:shd w:val="clear" w:color="auto" w:fill="auto"/>
          </w:tcPr>
          <w:p w14:paraId="1CA5C19E" w14:textId="019C16F8" w:rsidR="00EA0517" w:rsidRPr="00552A87" w:rsidRDefault="00EA0517" w:rsidP="009B7A06">
            <w:pPr>
              <w:jc w:val="both"/>
              <w:rPr>
                <w:sz w:val="24"/>
              </w:rPr>
            </w:pPr>
            <w:r>
              <w:rPr>
                <w:sz w:val="24"/>
              </w:rPr>
              <w:t xml:space="preserve">Klaviatūra </w:t>
            </w:r>
            <w:r w:rsidR="004425C9">
              <w:rPr>
                <w:sz w:val="24"/>
              </w:rPr>
              <w:t>„</w:t>
            </w:r>
            <w:r>
              <w:rPr>
                <w:sz w:val="24"/>
              </w:rPr>
              <w:t>Acme</w:t>
            </w:r>
            <w:r w:rsidR="004425C9">
              <w:rPr>
                <w:sz w:val="24"/>
              </w:rPr>
              <w:t>“</w:t>
            </w:r>
          </w:p>
        </w:tc>
        <w:tc>
          <w:tcPr>
            <w:tcW w:w="1134" w:type="dxa"/>
            <w:shd w:val="clear" w:color="auto" w:fill="auto"/>
          </w:tcPr>
          <w:p w14:paraId="1E017962" w14:textId="77777777" w:rsidR="00EA0517" w:rsidRPr="00552A87" w:rsidRDefault="00EA0517" w:rsidP="009B7A06">
            <w:pPr>
              <w:jc w:val="both"/>
              <w:rPr>
                <w:sz w:val="24"/>
              </w:rPr>
            </w:pPr>
          </w:p>
        </w:tc>
        <w:tc>
          <w:tcPr>
            <w:tcW w:w="850" w:type="dxa"/>
            <w:shd w:val="clear" w:color="auto" w:fill="auto"/>
          </w:tcPr>
          <w:p w14:paraId="399A53CF" w14:textId="77777777" w:rsidR="00EA0517" w:rsidRPr="00552A87" w:rsidRDefault="00EA0517" w:rsidP="009B7A06">
            <w:pPr>
              <w:jc w:val="center"/>
              <w:rPr>
                <w:sz w:val="24"/>
              </w:rPr>
            </w:pPr>
            <w:r>
              <w:rPr>
                <w:sz w:val="24"/>
              </w:rPr>
              <w:t>1</w:t>
            </w:r>
          </w:p>
        </w:tc>
        <w:tc>
          <w:tcPr>
            <w:tcW w:w="1276" w:type="dxa"/>
            <w:shd w:val="clear" w:color="auto" w:fill="auto"/>
          </w:tcPr>
          <w:p w14:paraId="708DF04E" w14:textId="77777777" w:rsidR="00EA0517" w:rsidRPr="00552A87" w:rsidRDefault="00EA0517" w:rsidP="009B7A06">
            <w:pPr>
              <w:jc w:val="right"/>
              <w:rPr>
                <w:sz w:val="24"/>
              </w:rPr>
            </w:pPr>
            <w:r>
              <w:rPr>
                <w:sz w:val="24"/>
              </w:rPr>
              <w:t>11,26</w:t>
            </w:r>
          </w:p>
        </w:tc>
        <w:tc>
          <w:tcPr>
            <w:tcW w:w="1276" w:type="dxa"/>
            <w:shd w:val="clear" w:color="auto" w:fill="auto"/>
          </w:tcPr>
          <w:p w14:paraId="1048E4D0" w14:textId="77777777" w:rsidR="00EA0517" w:rsidRPr="00552A87" w:rsidRDefault="00EA0517" w:rsidP="009B7A06">
            <w:pPr>
              <w:jc w:val="right"/>
              <w:rPr>
                <w:sz w:val="24"/>
              </w:rPr>
            </w:pPr>
            <w:r>
              <w:rPr>
                <w:sz w:val="24"/>
              </w:rPr>
              <w:t>11,26</w:t>
            </w:r>
          </w:p>
        </w:tc>
        <w:tc>
          <w:tcPr>
            <w:tcW w:w="1417" w:type="dxa"/>
          </w:tcPr>
          <w:p w14:paraId="339F0A1B" w14:textId="77777777" w:rsidR="00EA0517" w:rsidRDefault="00EA0517" w:rsidP="009B7A06">
            <w:pPr>
              <w:jc w:val="right"/>
              <w:rPr>
                <w:sz w:val="24"/>
              </w:rPr>
            </w:pPr>
          </w:p>
        </w:tc>
      </w:tr>
      <w:tr w:rsidR="00EA0517" w:rsidRPr="00552A87" w14:paraId="4A43FF95" w14:textId="77537E5A" w:rsidTr="004425C9">
        <w:tc>
          <w:tcPr>
            <w:tcW w:w="704" w:type="dxa"/>
            <w:shd w:val="clear" w:color="auto" w:fill="auto"/>
          </w:tcPr>
          <w:p w14:paraId="33764EFF" w14:textId="4848B719" w:rsidR="00EA0517" w:rsidRPr="00513FBE" w:rsidRDefault="00EA0517" w:rsidP="009B7A06">
            <w:pPr>
              <w:jc w:val="both"/>
              <w:rPr>
                <w:sz w:val="22"/>
                <w:szCs w:val="22"/>
              </w:rPr>
            </w:pPr>
            <w:r>
              <w:rPr>
                <w:sz w:val="22"/>
                <w:szCs w:val="22"/>
              </w:rPr>
              <w:t>3.6</w:t>
            </w:r>
            <w:r w:rsidR="00386979">
              <w:rPr>
                <w:sz w:val="22"/>
                <w:szCs w:val="22"/>
              </w:rPr>
              <w:t>.</w:t>
            </w:r>
          </w:p>
        </w:tc>
        <w:tc>
          <w:tcPr>
            <w:tcW w:w="2552" w:type="dxa"/>
            <w:shd w:val="clear" w:color="auto" w:fill="auto"/>
          </w:tcPr>
          <w:p w14:paraId="5CC149DA" w14:textId="0787BB70" w:rsidR="00EA0517" w:rsidRPr="00552A87" w:rsidRDefault="00EA0517" w:rsidP="009B7A06">
            <w:pPr>
              <w:jc w:val="both"/>
              <w:rPr>
                <w:sz w:val="24"/>
              </w:rPr>
            </w:pPr>
            <w:r>
              <w:rPr>
                <w:sz w:val="24"/>
              </w:rPr>
              <w:t xml:space="preserve">Belaidė </w:t>
            </w:r>
            <w:r w:rsidR="00386979">
              <w:rPr>
                <w:sz w:val="24"/>
              </w:rPr>
              <w:t>„</w:t>
            </w:r>
            <w:r>
              <w:rPr>
                <w:sz w:val="24"/>
              </w:rPr>
              <w:t>Logit</w:t>
            </w:r>
            <w:r w:rsidR="00386979">
              <w:rPr>
                <w:sz w:val="24"/>
              </w:rPr>
              <w:t>e</w:t>
            </w:r>
            <w:r>
              <w:rPr>
                <w:sz w:val="24"/>
              </w:rPr>
              <w:t>ch</w:t>
            </w:r>
            <w:r w:rsidR="00386979">
              <w:rPr>
                <w:sz w:val="24"/>
              </w:rPr>
              <w:t>“</w:t>
            </w:r>
            <w:r>
              <w:rPr>
                <w:sz w:val="24"/>
              </w:rPr>
              <w:t xml:space="preserve"> pelė</w:t>
            </w:r>
          </w:p>
        </w:tc>
        <w:tc>
          <w:tcPr>
            <w:tcW w:w="1134" w:type="dxa"/>
            <w:shd w:val="clear" w:color="auto" w:fill="auto"/>
          </w:tcPr>
          <w:p w14:paraId="7E3B1964" w14:textId="77777777" w:rsidR="00EA0517" w:rsidRPr="00552A87" w:rsidRDefault="00EA0517" w:rsidP="009B7A06">
            <w:pPr>
              <w:jc w:val="both"/>
              <w:rPr>
                <w:sz w:val="24"/>
              </w:rPr>
            </w:pPr>
          </w:p>
        </w:tc>
        <w:tc>
          <w:tcPr>
            <w:tcW w:w="850" w:type="dxa"/>
            <w:shd w:val="clear" w:color="auto" w:fill="auto"/>
          </w:tcPr>
          <w:p w14:paraId="3C4A126E" w14:textId="77777777" w:rsidR="00EA0517" w:rsidRPr="00552A87" w:rsidRDefault="00EA0517" w:rsidP="009B7A06">
            <w:pPr>
              <w:jc w:val="center"/>
              <w:rPr>
                <w:sz w:val="24"/>
              </w:rPr>
            </w:pPr>
            <w:r>
              <w:rPr>
                <w:sz w:val="24"/>
              </w:rPr>
              <w:t>6</w:t>
            </w:r>
          </w:p>
        </w:tc>
        <w:tc>
          <w:tcPr>
            <w:tcW w:w="1276" w:type="dxa"/>
            <w:shd w:val="clear" w:color="auto" w:fill="auto"/>
          </w:tcPr>
          <w:p w14:paraId="00B1DE9B" w14:textId="77777777" w:rsidR="00EA0517" w:rsidRPr="00552A87" w:rsidRDefault="00EA0517" w:rsidP="009B7A06">
            <w:pPr>
              <w:jc w:val="right"/>
              <w:rPr>
                <w:sz w:val="24"/>
              </w:rPr>
            </w:pPr>
            <w:r>
              <w:rPr>
                <w:sz w:val="24"/>
              </w:rPr>
              <w:t>15,85</w:t>
            </w:r>
          </w:p>
        </w:tc>
        <w:tc>
          <w:tcPr>
            <w:tcW w:w="1276" w:type="dxa"/>
            <w:shd w:val="clear" w:color="auto" w:fill="auto"/>
          </w:tcPr>
          <w:p w14:paraId="42B58F37" w14:textId="77777777" w:rsidR="00EA0517" w:rsidRPr="00552A87" w:rsidRDefault="00EA0517" w:rsidP="009B7A06">
            <w:pPr>
              <w:jc w:val="right"/>
              <w:rPr>
                <w:sz w:val="24"/>
              </w:rPr>
            </w:pPr>
            <w:r>
              <w:rPr>
                <w:sz w:val="24"/>
              </w:rPr>
              <w:t>95,10</w:t>
            </w:r>
          </w:p>
        </w:tc>
        <w:tc>
          <w:tcPr>
            <w:tcW w:w="1417" w:type="dxa"/>
          </w:tcPr>
          <w:p w14:paraId="59234D03" w14:textId="77777777" w:rsidR="00EA0517" w:rsidRDefault="00EA0517" w:rsidP="009B7A06">
            <w:pPr>
              <w:jc w:val="right"/>
              <w:rPr>
                <w:sz w:val="24"/>
              </w:rPr>
            </w:pPr>
          </w:p>
        </w:tc>
      </w:tr>
      <w:tr w:rsidR="00EA0517" w:rsidRPr="00552A87" w14:paraId="135FB401" w14:textId="3A4E51EB" w:rsidTr="004425C9">
        <w:tc>
          <w:tcPr>
            <w:tcW w:w="704" w:type="dxa"/>
            <w:shd w:val="clear" w:color="auto" w:fill="auto"/>
          </w:tcPr>
          <w:p w14:paraId="2DB0CAD3" w14:textId="28A510A0" w:rsidR="00EA0517" w:rsidRPr="00513FBE" w:rsidRDefault="00EA0517" w:rsidP="009B7A06">
            <w:pPr>
              <w:jc w:val="both"/>
              <w:rPr>
                <w:sz w:val="22"/>
                <w:szCs w:val="22"/>
              </w:rPr>
            </w:pPr>
            <w:r>
              <w:rPr>
                <w:sz w:val="22"/>
                <w:szCs w:val="22"/>
              </w:rPr>
              <w:t>3.7</w:t>
            </w:r>
            <w:r w:rsidR="00386979">
              <w:rPr>
                <w:sz w:val="22"/>
                <w:szCs w:val="22"/>
              </w:rPr>
              <w:t>.</w:t>
            </w:r>
          </w:p>
        </w:tc>
        <w:tc>
          <w:tcPr>
            <w:tcW w:w="2552" w:type="dxa"/>
            <w:shd w:val="clear" w:color="auto" w:fill="auto"/>
          </w:tcPr>
          <w:p w14:paraId="7261D65E" w14:textId="77777777" w:rsidR="00EA0517" w:rsidRPr="00552A87" w:rsidRDefault="00EA0517" w:rsidP="009B7A06">
            <w:pPr>
              <w:jc w:val="both"/>
              <w:rPr>
                <w:sz w:val="24"/>
              </w:rPr>
            </w:pPr>
            <w:r>
              <w:rPr>
                <w:sz w:val="24"/>
              </w:rPr>
              <w:t>Lubinis projektoriaus laikiklis PL</w:t>
            </w:r>
          </w:p>
        </w:tc>
        <w:tc>
          <w:tcPr>
            <w:tcW w:w="1134" w:type="dxa"/>
            <w:shd w:val="clear" w:color="auto" w:fill="auto"/>
          </w:tcPr>
          <w:p w14:paraId="2E69CC8F" w14:textId="77777777" w:rsidR="00EA0517" w:rsidRPr="00552A87" w:rsidRDefault="00EA0517" w:rsidP="009B7A06">
            <w:pPr>
              <w:jc w:val="both"/>
              <w:rPr>
                <w:sz w:val="24"/>
              </w:rPr>
            </w:pPr>
          </w:p>
        </w:tc>
        <w:tc>
          <w:tcPr>
            <w:tcW w:w="850" w:type="dxa"/>
            <w:shd w:val="clear" w:color="auto" w:fill="auto"/>
          </w:tcPr>
          <w:p w14:paraId="2BD95FE5" w14:textId="77777777" w:rsidR="00EA0517" w:rsidRPr="00552A87" w:rsidRDefault="00EA0517" w:rsidP="009B7A06">
            <w:pPr>
              <w:jc w:val="center"/>
              <w:rPr>
                <w:sz w:val="24"/>
              </w:rPr>
            </w:pPr>
            <w:r>
              <w:rPr>
                <w:sz w:val="24"/>
              </w:rPr>
              <w:t>2</w:t>
            </w:r>
          </w:p>
        </w:tc>
        <w:tc>
          <w:tcPr>
            <w:tcW w:w="1276" w:type="dxa"/>
            <w:shd w:val="clear" w:color="auto" w:fill="auto"/>
          </w:tcPr>
          <w:p w14:paraId="4D4094C7" w14:textId="77777777" w:rsidR="00EA0517" w:rsidRPr="00552A87" w:rsidRDefault="00EA0517" w:rsidP="009B7A06">
            <w:pPr>
              <w:jc w:val="right"/>
              <w:rPr>
                <w:sz w:val="24"/>
              </w:rPr>
            </w:pPr>
            <w:r>
              <w:rPr>
                <w:sz w:val="24"/>
              </w:rPr>
              <w:t>50,00</w:t>
            </w:r>
          </w:p>
        </w:tc>
        <w:tc>
          <w:tcPr>
            <w:tcW w:w="1276" w:type="dxa"/>
            <w:shd w:val="clear" w:color="auto" w:fill="auto"/>
          </w:tcPr>
          <w:p w14:paraId="41988629" w14:textId="77777777" w:rsidR="00EA0517" w:rsidRPr="00552A87" w:rsidRDefault="00EA0517" w:rsidP="009B7A06">
            <w:pPr>
              <w:jc w:val="right"/>
              <w:rPr>
                <w:sz w:val="24"/>
              </w:rPr>
            </w:pPr>
            <w:r>
              <w:rPr>
                <w:sz w:val="24"/>
              </w:rPr>
              <w:t>100,00</w:t>
            </w:r>
          </w:p>
        </w:tc>
        <w:tc>
          <w:tcPr>
            <w:tcW w:w="1417" w:type="dxa"/>
          </w:tcPr>
          <w:p w14:paraId="69A97870" w14:textId="77777777" w:rsidR="00EA0517" w:rsidRDefault="00EA0517" w:rsidP="009B7A06">
            <w:pPr>
              <w:jc w:val="right"/>
              <w:rPr>
                <w:sz w:val="24"/>
              </w:rPr>
            </w:pPr>
          </w:p>
        </w:tc>
      </w:tr>
      <w:tr w:rsidR="00EA0517" w:rsidRPr="00552A87" w14:paraId="6207E25E" w14:textId="257E5940" w:rsidTr="004425C9">
        <w:tc>
          <w:tcPr>
            <w:tcW w:w="704" w:type="dxa"/>
            <w:shd w:val="clear" w:color="auto" w:fill="auto"/>
          </w:tcPr>
          <w:p w14:paraId="59894D6C" w14:textId="5F7B9C18" w:rsidR="00EA0517" w:rsidRPr="00513FBE" w:rsidRDefault="00EA0517" w:rsidP="009B7A06">
            <w:pPr>
              <w:jc w:val="both"/>
              <w:rPr>
                <w:sz w:val="22"/>
                <w:szCs w:val="22"/>
              </w:rPr>
            </w:pPr>
            <w:r>
              <w:rPr>
                <w:sz w:val="22"/>
                <w:szCs w:val="22"/>
              </w:rPr>
              <w:t>3.8</w:t>
            </w:r>
            <w:r w:rsidR="00386979">
              <w:rPr>
                <w:sz w:val="22"/>
                <w:szCs w:val="22"/>
              </w:rPr>
              <w:t>.</w:t>
            </w:r>
          </w:p>
        </w:tc>
        <w:tc>
          <w:tcPr>
            <w:tcW w:w="2552" w:type="dxa"/>
            <w:shd w:val="clear" w:color="auto" w:fill="auto"/>
          </w:tcPr>
          <w:p w14:paraId="036C17E2" w14:textId="7EB2355F" w:rsidR="00EA0517" w:rsidRPr="00552A87" w:rsidRDefault="00EA0517" w:rsidP="009B7A06">
            <w:pPr>
              <w:jc w:val="both"/>
              <w:rPr>
                <w:sz w:val="24"/>
              </w:rPr>
            </w:pPr>
            <w:r>
              <w:rPr>
                <w:sz w:val="24"/>
              </w:rPr>
              <w:t xml:space="preserve">Kolonėlė </w:t>
            </w:r>
            <w:r w:rsidR="00386979">
              <w:rPr>
                <w:sz w:val="24"/>
              </w:rPr>
              <w:t>„</w:t>
            </w:r>
            <w:r>
              <w:rPr>
                <w:sz w:val="24"/>
              </w:rPr>
              <w:t>Ibiza DJ-MK2</w:t>
            </w:r>
            <w:r w:rsidR="00386979">
              <w:rPr>
                <w:sz w:val="24"/>
              </w:rPr>
              <w:t>“</w:t>
            </w:r>
          </w:p>
        </w:tc>
        <w:tc>
          <w:tcPr>
            <w:tcW w:w="1134" w:type="dxa"/>
            <w:shd w:val="clear" w:color="auto" w:fill="auto"/>
          </w:tcPr>
          <w:p w14:paraId="64DCDEF0" w14:textId="77777777" w:rsidR="00EA0517" w:rsidRPr="00552A87" w:rsidRDefault="00EA0517" w:rsidP="009B7A06">
            <w:pPr>
              <w:jc w:val="both"/>
              <w:rPr>
                <w:sz w:val="24"/>
              </w:rPr>
            </w:pPr>
          </w:p>
        </w:tc>
        <w:tc>
          <w:tcPr>
            <w:tcW w:w="850" w:type="dxa"/>
            <w:shd w:val="clear" w:color="auto" w:fill="auto"/>
          </w:tcPr>
          <w:p w14:paraId="086192FA" w14:textId="77777777" w:rsidR="00EA0517" w:rsidRPr="00552A87" w:rsidRDefault="00EA0517" w:rsidP="009B7A06">
            <w:pPr>
              <w:jc w:val="center"/>
              <w:rPr>
                <w:sz w:val="24"/>
              </w:rPr>
            </w:pPr>
            <w:r>
              <w:rPr>
                <w:sz w:val="24"/>
              </w:rPr>
              <w:t>4</w:t>
            </w:r>
          </w:p>
        </w:tc>
        <w:tc>
          <w:tcPr>
            <w:tcW w:w="1276" w:type="dxa"/>
            <w:shd w:val="clear" w:color="auto" w:fill="auto"/>
          </w:tcPr>
          <w:p w14:paraId="225048FA" w14:textId="77777777" w:rsidR="00EA0517" w:rsidRPr="00552A87" w:rsidRDefault="00EA0517" w:rsidP="009B7A06">
            <w:pPr>
              <w:jc w:val="right"/>
              <w:rPr>
                <w:sz w:val="24"/>
              </w:rPr>
            </w:pPr>
            <w:r>
              <w:rPr>
                <w:sz w:val="24"/>
              </w:rPr>
              <w:t>276,95</w:t>
            </w:r>
          </w:p>
        </w:tc>
        <w:tc>
          <w:tcPr>
            <w:tcW w:w="1276" w:type="dxa"/>
            <w:shd w:val="clear" w:color="auto" w:fill="auto"/>
          </w:tcPr>
          <w:p w14:paraId="7D0C7595" w14:textId="6B6C774A" w:rsidR="00EA0517" w:rsidRPr="00552A87" w:rsidRDefault="00EA0517" w:rsidP="009B7A06">
            <w:pPr>
              <w:jc w:val="right"/>
              <w:rPr>
                <w:sz w:val="24"/>
              </w:rPr>
            </w:pPr>
            <w:r>
              <w:rPr>
                <w:sz w:val="24"/>
              </w:rPr>
              <w:t>1</w:t>
            </w:r>
            <w:r w:rsidR="00F46E73">
              <w:rPr>
                <w:sz w:val="24"/>
              </w:rPr>
              <w:t xml:space="preserve"> </w:t>
            </w:r>
            <w:r>
              <w:rPr>
                <w:sz w:val="24"/>
              </w:rPr>
              <w:t>107,80</w:t>
            </w:r>
          </w:p>
        </w:tc>
        <w:tc>
          <w:tcPr>
            <w:tcW w:w="1417" w:type="dxa"/>
          </w:tcPr>
          <w:p w14:paraId="7B32A9B0" w14:textId="77777777" w:rsidR="00EA0517" w:rsidRDefault="00EA0517" w:rsidP="009B7A06">
            <w:pPr>
              <w:jc w:val="right"/>
              <w:rPr>
                <w:sz w:val="24"/>
              </w:rPr>
            </w:pPr>
          </w:p>
        </w:tc>
      </w:tr>
      <w:tr w:rsidR="00EA0517" w:rsidRPr="00552A87" w14:paraId="16A63128" w14:textId="61A4C30A" w:rsidTr="004425C9">
        <w:tc>
          <w:tcPr>
            <w:tcW w:w="704" w:type="dxa"/>
            <w:shd w:val="clear" w:color="auto" w:fill="auto"/>
          </w:tcPr>
          <w:p w14:paraId="6384191F" w14:textId="242039FC" w:rsidR="00EA0517" w:rsidRPr="00513FBE" w:rsidRDefault="00EA0517" w:rsidP="009B7A06">
            <w:pPr>
              <w:jc w:val="both"/>
              <w:rPr>
                <w:sz w:val="22"/>
                <w:szCs w:val="22"/>
              </w:rPr>
            </w:pPr>
            <w:r>
              <w:rPr>
                <w:sz w:val="22"/>
                <w:szCs w:val="22"/>
              </w:rPr>
              <w:t>3.9</w:t>
            </w:r>
            <w:r w:rsidR="00386979">
              <w:rPr>
                <w:sz w:val="22"/>
                <w:szCs w:val="22"/>
              </w:rPr>
              <w:t>.</w:t>
            </w:r>
          </w:p>
        </w:tc>
        <w:tc>
          <w:tcPr>
            <w:tcW w:w="2552" w:type="dxa"/>
            <w:shd w:val="clear" w:color="auto" w:fill="auto"/>
          </w:tcPr>
          <w:p w14:paraId="5DC4A675" w14:textId="5F406BF7" w:rsidR="00EA0517" w:rsidRPr="00552A87" w:rsidRDefault="00EA0517" w:rsidP="009B7A06">
            <w:pPr>
              <w:jc w:val="both"/>
              <w:rPr>
                <w:sz w:val="24"/>
              </w:rPr>
            </w:pPr>
            <w:r>
              <w:rPr>
                <w:sz w:val="24"/>
              </w:rPr>
              <w:t xml:space="preserve">Spausdintuvas </w:t>
            </w:r>
            <w:r w:rsidR="00386979">
              <w:rPr>
                <w:sz w:val="24"/>
              </w:rPr>
              <w:t>„</w:t>
            </w:r>
            <w:r>
              <w:rPr>
                <w:sz w:val="24"/>
              </w:rPr>
              <w:t>Brother</w:t>
            </w:r>
            <w:r w:rsidR="00386979">
              <w:rPr>
                <w:sz w:val="24"/>
              </w:rPr>
              <w:t>“</w:t>
            </w:r>
          </w:p>
        </w:tc>
        <w:tc>
          <w:tcPr>
            <w:tcW w:w="1134" w:type="dxa"/>
            <w:shd w:val="clear" w:color="auto" w:fill="auto"/>
          </w:tcPr>
          <w:p w14:paraId="5C32BB6E" w14:textId="77777777" w:rsidR="00EA0517" w:rsidRPr="00552A87" w:rsidRDefault="00EA0517" w:rsidP="009B7A06">
            <w:pPr>
              <w:jc w:val="both"/>
              <w:rPr>
                <w:sz w:val="24"/>
              </w:rPr>
            </w:pPr>
          </w:p>
        </w:tc>
        <w:tc>
          <w:tcPr>
            <w:tcW w:w="850" w:type="dxa"/>
            <w:shd w:val="clear" w:color="auto" w:fill="auto"/>
          </w:tcPr>
          <w:p w14:paraId="214D5E81" w14:textId="77777777" w:rsidR="00EA0517" w:rsidRPr="00552A87" w:rsidRDefault="00EA0517" w:rsidP="009B7A06">
            <w:pPr>
              <w:jc w:val="center"/>
              <w:rPr>
                <w:sz w:val="24"/>
              </w:rPr>
            </w:pPr>
            <w:r>
              <w:rPr>
                <w:sz w:val="24"/>
              </w:rPr>
              <w:t>5</w:t>
            </w:r>
          </w:p>
        </w:tc>
        <w:tc>
          <w:tcPr>
            <w:tcW w:w="1276" w:type="dxa"/>
            <w:shd w:val="clear" w:color="auto" w:fill="auto"/>
          </w:tcPr>
          <w:p w14:paraId="302F31C9" w14:textId="77777777" w:rsidR="00EA0517" w:rsidRPr="00552A87" w:rsidRDefault="00EA0517" w:rsidP="009B7A06">
            <w:pPr>
              <w:jc w:val="right"/>
              <w:rPr>
                <w:sz w:val="24"/>
              </w:rPr>
            </w:pPr>
            <w:r>
              <w:rPr>
                <w:sz w:val="24"/>
              </w:rPr>
              <w:t>114,56</w:t>
            </w:r>
          </w:p>
        </w:tc>
        <w:tc>
          <w:tcPr>
            <w:tcW w:w="1276" w:type="dxa"/>
            <w:shd w:val="clear" w:color="auto" w:fill="auto"/>
          </w:tcPr>
          <w:p w14:paraId="1D95CB55" w14:textId="77777777" w:rsidR="00EA0517" w:rsidRPr="00552A87" w:rsidRDefault="00EA0517" w:rsidP="009B7A06">
            <w:pPr>
              <w:jc w:val="right"/>
              <w:rPr>
                <w:sz w:val="24"/>
              </w:rPr>
            </w:pPr>
            <w:r>
              <w:rPr>
                <w:sz w:val="24"/>
              </w:rPr>
              <w:t>572,80</w:t>
            </w:r>
          </w:p>
        </w:tc>
        <w:tc>
          <w:tcPr>
            <w:tcW w:w="1417" w:type="dxa"/>
          </w:tcPr>
          <w:p w14:paraId="08DB4B73" w14:textId="77777777" w:rsidR="00EA0517" w:rsidRDefault="00EA0517" w:rsidP="009B7A06">
            <w:pPr>
              <w:jc w:val="right"/>
              <w:rPr>
                <w:sz w:val="24"/>
              </w:rPr>
            </w:pPr>
          </w:p>
        </w:tc>
      </w:tr>
      <w:tr w:rsidR="00EA0517" w:rsidRPr="00552A87" w14:paraId="40C34A33" w14:textId="5FEA3512" w:rsidTr="004425C9">
        <w:tc>
          <w:tcPr>
            <w:tcW w:w="704" w:type="dxa"/>
            <w:shd w:val="clear" w:color="auto" w:fill="auto"/>
          </w:tcPr>
          <w:p w14:paraId="00B884A1" w14:textId="035D364B" w:rsidR="00EA0517" w:rsidRPr="00513FBE" w:rsidRDefault="00EA0517" w:rsidP="009B7A06">
            <w:pPr>
              <w:jc w:val="both"/>
              <w:rPr>
                <w:sz w:val="22"/>
                <w:szCs w:val="22"/>
              </w:rPr>
            </w:pPr>
            <w:r>
              <w:rPr>
                <w:sz w:val="22"/>
                <w:szCs w:val="22"/>
              </w:rPr>
              <w:t>3.10</w:t>
            </w:r>
            <w:r w:rsidR="00386979">
              <w:rPr>
                <w:sz w:val="22"/>
                <w:szCs w:val="22"/>
              </w:rPr>
              <w:t>.</w:t>
            </w:r>
          </w:p>
        </w:tc>
        <w:tc>
          <w:tcPr>
            <w:tcW w:w="2552" w:type="dxa"/>
            <w:shd w:val="clear" w:color="auto" w:fill="auto"/>
          </w:tcPr>
          <w:p w14:paraId="41C4D7B3" w14:textId="4DB1B744" w:rsidR="00EA0517" w:rsidRPr="00552A87" w:rsidRDefault="00EA0517" w:rsidP="009B7A06">
            <w:pPr>
              <w:jc w:val="both"/>
              <w:rPr>
                <w:sz w:val="24"/>
              </w:rPr>
            </w:pPr>
            <w:r>
              <w:rPr>
                <w:sz w:val="24"/>
              </w:rPr>
              <w:t xml:space="preserve">Stacionarus kompiuteris </w:t>
            </w:r>
            <w:r w:rsidR="00386979">
              <w:rPr>
                <w:sz w:val="24"/>
              </w:rPr>
              <w:t>„</w:t>
            </w:r>
            <w:r>
              <w:rPr>
                <w:sz w:val="24"/>
              </w:rPr>
              <w:t>Dell OptiPlex 3010</w:t>
            </w:r>
            <w:r w:rsidR="00386979">
              <w:rPr>
                <w:sz w:val="24"/>
              </w:rPr>
              <w:t>“</w:t>
            </w:r>
          </w:p>
        </w:tc>
        <w:tc>
          <w:tcPr>
            <w:tcW w:w="1134" w:type="dxa"/>
            <w:shd w:val="clear" w:color="auto" w:fill="auto"/>
          </w:tcPr>
          <w:p w14:paraId="3793C53F" w14:textId="77777777" w:rsidR="00EA0517" w:rsidRPr="00552A87" w:rsidRDefault="00EA0517" w:rsidP="009B7A06">
            <w:pPr>
              <w:jc w:val="both"/>
              <w:rPr>
                <w:sz w:val="24"/>
              </w:rPr>
            </w:pPr>
          </w:p>
        </w:tc>
        <w:tc>
          <w:tcPr>
            <w:tcW w:w="850" w:type="dxa"/>
            <w:shd w:val="clear" w:color="auto" w:fill="auto"/>
          </w:tcPr>
          <w:p w14:paraId="3B02D150" w14:textId="77777777" w:rsidR="00EA0517" w:rsidRPr="00552A87" w:rsidRDefault="00EA0517" w:rsidP="009B7A06">
            <w:pPr>
              <w:jc w:val="center"/>
              <w:rPr>
                <w:sz w:val="24"/>
              </w:rPr>
            </w:pPr>
            <w:r>
              <w:rPr>
                <w:sz w:val="24"/>
              </w:rPr>
              <w:t>1</w:t>
            </w:r>
          </w:p>
        </w:tc>
        <w:tc>
          <w:tcPr>
            <w:tcW w:w="1276" w:type="dxa"/>
            <w:shd w:val="clear" w:color="auto" w:fill="auto"/>
          </w:tcPr>
          <w:p w14:paraId="7624B237" w14:textId="77777777" w:rsidR="00EA0517" w:rsidRPr="00552A87" w:rsidRDefault="00EA0517" w:rsidP="009B7A06">
            <w:pPr>
              <w:jc w:val="right"/>
              <w:rPr>
                <w:sz w:val="24"/>
              </w:rPr>
            </w:pPr>
            <w:r>
              <w:rPr>
                <w:sz w:val="24"/>
              </w:rPr>
              <w:t>491,99</w:t>
            </w:r>
          </w:p>
        </w:tc>
        <w:tc>
          <w:tcPr>
            <w:tcW w:w="1276" w:type="dxa"/>
            <w:shd w:val="clear" w:color="auto" w:fill="auto"/>
          </w:tcPr>
          <w:p w14:paraId="78D5E51C" w14:textId="77777777" w:rsidR="00EA0517" w:rsidRPr="00552A87" w:rsidRDefault="00EA0517" w:rsidP="009B7A06">
            <w:pPr>
              <w:jc w:val="right"/>
              <w:rPr>
                <w:sz w:val="24"/>
              </w:rPr>
            </w:pPr>
            <w:r>
              <w:rPr>
                <w:sz w:val="24"/>
              </w:rPr>
              <w:t>491,99</w:t>
            </w:r>
          </w:p>
        </w:tc>
        <w:tc>
          <w:tcPr>
            <w:tcW w:w="1417" w:type="dxa"/>
          </w:tcPr>
          <w:p w14:paraId="3702D984" w14:textId="77777777" w:rsidR="00EA0517" w:rsidRDefault="00EA0517" w:rsidP="009B7A06">
            <w:pPr>
              <w:jc w:val="right"/>
              <w:rPr>
                <w:sz w:val="24"/>
              </w:rPr>
            </w:pPr>
          </w:p>
        </w:tc>
      </w:tr>
      <w:tr w:rsidR="00EA0517" w:rsidRPr="00552A87" w14:paraId="7C23BE45" w14:textId="035F7EF7" w:rsidTr="004425C9">
        <w:tc>
          <w:tcPr>
            <w:tcW w:w="704" w:type="dxa"/>
            <w:shd w:val="clear" w:color="auto" w:fill="auto"/>
          </w:tcPr>
          <w:p w14:paraId="1F025714" w14:textId="29F88223" w:rsidR="00EA0517" w:rsidRPr="00513FBE" w:rsidRDefault="00EA0517" w:rsidP="009B7A06">
            <w:pPr>
              <w:jc w:val="both"/>
              <w:rPr>
                <w:sz w:val="22"/>
                <w:szCs w:val="22"/>
              </w:rPr>
            </w:pPr>
            <w:r>
              <w:rPr>
                <w:sz w:val="22"/>
                <w:szCs w:val="22"/>
              </w:rPr>
              <w:t>3.11</w:t>
            </w:r>
            <w:r w:rsidR="00386979">
              <w:rPr>
                <w:sz w:val="22"/>
                <w:szCs w:val="22"/>
              </w:rPr>
              <w:t>.</w:t>
            </w:r>
          </w:p>
        </w:tc>
        <w:tc>
          <w:tcPr>
            <w:tcW w:w="2552" w:type="dxa"/>
            <w:shd w:val="clear" w:color="auto" w:fill="auto"/>
          </w:tcPr>
          <w:p w14:paraId="37D357DC" w14:textId="15B68908" w:rsidR="00EA0517" w:rsidRPr="00552A87" w:rsidRDefault="00EA0517" w:rsidP="004425C9">
            <w:pPr>
              <w:rPr>
                <w:sz w:val="24"/>
              </w:rPr>
            </w:pPr>
            <w:r>
              <w:rPr>
                <w:sz w:val="24"/>
              </w:rPr>
              <w:t xml:space="preserve">NK </w:t>
            </w:r>
            <w:r w:rsidR="00386979">
              <w:rPr>
                <w:sz w:val="24"/>
              </w:rPr>
              <w:t>„</w:t>
            </w:r>
            <w:r>
              <w:rPr>
                <w:sz w:val="24"/>
              </w:rPr>
              <w:t>Lenovo V130</w:t>
            </w:r>
            <w:r w:rsidR="00386979">
              <w:rPr>
                <w:sz w:val="24"/>
              </w:rPr>
              <w:t>“</w:t>
            </w:r>
            <w:r>
              <w:rPr>
                <w:sz w:val="24"/>
              </w:rPr>
              <w:t xml:space="preserve"> 15,6 FULL HD1920x1080,i3, 8</w:t>
            </w:r>
            <w:r w:rsidR="00386979">
              <w:rPr>
                <w:sz w:val="24"/>
              </w:rPr>
              <w:t xml:space="preserve"> </w:t>
            </w:r>
            <w:r>
              <w:rPr>
                <w:sz w:val="24"/>
              </w:rPr>
              <w:t>GB 256 SSD</w:t>
            </w:r>
          </w:p>
        </w:tc>
        <w:tc>
          <w:tcPr>
            <w:tcW w:w="1134" w:type="dxa"/>
            <w:shd w:val="clear" w:color="auto" w:fill="auto"/>
          </w:tcPr>
          <w:p w14:paraId="41DE523D" w14:textId="77777777" w:rsidR="00EA0517" w:rsidRPr="00552A87" w:rsidRDefault="00EA0517" w:rsidP="009B7A06">
            <w:pPr>
              <w:jc w:val="both"/>
              <w:rPr>
                <w:sz w:val="24"/>
              </w:rPr>
            </w:pPr>
          </w:p>
        </w:tc>
        <w:tc>
          <w:tcPr>
            <w:tcW w:w="850" w:type="dxa"/>
            <w:shd w:val="clear" w:color="auto" w:fill="auto"/>
          </w:tcPr>
          <w:p w14:paraId="0905B44C" w14:textId="77777777" w:rsidR="00EA0517" w:rsidRPr="00552A87" w:rsidRDefault="00EA0517" w:rsidP="009B7A06">
            <w:pPr>
              <w:jc w:val="center"/>
              <w:rPr>
                <w:sz w:val="24"/>
              </w:rPr>
            </w:pPr>
            <w:r>
              <w:rPr>
                <w:sz w:val="24"/>
              </w:rPr>
              <w:t>5</w:t>
            </w:r>
          </w:p>
        </w:tc>
        <w:tc>
          <w:tcPr>
            <w:tcW w:w="1276" w:type="dxa"/>
            <w:shd w:val="clear" w:color="auto" w:fill="auto"/>
          </w:tcPr>
          <w:p w14:paraId="3AE27BAF" w14:textId="77777777" w:rsidR="00EA0517" w:rsidRPr="00552A87" w:rsidRDefault="00EA0517" w:rsidP="009B7A06">
            <w:pPr>
              <w:jc w:val="right"/>
              <w:rPr>
                <w:sz w:val="24"/>
              </w:rPr>
            </w:pPr>
            <w:r>
              <w:rPr>
                <w:sz w:val="24"/>
              </w:rPr>
              <w:t>488,14</w:t>
            </w:r>
          </w:p>
        </w:tc>
        <w:tc>
          <w:tcPr>
            <w:tcW w:w="1276" w:type="dxa"/>
            <w:shd w:val="clear" w:color="auto" w:fill="auto"/>
          </w:tcPr>
          <w:p w14:paraId="1DAFCBA2" w14:textId="3B294858" w:rsidR="00EA0517" w:rsidRPr="00552A87" w:rsidRDefault="00EA0517" w:rsidP="009B7A06">
            <w:pPr>
              <w:jc w:val="right"/>
              <w:rPr>
                <w:sz w:val="24"/>
              </w:rPr>
            </w:pPr>
            <w:r>
              <w:rPr>
                <w:sz w:val="24"/>
              </w:rPr>
              <w:t>2</w:t>
            </w:r>
            <w:r w:rsidR="00F46E73">
              <w:rPr>
                <w:sz w:val="24"/>
              </w:rPr>
              <w:t xml:space="preserve"> </w:t>
            </w:r>
            <w:r>
              <w:rPr>
                <w:sz w:val="24"/>
              </w:rPr>
              <w:t>440,70</w:t>
            </w:r>
          </w:p>
        </w:tc>
        <w:tc>
          <w:tcPr>
            <w:tcW w:w="1417" w:type="dxa"/>
          </w:tcPr>
          <w:p w14:paraId="01966D53" w14:textId="77777777" w:rsidR="00EA0517" w:rsidRDefault="00EA0517" w:rsidP="009B7A06">
            <w:pPr>
              <w:jc w:val="right"/>
              <w:rPr>
                <w:sz w:val="24"/>
              </w:rPr>
            </w:pPr>
          </w:p>
        </w:tc>
      </w:tr>
      <w:tr w:rsidR="00EA0517" w:rsidRPr="00552A87" w14:paraId="01DA1EE4" w14:textId="02ECC759" w:rsidTr="004425C9">
        <w:tc>
          <w:tcPr>
            <w:tcW w:w="704" w:type="dxa"/>
            <w:shd w:val="clear" w:color="auto" w:fill="auto"/>
          </w:tcPr>
          <w:p w14:paraId="024754A8" w14:textId="3DA5369B" w:rsidR="00EA0517" w:rsidRPr="00513FBE" w:rsidRDefault="00EA0517" w:rsidP="009B7A06">
            <w:pPr>
              <w:jc w:val="both"/>
              <w:rPr>
                <w:sz w:val="22"/>
                <w:szCs w:val="22"/>
              </w:rPr>
            </w:pPr>
            <w:r>
              <w:rPr>
                <w:sz w:val="22"/>
                <w:szCs w:val="22"/>
              </w:rPr>
              <w:t>3.12</w:t>
            </w:r>
            <w:r w:rsidR="00386979">
              <w:rPr>
                <w:sz w:val="22"/>
                <w:szCs w:val="22"/>
              </w:rPr>
              <w:t>.</w:t>
            </w:r>
          </w:p>
        </w:tc>
        <w:tc>
          <w:tcPr>
            <w:tcW w:w="2552" w:type="dxa"/>
            <w:shd w:val="clear" w:color="auto" w:fill="auto"/>
          </w:tcPr>
          <w:p w14:paraId="0587609D" w14:textId="77777777" w:rsidR="00EA0517" w:rsidRPr="00552A87" w:rsidRDefault="00EA0517" w:rsidP="009B7A06">
            <w:pPr>
              <w:jc w:val="both"/>
              <w:rPr>
                <w:sz w:val="24"/>
              </w:rPr>
            </w:pPr>
            <w:r>
              <w:rPr>
                <w:sz w:val="24"/>
              </w:rPr>
              <w:t>6 klavišo sintezatorius su stovu ir kėdute</w:t>
            </w:r>
          </w:p>
        </w:tc>
        <w:tc>
          <w:tcPr>
            <w:tcW w:w="1134" w:type="dxa"/>
            <w:shd w:val="clear" w:color="auto" w:fill="auto"/>
          </w:tcPr>
          <w:p w14:paraId="359227A0" w14:textId="77777777" w:rsidR="00EA0517" w:rsidRPr="00552A87" w:rsidRDefault="00EA0517" w:rsidP="009B7A06">
            <w:pPr>
              <w:jc w:val="both"/>
              <w:rPr>
                <w:sz w:val="24"/>
              </w:rPr>
            </w:pPr>
          </w:p>
        </w:tc>
        <w:tc>
          <w:tcPr>
            <w:tcW w:w="850" w:type="dxa"/>
            <w:shd w:val="clear" w:color="auto" w:fill="auto"/>
          </w:tcPr>
          <w:p w14:paraId="430705A0" w14:textId="77777777" w:rsidR="00EA0517" w:rsidRPr="00552A87" w:rsidRDefault="00EA0517" w:rsidP="009B7A06">
            <w:pPr>
              <w:jc w:val="center"/>
              <w:rPr>
                <w:sz w:val="24"/>
              </w:rPr>
            </w:pPr>
            <w:r>
              <w:rPr>
                <w:sz w:val="24"/>
              </w:rPr>
              <w:t>1</w:t>
            </w:r>
          </w:p>
        </w:tc>
        <w:tc>
          <w:tcPr>
            <w:tcW w:w="1276" w:type="dxa"/>
            <w:shd w:val="clear" w:color="auto" w:fill="auto"/>
          </w:tcPr>
          <w:p w14:paraId="7F6F93E0" w14:textId="77777777" w:rsidR="00EA0517" w:rsidRPr="00552A87" w:rsidRDefault="00EA0517" w:rsidP="009B7A06">
            <w:pPr>
              <w:jc w:val="right"/>
              <w:rPr>
                <w:sz w:val="24"/>
              </w:rPr>
            </w:pPr>
            <w:r>
              <w:rPr>
                <w:sz w:val="24"/>
              </w:rPr>
              <w:t>497,25</w:t>
            </w:r>
          </w:p>
        </w:tc>
        <w:tc>
          <w:tcPr>
            <w:tcW w:w="1276" w:type="dxa"/>
            <w:shd w:val="clear" w:color="auto" w:fill="auto"/>
          </w:tcPr>
          <w:p w14:paraId="768906E3" w14:textId="77777777" w:rsidR="00EA0517" w:rsidRPr="00552A87" w:rsidRDefault="00EA0517" w:rsidP="009B7A06">
            <w:pPr>
              <w:jc w:val="right"/>
              <w:rPr>
                <w:sz w:val="24"/>
              </w:rPr>
            </w:pPr>
            <w:r>
              <w:rPr>
                <w:sz w:val="24"/>
              </w:rPr>
              <w:t>497,25</w:t>
            </w:r>
          </w:p>
        </w:tc>
        <w:tc>
          <w:tcPr>
            <w:tcW w:w="1417" w:type="dxa"/>
          </w:tcPr>
          <w:p w14:paraId="50A84BAB" w14:textId="77777777" w:rsidR="00EA0517" w:rsidRDefault="00EA0517" w:rsidP="009B7A06">
            <w:pPr>
              <w:jc w:val="right"/>
              <w:rPr>
                <w:sz w:val="24"/>
              </w:rPr>
            </w:pPr>
          </w:p>
        </w:tc>
      </w:tr>
      <w:tr w:rsidR="00EA0517" w:rsidRPr="00552A87" w14:paraId="14C5CD2C" w14:textId="636BB625" w:rsidTr="004425C9">
        <w:tc>
          <w:tcPr>
            <w:tcW w:w="704" w:type="dxa"/>
            <w:shd w:val="clear" w:color="auto" w:fill="auto"/>
          </w:tcPr>
          <w:p w14:paraId="27DFBE03" w14:textId="062CB380" w:rsidR="00EA0517" w:rsidRPr="00513FBE" w:rsidRDefault="00EA0517" w:rsidP="009B7A06">
            <w:pPr>
              <w:jc w:val="both"/>
              <w:rPr>
                <w:sz w:val="22"/>
                <w:szCs w:val="22"/>
              </w:rPr>
            </w:pPr>
            <w:r>
              <w:rPr>
                <w:sz w:val="22"/>
                <w:szCs w:val="22"/>
              </w:rPr>
              <w:t>3.13</w:t>
            </w:r>
            <w:r w:rsidR="00386979">
              <w:rPr>
                <w:sz w:val="22"/>
                <w:szCs w:val="22"/>
              </w:rPr>
              <w:t>.</w:t>
            </w:r>
          </w:p>
        </w:tc>
        <w:tc>
          <w:tcPr>
            <w:tcW w:w="2552" w:type="dxa"/>
            <w:shd w:val="clear" w:color="auto" w:fill="auto"/>
          </w:tcPr>
          <w:p w14:paraId="4D8940DF" w14:textId="7E8E1A3C" w:rsidR="00EA0517" w:rsidRPr="00552A87" w:rsidRDefault="00EA0517" w:rsidP="009B7A06">
            <w:pPr>
              <w:jc w:val="both"/>
              <w:rPr>
                <w:sz w:val="24"/>
              </w:rPr>
            </w:pPr>
            <w:r>
              <w:rPr>
                <w:sz w:val="24"/>
              </w:rPr>
              <w:t xml:space="preserve">Interaktyvi lenta </w:t>
            </w:r>
            <w:r w:rsidR="00386979">
              <w:rPr>
                <w:sz w:val="24"/>
              </w:rPr>
              <w:t>„</w:t>
            </w:r>
            <w:r>
              <w:rPr>
                <w:sz w:val="24"/>
              </w:rPr>
              <w:t>TT-Board 80</w:t>
            </w:r>
            <w:r w:rsidR="00386979">
              <w:rPr>
                <w:sz w:val="24"/>
              </w:rPr>
              <w:t>“</w:t>
            </w:r>
          </w:p>
        </w:tc>
        <w:tc>
          <w:tcPr>
            <w:tcW w:w="1134" w:type="dxa"/>
            <w:shd w:val="clear" w:color="auto" w:fill="auto"/>
          </w:tcPr>
          <w:p w14:paraId="258A9C4E" w14:textId="77777777" w:rsidR="00EA0517" w:rsidRPr="00552A87" w:rsidRDefault="00EA0517" w:rsidP="009B7A06">
            <w:pPr>
              <w:jc w:val="both"/>
              <w:rPr>
                <w:sz w:val="24"/>
              </w:rPr>
            </w:pPr>
          </w:p>
        </w:tc>
        <w:tc>
          <w:tcPr>
            <w:tcW w:w="850" w:type="dxa"/>
            <w:shd w:val="clear" w:color="auto" w:fill="auto"/>
          </w:tcPr>
          <w:p w14:paraId="519B2863" w14:textId="77777777" w:rsidR="00EA0517" w:rsidRPr="00552A87" w:rsidRDefault="00EA0517" w:rsidP="009B7A06">
            <w:pPr>
              <w:jc w:val="center"/>
              <w:rPr>
                <w:sz w:val="24"/>
              </w:rPr>
            </w:pPr>
            <w:r>
              <w:rPr>
                <w:sz w:val="24"/>
              </w:rPr>
              <w:t>1</w:t>
            </w:r>
          </w:p>
        </w:tc>
        <w:tc>
          <w:tcPr>
            <w:tcW w:w="1276" w:type="dxa"/>
            <w:shd w:val="clear" w:color="auto" w:fill="auto"/>
          </w:tcPr>
          <w:p w14:paraId="486945D1" w14:textId="77777777" w:rsidR="00EA0517" w:rsidRPr="00552A87" w:rsidRDefault="00EA0517" w:rsidP="009B7A06">
            <w:pPr>
              <w:jc w:val="right"/>
              <w:rPr>
                <w:sz w:val="24"/>
              </w:rPr>
            </w:pPr>
            <w:r>
              <w:rPr>
                <w:sz w:val="24"/>
              </w:rPr>
              <w:t>469,01</w:t>
            </w:r>
          </w:p>
        </w:tc>
        <w:tc>
          <w:tcPr>
            <w:tcW w:w="1276" w:type="dxa"/>
            <w:shd w:val="clear" w:color="auto" w:fill="auto"/>
          </w:tcPr>
          <w:p w14:paraId="09A83354" w14:textId="77777777" w:rsidR="00EA0517" w:rsidRPr="00552A87" w:rsidRDefault="00EA0517" w:rsidP="009B7A06">
            <w:pPr>
              <w:jc w:val="right"/>
              <w:rPr>
                <w:sz w:val="24"/>
              </w:rPr>
            </w:pPr>
            <w:r>
              <w:rPr>
                <w:sz w:val="24"/>
              </w:rPr>
              <w:t>469,01</w:t>
            </w:r>
          </w:p>
        </w:tc>
        <w:tc>
          <w:tcPr>
            <w:tcW w:w="1417" w:type="dxa"/>
          </w:tcPr>
          <w:p w14:paraId="3637A4ED" w14:textId="77777777" w:rsidR="00EA0517" w:rsidRDefault="00EA0517" w:rsidP="009B7A06">
            <w:pPr>
              <w:jc w:val="right"/>
              <w:rPr>
                <w:sz w:val="24"/>
              </w:rPr>
            </w:pPr>
          </w:p>
        </w:tc>
      </w:tr>
      <w:tr w:rsidR="00EA0517" w:rsidRPr="00552A87" w14:paraId="52894150" w14:textId="0FBED8C4" w:rsidTr="004425C9">
        <w:tc>
          <w:tcPr>
            <w:tcW w:w="704" w:type="dxa"/>
            <w:shd w:val="clear" w:color="auto" w:fill="auto"/>
          </w:tcPr>
          <w:p w14:paraId="035CD88C" w14:textId="7BEEEB25" w:rsidR="00EA0517" w:rsidRPr="00513FBE" w:rsidRDefault="00EA0517" w:rsidP="009B7A06">
            <w:pPr>
              <w:jc w:val="both"/>
              <w:rPr>
                <w:sz w:val="22"/>
                <w:szCs w:val="22"/>
              </w:rPr>
            </w:pPr>
            <w:r>
              <w:rPr>
                <w:sz w:val="22"/>
                <w:szCs w:val="22"/>
              </w:rPr>
              <w:t>3.14</w:t>
            </w:r>
            <w:r w:rsidR="00386979">
              <w:rPr>
                <w:sz w:val="22"/>
                <w:szCs w:val="22"/>
              </w:rPr>
              <w:t>.</w:t>
            </w:r>
          </w:p>
        </w:tc>
        <w:tc>
          <w:tcPr>
            <w:tcW w:w="2552" w:type="dxa"/>
            <w:shd w:val="clear" w:color="auto" w:fill="auto"/>
          </w:tcPr>
          <w:p w14:paraId="1BEC11E2" w14:textId="274801D9" w:rsidR="00EA0517" w:rsidRPr="00552A87" w:rsidRDefault="00EA0517" w:rsidP="004425C9">
            <w:pPr>
              <w:rPr>
                <w:sz w:val="24"/>
              </w:rPr>
            </w:pPr>
            <w:r>
              <w:rPr>
                <w:sz w:val="24"/>
              </w:rPr>
              <w:t>Projektorius LED, HDMI USB 1</w:t>
            </w:r>
            <w:r w:rsidR="004425C9">
              <w:rPr>
                <w:sz w:val="24"/>
              </w:rPr>
              <w:t xml:space="preserve"> </w:t>
            </w:r>
            <w:r>
              <w:rPr>
                <w:sz w:val="24"/>
              </w:rPr>
              <w:t>280x800 3200lm</w:t>
            </w:r>
          </w:p>
        </w:tc>
        <w:tc>
          <w:tcPr>
            <w:tcW w:w="1134" w:type="dxa"/>
            <w:shd w:val="clear" w:color="auto" w:fill="auto"/>
          </w:tcPr>
          <w:p w14:paraId="4A76C638" w14:textId="77777777" w:rsidR="00EA0517" w:rsidRPr="00552A87" w:rsidRDefault="00EA0517" w:rsidP="009B7A06">
            <w:pPr>
              <w:jc w:val="both"/>
              <w:rPr>
                <w:sz w:val="24"/>
              </w:rPr>
            </w:pPr>
          </w:p>
        </w:tc>
        <w:tc>
          <w:tcPr>
            <w:tcW w:w="850" w:type="dxa"/>
            <w:shd w:val="clear" w:color="auto" w:fill="auto"/>
          </w:tcPr>
          <w:p w14:paraId="499F383F" w14:textId="77777777" w:rsidR="00EA0517" w:rsidRPr="00552A87" w:rsidRDefault="00EA0517" w:rsidP="009B7A06">
            <w:pPr>
              <w:jc w:val="center"/>
              <w:rPr>
                <w:sz w:val="24"/>
              </w:rPr>
            </w:pPr>
            <w:r>
              <w:rPr>
                <w:sz w:val="24"/>
              </w:rPr>
              <w:t>2</w:t>
            </w:r>
          </w:p>
        </w:tc>
        <w:tc>
          <w:tcPr>
            <w:tcW w:w="1276" w:type="dxa"/>
            <w:shd w:val="clear" w:color="auto" w:fill="auto"/>
          </w:tcPr>
          <w:p w14:paraId="7C3DA3EC" w14:textId="77777777" w:rsidR="00EA0517" w:rsidRPr="00552A87" w:rsidRDefault="00EA0517" w:rsidP="009B7A06">
            <w:pPr>
              <w:jc w:val="right"/>
              <w:rPr>
                <w:sz w:val="24"/>
              </w:rPr>
            </w:pPr>
            <w:r>
              <w:rPr>
                <w:sz w:val="24"/>
              </w:rPr>
              <w:t>342,25</w:t>
            </w:r>
          </w:p>
        </w:tc>
        <w:tc>
          <w:tcPr>
            <w:tcW w:w="1276" w:type="dxa"/>
            <w:shd w:val="clear" w:color="auto" w:fill="auto"/>
          </w:tcPr>
          <w:p w14:paraId="63C6892C" w14:textId="77777777" w:rsidR="00EA0517" w:rsidRPr="00552A87" w:rsidRDefault="00EA0517" w:rsidP="009B7A06">
            <w:pPr>
              <w:jc w:val="right"/>
              <w:rPr>
                <w:sz w:val="24"/>
              </w:rPr>
            </w:pPr>
            <w:r>
              <w:rPr>
                <w:sz w:val="24"/>
              </w:rPr>
              <w:t>684,50</w:t>
            </w:r>
          </w:p>
        </w:tc>
        <w:tc>
          <w:tcPr>
            <w:tcW w:w="1417" w:type="dxa"/>
          </w:tcPr>
          <w:p w14:paraId="278E8151" w14:textId="77777777" w:rsidR="00EA0517" w:rsidRDefault="00EA0517" w:rsidP="009B7A06">
            <w:pPr>
              <w:jc w:val="right"/>
              <w:rPr>
                <w:sz w:val="24"/>
              </w:rPr>
            </w:pPr>
          </w:p>
        </w:tc>
      </w:tr>
      <w:tr w:rsidR="00EA0517" w:rsidRPr="003561DF" w14:paraId="3ED03251" w14:textId="2103B70D" w:rsidTr="004425C9">
        <w:trPr>
          <w:trHeight w:val="405"/>
        </w:trPr>
        <w:tc>
          <w:tcPr>
            <w:tcW w:w="704" w:type="dxa"/>
            <w:shd w:val="clear" w:color="auto" w:fill="auto"/>
          </w:tcPr>
          <w:p w14:paraId="769B7C37" w14:textId="77777777" w:rsidR="00EA0517" w:rsidRPr="003561DF" w:rsidRDefault="00EA0517" w:rsidP="009B7A06">
            <w:pPr>
              <w:jc w:val="both"/>
              <w:rPr>
                <w:b/>
                <w:sz w:val="24"/>
                <w:szCs w:val="24"/>
              </w:rPr>
            </w:pPr>
            <w:r w:rsidRPr="003561DF">
              <w:rPr>
                <w:b/>
                <w:sz w:val="24"/>
                <w:szCs w:val="24"/>
              </w:rPr>
              <w:t>4.</w:t>
            </w:r>
          </w:p>
        </w:tc>
        <w:tc>
          <w:tcPr>
            <w:tcW w:w="2552" w:type="dxa"/>
            <w:shd w:val="clear" w:color="auto" w:fill="auto"/>
          </w:tcPr>
          <w:p w14:paraId="45F9483C" w14:textId="77777777" w:rsidR="00EA0517" w:rsidRPr="003561DF" w:rsidRDefault="00EA0517" w:rsidP="009B7A06">
            <w:pPr>
              <w:jc w:val="both"/>
              <w:rPr>
                <w:b/>
                <w:sz w:val="24"/>
              </w:rPr>
            </w:pPr>
            <w:r w:rsidRPr="003561DF">
              <w:rPr>
                <w:b/>
                <w:sz w:val="24"/>
              </w:rPr>
              <w:t>Vertikalio</w:t>
            </w:r>
            <w:r>
              <w:rPr>
                <w:b/>
                <w:sz w:val="24"/>
              </w:rPr>
              <w:t>s</w:t>
            </w:r>
            <w:r w:rsidRPr="003561DF">
              <w:rPr>
                <w:b/>
                <w:sz w:val="24"/>
              </w:rPr>
              <w:t xml:space="preserve"> žaliuzės (32 vnt.)</w:t>
            </w:r>
          </w:p>
        </w:tc>
        <w:tc>
          <w:tcPr>
            <w:tcW w:w="1134" w:type="dxa"/>
            <w:shd w:val="clear" w:color="auto" w:fill="auto"/>
          </w:tcPr>
          <w:p w14:paraId="07550230" w14:textId="77777777" w:rsidR="00EA0517" w:rsidRPr="003561DF" w:rsidRDefault="00EA0517" w:rsidP="009B7A06">
            <w:pPr>
              <w:jc w:val="both"/>
              <w:rPr>
                <w:b/>
                <w:sz w:val="24"/>
              </w:rPr>
            </w:pPr>
            <w:r w:rsidRPr="003561DF">
              <w:rPr>
                <w:b/>
                <w:sz w:val="24"/>
              </w:rPr>
              <w:t>160679</w:t>
            </w:r>
          </w:p>
        </w:tc>
        <w:tc>
          <w:tcPr>
            <w:tcW w:w="850" w:type="dxa"/>
            <w:shd w:val="clear" w:color="auto" w:fill="auto"/>
          </w:tcPr>
          <w:p w14:paraId="63419D7D" w14:textId="77777777" w:rsidR="00EA0517" w:rsidRPr="003561DF" w:rsidRDefault="00EA0517" w:rsidP="009B7A06">
            <w:pPr>
              <w:jc w:val="center"/>
              <w:rPr>
                <w:b/>
                <w:sz w:val="24"/>
              </w:rPr>
            </w:pPr>
            <w:r w:rsidRPr="003561DF">
              <w:rPr>
                <w:b/>
                <w:sz w:val="24"/>
              </w:rPr>
              <w:t>1</w:t>
            </w:r>
          </w:p>
        </w:tc>
        <w:tc>
          <w:tcPr>
            <w:tcW w:w="1276" w:type="dxa"/>
            <w:shd w:val="clear" w:color="auto" w:fill="auto"/>
          </w:tcPr>
          <w:p w14:paraId="6743AB23" w14:textId="39C9388D" w:rsidR="00EA0517" w:rsidRPr="003561DF" w:rsidRDefault="00EA0517" w:rsidP="009B7A06">
            <w:pPr>
              <w:jc w:val="right"/>
              <w:rPr>
                <w:b/>
                <w:sz w:val="24"/>
              </w:rPr>
            </w:pPr>
            <w:r w:rsidRPr="003561DF">
              <w:rPr>
                <w:b/>
                <w:sz w:val="24"/>
              </w:rPr>
              <w:t>4</w:t>
            </w:r>
            <w:r w:rsidR="00F46E73">
              <w:rPr>
                <w:b/>
                <w:sz w:val="24"/>
              </w:rPr>
              <w:t xml:space="preserve"> </w:t>
            </w:r>
            <w:r w:rsidRPr="003561DF">
              <w:rPr>
                <w:b/>
                <w:sz w:val="24"/>
              </w:rPr>
              <w:t>554,11</w:t>
            </w:r>
          </w:p>
        </w:tc>
        <w:tc>
          <w:tcPr>
            <w:tcW w:w="1276" w:type="dxa"/>
            <w:shd w:val="clear" w:color="auto" w:fill="auto"/>
          </w:tcPr>
          <w:p w14:paraId="2A0938AE" w14:textId="778B583B" w:rsidR="00EA0517" w:rsidRPr="003561DF" w:rsidRDefault="00EA0517" w:rsidP="009B7A06">
            <w:pPr>
              <w:jc w:val="right"/>
              <w:rPr>
                <w:b/>
                <w:sz w:val="24"/>
              </w:rPr>
            </w:pPr>
            <w:r w:rsidRPr="003561DF">
              <w:rPr>
                <w:b/>
                <w:sz w:val="24"/>
              </w:rPr>
              <w:t>4</w:t>
            </w:r>
            <w:r w:rsidR="00F46E73">
              <w:rPr>
                <w:b/>
                <w:sz w:val="24"/>
              </w:rPr>
              <w:t xml:space="preserve"> </w:t>
            </w:r>
            <w:r w:rsidRPr="003561DF">
              <w:rPr>
                <w:b/>
                <w:sz w:val="24"/>
              </w:rPr>
              <w:t>554,11</w:t>
            </w:r>
          </w:p>
        </w:tc>
        <w:tc>
          <w:tcPr>
            <w:tcW w:w="1417" w:type="dxa"/>
          </w:tcPr>
          <w:p w14:paraId="26923129" w14:textId="6306C0E6" w:rsidR="00EA0517" w:rsidRPr="003561DF" w:rsidRDefault="00135F0C" w:rsidP="009B7A06">
            <w:pPr>
              <w:jc w:val="right"/>
              <w:rPr>
                <w:b/>
                <w:sz w:val="24"/>
              </w:rPr>
            </w:pPr>
            <w:r>
              <w:rPr>
                <w:b/>
                <w:sz w:val="24"/>
              </w:rPr>
              <w:t>2 656,61</w:t>
            </w:r>
          </w:p>
        </w:tc>
      </w:tr>
      <w:tr w:rsidR="00EA0517" w:rsidRPr="003561DF" w14:paraId="1B1E9C2E" w14:textId="5174B7A7" w:rsidTr="004425C9">
        <w:tc>
          <w:tcPr>
            <w:tcW w:w="704" w:type="dxa"/>
            <w:shd w:val="clear" w:color="auto" w:fill="auto"/>
          </w:tcPr>
          <w:p w14:paraId="542735BA" w14:textId="77777777" w:rsidR="00EA0517" w:rsidRPr="003561DF" w:rsidRDefault="00EA0517" w:rsidP="009B7A06">
            <w:pPr>
              <w:jc w:val="both"/>
              <w:rPr>
                <w:b/>
                <w:sz w:val="24"/>
                <w:szCs w:val="24"/>
              </w:rPr>
            </w:pPr>
            <w:r>
              <w:rPr>
                <w:b/>
                <w:sz w:val="24"/>
                <w:szCs w:val="24"/>
              </w:rPr>
              <w:t>5.</w:t>
            </w:r>
          </w:p>
        </w:tc>
        <w:tc>
          <w:tcPr>
            <w:tcW w:w="2552" w:type="dxa"/>
            <w:shd w:val="clear" w:color="auto" w:fill="auto"/>
          </w:tcPr>
          <w:p w14:paraId="7F44F469" w14:textId="29752D37" w:rsidR="00EA0517" w:rsidRPr="003561DF" w:rsidRDefault="00EA0517" w:rsidP="00F46E73">
            <w:pPr>
              <w:rPr>
                <w:b/>
                <w:sz w:val="24"/>
                <w:szCs w:val="24"/>
              </w:rPr>
            </w:pPr>
            <w:r>
              <w:rPr>
                <w:b/>
                <w:sz w:val="24"/>
                <w:szCs w:val="24"/>
              </w:rPr>
              <w:t>Buitinės technikos ko</w:t>
            </w:r>
            <w:r w:rsidR="00F46E73">
              <w:rPr>
                <w:b/>
                <w:sz w:val="24"/>
                <w:szCs w:val="24"/>
              </w:rPr>
              <w:t>m</w:t>
            </w:r>
            <w:r>
              <w:rPr>
                <w:b/>
                <w:sz w:val="24"/>
                <w:szCs w:val="24"/>
              </w:rPr>
              <w:t>plektas</w:t>
            </w:r>
            <w:r w:rsidR="00F46E73">
              <w:rPr>
                <w:b/>
                <w:sz w:val="24"/>
                <w:szCs w:val="24"/>
              </w:rPr>
              <w:t>:</w:t>
            </w:r>
          </w:p>
        </w:tc>
        <w:tc>
          <w:tcPr>
            <w:tcW w:w="1134" w:type="dxa"/>
            <w:shd w:val="clear" w:color="auto" w:fill="auto"/>
          </w:tcPr>
          <w:p w14:paraId="13616A2A" w14:textId="77777777" w:rsidR="00EA0517" w:rsidRPr="003561DF" w:rsidRDefault="00EA0517" w:rsidP="009B7A06">
            <w:pPr>
              <w:jc w:val="both"/>
              <w:rPr>
                <w:b/>
                <w:sz w:val="24"/>
                <w:szCs w:val="24"/>
              </w:rPr>
            </w:pPr>
            <w:r>
              <w:rPr>
                <w:b/>
                <w:sz w:val="24"/>
                <w:szCs w:val="24"/>
              </w:rPr>
              <w:t>160680</w:t>
            </w:r>
          </w:p>
        </w:tc>
        <w:tc>
          <w:tcPr>
            <w:tcW w:w="850" w:type="dxa"/>
            <w:shd w:val="clear" w:color="auto" w:fill="auto"/>
          </w:tcPr>
          <w:p w14:paraId="1B329737" w14:textId="77777777" w:rsidR="00EA0517" w:rsidRPr="003561DF" w:rsidRDefault="00EA0517" w:rsidP="009B7A06">
            <w:pPr>
              <w:jc w:val="center"/>
              <w:rPr>
                <w:b/>
                <w:sz w:val="24"/>
                <w:szCs w:val="24"/>
              </w:rPr>
            </w:pPr>
            <w:r>
              <w:rPr>
                <w:b/>
                <w:sz w:val="24"/>
                <w:szCs w:val="24"/>
              </w:rPr>
              <w:t>1</w:t>
            </w:r>
          </w:p>
        </w:tc>
        <w:tc>
          <w:tcPr>
            <w:tcW w:w="1276" w:type="dxa"/>
            <w:shd w:val="clear" w:color="auto" w:fill="auto"/>
          </w:tcPr>
          <w:p w14:paraId="7EDFD72B" w14:textId="37C4B590" w:rsidR="00EA0517" w:rsidRPr="003561DF" w:rsidRDefault="00EA0517" w:rsidP="009B7A06">
            <w:pPr>
              <w:jc w:val="right"/>
              <w:rPr>
                <w:b/>
                <w:sz w:val="24"/>
                <w:szCs w:val="24"/>
              </w:rPr>
            </w:pPr>
            <w:r>
              <w:rPr>
                <w:b/>
                <w:sz w:val="24"/>
                <w:szCs w:val="24"/>
              </w:rPr>
              <w:t>8</w:t>
            </w:r>
            <w:r w:rsidR="00F46E73">
              <w:rPr>
                <w:b/>
                <w:sz w:val="24"/>
                <w:szCs w:val="24"/>
              </w:rPr>
              <w:t xml:space="preserve"> </w:t>
            </w:r>
            <w:r>
              <w:rPr>
                <w:b/>
                <w:sz w:val="24"/>
                <w:szCs w:val="24"/>
              </w:rPr>
              <w:t>646,85</w:t>
            </w:r>
          </w:p>
        </w:tc>
        <w:tc>
          <w:tcPr>
            <w:tcW w:w="1276" w:type="dxa"/>
            <w:shd w:val="clear" w:color="auto" w:fill="auto"/>
          </w:tcPr>
          <w:p w14:paraId="6C4E83AE" w14:textId="10761EF8" w:rsidR="00EA0517" w:rsidRPr="003561DF" w:rsidRDefault="00EA0517" w:rsidP="009B7A06">
            <w:pPr>
              <w:jc w:val="right"/>
              <w:rPr>
                <w:b/>
                <w:sz w:val="24"/>
                <w:szCs w:val="24"/>
              </w:rPr>
            </w:pPr>
            <w:r>
              <w:rPr>
                <w:b/>
                <w:sz w:val="24"/>
                <w:szCs w:val="24"/>
              </w:rPr>
              <w:t>8</w:t>
            </w:r>
            <w:r w:rsidR="00F46E73">
              <w:rPr>
                <w:b/>
                <w:sz w:val="24"/>
                <w:szCs w:val="24"/>
              </w:rPr>
              <w:t xml:space="preserve"> </w:t>
            </w:r>
            <w:r>
              <w:rPr>
                <w:b/>
                <w:sz w:val="24"/>
                <w:szCs w:val="24"/>
              </w:rPr>
              <w:t>646,85</w:t>
            </w:r>
          </w:p>
        </w:tc>
        <w:tc>
          <w:tcPr>
            <w:tcW w:w="1417" w:type="dxa"/>
          </w:tcPr>
          <w:p w14:paraId="05B65FA2" w14:textId="7AB4F0B7" w:rsidR="00EA0517" w:rsidRDefault="00135F0C" w:rsidP="009B7A06">
            <w:pPr>
              <w:jc w:val="right"/>
              <w:rPr>
                <w:b/>
                <w:sz w:val="24"/>
                <w:szCs w:val="24"/>
              </w:rPr>
            </w:pPr>
            <w:r>
              <w:rPr>
                <w:b/>
                <w:sz w:val="24"/>
                <w:szCs w:val="24"/>
              </w:rPr>
              <w:t>6 178,69</w:t>
            </w:r>
          </w:p>
        </w:tc>
      </w:tr>
      <w:tr w:rsidR="00EA0517" w:rsidRPr="003561DF" w14:paraId="77B96DCB" w14:textId="407F74C9" w:rsidTr="004425C9">
        <w:tc>
          <w:tcPr>
            <w:tcW w:w="704" w:type="dxa"/>
            <w:shd w:val="clear" w:color="auto" w:fill="auto"/>
          </w:tcPr>
          <w:p w14:paraId="005A4ED5" w14:textId="17BFECBF" w:rsidR="00EA0517" w:rsidRPr="003561DF" w:rsidRDefault="00EA0517" w:rsidP="009B7A06">
            <w:pPr>
              <w:jc w:val="both"/>
              <w:rPr>
                <w:sz w:val="22"/>
                <w:szCs w:val="22"/>
              </w:rPr>
            </w:pPr>
            <w:r>
              <w:rPr>
                <w:sz w:val="22"/>
                <w:szCs w:val="22"/>
              </w:rPr>
              <w:t>5.1</w:t>
            </w:r>
            <w:r w:rsidR="00386979">
              <w:rPr>
                <w:sz w:val="22"/>
                <w:szCs w:val="22"/>
              </w:rPr>
              <w:t>.</w:t>
            </w:r>
          </w:p>
        </w:tc>
        <w:tc>
          <w:tcPr>
            <w:tcW w:w="2552" w:type="dxa"/>
            <w:shd w:val="clear" w:color="auto" w:fill="auto"/>
          </w:tcPr>
          <w:p w14:paraId="238EE4BF" w14:textId="24A2C72D" w:rsidR="00EA0517" w:rsidRPr="003561DF" w:rsidRDefault="00EA0517" w:rsidP="009B7A06">
            <w:pPr>
              <w:jc w:val="both"/>
              <w:rPr>
                <w:sz w:val="24"/>
                <w:szCs w:val="24"/>
              </w:rPr>
            </w:pPr>
            <w:r>
              <w:rPr>
                <w:sz w:val="24"/>
                <w:szCs w:val="24"/>
              </w:rPr>
              <w:t>Puodų rinkinys (4 puodai) indukcinei viryklei</w:t>
            </w:r>
          </w:p>
        </w:tc>
        <w:tc>
          <w:tcPr>
            <w:tcW w:w="1134" w:type="dxa"/>
            <w:shd w:val="clear" w:color="auto" w:fill="auto"/>
          </w:tcPr>
          <w:p w14:paraId="3BEA430A" w14:textId="77777777" w:rsidR="00EA0517" w:rsidRPr="003561DF" w:rsidRDefault="00EA0517" w:rsidP="009B7A06">
            <w:pPr>
              <w:jc w:val="both"/>
              <w:rPr>
                <w:sz w:val="24"/>
                <w:szCs w:val="24"/>
              </w:rPr>
            </w:pPr>
          </w:p>
        </w:tc>
        <w:tc>
          <w:tcPr>
            <w:tcW w:w="850" w:type="dxa"/>
            <w:shd w:val="clear" w:color="auto" w:fill="auto"/>
          </w:tcPr>
          <w:p w14:paraId="251A9BB8"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08D4A775" w14:textId="77777777" w:rsidR="00EA0517" w:rsidRPr="003561DF" w:rsidRDefault="00EA0517" w:rsidP="009B7A06">
            <w:pPr>
              <w:jc w:val="right"/>
              <w:rPr>
                <w:sz w:val="24"/>
                <w:szCs w:val="24"/>
              </w:rPr>
            </w:pPr>
            <w:r>
              <w:rPr>
                <w:sz w:val="24"/>
                <w:szCs w:val="24"/>
              </w:rPr>
              <w:t>172,62</w:t>
            </w:r>
          </w:p>
        </w:tc>
        <w:tc>
          <w:tcPr>
            <w:tcW w:w="1276" w:type="dxa"/>
            <w:shd w:val="clear" w:color="auto" w:fill="auto"/>
          </w:tcPr>
          <w:p w14:paraId="6128DD2A" w14:textId="77777777" w:rsidR="00EA0517" w:rsidRPr="003561DF" w:rsidRDefault="00EA0517" w:rsidP="009B7A06">
            <w:pPr>
              <w:jc w:val="right"/>
              <w:rPr>
                <w:sz w:val="24"/>
                <w:szCs w:val="24"/>
              </w:rPr>
            </w:pPr>
            <w:r>
              <w:rPr>
                <w:sz w:val="24"/>
                <w:szCs w:val="24"/>
              </w:rPr>
              <w:t>172,62</w:t>
            </w:r>
          </w:p>
        </w:tc>
        <w:tc>
          <w:tcPr>
            <w:tcW w:w="1417" w:type="dxa"/>
          </w:tcPr>
          <w:p w14:paraId="74B01FED" w14:textId="77777777" w:rsidR="00EA0517" w:rsidRDefault="00EA0517" w:rsidP="009B7A06">
            <w:pPr>
              <w:jc w:val="right"/>
              <w:rPr>
                <w:sz w:val="24"/>
                <w:szCs w:val="24"/>
              </w:rPr>
            </w:pPr>
          </w:p>
        </w:tc>
      </w:tr>
      <w:tr w:rsidR="00EA0517" w:rsidRPr="003561DF" w14:paraId="572DBEA7" w14:textId="23C5D04B" w:rsidTr="004425C9">
        <w:tc>
          <w:tcPr>
            <w:tcW w:w="704" w:type="dxa"/>
            <w:shd w:val="clear" w:color="auto" w:fill="auto"/>
          </w:tcPr>
          <w:p w14:paraId="1FB60746" w14:textId="38EA0A11" w:rsidR="00EA0517" w:rsidRPr="003561DF" w:rsidRDefault="00EA0517" w:rsidP="009B7A06">
            <w:pPr>
              <w:jc w:val="both"/>
              <w:rPr>
                <w:sz w:val="22"/>
                <w:szCs w:val="22"/>
              </w:rPr>
            </w:pPr>
            <w:r>
              <w:rPr>
                <w:sz w:val="22"/>
                <w:szCs w:val="22"/>
              </w:rPr>
              <w:t>5.2</w:t>
            </w:r>
            <w:r w:rsidR="00386979">
              <w:rPr>
                <w:sz w:val="22"/>
                <w:szCs w:val="22"/>
              </w:rPr>
              <w:t>.</w:t>
            </w:r>
          </w:p>
        </w:tc>
        <w:tc>
          <w:tcPr>
            <w:tcW w:w="2552" w:type="dxa"/>
            <w:shd w:val="clear" w:color="auto" w:fill="auto"/>
          </w:tcPr>
          <w:p w14:paraId="2541CC18" w14:textId="77777777" w:rsidR="00EA0517" w:rsidRPr="003561DF" w:rsidRDefault="00EA0517" w:rsidP="009B7A06">
            <w:pPr>
              <w:jc w:val="both"/>
              <w:rPr>
                <w:sz w:val="24"/>
                <w:szCs w:val="24"/>
              </w:rPr>
            </w:pPr>
            <w:r>
              <w:rPr>
                <w:sz w:val="24"/>
                <w:szCs w:val="24"/>
              </w:rPr>
              <w:t>Spaudiminis dušas RU1125</w:t>
            </w:r>
          </w:p>
        </w:tc>
        <w:tc>
          <w:tcPr>
            <w:tcW w:w="1134" w:type="dxa"/>
            <w:shd w:val="clear" w:color="auto" w:fill="auto"/>
          </w:tcPr>
          <w:p w14:paraId="683F6904" w14:textId="77777777" w:rsidR="00EA0517" w:rsidRPr="003561DF" w:rsidRDefault="00EA0517" w:rsidP="009B7A06">
            <w:pPr>
              <w:jc w:val="both"/>
              <w:rPr>
                <w:sz w:val="24"/>
                <w:szCs w:val="24"/>
              </w:rPr>
            </w:pPr>
          </w:p>
        </w:tc>
        <w:tc>
          <w:tcPr>
            <w:tcW w:w="850" w:type="dxa"/>
            <w:shd w:val="clear" w:color="auto" w:fill="auto"/>
          </w:tcPr>
          <w:p w14:paraId="63ACB669"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73DED2ED" w14:textId="77777777" w:rsidR="00EA0517" w:rsidRPr="003561DF" w:rsidRDefault="00EA0517" w:rsidP="009B7A06">
            <w:pPr>
              <w:jc w:val="right"/>
              <w:rPr>
                <w:sz w:val="24"/>
                <w:szCs w:val="24"/>
              </w:rPr>
            </w:pPr>
            <w:r>
              <w:rPr>
                <w:sz w:val="24"/>
                <w:szCs w:val="24"/>
              </w:rPr>
              <w:t>214,99</w:t>
            </w:r>
          </w:p>
        </w:tc>
        <w:tc>
          <w:tcPr>
            <w:tcW w:w="1276" w:type="dxa"/>
            <w:shd w:val="clear" w:color="auto" w:fill="auto"/>
          </w:tcPr>
          <w:p w14:paraId="464EC6CF" w14:textId="77777777" w:rsidR="00EA0517" w:rsidRPr="003561DF" w:rsidRDefault="00EA0517" w:rsidP="009B7A06">
            <w:pPr>
              <w:jc w:val="right"/>
              <w:rPr>
                <w:sz w:val="24"/>
                <w:szCs w:val="24"/>
              </w:rPr>
            </w:pPr>
            <w:r>
              <w:rPr>
                <w:sz w:val="24"/>
                <w:szCs w:val="24"/>
              </w:rPr>
              <w:t>214,99</w:t>
            </w:r>
          </w:p>
        </w:tc>
        <w:tc>
          <w:tcPr>
            <w:tcW w:w="1417" w:type="dxa"/>
          </w:tcPr>
          <w:p w14:paraId="76D49733" w14:textId="77777777" w:rsidR="00EA0517" w:rsidRDefault="00EA0517" w:rsidP="009B7A06">
            <w:pPr>
              <w:jc w:val="right"/>
              <w:rPr>
                <w:sz w:val="24"/>
                <w:szCs w:val="24"/>
              </w:rPr>
            </w:pPr>
          </w:p>
        </w:tc>
      </w:tr>
      <w:tr w:rsidR="00EA0517" w:rsidRPr="003561DF" w14:paraId="763663FD" w14:textId="54B96415" w:rsidTr="004425C9">
        <w:tc>
          <w:tcPr>
            <w:tcW w:w="704" w:type="dxa"/>
            <w:shd w:val="clear" w:color="auto" w:fill="auto"/>
          </w:tcPr>
          <w:p w14:paraId="10F7E323" w14:textId="05910E3D" w:rsidR="00EA0517" w:rsidRPr="003561DF" w:rsidRDefault="00EA0517" w:rsidP="009B7A06">
            <w:pPr>
              <w:jc w:val="both"/>
              <w:rPr>
                <w:sz w:val="22"/>
                <w:szCs w:val="22"/>
              </w:rPr>
            </w:pPr>
            <w:r>
              <w:rPr>
                <w:sz w:val="22"/>
                <w:szCs w:val="22"/>
              </w:rPr>
              <w:t>5.3</w:t>
            </w:r>
            <w:r w:rsidR="00386979">
              <w:rPr>
                <w:sz w:val="22"/>
                <w:szCs w:val="22"/>
              </w:rPr>
              <w:t>.</w:t>
            </w:r>
          </w:p>
        </w:tc>
        <w:tc>
          <w:tcPr>
            <w:tcW w:w="2552" w:type="dxa"/>
            <w:shd w:val="clear" w:color="auto" w:fill="auto"/>
          </w:tcPr>
          <w:p w14:paraId="10D180B9" w14:textId="77777777" w:rsidR="00EA0517" w:rsidRPr="003561DF" w:rsidRDefault="00EA0517" w:rsidP="00F46E73">
            <w:pPr>
              <w:rPr>
                <w:sz w:val="24"/>
                <w:szCs w:val="24"/>
              </w:rPr>
            </w:pPr>
            <w:r>
              <w:rPr>
                <w:sz w:val="24"/>
                <w:szCs w:val="24"/>
              </w:rPr>
              <w:t>Smulkintuvas (blenderis) XL8803000</w:t>
            </w:r>
          </w:p>
        </w:tc>
        <w:tc>
          <w:tcPr>
            <w:tcW w:w="1134" w:type="dxa"/>
            <w:shd w:val="clear" w:color="auto" w:fill="auto"/>
          </w:tcPr>
          <w:p w14:paraId="5043E5DD" w14:textId="77777777" w:rsidR="00EA0517" w:rsidRPr="003561DF" w:rsidRDefault="00EA0517" w:rsidP="009B7A06">
            <w:pPr>
              <w:jc w:val="both"/>
              <w:rPr>
                <w:sz w:val="24"/>
                <w:szCs w:val="24"/>
              </w:rPr>
            </w:pPr>
          </w:p>
        </w:tc>
        <w:tc>
          <w:tcPr>
            <w:tcW w:w="850" w:type="dxa"/>
            <w:shd w:val="clear" w:color="auto" w:fill="auto"/>
          </w:tcPr>
          <w:p w14:paraId="57D63303"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4F6FF13A" w14:textId="77777777" w:rsidR="00EA0517" w:rsidRPr="003561DF" w:rsidRDefault="00EA0517" w:rsidP="009B7A06">
            <w:pPr>
              <w:jc w:val="right"/>
              <w:rPr>
                <w:sz w:val="24"/>
                <w:szCs w:val="24"/>
              </w:rPr>
            </w:pPr>
            <w:r>
              <w:rPr>
                <w:sz w:val="24"/>
                <w:szCs w:val="24"/>
              </w:rPr>
              <w:t>208,82</w:t>
            </w:r>
          </w:p>
        </w:tc>
        <w:tc>
          <w:tcPr>
            <w:tcW w:w="1276" w:type="dxa"/>
            <w:shd w:val="clear" w:color="auto" w:fill="auto"/>
          </w:tcPr>
          <w:p w14:paraId="14861092" w14:textId="77777777" w:rsidR="00EA0517" w:rsidRPr="003561DF" w:rsidRDefault="00EA0517" w:rsidP="009B7A06">
            <w:pPr>
              <w:jc w:val="right"/>
              <w:rPr>
                <w:sz w:val="24"/>
                <w:szCs w:val="24"/>
              </w:rPr>
            </w:pPr>
            <w:r>
              <w:rPr>
                <w:sz w:val="24"/>
                <w:szCs w:val="24"/>
              </w:rPr>
              <w:t>208,82</w:t>
            </w:r>
          </w:p>
        </w:tc>
        <w:tc>
          <w:tcPr>
            <w:tcW w:w="1417" w:type="dxa"/>
          </w:tcPr>
          <w:p w14:paraId="67414A79" w14:textId="77777777" w:rsidR="00EA0517" w:rsidRDefault="00EA0517" w:rsidP="009B7A06">
            <w:pPr>
              <w:jc w:val="right"/>
              <w:rPr>
                <w:sz w:val="24"/>
                <w:szCs w:val="24"/>
              </w:rPr>
            </w:pPr>
          </w:p>
        </w:tc>
      </w:tr>
      <w:tr w:rsidR="00EA0517" w:rsidRPr="003561DF" w14:paraId="7663B0AD" w14:textId="4ED303C9" w:rsidTr="004425C9">
        <w:tc>
          <w:tcPr>
            <w:tcW w:w="704" w:type="dxa"/>
            <w:shd w:val="clear" w:color="auto" w:fill="auto"/>
          </w:tcPr>
          <w:p w14:paraId="1FA6CE88" w14:textId="28DBE865" w:rsidR="00EA0517" w:rsidRPr="003561DF" w:rsidRDefault="00EA0517" w:rsidP="009B7A06">
            <w:pPr>
              <w:jc w:val="both"/>
              <w:rPr>
                <w:sz w:val="22"/>
                <w:szCs w:val="22"/>
              </w:rPr>
            </w:pPr>
            <w:r>
              <w:rPr>
                <w:sz w:val="22"/>
                <w:szCs w:val="22"/>
              </w:rPr>
              <w:t>5.4</w:t>
            </w:r>
            <w:r w:rsidR="00386979">
              <w:rPr>
                <w:sz w:val="22"/>
                <w:szCs w:val="22"/>
              </w:rPr>
              <w:t>.</w:t>
            </w:r>
          </w:p>
        </w:tc>
        <w:tc>
          <w:tcPr>
            <w:tcW w:w="2552" w:type="dxa"/>
            <w:shd w:val="clear" w:color="auto" w:fill="auto"/>
          </w:tcPr>
          <w:p w14:paraId="5D4E075A" w14:textId="77777777" w:rsidR="00EA0517" w:rsidRPr="003561DF" w:rsidRDefault="00EA0517" w:rsidP="009B7A06">
            <w:pPr>
              <w:jc w:val="both"/>
              <w:rPr>
                <w:sz w:val="24"/>
                <w:szCs w:val="24"/>
              </w:rPr>
            </w:pPr>
            <w:r>
              <w:rPr>
                <w:sz w:val="24"/>
                <w:szCs w:val="24"/>
              </w:rPr>
              <w:t>Kupolinė indaplovė GTR 1000</w:t>
            </w:r>
          </w:p>
        </w:tc>
        <w:tc>
          <w:tcPr>
            <w:tcW w:w="1134" w:type="dxa"/>
            <w:shd w:val="clear" w:color="auto" w:fill="auto"/>
          </w:tcPr>
          <w:p w14:paraId="157D00A2" w14:textId="77777777" w:rsidR="00EA0517" w:rsidRPr="003561DF" w:rsidRDefault="00EA0517" w:rsidP="009B7A06">
            <w:pPr>
              <w:jc w:val="both"/>
              <w:rPr>
                <w:sz w:val="24"/>
                <w:szCs w:val="24"/>
              </w:rPr>
            </w:pPr>
          </w:p>
        </w:tc>
        <w:tc>
          <w:tcPr>
            <w:tcW w:w="850" w:type="dxa"/>
            <w:shd w:val="clear" w:color="auto" w:fill="auto"/>
          </w:tcPr>
          <w:p w14:paraId="778E00C5"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1DC06F11" w14:textId="39207B5A" w:rsidR="00EA0517" w:rsidRPr="003561DF" w:rsidRDefault="00EA0517" w:rsidP="009B7A06">
            <w:pPr>
              <w:jc w:val="right"/>
              <w:rPr>
                <w:sz w:val="24"/>
                <w:szCs w:val="24"/>
              </w:rPr>
            </w:pPr>
            <w:r>
              <w:rPr>
                <w:sz w:val="24"/>
                <w:szCs w:val="24"/>
              </w:rPr>
              <w:t>2</w:t>
            </w:r>
            <w:r w:rsidR="00386979">
              <w:rPr>
                <w:sz w:val="24"/>
                <w:szCs w:val="24"/>
              </w:rPr>
              <w:t xml:space="preserve"> </w:t>
            </w:r>
            <w:r>
              <w:rPr>
                <w:sz w:val="24"/>
                <w:szCs w:val="24"/>
              </w:rPr>
              <w:t>407,90</w:t>
            </w:r>
          </w:p>
        </w:tc>
        <w:tc>
          <w:tcPr>
            <w:tcW w:w="1276" w:type="dxa"/>
            <w:shd w:val="clear" w:color="auto" w:fill="auto"/>
          </w:tcPr>
          <w:p w14:paraId="7A71AF6C" w14:textId="2E290024" w:rsidR="00EA0517" w:rsidRPr="003561DF" w:rsidRDefault="00EA0517" w:rsidP="009B7A06">
            <w:pPr>
              <w:jc w:val="right"/>
              <w:rPr>
                <w:sz w:val="24"/>
                <w:szCs w:val="24"/>
              </w:rPr>
            </w:pPr>
            <w:r>
              <w:rPr>
                <w:sz w:val="24"/>
                <w:szCs w:val="24"/>
              </w:rPr>
              <w:t>2</w:t>
            </w:r>
            <w:r w:rsidR="00386979">
              <w:rPr>
                <w:sz w:val="24"/>
                <w:szCs w:val="24"/>
              </w:rPr>
              <w:t xml:space="preserve"> </w:t>
            </w:r>
            <w:r>
              <w:rPr>
                <w:sz w:val="24"/>
                <w:szCs w:val="24"/>
              </w:rPr>
              <w:t>407,90</w:t>
            </w:r>
          </w:p>
        </w:tc>
        <w:tc>
          <w:tcPr>
            <w:tcW w:w="1417" w:type="dxa"/>
          </w:tcPr>
          <w:p w14:paraId="10450B37" w14:textId="77777777" w:rsidR="00EA0517" w:rsidRDefault="00EA0517" w:rsidP="009B7A06">
            <w:pPr>
              <w:jc w:val="right"/>
              <w:rPr>
                <w:sz w:val="24"/>
                <w:szCs w:val="24"/>
              </w:rPr>
            </w:pPr>
          </w:p>
        </w:tc>
      </w:tr>
      <w:tr w:rsidR="00EA0517" w:rsidRPr="003561DF" w14:paraId="422C5D09" w14:textId="43CC049D" w:rsidTr="004425C9">
        <w:tc>
          <w:tcPr>
            <w:tcW w:w="704" w:type="dxa"/>
            <w:shd w:val="clear" w:color="auto" w:fill="auto"/>
          </w:tcPr>
          <w:p w14:paraId="697DD328" w14:textId="176F20F1" w:rsidR="00EA0517" w:rsidRPr="003561DF" w:rsidRDefault="00EA0517" w:rsidP="009B7A06">
            <w:pPr>
              <w:jc w:val="both"/>
              <w:rPr>
                <w:sz w:val="22"/>
                <w:szCs w:val="22"/>
              </w:rPr>
            </w:pPr>
            <w:r w:rsidRPr="003561DF">
              <w:rPr>
                <w:sz w:val="22"/>
                <w:szCs w:val="22"/>
              </w:rPr>
              <w:t>5.</w:t>
            </w:r>
            <w:r>
              <w:rPr>
                <w:sz w:val="22"/>
                <w:szCs w:val="22"/>
              </w:rPr>
              <w:t>5</w:t>
            </w:r>
            <w:r w:rsidR="00386979">
              <w:rPr>
                <w:sz w:val="22"/>
                <w:szCs w:val="22"/>
              </w:rPr>
              <w:t>.</w:t>
            </w:r>
          </w:p>
        </w:tc>
        <w:tc>
          <w:tcPr>
            <w:tcW w:w="2552" w:type="dxa"/>
            <w:shd w:val="clear" w:color="auto" w:fill="auto"/>
          </w:tcPr>
          <w:p w14:paraId="1B1A9E8B" w14:textId="77777777" w:rsidR="00EA0517" w:rsidRPr="003561DF" w:rsidRDefault="00EA0517" w:rsidP="009B7A06">
            <w:pPr>
              <w:jc w:val="both"/>
              <w:rPr>
                <w:sz w:val="24"/>
                <w:szCs w:val="24"/>
              </w:rPr>
            </w:pPr>
            <w:r>
              <w:rPr>
                <w:sz w:val="24"/>
                <w:szCs w:val="24"/>
              </w:rPr>
              <w:t>Skalbyklė AEG L8FBC A+++</w:t>
            </w:r>
          </w:p>
        </w:tc>
        <w:tc>
          <w:tcPr>
            <w:tcW w:w="1134" w:type="dxa"/>
            <w:shd w:val="clear" w:color="auto" w:fill="auto"/>
          </w:tcPr>
          <w:p w14:paraId="6740FB62" w14:textId="77777777" w:rsidR="00EA0517" w:rsidRPr="003561DF" w:rsidRDefault="00EA0517" w:rsidP="009B7A06">
            <w:pPr>
              <w:jc w:val="both"/>
              <w:rPr>
                <w:sz w:val="24"/>
                <w:szCs w:val="24"/>
              </w:rPr>
            </w:pPr>
          </w:p>
        </w:tc>
        <w:tc>
          <w:tcPr>
            <w:tcW w:w="850" w:type="dxa"/>
            <w:shd w:val="clear" w:color="auto" w:fill="auto"/>
          </w:tcPr>
          <w:p w14:paraId="42F8C3FB" w14:textId="77777777" w:rsidR="00EA0517" w:rsidRPr="003561DF" w:rsidRDefault="00EA0517" w:rsidP="009B7A06">
            <w:pPr>
              <w:jc w:val="center"/>
              <w:rPr>
                <w:sz w:val="24"/>
                <w:szCs w:val="24"/>
              </w:rPr>
            </w:pPr>
            <w:r>
              <w:rPr>
                <w:sz w:val="24"/>
                <w:szCs w:val="24"/>
              </w:rPr>
              <w:t>1</w:t>
            </w:r>
          </w:p>
        </w:tc>
        <w:tc>
          <w:tcPr>
            <w:tcW w:w="1276" w:type="dxa"/>
            <w:shd w:val="clear" w:color="auto" w:fill="auto"/>
          </w:tcPr>
          <w:p w14:paraId="5C8344CE" w14:textId="77169A0A" w:rsidR="00EA0517" w:rsidRPr="003561DF" w:rsidRDefault="00EA0517" w:rsidP="009B7A06">
            <w:pPr>
              <w:jc w:val="right"/>
              <w:rPr>
                <w:sz w:val="24"/>
                <w:szCs w:val="24"/>
              </w:rPr>
            </w:pPr>
            <w:r>
              <w:rPr>
                <w:sz w:val="24"/>
                <w:szCs w:val="24"/>
              </w:rPr>
              <w:t>1</w:t>
            </w:r>
            <w:r w:rsidR="00386979">
              <w:rPr>
                <w:sz w:val="24"/>
                <w:szCs w:val="24"/>
              </w:rPr>
              <w:t xml:space="preserve"> </w:t>
            </w:r>
            <w:r>
              <w:rPr>
                <w:sz w:val="24"/>
                <w:szCs w:val="24"/>
              </w:rPr>
              <w:t>187,22</w:t>
            </w:r>
          </w:p>
        </w:tc>
        <w:tc>
          <w:tcPr>
            <w:tcW w:w="1276" w:type="dxa"/>
            <w:shd w:val="clear" w:color="auto" w:fill="auto"/>
          </w:tcPr>
          <w:p w14:paraId="32F37DC2" w14:textId="75F733C0" w:rsidR="00EA0517" w:rsidRPr="003561DF" w:rsidRDefault="00EA0517" w:rsidP="009B7A06">
            <w:pPr>
              <w:jc w:val="right"/>
              <w:rPr>
                <w:sz w:val="24"/>
                <w:szCs w:val="24"/>
              </w:rPr>
            </w:pPr>
            <w:r>
              <w:rPr>
                <w:sz w:val="24"/>
                <w:szCs w:val="24"/>
              </w:rPr>
              <w:t>1</w:t>
            </w:r>
            <w:r w:rsidR="00386979">
              <w:rPr>
                <w:sz w:val="24"/>
                <w:szCs w:val="24"/>
              </w:rPr>
              <w:t xml:space="preserve"> </w:t>
            </w:r>
            <w:r>
              <w:rPr>
                <w:sz w:val="24"/>
                <w:szCs w:val="24"/>
              </w:rPr>
              <w:t>187,22</w:t>
            </w:r>
          </w:p>
        </w:tc>
        <w:tc>
          <w:tcPr>
            <w:tcW w:w="1417" w:type="dxa"/>
          </w:tcPr>
          <w:p w14:paraId="04D9C764" w14:textId="77777777" w:rsidR="00EA0517" w:rsidRDefault="00EA0517" w:rsidP="009B7A06">
            <w:pPr>
              <w:jc w:val="right"/>
              <w:rPr>
                <w:sz w:val="24"/>
                <w:szCs w:val="24"/>
              </w:rPr>
            </w:pPr>
          </w:p>
        </w:tc>
      </w:tr>
      <w:tr w:rsidR="00EA0517" w:rsidRPr="003561DF" w14:paraId="4AB5BF21" w14:textId="31C2FE54" w:rsidTr="004425C9">
        <w:tc>
          <w:tcPr>
            <w:tcW w:w="704" w:type="dxa"/>
            <w:shd w:val="clear" w:color="auto" w:fill="auto"/>
          </w:tcPr>
          <w:p w14:paraId="3AF9E8C7" w14:textId="1D4F8483" w:rsidR="00EA0517" w:rsidRPr="003561DF" w:rsidRDefault="00EA0517" w:rsidP="009B7A06">
            <w:pPr>
              <w:jc w:val="both"/>
              <w:rPr>
                <w:sz w:val="22"/>
                <w:szCs w:val="22"/>
              </w:rPr>
            </w:pPr>
            <w:r>
              <w:rPr>
                <w:sz w:val="22"/>
                <w:szCs w:val="22"/>
              </w:rPr>
              <w:t>5.6</w:t>
            </w:r>
            <w:r w:rsidR="00386979">
              <w:rPr>
                <w:sz w:val="22"/>
                <w:szCs w:val="22"/>
              </w:rPr>
              <w:t>.</w:t>
            </w:r>
          </w:p>
        </w:tc>
        <w:tc>
          <w:tcPr>
            <w:tcW w:w="2552" w:type="dxa"/>
            <w:shd w:val="clear" w:color="auto" w:fill="auto"/>
          </w:tcPr>
          <w:p w14:paraId="2063F136" w14:textId="77777777" w:rsidR="00EA0517" w:rsidRDefault="00EA0517" w:rsidP="009B7A06">
            <w:pPr>
              <w:jc w:val="both"/>
              <w:rPr>
                <w:sz w:val="24"/>
                <w:szCs w:val="24"/>
              </w:rPr>
            </w:pPr>
            <w:r>
              <w:rPr>
                <w:sz w:val="24"/>
                <w:szCs w:val="24"/>
              </w:rPr>
              <w:t>Džiovyklė AEG T8 A+++</w:t>
            </w:r>
          </w:p>
        </w:tc>
        <w:tc>
          <w:tcPr>
            <w:tcW w:w="1134" w:type="dxa"/>
            <w:shd w:val="clear" w:color="auto" w:fill="auto"/>
          </w:tcPr>
          <w:p w14:paraId="35297311" w14:textId="77777777" w:rsidR="00EA0517" w:rsidRPr="003561DF" w:rsidRDefault="00EA0517" w:rsidP="009B7A06">
            <w:pPr>
              <w:jc w:val="both"/>
              <w:rPr>
                <w:sz w:val="24"/>
                <w:szCs w:val="24"/>
              </w:rPr>
            </w:pPr>
          </w:p>
        </w:tc>
        <w:tc>
          <w:tcPr>
            <w:tcW w:w="850" w:type="dxa"/>
            <w:shd w:val="clear" w:color="auto" w:fill="auto"/>
          </w:tcPr>
          <w:p w14:paraId="123033D6" w14:textId="77777777" w:rsidR="00EA0517" w:rsidRDefault="00EA0517" w:rsidP="009B7A06">
            <w:pPr>
              <w:jc w:val="center"/>
              <w:rPr>
                <w:sz w:val="24"/>
                <w:szCs w:val="24"/>
              </w:rPr>
            </w:pPr>
            <w:r>
              <w:rPr>
                <w:sz w:val="24"/>
                <w:szCs w:val="24"/>
              </w:rPr>
              <w:t>1</w:t>
            </w:r>
          </w:p>
        </w:tc>
        <w:tc>
          <w:tcPr>
            <w:tcW w:w="1276" w:type="dxa"/>
            <w:shd w:val="clear" w:color="auto" w:fill="auto"/>
          </w:tcPr>
          <w:p w14:paraId="5E41585B" w14:textId="349FF213" w:rsidR="00EA0517" w:rsidRDefault="00EA0517" w:rsidP="009B7A06">
            <w:pPr>
              <w:jc w:val="right"/>
              <w:rPr>
                <w:sz w:val="24"/>
                <w:szCs w:val="24"/>
              </w:rPr>
            </w:pPr>
            <w:r>
              <w:rPr>
                <w:sz w:val="24"/>
                <w:szCs w:val="24"/>
              </w:rPr>
              <w:t>1</w:t>
            </w:r>
            <w:r w:rsidR="00386979">
              <w:rPr>
                <w:sz w:val="24"/>
                <w:szCs w:val="24"/>
              </w:rPr>
              <w:t xml:space="preserve"> </w:t>
            </w:r>
            <w:r>
              <w:rPr>
                <w:sz w:val="24"/>
                <w:szCs w:val="24"/>
              </w:rPr>
              <w:t>089,31</w:t>
            </w:r>
          </w:p>
        </w:tc>
        <w:tc>
          <w:tcPr>
            <w:tcW w:w="1276" w:type="dxa"/>
            <w:shd w:val="clear" w:color="auto" w:fill="auto"/>
          </w:tcPr>
          <w:p w14:paraId="0BE77D11" w14:textId="27894250" w:rsidR="00EA0517" w:rsidRDefault="00EA0517" w:rsidP="009B7A06">
            <w:pPr>
              <w:jc w:val="right"/>
              <w:rPr>
                <w:sz w:val="24"/>
                <w:szCs w:val="24"/>
              </w:rPr>
            </w:pPr>
            <w:r>
              <w:rPr>
                <w:sz w:val="24"/>
                <w:szCs w:val="24"/>
              </w:rPr>
              <w:t>1</w:t>
            </w:r>
            <w:r w:rsidR="00386979">
              <w:rPr>
                <w:sz w:val="24"/>
                <w:szCs w:val="24"/>
              </w:rPr>
              <w:t xml:space="preserve"> </w:t>
            </w:r>
            <w:r>
              <w:rPr>
                <w:sz w:val="24"/>
                <w:szCs w:val="24"/>
              </w:rPr>
              <w:t>089,31</w:t>
            </w:r>
          </w:p>
        </w:tc>
        <w:tc>
          <w:tcPr>
            <w:tcW w:w="1417" w:type="dxa"/>
          </w:tcPr>
          <w:p w14:paraId="20A39C6F" w14:textId="77777777" w:rsidR="00EA0517" w:rsidRDefault="00EA0517" w:rsidP="009B7A06">
            <w:pPr>
              <w:jc w:val="right"/>
              <w:rPr>
                <w:sz w:val="24"/>
                <w:szCs w:val="24"/>
              </w:rPr>
            </w:pPr>
          </w:p>
        </w:tc>
      </w:tr>
      <w:tr w:rsidR="00EA0517" w:rsidRPr="00C267A0" w14:paraId="12C1310A" w14:textId="3FB4FF7A" w:rsidTr="004425C9">
        <w:tc>
          <w:tcPr>
            <w:tcW w:w="704" w:type="dxa"/>
            <w:shd w:val="clear" w:color="auto" w:fill="auto"/>
          </w:tcPr>
          <w:p w14:paraId="3972398B" w14:textId="0E9B4998" w:rsidR="00EA0517" w:rsidRPr="003561DF" w:rsidRDefault="00EA0517" w:rsidP="009B7A06">
            <w:pPr>
              <w:jc w:val="both"/>
              <w:rPr>
                <w:sz w:val="22"/>
                <w:szCs w:val="22"/>
              </w:rPr>
            </w:pPr>
            <w:r>
              <w:rPr>
                <w:sz w:val="22"/>
                <w:szCs w:val="22"/>
              </w:rPr>
              <w:t>5.7</w:t>
            </w:r>
            <w:r w:rsidR="00386979">
              <w:rPr>
                <w:sz w:val="22"/>
                <w:szCs w:val="22"/>
              </w:rPr>
              <w:t>.</w:t>
            </w:r>
          </w:p>
        </w:tc>
        <w:tc>
          <w:tcPr>
            <w:tcW w:w="2552" w:type="dxa"/>
            <w:shd w:val="clear" w:color="auto" w:fill="auto"/>
          </w:tcPr>
          <w:p w14:paraId="6E165A31" w14:textId="77777777" w:rsidR="00EA0517" w:rsidRDefault="00EA0517" w:rsidP="009B7A06">
            <w:pPr>
              <w:jc w:val="both"/>
              <w:rPr>
                <w:sz w:val="24"/>
                <w:szCs w:val="24"/>
              </w:rPr>
            </w:pPr>
            <w:r>
              <w:rPr>
                <w:sz w:val="24"/>
                <w:szCs w:val="24"/>
              </w:rPr>
              <w:t>Šaldytuvas GORENJE</w:t>
            </w:r>
          </w:p>
        </w:tc>
        <w:tc>
          <w:tcPr>
            <w:tcW w:w="1134" w:type="dxa"/>
            <w:shd w:val="clear" w:color="auto" w:fill="auto"/>
          </w:tcPr>
          <w:p w14:paraId="6A8EFBB1" w14:textId="77777777" w:rsidR="00EA0517" w:rsidRPr="003561DF" w:rsidRDefault="00EA0517" w:rsidP="009B7A06">
            <w:pPr>
              <w:jc w:val="both"/>
              <w:rPr>
                <w:sz w:val="24"/>
                <w:szCs w:val="24"/>
              </w:rPr>
            </w:pPr>
          </w:p>
        </w:tc>
        <w:tc>
          <w:tcPr>
            <w:tcW w:w="850" w:type="dxa"/>
            <w:shd w:val="clear" w:color="auto" w:fill="auto"/>
          </w:tcPr>
          <w:p w14:paraId="0A5A92BD" w14:textId="77777777" w:rsidR="00EA0517" w:rsidRDefault="00EA0517" w:rsidP="009B7A06">
            <w:pPr>
              <w:jc w:val="center"/>
              <w:rPr>
                <w:sz w:val="24"/>
                <w:szCs w:val="24"/>
              </w:rPr>
            </w:pPr>
            <w:r>
              <w:rPr>
                <w:sz w:val="24"/>
                <w:szCs w:val="24"/>
              </w:rPr>
              <w:t>1</w:t>
            </w:r>
          </w:p>
        </w:tc>
        <w:tc>
          <w:tcPr>
            <w:tcW w:w="1276" w:type="dxa"/>
            <w:shd w:val="clear" w:color="auto" w:fill="auto"/>
          </w:tcPr>
          <w:p w14:paraId="4FBC238B" w14:textId="77777777" w:rsidR="00EA0517" w:rsidRDefault="00EA0517" w:rsidP="009B7A06">
            <w:pPr>
              <w:jc w:val="right"/>
              <w:rPr>
                <w:sz w:val="24"/>
                <w:szCs w:val="24"/>
              </w:rPr>
            </w:pPr>
            <w:r>
              <w:rPr>
                <w:sz w:val="24"/>
                <w:szCs w:val="24"/>
              </w:rPr>
              <w:t>465,32</w:t>
            </w:r>
          </w:p>
        </w:tc>
        <w:tc>
          <w:tcPr>
            <w:tcW w:w="1276" w:type="dxa"/>
            <w:shd w:val="clear" w:color="auto" w:fill="auto"/>
          </w:tcPr>
          <w:p w14:paraId="7FAC5EE3" w14:textId="77777777" w:rsidR="00EA0517" w:rsidRDefault="00EA0517" w:rsidP="009B7A06">
            <w:pPr>
              <w:jc w:val="right"/>
              <w:rPr>
                <w:sz w:val="24"/>
                <w:szCs w:val="24"/>
              </w:rPr>
            </w:pPr>
            <w:r>
              <w:rPr>
                <w:sz w:val="24"/>
                <w:szCs w:val="24"/>
              </w:rPr>
              <w:t>465,32</w:t>
            </w:r>
          </w:p>
        </w:tc>
        <w:tc>
          <w:tcPr>
            <w:tcW w:w="1417" w:type="dxa"/>
          </w:tcPr>
          <w:p w14:paraId="1DB9CB28" w14:textId="77777777" w:rsidR="00EA0517" w:rsidRDefault="00EA0517" w:rsidP="009B7A06">
            <w:pPr>
              <w:jc w:val="right"/>
              <w:rPr>
                <w:sz w:val="24"/>
                <w:szCs w:val="24"/>
              </w:rPr>
            </w:pPr>
          </w:p>
        </w:tc>
      </w:tr>
      <w:tr w:rsidR="00EA0517" w:rsidRPr="003561DF" w14:paraId="27F42D1A" w14:textId="7BB37D38" w:rsidTr="004425C9">
        <w:tc>
          <w:tcPr>
            <w:tcW w:w="704" w:type="dxa"/>
            <w:shd w:val="clear" w:color="auto" w:fill="auto"/>
          </w:tcPr>
          <w:p w14:paraId="188308CE" w14:textId="766301F0" w:rsidR="00EA0517" w:rsidRPr="003561DF" w:rsidRDefault="00EA0517" w:rsidP="009B7A06">
            <w:pPr>
              <w:jc w:val="both"/>
              <w:rPr>
                <w:sz w:val="22"/>
                <w:szCs w:val="22"/>
              </w:rPr>
            </w:pPr>
            <w:r>
              <w:rPr>
                <w:sz w:val="22"/>
                <w:szCs w:val="22"/>
              </w:rPr>
              <w:t>5.8</w:t>
            </w:r>
            <w:r w:rsidR="00386979">
              <w:rPr>
                <w:sz w:val="22"/>
                <w:szCs w:val="22"/>
              </w:rPr>
              <w:t>.</w:t>
            </w:r>
          </w:p>
        </w:tc>
        <w:tc>
          <w:tcPr>
            <w:tcW w:w="2552" w:type="dxa"/>
            <w:shd w:val="clear" w:color="auto" w:fill="auto"/>
          </w:tcPr>
          <w:p w14:paraId="75F574D7" w14:textId="77777777" w:rsidR="00EA0517" w:rsidRDefault="00EA0517" w:rsidP="009B7A06">
            <w:pPr>
              <w:jc w:val="both"/>
              <w:rPr>
                <w:sz w:val="24"/>
                <w:szCs w:val="24"/>
              </w:rPr>
            </w:pPr>
            <w:r>
              <w:rPr>
                <w:sz w:val="24"/>
                <w:szCs w:val="24"/>
              </w:rPr>
              <w:t>Indukcinė viryklė ICF50D</w:t>
            </w:r>
          </w:p>
        </w:tc>
        <w:tc>
          <w:tcPr>
            <w:tcW w:w="1134" w:type="dxa"/>
            <w:shd w:val="clear" w:color="auto" w:fill="auto"/>
          </w:tcPr>
          <w:p w14:paraId="64904A2C" w14:textId="77777777" w:rsidR="00EA0517" w:rsidRPr="003561DF" w:rsidRDefault="00EA0517" w:rsidP="009B7A06">
            <w:pPr>
              <w:jc w:val="both"/>
              <w:rPr>
                <w:sz w:val="24"/>
                <w:szCs w:val="24"/>
              </w:rPr>
            </w:pPr>
          </w:p>
        </w:tc>
        <w:tc>
          <w:tcPr>
            <w:tcW w:w="850" w:type="dxa"/>
            <w:shd w:val="clear" w:color="auto" w:fill="auto"/>
          </w:tcPr>
          <w:p w14:paraId="0E7A73BF" w14:textId="77777777" w:rsidR="00EA0517" w:rsidRDefault="00EA0517" w:rsidP="009B7A06">
            <w:pPr>
              <w:jc w:val="center"/>
              <w:rPr>
                <w:sz w:val="24"/>
                <w:szCs w:val="24"/>
              </w:rPr>
            </w:pPr>
            <w:r>
              <w:rPr>
                <w:sz w:val="24"/>
                <w:szCs w:val="24"/>
              </w:rPr>
              <w:t>1</w:t>
            </w:r>
          </w:p>
        </w:tc>
        <w:tc>
          <w:tcPr>
            <w:tcW w:w="1276" w:type="dxa"/>
            <w:shd w:val="clear" w:color="auto" w:fill="auto"/>
          </w:tcPr>
          <w:p w14:paraId="0AB7203C" w14:textId="770FCFB3" w:rsidR="00EA0517" w:rsidRDefault="00EA0517" w:rsidP="009B7A06">
            <w:pPr>
              <w:jc w:val="right"/>
              <w:rPr>
                <w:sz w:val="24"/>
                <w:szCs w:val="24"/>
              </w:rPr>
            </w:pPr>
            <w:r>
              <w:rPr>
                <w:sz w:val="24"/>
                <w:szCs w:val="24"/>
              </w:rPr>
              <w:t>1</w:t>
            </w:r>
            <w:r w:rsidR="00386979">
              <w:rPr>
                <w:sz w:val="24"/>
                <w:szCs w:val="24"/>
              </w:rPr>
              <w:t xml:space="preserve"> </w:t>
            </w:r>
            <w:r>
              <w:rPr>
                <w:sz w:val="24"/>
                <w:szCs w:val="24"/>
              </w:rPr>
              <w:t>104,43</w:t>
            </w:r>
          </w:p>
        </w:tc>
        <w:tc>
          <w:tcPr>
            <w:tcW w:w="1276" w:type="dxa"/>
            <w:shd w:val="clear" w:color="auto" w:fill="auto"/>
          </w:tcPr>
          <w:p w14:paraId="2E5C59F7" w14:textId="57C1D0C0" w:rsidR="00EA0517" w:rsidRDefault="00EA0517" w:rsidP="009B7A06">
            <w:pPr>
              <w:jc w:val="right"/>
              <w:rPr>
                <w:sz w:val="24"/>
                <w:szCs w:val="24"/>
              </w:rPr>
            </w:pPr>
            <w:r>
              <w:rPr>
                <w:sz w:val="24"/>
                <w:szCs w:val="24"/>
              </w:rPr>
              <w:t>1</w:t>
            </w:r>
            <w:r w:rsidR="00386979">
              <w:rPr>
                <w:sz w:val="24"/>
                <w:szCs w:val="24"/>
              </w:rPr>
              <w:t xml:space="preserve"> </w:t>
            </w:r>
            <w:r>
              <w:rPr>
                <w:sz w:val="24"/>
                <w:szCs w:val="24"/>
              </w:rPr>
              <w:t>104,43</w:t>
            </w:r>
          </w:p>
        </w:tc>
        <w:tc>
          <w:tcPr>
            <w:tcW w:w="1417" w:type="dxa"/>
          </w:tcPr>
          <w:p w14:paraId="2FD7B652" w14:textId="77777777" w:rsidR="00EA0517" w:rsidRDefault="00EA0517" w:rsidP="009B7A06">
            <w:pPr>
              <w:jc w:val="right"/>
              <w:rPr>
                <w:sz w:val="24"/>
                <w:szCs w:val="24"/>
              </w:rPr>
            </w:pPr>
          </w:p>
        </w:tc>
      </w:tr>
      <w:tr w:rsidR="00EA0517" w:rsidRPr="003561DF" w14:paraId="1CA7E5EE" w14:textId="017A2DB4" w:rsidTr="004425C9">
        <w:tc>
          <w:tcPr>
            <w:tcW w:w="704" w:type="dxa"/>
            <w:shd w:val="clear" w:color="auto" w:fill="auto"/>
          </w:tcPr>
          <w:p w14:paraId="5D730626" w14:textId="4F4E5D75" w:rsidR="00EA0517" w:rsidRPr="003561DF" w:rsidRDefault="00EA0517" w:rsidP="009B7A06">
            <w:pPr>
              <w:jc w:val="both"/>
              <w:rPr>
                <w:sz w:val="22"/>
                <w:szCs w:val="22"/>
              </w:rPr>
            </w:pPr>
            <w:r>
              <w:rPr>
                <w:sz w:val="22"/>
                <w:szCs w:val="22"/>
              </w:rPr>
              <w:t>5.9</w:t>
            </w:r>
            <w:r w:rsidR="00386979">
              <w:rPr>
                <w:sz w:val="22"/>
                <w:szCs w:val="22"/>
              </w:rPr>
              <w:t>.</w:t>
            </w:r>
          </w:p>
        </w:tc>
        <w:tc>
          <w:tcPr>
            <w:tcW w:w="2552" w:type="dxa"/>
            <w:shd w:val="clear" w:color="auto" w:fill="auto"/>
          </w:tcPr>
          <w:p w14:paraId="20BFD97E" w14:textId="5EE6DC53" w:rsidR="00EA0517" w:rsidRDefault="00EA0517" w:rsidP="009B7A06">
            <w:pPr>
              <w:jc w:val="both"/>
              <w:rPr>
                <w:sz w:val="24"/>
                <w:szCs w:val="24"/>
              </w:rPr>
            </w:pPr>
            <w:r>
              <w:rPr>
                <w:sz w:val="24"/>
                <w:szCs w:val="24"/>
              </w:rPr>
              <w:t xml:space="preserve">Lyginimo presas </w:t>
            </w:r>
            <w:r w:rsidR="00386979">
              <w:rPr>
                <w:sz w:val="24"/>
                <w:szCs w:val="24"/>
              </w:rPr>
              <w:t>„</w:t>
            </w:r>
            <w:r>
              <w:rPr>
                <w:sz w:val="24"/>
                <w:szCs w:val="24"/>
              </w:rPr>
              <w:t>Miele B990</w:t>
            </w:r>
            <w:r w:rsidR="00386979">
              <w:rPr>
                <w:sz w:val="24"/>
                <w:szCs w:val="24"/>
              </w:rPr>
              <w:t>“</w:t>
            </w:r>
          </w:p>
        </w:tc>
        <w:tc>
          <w:tcPr>
            <w:tcW w:w="1134" w:type="dxa"/>
            <w:shd w:val="clear" w:color="auto" w:fill="auto"/>
          </w:tcPr>
          <w:p w14:paraId="7B0769A5" w14:textId="77777777" w:rsidR="00EA0517" w:rsidRPr="003561DF" w:rsidRDefault="00EA0517" w:rsidP="009B7A06">
            <w:pPr>
              <w:jc w:val="both"/>
              <w:rPr>
                <w:sz w:val="24"/>
                <w:szCs w:val="24"/>
              </w:rPr>
            </w:pPr>
          </w:p>
        </w:tc>
        <w:tc>
          <w:tcPr>
            <w:tcW w:w="850" w:type="dxa"/>
            <w:shd w:val="clear" w:color="auto" w:fill="auto"/>
          </w:tcPr>
          <w:p w14:paraId="666CEBF4" w14:textId="77777777" w:rsidR="00EA0517" w:rsidRDefault="00EA0517" w:rsidP="009B7A06">
            <w:pPr>
              <w:jc w:val="center"/>
              <w:rPr>
                <w:sz w:val="24"/>
                <w:szCs w:val="24"/>
              </w:rPr>
            </w:pPr>
            <w:r>
              <w:rPr>
                <w:sz w:val="24"/>
                <w:szCs w:val="24"/>
              </w:rPr>
              <w:t>1</w:t>
            </w:r>
          </w:p>
        </w:tc>
        <w:tc>
          <w:tcPr>
            <w:tcW w:w="1276" w:type="dxa"/>
            <w:shd w:val="clear" w:color="auto" w:fill="auto"/>
          </w:tcPr>
          <w:p w14:paraId="7BA4EA25" w14:textId="5798A5C0" w:rsidR="00EA0517" w:rsidRDefault="00EA0517" w:rsidP="009B7A06">
            <w:pPr>
              <w:jc w:val="right"/>
              <w:rPr>
                <w:sz w:val="24"/>
                <w:szCs w:val="24"/>
              </w:rPr>
            </w:pPr>
            <w:r>
              <w:rPr>
                <w:sz w:val="24"/>
                <w:szCs w:val="24"/>
              </w:rPr>
              <w:t>1</w:t>
            </w:r>
            <w:r w:rsidR="00386979">
              <w:rPr>
                <w:sz w:val="24"/>
                <w:szCs w:val="24"/>
              </w:rPr>
              <w:t xml:space="preserve"> </w:t>
            </w:r>
            <w:r>
              <w:rPr>
                <w:sz w:val="24"/>
                <w:szCs w:val="24"/>
              </w:rPr>
              <w:t>796,24</w:t>
            </w:r>
          </w:p>
        </w:tc>
        <w:tc>
          <w:tcPr>
            <w:tcW w:w="1276" w:type="dxa"/>
            <w:shd w:val="clear" w:color="auto" w:fill="auto"/>
          </w:tcPr>
          <w:p w14:paraId="00B78CF9" w14:textId="41723FD9" w:rsidR="00EA0517" w:rsidRDefault="00EA0517" w:rsidP="009B7A06">
            <w:pPr>
              <w:jc w:val="right"/>
              <w:rPr>
                <w:sz w:val="24"/>
                <w:szCs w:val="24"/>
              </w:rPr>
            </w:pPr>
            <w:r>
              <w:rPr>
                <w:sz w:val="24"/>
                <w:szCs w:val="24"/>
              </w:rPr>
              <w:t>1</w:t>
            </w:r>
            <w:r w:rsidR="00386979">
              <w:rPr>
                <w:sz w:val="24"/>
                <w:szCs w:val="24"/>
              </w:rPr>
              <w:t xml:space="preserve"> </w:t>
            </w:r>
            <w:r>
              <w:rPr>
                <w:sz w:val="24"/>
                <w:szCs w:val="24"/>
              </w:rPr>
              <w:t>796,24</w:t>
            </w:r>
          </w:p>
        </w:tc>
        <w:tc>
          <w:tcPr>
            <w:tcW w:w="1417" w:type="dxa"/>
          </w:tcPr>
          <w:p w14:paraId="4737F190" w14:textId="77777777" w:rsidR="00EA0517" w:rsidRDefault="00EA0517" w:rsidP="009B7A06">
            <w:pPr>
              <w:jc w:val="right"/>
              <w:rPr>
                <w:sz w:val="24"/>
                <w:szCs w:val="24"/>
              </w:rPr>
            </w:pPr>
          </w:p>
        </w:tc>
      </w:tr>
      <w:tr w:rsidR="00EA0517" w:rsidRPr="003561DF" w14:paraId="2BC50842" w14:textId="483AEA5E" w:rsidTr="004425C9">
        <w:tc>
          <w:tcPr>
            <w:tcW w:w="704" w:type="dxa"/>
            <w:shd w:val="clear" w:color="auto" w:fill="auto"/>
          </w:tcPr>
          <w:p w14:paraId="702C9B26" w14:textId="77777777" w:rsidR="00EA0517" w:rsidRPr="00C267A0" w:rsidRDefault="00EA0517" w:rsidP="009B7A06">
            <w:pPr>
              <w:jc w:val="both"/>
              <w:rPr>
                <w:b/>
                <w:sz w:val="24"/>
                <w:szCs w:val="24"/>
              </w:rPr>
            </w:pPr>
            <w:r>
              <w:rPr>
                <w:b/>
                <w:sz w:val="24"/>
                <w:szCs w:val="24"/>
              </w:rPr>
              <w:t>6.</w:t>
            </w:r>
          </w:p>
        </w:tc>
        <w:tc>
          <w:tcPr>
            <w:tcW w:w="2552" w:type="dxa"/>
            <w:shd w:val="clear" w:color="auto" w:fill="auto"/>
          </w:tcPr>
          <w:p w14:paraId="7A48F547" w14:textId="611B8024" w:rsidR="00EA0517" w:rsidRPr="00C267A0" w:rsidRDefault="00EA0517" w:rsidP="009B7A06">
            <w:pPr>
              <w:jc w:val="both"/>
              <w:rPr>
                <w:b/>
                <w:sz w:val="24"/>
                <w:szCs w:val="24"/>
              </w:rPr>
            </w:pPr>
            <w:r>
              <w:rPr>
                <w:b/>
                <w:sz w:val="24"/>
                <w:szCs w:val="24"/>
              </w:rPr>
              <w:t>Vertikalios žaliuzės</w:t>
            </w:r>
            <w:r w:rsidR="00386979">
              <w:rPr>
                <w:b/>
                <w:sz w:val="24"/>
                <w:szCs w:val="24"/>
              </w:rPr>
              <w:t xml:space="preserve">    </w:t>
            </w:r>
            <w:r>
              <w:rPr>
                <w:b/>
                <w:sz w:val="24"/>
                <w:szCs w:val="24"/>
              </w:rPr>
              <w:t xml:space="preserve"> (8 vnt.)</w:t>
            </w:r>
          </w:p>
        </w:tc>
        <w:tc>
          <w:tcPr>
            <w:tcW w:w="1134" w:type="dxa"/>
            <w:shd w:val="clear" w:color="auto" w:fill="auto"/>
          </w:tcPr>
          <w:p w14:paraId="5BF69FC0" w14:textId="77777777" w:rsidR="00EA0517" w:rsidRPr="00C267A0" w:rsidRDefault="00EA0517" w:rsidP="009B7A06">
            <w:pPr>
              <w:jc w:val="both"/>
              <w:rPr>
                <w:b/>
                <w:sz w:val="24"/>
                <w:szCs w:val="24"/>
              </w:rPr>
            </w:pPr>
            <w:r>
              <w:rPr>
                <w:b/>
                <w:sz w:val="24"/>
                <w:szCs w:val="24"/>
              </w:rPr>
              <w:t>180304</w:t>
            </w:r>
          </w:p>
        </w:tc>
        <w:tc>
          <w:tcPr>
            <w:tcW w:w="850" w:type="dxa"/>
            <w:shd w:val="clear" w:color="auto" w:fill="auto"/>
          </w:tcPr>
          <w:p w14:paraId="1F5B6570" w14:textId="77777777" w:rsidR="00EA0517" w:rsidRDefault="00EA0517" w:rsidP="009B7A06">
            <w:pPr>
              <w:jc w:val="center"/>
              <w:rPr>
                <w:sz w:val="24"/>
                <w:szCs w:val="24"/>
              </w:rPr>
            </w:pPr>
            <w:r>
              <w:rPr>
                <w:sz w:val="24"/>
                <w:szCs w:val="24"/>
              </w:rPr>
              <w:t>1</w:t>
            </w:r>
          </w:p>
        </w:tc>
        <w:tc>
          <w:tcPr>
            <w:tcW w:w="1276" w:type="dxa"/>
            <w:shd w:val="clear" w:color="auto" w:fill="auto"/>
          </w:tcPr>
          <w:p w14:paraId="104F479E" w14:textId="77777777" w:rsidR="00EA0517" w:rsidRPr="00C267A0" w:rsidRDefault="00EA0517" w:rsidP="009B7A06">
            <w:pPr>
              <w:jc w:val="right"/>
              <w:rPr>
                <w:b/>
                <w:sz w:val="24"/>
                <w:szCs w:val="24"/>
              </w:rPr>
            </w:pPr>
            <w:r w:rsidRPr="00C267A0">
              <w:rPr>
                <w:b/>
                <w:sz w:val="24"/>
                <w:szCs w:val="24"/>
              </w:rPr>
              <w:t>863,69</w:t>
            </w:r>
          </w:p>
        </w:tc>
        <w:tc>
          <w:tcPr>
            <w:tcW w:w="1276" w:type="dxa"/>
            <w:shd w:val="clear" w:color="auto" w:fill="auto"/>
          </w:tcPr>
          <w:p w14:paraId="4C7B2847" w14:textId="77777777" w:rsidR="00EA0517" w:rsidRPr="00C267A0" w:rsidRDefault="00EA0517" w:rsidP="009B7A06">
            <w:pPr>
              <w:jc w:val="right"/>
              <w:rPr>
                <w:b/>
                <w:sz w:val="24"/>
                <w:szCs w:val="24"/>
              </w:rPr>
            </w:pPr>
            <w:r w:rsidRPr="00C267A0">
              <w:rPr>
                <w:b/>
                <w:sz w:val="24"/>
                <w:szCs w:val="24"/>
              </w:rPr>
              <w:t>863,69</w:t>
            </w:r>
          </w:p>
        </w:tc>
        <w:tc>
          <w:tcPr>
            <w:tcW w:w="1417" w:type="dxa"/>
          </w:tcPr>
          <w:p w14:paraId="173E0147" w14:textId="3121A349" w:rsidR="00EA0517" w:rsidRPr="00C267A0" w:rsidRDefault="00135F0C" w:rsidP="009B7A06">
            <w:pPr>
              <w:jc w:val="right"/>
              <w:rPr>
                <w:b/>
                <w:sz w:val="24"/>
                <w:szCs w:val="24"/>
              </w:rPr>
            </w:pPr>
            <w:r>
              <w:rPr>
                <w:b/>
                <w:sz w:val="24"/>
                <w:szCs w:val="24"/>
              </w:rPr>
              <w:t>658,09</w:t>
            </w:r>
          </w:p>
        </w:tc>
      </w:tr>
      <w:tr w:rsidR="00EA0517" w:rsidRPr="003561DF" w14:paraId="43FB4601" w14:textId="40C3AE33" w:rsidTr="004425C9">
        <w:tc>
          <w:tcPr>
            <w:tcW w:w="704" w:type="dxa"/>
            <w:shd w:val="clear" w:color="auto" w:fill="auto"/>
          </w:tcPr>
          <w:p w14:paraId="40DA84FF" w14:textId="77777777" w:rsidR="00EA0517" w:rsidRPr="00C267A0" w:rsidRDefault="00EA0517" w:rsidP="009B7A06">
            <w:pPr>
              <w:jc w:val="both"/>
              <w:rPr>
                <w:b/>
                <w:sz w:val="22"/>
                <w:szCs w:val="22"/>
              </w:rPr>
            </w:pPr>
            <w:r w:rsidRPr="00C267A0">
              <w:rPr>
                <w:b/>
                <w:sz w:val="22"/>
                <w:szCs w:val="22"/>
              </w:rPr>
              <w:t>7.</w:t>
            </w:r>
          </w:p>
        </w:tc>
        <w:tc>
          <w:tcPr>
            <w:tcW w:w="2552" w:type="dxa"/>
            <w:shd w:val="clear" w:color="auto" w:fill="auto"/>
          </w:tcPr>
          <w:p w14:paraId="1A2D0D3F" w14:textId="77777777" w:rsidR="00EA0517" w:rsidRPr="00C267A0" w:rsidRDefault="00EA0517" w:rsidP="009B7A06">
            <w:pPr>
              <w:jc w:val="both"/>
              <w:rPr>
                <w:b/>
                <w:sz w:val="24"/>
                <w:szCs w:val="24"/>
              </w:rPr>
            </w:pPr>
            <w:r>
              <w:rPr>
                <w:b/>
                <w:sz w:val="24"/>
                <w:szCs w:val="24"/>
              </w:rPr>
              <w:t>Užuolaidos su karnizu</w:t>
            </w:r>
          </w:p>
        </w:tc>
        <w:tc>
          <w:tcPr>
            <w:tcW w:w="1134" w:type="dxa"/>
            <w:shd w:val="clear" w:color="auto" w:fill="auto"/>
          </w:tcPr>
          <w:p w14:paraId="4D61DEDC" w14:textId="77777777" w:rsidR="00EA0517" w:rsidRPr="00C267A0" w:rsidRDefault="00EA0517" w:rsidP="009B7A06">
            <w:pPr>
              <w:jc w:val="both"/>
              <w:rPr>
                <w:b/>
                <w:sz w:val="24"/>
                <w:szCs w:val="24"/>
              </w:rPr>
            </w:pPr>
            <w:r>
              <w:rPr>
                <w:b/>
                <w:sz w:val="24"/>
                <w:szCs w:val="24"/>
              </w:rPr>
              <w:t>180328</w:t>
            </w:r>
          </w:p>
        </w:tc>
        <w:tc>
          <w:tcPr>
            <w:tcW w:w="850" w:type="dxa"/>
            <w:shd w:val="clear" w:color="auto" w:fill="auto"/>
          </w:tcPr>
          <w:p w14:paraId="3EAF87DF" w14:textId="77777777" w:rsidR="00EA0517" w:rsidRPr="00C267A0" w:rsidRDefault="00EA0517" w:rsidP="009B7A06">
            <w:pPr>
              <w:jc w:val="center"/>
              <w:rPr>
                <w:b/>
                <w:sz w:val="24"/>
                <w:szCs w:val="24"/>
              </w:rPr>
            </w:pPr>
            <w:r>
              <w:rPr>
                <w:b/>
                <w:sz w:val="24"/>
                <w:szCs w:val="24"/>
              </w:rPr>
              <w:t>1</w:t>
            </w:r>
          </w:p>
        </w:tc>
        <w:tc>
          <w:tcPr>
            <w:tcW w:w="1276" w:type="dxa"/>
            <w:shd w:val="clear" w:color="auto" w:fill="auto"/>
          </w:tcPr>
          <w:p w14:paraId="6EFC49B4" w14:textId="691F051C" w:rsidR="00EA0517" w:rsidRPr="00C267A0" w:rsidRDefault="00EA0517" w:rsidP="009B7A06">
            <w:pPr>
              <w:jc w:val="right"/>
              <w:rPr>
                <w:b/>
                <w:sz w:val="24"/>
                <w:szCs w:val="24"/>
              </w:rPr>
            </w:pPr>
            <w:r>
              <w:rPr>
                <w:b/>
                <w:sz w:val="24"/>
                <w:szCs w:val="24"/>
              </w:rPr>
              <w:t>2</w:t>
            </w:r>
            <w:r w:rsidR="00F46E73">
              <w:rPr>
                <w:b/>
                <w:sz w:val="24"/>
                <w:szCs w:val="24"/>
              </w:rPr>
              <w:t xml:space="preserve"> </w:t>
            </w:r>
            <w:r>
              <w:rPr>
                <w:b/>
                <w:sz w:val="24"/>
                <w:szCs w:val="24"/>
              </w:rPr>
              <w:t>360,00</w:t>
            </w:r>
          </w:p>
        </w:tc>
        <w:tc>
          <w:tcPr>
            <w:tcW w:w="1276" w:type="dxa"/>
            <w:shd w:val="clear" w:color="auto" w:fill="auto"/>
          </w:tcPr>
          <w:p w14:paraId="5FA47A78" w14:textId="1E8ED8C7" w:rsidR="00EA0517" w:rsidRPr="00C267A0" w:rsidRDefault="00EA0517" w:rsidP="009B7A06">
            <w:pPr>
              <w:jc w:val="right"/>
              <w:rPr>
                <w:b/>
                <w:sz w:val="24"/>
                <w:szCs w:val="24"/>
              </w:rPr>
            </w:pPr>
            <w:r>
              <w:rPr>
                <w:b/>
                <w:sz w:val="24"/>
                <w:szCs w:val="24"/>
              </w:rPr>
              <w:t>2</w:t>
            </w:r>
            <w:r w:rsidR="00F46E73">
              <w:rPr>
                <w:b/>
                <w:sz w:val="24"/>
                <w:szCs w:val="24"/>
              </w:rPr>
              <w:t xml:space="preserve"> </w:t>
            </w:r>
            <w:r>
              <w:rPr>
                <w:b/>
                <w:sz w:val="24"/>
                <w:szCs w:val="24"/>
              </w:rPr>
              <w:t>360,00</w:t>
            </w:r>
          </w:p>
        </w:tc>
        <w:tc>
          <w:tcPr>
            <w:tcW w:w="1417" w:type="dxa"/>
          </w:tcPr>
          <w:p w14:paraId="2DFEB737" w14:textId="052B2A8D" w:rsidR="00EA0517" w:rsidRDefault="00135F0C" w:rsidP="009B7A06">
            <w:pPr>
              <w:jc w:val="right"/>
              <w:rPr>
                <w:b/>
                <w:sz w:val="24"/>
                <w:szCs w:val="24"/>
              </w:rPr>
            </w:pPr>
            <w:r>
              <w:rPr>
                <w:b/>
                <w:sz w:val="24"/>
                <w:szCs w:val="24"/>
              </w:rPr>
              <w:t>2 006,12</w:t>
            </w:r>
          </w:p>
        </w:tc>
      </w:tr>
      <w:tr w:rsidR="00135F0C" w:rsidRPr="003561DF" w14:paraId="43B34EC6" w14:textId="77777777" w:rsidTr="004425C9">
        <w:tc>
          <w:tcPr>
            <w:tcW w:w="704" w:type="dxa"/>
            <w:shd w:val="clear" w:color="auto" w:fill="auto"/>
          </w:tcPr>
          <w:p w14:paraId="1245EFB7" w14:textId="77777777" w:rsidR="00135F0C" w:rsidRPr="00C267A0" w:rsidRDefault="00135F0C" w:rsidP="009B7A06">
            <w:pPr>
              <w:jc w:val="both"/>
              <w:rPr>
                <w:b/>
                <w:sz w:val="22"/>
                <w:szCs w:val="22"/>
              </w:rPr>
            </w:pPr>
          </w:p>
        </w:tc>
        <w:tc>
          <w:tcPr>
            <w:tcW w:w="2552" w:type="dxa"/>
            <w:shd w:val="clear" w:color="auto" w:fill="auto"/>
          </w:tcPr>
          <w:p w14:paraId="2009F14F" w14:textId="2FD5E6FF" w:rsidR="00135F0C" w:rsidRDefault="00135F0C" w:rsidP="009B7A06">
            <w:pPr>
              <w:jc w:val="both"/>
              <w:rPr>
                <w:b/>
                <w:sz w:val="24"/>
                <w:szCs w:val="24"/>
              </w:rPr>
            </w:pPr>
            <w:r>
              <w:rPr>
                <w:b/>
                <w:sz w:val="24"/>
                <w:szCs w:val="24"/>
              </w:rPr>
              <w:t xml:space="preserve">Iš viso </w:t>
            </w:r>
          </w:p>
        </w:tc>
        <w:tc>
          <w:tcPr>
            <w:tcW w:w="1134" w:type="dxa"/>
            <w:shd w:val="clear" w:color="auto" w:fill="auto"/>
          </w:tcPr>
          <w:p w14:paraId="387B3586" w14:textId="77777777" w:rsidR="00135F0C" w:rsidRDefault="00135F0C" w:rsidP="009B7A06">
            <w:pPr>
              <w:jc w:val="both"/>
              <w:rPr>
                <w:b/>
                <w:sz w:val="24"/>
                <w:szCs w:val="24"/>
              </w:rPr>
            </w:pPr>
          </w:p>
        </w:tc>
        <w:tc>
          <w:tcPr>
            <w:tcW w:w="850" w:type="dxa"/>
            <w:shd w:val="clear" w:color="auto" w:fill="auto"/>
          </w:tcPr>
          <w:p w14:paraId="69C116A4" w14:textId="77777777" w:rsidR="00135F0C" w:rsidRDefault="00135F0C" w:rsidP="009B7A06">
            <w:pPr>
              <w:jc w:val="center"/>
              <w:rPr>
                <w:b/>
                <w:sz w:val="24"/>
                <w:szCs w:val="24"/>
              </w:rPr>
            </w:pPr>
          </w:p>
        </w:tc>
        <w:tc>
          <w:tcPr>
            <w:tcW w:w="1276" w:type="dxa"/>
            <w:shd w:val="clear" w:color="auto" w:fill="auto"/>
          </w:tcPr>
          <w:p w14:paraId="2F8E7DED" w14:textId="77777777" w:rsidR="00135F0C" w:rsidRDefault="00135F0C" w:rsidP="009B7A06">
            <w:pPr>
              <w:jc w:val="right"/>
              <w:rPr>
                <w:b/>
                <w:sz w:val="24"/>
                <w:szCs w:val="24"/>
              </w:rPr>
            </w:pPr>
          </w:p>
        </w:tc>
        <w:tc>
          <w:tcPr>
            <w:tcW w:w="1276" w:type="dxa"/>
            <w:shd w:val="clear" w:color="auto" w:fill="auto"/>
          </w:tcPr>
          <w:p w14:paraId="0881B99A" w14:textId="556FA8CF" w:rsidR="00135F0C" w:rsidRDefault="00135F0C" w:rsidP="009B7A06">
            <w:pPr>
              <w:jc w:val="right"/>
              <w:rPr>
                <w:b/>
                <w:sz w:val="24"/>
                <w:szCs w:val="24"/>
              </w:rPr>
            </w:pPr>
            <w:r>
              <w:rPr>
                <w:b/>
                <w:sz w:val="24"/>
                <w:szCs w:val="24"/>
              </w:rPr>
              <w:t>67 726,11</w:t>
            </w:r>
          </w:p>
        </w:tc>
        <w:tc>
          <w:tcPr>
            <w:tcW w:w="1417" w:type="dxa"/>
          </w:tcPr>
          <w:p w14:paraId="73BA0DE0" w14:textId="57EED257" w:rsidR="00135F0C" w:rsidRDefault="00135F0C" w:rsidP="009B7A06">
            <w:pPr>
              <w:jc w:val="right"/>
              <w:rPr>
                <w:b/>
                <w:sz w:val="24"/>
                <w:szCs w:val="24"/>
              </w:rPr>
            </w:pPr>
            <w:r>
              <w:rPr>
                <w:b/>
                <w:sz w:val="24"/>
                <w:szCs w:val="24"/>
              </w:rPr>
              <w:t>48 370,95</w:t>
            </w:r>
          </w:p>
        </w:tc>
      </w:tr>
    </w:tbl>
    <w:p w14:paraId="19B96A3C" w14:textId="21C2F27D" w:rsidR="00EA0517" w:rsidRDefault="00135F0C" w:rsidP="00135F0C">
      <w:pPr>
        <w:jc w:val="center"/>
        <w:rPr>
          <w:sz w:val="24"/>
          <w:szCs w:val="24"/>
        </w:rPr>
      </w:pPr>
      <w:r>
        <w:rPr>
          <w:sz w:val="24"/>
          <w:szCs w:val="24"/>
        </w:rPr>
        <w:t>________________</w:t>
      </w:r>
    </w:p>
    <w:p w14:paraId="4EDD5D4E" w14:textId="77777777" w:rsidR="00135F0C" w:rsidRPr="003561DF" w:rsidRDefault="00135F0C" w:rsidP="00135F0C">
      <w:pPr>
        <w:jc w:val="center"/>
        <w:rPr>
          <w:sz w:val="24"/>
          <w:szCs w:val="24"/>
        </w:rPr>
      </w:pPr>
    </w:p>
    <w:p w14:paraId="792D396A" w14:textId="6EBED7CA" w:rsidR="00EA0517" w:rsidRDefault="00EA0517" w:rsidP="00EA0517">
      <w:pPr>
        <w:jc w:val="both"/>
        <w:rPr>
          <w:sz w:val="24"/>
        </w:rPr>
      </w:pPr>
    </w:p>
    <w:p w14:paraId="2A695ECA" w14:textId="27662F58" w:rsidR="00135F0C" w:rsidRDefault="00135F0C" w:rsidP="00EA0517">
      <w:pPr>
        <w:jc w:val="both"/>
        <w:rPr>
          <w:sz w:val="24"/>
        </w:rPr>
      </w:pPr>
    </w:p>
    <w:p w14:paraId="16331325" w14:textId="4072338E" w:rsidR="00135F0C" w:rsidRDefault="00135F0C" w:rsidP="00EA0517">
      <w:pPr>
        <w:jc w:val="both"/>
        <w:rPr>
          <w:sz w:val="24"/>
        </w:rPr>
      </w:pPr>
    </w:p>
    <w:p w14:paraId="7830A281" w14:textId="7CD7197C" w:rsidR="00135F0C" w:rsidRDefault="00135F0C" w:rsidP="00EA0517">
      <w:pPr>
        <w:jc w:val="both"/>
        <w:rPr>
          <w:sz w:val="24"/>
        </w:rPr>
      </w:pPr>
    </w:p>
    <w:p w14:paraId="62F9962B" w14:textId="1C02CDA9" w:rsidR="00135F0C" w:rsidRDefault="00135F0C" w:rsidP="00EA0517">
      <w:pPr>
        <w:jc w:val="both"/>
        <w:rPr>
          <w:sz w:val="24"/>
        </w:rPr>
      </w:pPr>
    </w:p>
    <w:p w14:paraId="32987E4C" w14:textId="1F320267" w:rsidR="00135F0C" w:rsidRDefault="00135F0C" w:rsidP="00EA0517">
      <w:pPr>
        <w:jc w:val="both"/>
        <w:rPr>
          <w:sz w:val="24"/>
        </w:rPr>
      </w:pPr>
    </w:p>
    <w:p w14:paraId="5C92E642" w14:textId="0A985EB3" w:rsidR="00135F0C" w:rsidRDefault="00135F0C" w:rsidP="00EA0517">
      <w:pPr>
        <w:jc w:val="both"/>
        <w:rPr>
          <w:sz w:val="24"/>
        </w:rPr>
      </w:pPr>
    </w:p>
    <w:p w14:paraId="1275C203" w14:textId="4AA09D6B" w:rsidR="00135F0C" w:rsidRDefault="00135F0C" w:rsidP="00EA0517">
      <w:pPr>
        <w:jc w:val="both"/>
        <w:rPr>
          <w:sz w:val="24"/>
        </w:rPr>
      </w:pPr>
    </w:p>
    <w:p w14:paraId="0EC3F1C8" w14:textId="0E1F4C51" w:rsidR="00135F0C" w:rsidRDefault="00135F0C" w:rsidP="00EA0517">
      <w:pPr>
        <w:jc w:val="both"/>
        <w:rPr>
          <w:sz w:val="24"/>
        </w:rPr>
      </w:pPr>
    </w:p>
    <w:p w14:paraId="61BF7DEA" w14:textId="0A4E6695" w:rsidR="00135F0C" w:rsidRDefault="00135F0C" w:rsidP="00EA0517">
      <w:pPr>
        <w:jc w:val="both"/>
        <w:rPr>
          <w:sz w:val="24"/>
        </w:rPr>
      </w:pPr>
    </w:p>
    <w:p w14:paraId="7CC21D2B" w14:textId="3DE5FFEB" w:rsidR="00135F0C" w:rsidRDefault="00135F0C" w:rsidP="00EA0517">
      <w:pPr>
        <w:jc w:val="both"/>
        <w:rPr>
          <w:sz w:val="24"/>
        </w:rPr>
      </w:pPr>
    </w:p>
    <w:p w14:paraId="3B97B99B" w14:textId="46B843FA" w:rsidR="00135F0C" w:rsidRDefault="00135F0C" w:rsidP="00EA0517">
      <w:pPr>
        <w:jc w:val="both"/>
        <w:rPr>
          <w:sz w:val="24"/>
        </w:rPr>
      </w:pPr>
    </w:p>
    <w:p w14:paraId="2614B167" w14:textId="02E67F42" w:rsidR="00135F0C" w:rsidRDefault="00135F0C" w:rsidP="00EA0517">
      <w:pPr>
        <w:jc w:val="both"/>
        <w:rPr>
          <w:sz w:val="24"/>
        </w:rPr>
      </w:pPr>
    </w:p>
    <w:p w14:paraId="5FACBB5A" w14:textId="009C4444" w:rsidR="00135F0C" w:rsidRDefault="00135F0C" w:rsidP="00EA0517">
      <w:pPr>
        <w:jc w:val="both"/>
        <w:rPr>
          <w:sz w:val="24"/>
        </w:rPr>
      </w:pPr>
    </w:p>
    <w:p w14:paraId="05F3A3A6" w14:textId="6ED9BA98" w:rsidR="00135F0C" w:rsidRDefault="00135F0C" w:rsidP="00EA0517">
      <w:pPr>
        <w:jc w:val="both"/>
        <w:rPr>
          <w:sz w:val="24"/>
        </w:rPr>
      </w:pPr>
    </w:p>
    <w:p w14:paraId="31D853C3" w14:textId="531221B3" w:rsidR="00135F0C" w:rsidRDefault="00135F0C" w:rsidP="00EA0517">
      <w:pPr>
        <w:jc w:val="both"/>
        <w:rPr>
          <w:sz w:val="24"/>
        </w:rPr>
      </w:pPr>
    </w:p>
    <w:p w14:paraId="79A3C344" w14:textId="1A86EF7B" w:rsidR="00135F0C" w:rsidRDefault="00135F0C" w:rsidP="00EA0517">
      <w:pPr>
        <w:jc w:val="both"/>
        <w:rPr>
          <w:sz w:val="24"/>
        </w:rPr>
      </w:pPr>
    </w:p>
    <w:p w14:paraId="459E0B30" w14:textId="5B20118B" w:rsidR="00135F0C" w:rsidRDefault="00135F0C" w:rsidP="00EA0517">
      <w:pPr>
        <w:jc w:val="both"/>
        <w:rPr>
          <w:sz w:val="24"/>
        </w:rPr>
      </w:pPr>
    </w:p>
    <w:p w14:paraId="784DEAEB" w14:textId="603A2903" w:rsidR="00135F0C" w:rsidRDefault="00135F0C" w:rsidP="00EA0517">
      <w:pPr>
        <w:jc w:val="both"/>
        <w:rPr>
          <w:sz w:val="24"/>
        </w:rPr>
      </w:pPr>
    </w:p>
    <w:p w14:paraId="32444ACE" w14:textId="00F69E33" w:rsidR="00135F0C" w:rsidRDefault="00135F0C" w:rsidP="00EA0517">
      <w:pPr>
        <w:jc w:val="both"/>
        <w:rPr>
          <w:sz w:val="24"/>
        </w:rPr>
      </w:pPr>
    </w:p>
    <w:p w14:paraId="101FCA72" w14:textId="2EA62892" w:rsidR="00135F0C" w:rsidRDefault="00135F0C" w:rsidP="00EA0517">
      <w:pPr>
        <w:jc w:val="both"/>
        <w:rPr>
          <w:sz w:val="24"/>
        </w:rPr>
      </w:pPr>
    </w:p>
    <w:p w14:paraId="376F2E03" w14:textId="3F44F76E" w:rsidR="00135F0C" w:rsidRDefault="00135F0C" w:rsidP="00EA0517">
      <w:pPr>
        <w:jc w:val="both"/>
        <w:rPr>
          <w:sz w:val="24"/>
        </w:rPr>
      </w:pPr>
    </w:p>
    <w:p w14:paraId="53D4F9F2" w14:textId="2C85A197" w:rsidR="00135F0C" w:rsidRDefault="00135F0C" w:rsidP="00EA0517">
      <w:pPr>
        <w:jc w:val="both"/>
        <w:rPr>
          <w:sz w:val="24"/>
        </w:rPr>
      </w:pPr>
    </w:p>
    <w:p w14:paraId="1D94EE2E" w14:textId="758229C2" w:rsidR="00135F0C" w:rsidRDefault="00135F0C" w:rsidP="00EA0517">
      <w:pPr>
        <w:jc w:val="both"/>
        <w:rPr>
          <w:sz w:val="24"/>
        </w:rPr>
      </w:pPr>
    </w:p>
    <w:p w14:paraId="1D88E985" w14:textId="2873587A" w:rsidR="00135F0C" w:rsidRDefault="00135F0C" w:rsidP="00EA0517">
      <w:pPr>
        <w:jc w:val="both"/>
        <w:rPr>
          <w:sz w:val="24"/>
        </w:rPr>
      </w:pPr>
    </w:p>
    <w:p w14:paraId="67FFDCAF" w14:textId="2E80438A" w:rsidR="00E66A06" w:rsidRPr="00FE1381" w:rsidRDefault="00C51919">
      <w:pPr>
        <w:ind w:right="-1185"/>
        <w:jc w:val="center"/>
        <w:rPr>
          <w:b/>
          <w:sz w:val="24"/>
          <w:szCs w:val="24"/>
        </w:rPr>
      </w:pPr>
      <w:r w:rsidRPr="00FE1381">
        <w:rPr>
          <w:b/>
          <w:sz w:val="24"/>
          <w:szCs w:val="24"/>
        </w:rPr>
        <w:t>PANEVĖŽIO RAJONO SAVIVALDYBĖS ADMINISTRACIJOS</w:t>
      </w:r>
    </w:p>
    <w:p w14:paraId="5DC2143E" w14:textId="77777777" w:rsidR="005A3BBD" w:rsidRDefault="005A3BBD">
      <w:pPr>
        <w:ind w:right="-1185"/>
        <w:jc w:val="center"/>
        <w:rPr>
          <w:b/>
          <w:sz w:val="24"/>
          <w:szCs w:val="24"/>
        </w:rPr>
      </w:pPr>
      <w:r w:rsidRPr="00FE1381">
        <w:rPr>
          <w:b/>
          <w:sz w:val="24"/>
          <w:szCs w:val="24"/>
        </w:rPr>
        <w:t>EKONOMIKOS IR TURTO VALDYMO SKYRIUS</w:t>
      </w:r>
    </w:p>
    <w:p w14:paraId="798F7339" w14:textId="77777777" w:rsidR="001D6A82" w:rsidRPr="00FE1381" w:rsidRDefault="001D6A82">
      <w:pPr>
        <w:ind w:right="-1185"/>
        <w:jc w:val="center"/>
        <w:rPr>
          <w:b/>
          <w:sz w:val="24"/>
          <w:szCs w:val="24"/>
        </w:rPr>
      </w:pPr>
    </w:p>
    <w:p w14:paraId="0F4456B5" w14:textId="77777777" w:rsidR="005A3BBD" w:rsidRPr="00FE1381" w:rsidRDefault="005A3BBD">
      <w:pPr>
        <w:ind w:right="-1185"/>
        <w:rPr>
          <w:sz w:val="24"/>
          <w:szCs w:val="24"/>
        </w:rPr>
      </w:pPr>
    </w:p>
    <w:p w14:paraId="4BBF211D" w14:textId="77777777" w:rsidR="005A3BBD" w:rsidRDefault="005A3BBD">
      <w:pPr>
        <w:ind w:right="-1185"/>
        <w:rPr>
          <w:sz w:val="24"/>
          <w:szCs w:val="24"/>
        </w:rPr>
      </w:pPr>
      <w:r w:rsidRPr="00FE1381">
        <w:rPr>
          <w:sz w:val="24"/>
          <w:szCs w:val="24"/>
        </w:rPr>
        <w:t>Panevėžio rajono savivaldybės tarybai</w:t>
      </w:r>
    </w:p>
    <w:p w14:paraId="7E663AAF" w14:textId="77777777" w:rsidR="001D6A82" w:rsidRPr="00FE1381" w:rsidRDefault="001D6A82">
      <w:pPr>
        <w:ind w:right="-1185"/>
        <w:rPr>
          <w:sz w:val="24"/>
          <w:szCs w:val="24"/>
        </w:rPr>
      </w:pPr>
    </w:p>
    <w:p w14:paraId="32E65405" w14:textId="77777777" w:rsidR="005A3BBD" w:rsidRPr="00FE1381" w:rsidRDefault="005A3BBD">
      <w:pPr>
        <w:ind w:right="-1185"/>
        <w:rPr>
          <w:sz w:val="24"/>
          <w:szCs w:val="24"/>
        </w:rPr>
      </w:pPr>
    </w:p>
    <w:p w14:paraId="493214D0" w14:textId="77777777" w:rsidR="00AE73A6" w:rsidRDefault="001D6A82" w:rsidP="00C06D50">
      <w:pPr>
        <w:jc w:val="center"/>
        <w:rPr>
          <w:b/>
          <w:sz w:val="24"/>
          <w:szCs w:val="24"/>
        </w:rPr>
      </w:pPr>
      <w:r>
        <w:rPr>
          <w:b/>
          <w:sz w:val="24"/>
          <w:szCs w:val="24"/>
        </w:rPr>
        <w:t xml:space="preserve">SAVIVALDYBĖS TARYBOS </w:t>
      </w:r>
      <w:r w:rsidR="005A3BBD" w:rsidRPr="00FE1381">
        <w:rPr>
          <w:b/>
          <w:sz w:val="24"/>
          <w:szCs w:val="24"/>
        </w:rPr>
        <w:t>SPRENDIMO „</w:t>
      </w:r>
      <w:r w:rsidR="008C7109">
        <w:rPr>
          <w:b/>
          <w:sz w:val="24"/>
          <w:szCs w:val="24"/>
        </w:rPr>
        <w:t>DĖL TURTO PERDAVIMO VALDYTI, NAUDOTI IR DISPONUOTI JUO PATIKĖJIMO TEISE</w:t>
      </w:r>
      <w:r w:rsidR="005A3BBD" w:rsidRPr="00FE1381">
        <w:rPr>
          <w:b/>
          <w:bCs/>
          <w:caps/>
          <w:color w:val="000000"/>
          <w:sz w:val="24"/>
          <w:szCs w:val="24"/>
        </w:rPr>
        <w:t>“</w:t>
      </w:r>
      <w:r w:rsidR="005A3BBD" w:rsidRPr="00FE1381">
        <w:rPr>
          <w:b/>
          <w:bCs/>
          <w:sz w:val="24"/>
          <w:szCs w:val="24"/>
        </w:rPr>
        <w:t xml:space="preserve"> </w:t>
      </w:r>
      <w:r w:rsidR="005A3BBD" w:rsidRPr="00FE1381">
        <w:rPr>
          <w:b/>
          <w:sz w:val="24"/>
          <w:szCs w:val="24"/>
        </w:rPr>
        <w:t>PROJEKTO</w:t>
      </w:r>
    </w:p>
    <w:p w14:paraId="215556F7" w14:textId="77777777" w:rsidR="005A3BBD" w:rsidRPr="00FE1381" w:rsidRDefault="002C52F3" w:rsidP="00C06D50">
      <w:pPr>
        <w:jc w:val="center"/>
        <w:rPr>
          <w:b/>
          <w:sz w:val="24"/>
          <w:szCs w:val="24"/>
        </w:rPr>
      </w:pPr>
      <w:r w:rsidRPr="00FE1381">
        <w:rPr>
          <w:b/>
          <w:sz w:val="24"/>
          <w:szCs w:val="24"/>
        </w:rPr>
        <w:t xml:space="preserve"> AIŠKINAMASIS RAŠTAS</w:t>
      </w:r>
    </w:p>
    <w:p w14:paraId="61F60EAE" w14:textId="77777777" w:rsidR="005A3BBD" w:rsidRPr="00FE1381" w:rsidRDefault="005A3BBD">
      <w:pPr>
        <w:rPr>
          <w:sz w:val="24"/>
          <w:szCs w:val="24"/>
        </w:rPr>
      </w:pPr>
    </w:p>
    <w:p w14:paraId="379E17F5" w14:textId="5AE2A4A1" w:rsidR="005A3BBD" w:rsidRPr="00FE1381" w:rsidRDefault="005A3BBD" w:rsidP="00146AC7">
      <w:pPr>
        <w:jc w:val="center"/>
        <w:rPr>
          <w:sz w:val="24"/>
          <w:szCs w:val="24"/>
        </w:rPr>
      </w:pPr>
      <w:r w:rsidRPr="00FE1381">
        <w:rPr>
          <w:sz w:val="24"/>
          <w:szCs w:val="24"/>
        </w:rPr>
        <w:t>20</w:t>
      </w:r>
      <w:r w:rsidR="00F659AC" w:rsidRPr="00FE1381">
        <w:rPr>
          <w:sz w:val="24"/>
          <w:szCs w:val="24"/>
        </w:rPr>
        <w:t>2</w:t>
      </w:r>
      <w:r w:rsidR="00C06D50">
        <w:rPr>
          <w:sz w:val="24"/>
          <w:szCs w:val="24"/>
        </w:rPr>
        <w:t>2</w:t>
      </w:r>
      <w:r w:rsidR="006473A0" w:rsidRPr="00FE1381">
        <w:rPr>
          <w:sz w:val="24"/>
          <w:szCs w:val="24"/>
        </w:rPr>
        <w:t xml:space="preserve"> m. </w:t>
      </w:r>
      <w:r w:rsidR="00FC7283">
        <w:rPr>
          <w:sz w:val="24"/>
          <w:szCs w:val="24"/>
        </w:rPr>
        <w:t xml:space="preserve">lapkričio </w:t>
      </w:r>
      <w:r w:rsidR="00120074">
        <w:rPr>
          <w:sz w:val="24"/>
          <w:szCs w:val="24"/>
        </w:rPr>
        <w:t>30</w:t>
      </w:r>
      <w:r w:rsidRPr="00FE1381">
        <w:rPr>
          <w:sz w:val="24"/>
          <w:szCs w:val="24"/>
        </w:rPr>
        <w:t xml:space="preserve"> d.</w:t>
      </w:r>
    </w:p>
    <w:p w14:paraId="4709D750" w14:textId="77777777" w:rsidR="005A3BBD" w:rsidRPr="00FE1381" w:rsidRDefault="005A3BBD">
      <w:pPr>
        <w:jc w:val="center"/>
        <w:rPr>
          <w:sz w:val="24"/>
          <w:szCs w:val="24"/>
        </w:rPr>
      </w:pPr>
      <w:r w:rsidRPr="00FE1381">
        <w:rPr>
          <w:sz w:val="24"/>
          <w:szCs w:val="24"/>
        </w:rPr>
        <w:t>Panevėžys</w:t>
      </w:r>
    </w:p>
    <w:p w14:paraId="5F95F293" w14:textId="77777777" w:rsidR="00C51919" w:rsidRPr="00FE1381" w:rsidRDefault="00C51919">
      <w:pPr>
        <w:jc w:val="center"/>
        <w:rPr>
          <w:sz w:val="24"/>
          <w:szCs w:val="24"/>
        </w:rPr>
      </w:pPr>
    </w:p>
    <w:p w14:paraId="1687DB6E" w14:textId="77777777" w:rsidR="00CD2930" w:rsidRPr="00FE1381" w:rsidRDefault="002C52F3" w:rsidP="002C52F3">
      <w:pPr>
        <w:ind w:firstLine="720"/>
        <w:rPr>
          <w:b/>
          <w:sz w:val="24"/>
          <w:szCs w:val="24"/>
        </w:rPr>
      </w:pPr>
      <w:r w:rsidRPr="00FE1381">
        <w:rPr>
          <w:b/>
          <w:sz w:val="24"/>
          <w:szCs w:val="24"/>
        </w:rPr>
        <w:t>1</w:t>
      </w:r>
      <w:r w:rsidR="00CD2930" w:rsidRPr="00FE1381">
        <w:rPr>
          <w:b/>
          <w:sz w:val="24"/>
          <w:szCs w:val="24"/>
        </w:rPr>
        <w:t>. Sprendimo projekto tikslai ir uždaviniai</w:t>
      </w:r>
    </w:p>
    <w:p w14:paraId="51F15CA6" w14:textId="255FF14A" w:rsidR="00A6087F" w:rsidRDefault="009A3728" w:rsidP="00A6087F">
      <w:pPr>
        <w:ind w:firstLine="720"/>
        <w:jc w:val="both"/>
        <w:rPr>
          <w:sz w:val="24"/>
          <w:szCs w:val="24"/>
        </w:rPr>
      </w:pPr>
      <w:r w:rsidRPr="00FE1381">
        <w:rPr>
          <w:sz w:val="24"/>
          <w:szCs w:val="24"/>
        </w:rPr>
        <w:t>Parengtas sprendimo projektas</w:t>
      </w:r>
      <w:r w:rsidRPr="009A3728">
        <w:rPr>
          <w:sz w:val="24"/>
          <w:szCs w:val="24"/>
        </w:rPr>
        <w:t xml:space="preserve"> </w:t>
      </w:r>
      <w:r>
        <w:rPr>
          <w:sz w:val="24"/>
          <w:szCs w:val="24"/>
        </w:rPr>
        <w:t>perduoti</w:t>
      </w:r>
      <w:r w:rsidRPr="00FE1381">
        <w:rPr>
          <w:sz w:val="24"/>
          <w:szCs w:val="24"/>
        </w:rPr>
        <w:t xml:space="preserve"> </w:t>
      </w:r>
      <w:r>
        <w:rPr>
          <w:sz w:val="24"/>
          <w:szCs w:val="24"/>
        </w:rPr>
        <w:t>Panevėžio rajono Smilgių gimnazijai ilgalaikį turtą</w:t>
      </w:r>
      <w:r w:rsidR="00A6087F">
        <w:rPr>
          <w:sz w:val="24"/>
          <w:szCs w:val="24"/>
        </w:rPr>
        <w:t>, kuris buvo įgytas į</w:t>
      </w:r>
      <w:r w:rsidRPr="009A3728">
        <w:rPr>
          <w:bCs/>
          <w:sz w:val="24"/>
          <w:szCs w:val="24"/>
        </w:rPr>
        <w:t>gyvendin</w:t>
      </w:r>
      <w:r w:rsidR="00386979">
        <w:rPr>
          <w:bCs/>
          <w:sz w:val="24"/>
          <w:szCs w:val="24"/>
        </w:rPr>
        <w:t>ant</w:t>
      </w:r>
      <w:r w:rsidRPr="009A3728">
        <w:rPr>
          <w:bCs/>
          <w:sz w:val="24"/>
          <w:szCs w:val="24"/>
        </w:rPr>
        <w:t xml:space="preserve"> projektą</w:t>
      </w:r>
      <w:r>
        <w:rPr>
          <w:b/>
          <w:sz w:val="24"/>
          <w:szCs w:val="24"/>
        </w:rPr>
        <w:t xml:space="preserve"> </w:t>
      </w:r>
      <w:r>
        <w:rPr>
          <w:bCs/>
          <w:sz w:val="24"/>
          <w:szCs w:val="24"/>
        </w:rPr>
        <w:t>Nr. 09.1.3-CPVA-R-705-51-0006 „Ikimokyklinio ir priešmokyklinio ugdymo prieinamumo didinimas Panevėžio rajono savivaldybėje“</w:t>
      </w:r>
      <w:r w:rsidR="00A6087F">
        <w:rPr>
          <w:b/>
          <w:sz w:val="24"/>
          <w:szCs w:val="24"/>
        </w:rPr>
        <w:t xml:space="preserve"> </w:t>
      </w:r>
      <w:r w:rsidR="00A6087F" w:rsidRPr="00A6087F">
        <w:rPr>
          <w:bCs/>
          <w:sz w:val="24"/>
          <w:szCs w:val="24"/>
        </w:rPr>
        <w:t>ir</w:t>
      </w:r>
      <w:r w:rsidR="00A6087F">
        <w:rPr>
          <w:b/>
          <w:sz w:val="24"/>
          <w:szCs w:val="24"/>
        </w:rPr>
        <w:t xml:space="preserve"> </w:t>
      </w:r>
      <w:r w:rsidR="00A6087F">
        <w:rPr>
          <w:sz w:val="24"/>
          <w:szCs w:val="24"/>
        </w:rPr>
        <w:t xml:space="preserve">Panevėžio rajono savivaldybės viešajai bibliotekai perduoti </w:t>
      </w:r>
      <w:r w:rsidR="00A6087F">
        <w:rPr>
          <w:sz w:val="24"/>
          <w:szCs w:val="24"/>
          <w:lang w:val="en-US" w:eastAsia="ru-RU"/>
        </w:rPr>
        <w:t xml:space="preserve">pastatą – bendrosios </w:t>
      </w:r>
      <w:r w:rsidR="00A6087F" w:rsidRPr="00B02344">
        <w:rPr>
          <w:sz w:val="24"/>
          <w:szCs w:val="24"/>
          <w:lang w:eastAsia="ru-RU"/>
        </w:rPr>
        <w:t>praktikos gydytojo ir stomotologijos kabinetą (unikalus Nr. 6698-5029-3010), esantį Liepų g. 14, Berčiūnų k.,</w:t>
      </w:r>
      <w:r w:rsidR="00386979">
        <w:rPr>
          <w:sz w:val="24"/>
          <w:szCs w:val="24"/>
          <w:lang w:eastAsia="ru-RU"/>
        </w:rPr>
        <w:t xml:space="preserve">        </w:t>
      </w:r>
      <w:r w:rsidR="00A6087F" w:rsidRPr="00B02344">
        <w:rPr>
          <w:sz w:val="24"/>
          <w:szCs w:val="24"/>
          <w:lang w:eastAsia="ru-RU"/>
        </w:rPr>
        <w:t xml:space="preserve"> Panevėžio r. sav.</w:t>
      </w:r>
    </w:p>
    <w:p w14:paraId="2C2B3EF0" w14:textId="77777777" w:rsidR="00CD2930" w:rsidRPr="00FE1381" w:rsidRDefault="00CD2930" w:rsidP="00CD2930">
      <w:pPr>
        <w:rPr>
          <w:b/>
          <w:bCs/>
          <w:sz w:val="24"/>
          <w:szCs w:val="24"/>
        </w:rPr>
      </w:pPr>
      <w:r w:rsidRPr="00FE1381">
        <w:rPr>
          <w:color w:val="000000"/>
          <w:spacing w:val="7"/>
          <w:sz w:val="24"/>
          <w:szCs w:val="24"/>
        </w:rPr>
        <w:tab/>
      </w:r>
      <w:r w:rsidRPr="00FE1381">
        <w:rPr>
          <w:b/>
          <w:bCs/>
          <w:sz w:val="24"/>
          <w:szCs w:val="24"/>
        </w:rPr>
        <w:t>2.</w:t>
      </w:r>
      <w:r w:rsidRPr="00FE1381">
        <w:rPr>
          <w:b/>
          <w:sz w:val="24"/>
          <w:szCs w:val="24"/>
        </w:rPr>
        <w:t xml:space="preserve"> Siūlomos teisinio reguliavimo nuostatos</w:t>
      </w:r>
      <w:r w:rsidRPr="00FE1381">
        <w:rPr>
          <w:b/>
          <w:bCs/>
          <w:sz w:val="24"/>
          <w:szCs w:val="24"/>
        </w:rPr>
        <w:t xml:space="preserve"> </w:t>
      </w:r>
    </w:p>
    <w:p w14:paraId="121A4FB0" w14:textId="6CB86E6F" w:rsidR="00C51919" w:rsidRPr="00FE1381" w:rsidRDefault="00CD2930" w:rsidP="00C51919">
      <w:pPr>
        <w:ind w:left="30"/>
        <w:jc w:val="both"/>
        <w:rPr>
          <w:color w:val="000000"/>
          <w:sz w:val="24"/>
          <w:szCs w:val="24"/>
        </w:rPr>
      </w:pPr>
      <w:r w:rsidRPr="00FE1381">
        <w:rPr>
          <w:color w:val="000000"/>
          <w:spacing w:val="-3"/>
          <w:sz w:val="24"/>
          <w:szCs w:val="24"/>
        </w:rPr>
        <w:tab/>
      </w:r>
      <w:r w:rsidR="00341737">
        <w:rPr>
          <w:sz w:val="24"/>
          <w:szCs w:val="24"/>
        </w:rPr>
        <w:t>Panevėžio rajono savivaldybės turto perdavimo valdyti, naudoti ir disponuoti juo patikėjimo teise tvarkos aprašas, patvirtintas Panevėžio rajono savivaldybės tarybos 2022 m. sausio 27 d. sprendimu Nr. T-16</w:t>
      </w:r>
      <w:r w:rsidR="00341737" w:rsidRPr="00FE1381">
        <w:rPr>
          <w:sz w:val="24"/>
          <w:szCs w:val="24"/>
        </w:rPr>
        <w:t xml:space="preserve"> „Dėl</w:t>
      </w:r>
      <w:r w:rsidR="00341737">
        <w:rPr>
          <w:sz w:val="24"/>
          <w:szCs w:val="24"/>
        </w:rPr>
        <w:t xml:space="preserve">  Panevėžio rajono savivaldybės turto perdavimo valdyti, naudoti ir disponuoti juo patikėjimo </w:t>
      </w:r>
      <w:r w:rsidR="00341737" w:rsidRPr="00FE1381">
        <w:rPr>
          <w:sz w:val="24"/>
          <w:szCs w:val="24"/>
        </w:rPr>
        <w:t>teise</w:t>
      </w:r>
      <w:r w:rsidR="00341737">
        <w:rPr>
          <w:sz w:val="24"/>
          <w:szCs w:val="24"/>
        </w:rPr>
        <w:t xml:space="preserve"> tvarkos aprašo patvirtinimo</w:t>
      </w:r>
      <w:r w:rsidR="00341737" w:rsidRPr="00FE1381">
        <w:rPr>
          <w:sz w:val="24"/>
          <w:szCs w:val="24"/>
        </w:rPr>
        <w:t>“</w:t>
      </w:r>
      <w:r w:rsidR="00341737">
        <w:rPr>
          <w:sz w:val="24"/>
          <w:szCs w:val="24"/>
        </w:rPr>
        <w:t>,</w:t>
      </w:r>
      <w:r w:rsidR="00182507">
        <w:rPr>
          <w:sz w:val="24"/>
          <w:szCs w:val="24"/>
        </w:rPr>
        <w:t xml:space="preserve"> </w:t>
      </w:r>
      <w:r w:rsidR="00341737">
        <w:rPr>
          <w:sz w:val="24"/>
          <w:szCs w:val="24"/>
        </w:rPr>
        <w:t xml:space="preserve">reglamentuoja </w:t>
      </w:r>
      <w:r w:rsidR="00341737" w:rsidRPr="005D61F1">
        <w:rPr>
          <w:sz w:val="24"/>
          <w:szCs w:val="24"/>
        </w:rPr>
        <w:t xml:space="preserve">Panevėžio rajono savivaldybei nuosavybės teise priklausančio turto: </w:t>
      </w:r>
      <w:r w:rsidR="006A7582">
        <w:rPr>
          <w:sz w:val="24"/>
          <w:szCs w:val="24"/>
          <w:lang w:eastAsia="zh-CN"/>
        </w:rPr>
        <w:t xml:space="preserve">ilgalaikio </w:t>
      </w:r>
      <w:r w:rsidR="00341737" w:rsidRPr="005D61F1">
        <w:rPr>
          <w:sz w:val="24"/>
          <w:szCs w:val="24"/>
          <w:lang w:eastAsia="zh-CN"/>
        </w:rPr>
        <w:t>ir trumpalaikio materialiojo, nematerialiojo turto ir nuosavybės vertybinių popierių (</w:t>
      </w:r>
      <w:r w:rsidR="00341737" w:rsidRPr="009047BC">
        <w:rPr>
          <w:sz w:val="24"/>
          <w:szCs w:val="24"/>
          <w:lang w:eastAsia="zh-CN"/>
        </w:rPr>
        <w:t xml:space="preserve">akcijų), </w:t>
      </w:r>
      <w:r w:rsidR="00341737" w:rsidRPr="009047BC">
        <w:rPr>
          <w:sz w:val="24"/>
          <w:szCs w:val="24"/>
        </w:rPr>
        <w:t>perdavimą valdyti, naudoti ir disponuoti juo patikėjimo teise</w:t>
      </w:r>
      <w:r w:rsidR="00C51919" w:rsidRPr="00FE1381">
        <w:rPr>
          <w:color w:val="000000"/>
          <w:sz w:val="24"/>
          <w:szCs w:val="24"/>
        </w:rPr>
        <w:t>.</w:t>
      </w:r>
    </w:p>
    <w:p w14:paraId="166FC5E4" w14:textId="77777777" w:rsidR="00CD2930" w:rsidRDefault="00C51919" w:rsidP="00C51919">
      <w:pPr>
        <w:ind w:left="30"/>
        <w:jc w:val="both"/>
        <w:rPr>
          <w:b/>
          <w:sz w:val="24"/>
          <w:szCs w:val="24"/>
        </w:rPr>
      </w:pPr>
      <w:r w:rsidRPr="00FE1381">
        <w:rPr>
          <w:color w:val="000000"/>
          <w:sz w:val="24"/>
          <w:szCs w:val="24"/>
        </w:rPr>
        <w:tab/>
      </w:r>
      <w:r w:rsidR="00CD2930" w:rsidRPr="00FE1381">
        <w:rPr>
          <w:b/>
          <w:sz w:val="24"/>
          <w:szCs w:val="24"/>
        </w:rPr>
        <w:t>3</w:t>
      </w:r>
      <w:r w:rsidR="00CD2930" w:rsidRPr="00FE1381">
        <w:rPr>
          <w:sz w:val="24"/>
          <w:szCs w:val="24"/>
        </w:rPr>
        <w:t xml:space="preserve">. </w:t>
      </w:r>
      <w:r w:rsidR="00CD2930" w:rsidRPr="00FE1381">
        <w:rPr>
          <w:b/>
          <w:sz w:val="24"/>
          <w:szCs w:val="24"/>
        </w:rPr>
        <w:t>Laukiami rezultatai</w:t>
      </w:r>
    </w:p>
    <w:p w14:paraId="59078315" w14:textId="5A83073C" w:rsidR="006A7582" w:rsidRPr="006A7582" w:rsidRDefault="006A7582" w:rsidP="00C51919">
      <w:pPr>
        <w:ind w:left="30"/>
        <w:jc w:val="both"/>
        <w:rPr>
          <w:sz w:val="24"/>
          <w:szCs w:val="24"/>
        </w:rPr>
      </w:pPr>
      <w:r>
        <w:rPr>
          <w:b/>
          <w:sz w:val="24"/>
          <w:szCs w:val="24"/>
        </w:rPr>
        <w:tab/>
      </w:r>
      <w:r w:rsidRPr="006A7582">
        <w:rPr>
          <w:sz w:val="24"/>
          <w:szCs w:val="24"/>
        </w:rPr>
        <w:t xml:space="preserve">Savivaldybės turtas bus perduotas </w:t>
      </w:r>
      <w:r>
        <w:rPr>
          <w:sz w:val="24"/>
          <w:szCs w:val="24"/>
        </w:rPr>
        <w:t>Panevėžio rajono</w:t>
      </w:r>
      <w:r w:rsidR="00A6087F">
        <w:rPr>
          <w:sz w:val="24"/>
          <w:szCs w:val="24"/>
        </w:rPr>
        <w:t xml:space="preserve"> Smilgių gimnazijai ir Panevėžio rajono savivaldybės viešajai bibliotekai.</w:t>
      </w:r>
    </w:p>
    <w:p w14:paraId="103CB2DE" w14:textId="77777777" w:rsidR="00CD2930" w:rsidRPr="00FE1381" w:rsidRDefault="00CD2930" w:rsidP="00C51919">
      <w:pPr>
        <w:jc w:val="both"/>
        <w:rPr>
          <w:b/>
          <w:sz w:val="24"/>
          <w:szCs w:val="24"/>
        </w:rPr>
      </w:pPr>
      <w:r w:rsidRPr="00FE1381">
        <w:rPr>
          <w:color w:val="000000"/>
          <w:spacing w:val="-3"/>
          <w:sz w:val="24"/>
          <w:szCs w:val="24"/>
        </w:rPr>
        <w:tab/>
      </w:r>
      <w:r w:rsidRPr="00FE1381">
        <w:rPr>
          <w:b/>
          <w:color w:val="000000"/>
          <w:spacing w:val="-3"/>
          <w:sz w:val="24"/>
          <w:szCs w:val="24"/>
        </w:rPr>
        <w:t>4</w:t>
      </w:r>
      <w:r w:rsidRPr="00FE1381">
        <w:rPr>
          <w:color w:val="000000"/>
          <w:spacing w:val="-3"/>
          <w:sz w:val="24"/>
          <w:szCs w:val="24"/>
        </w:rPr>
        <w:t xml:space="preserve">. </w:t>
      </w:r>
      <w:r w:rsidRPr="00FE1381">
        <w:rPr>
          <w:b/>
          <w:sz w:val="24"/>
          <w:szCs w:val="24"/>
        </w:rPr>
        <w:t>Lėšų poreikis ir šaltiniai</w:t>
      </w:r>
    </w:p>
    <w:p w14:paraId="03A6BA41" w14:textId="77777777" w:rsidR="00CD2930" w:rsidRPr="00FE1381" w:rsidRDefault="00CD2930" w:rsidP="00CD2930">
      <w:pPr>
        <w:ind w:left="709"/>
        <w:jc w:val="both"/>
        <w:rPr>
          <w:sz w:val="24"/>
          <w:szCs w:val="24"/>
        </w:rPr>
      </w:pPr>
      <w:r w:rsidRPr="00FE1381">
        <w:rPr>
          <w:b/>
          <w:color w:val="000000"/>
          <w:spacing w:val="-3"/>
          <w:sz w:val="24"/>
          <w:szCs w:val="24"/>
        </w:rPr>
        <w:tab/>
      </w:r>
      <w:r w:rsidRPr="00FE1381">
        <w:rPr>
          <w:sz w:val="24"/>
          <w:szCs w:val="24"/>
        </w:rPr>
        <w:t>Nėra.</w:t>
      </w:r>
    </w:p>
    <w:p w14:paraId="2E440DA8" w14:textId="77777777" w:rsidR="00CD2930" w:rsidRPr="00FE1381" w:rsidRDefault="00CD2930" w:rsidP="00CD2930">
      <w:pPr>
        <w:ind w:left="709"/>
        <w:jc w:val="both"/>
        <w:rPr>
          <w:sz w:val="24"/>
          <w:szCs w:val="24"/>
        </w:rPr>
      </w:pPr>
      <w:r w:rsidRPr="00FE1381">
        <w:rPr>
          <w:b/>
          <w:color w:val="000000"/>
          <w:sz w:val="24"/>
          <w:szCs w:val="24"/>
        </w:rPr>
        <w:tab/>
        <w:t>5</w:t>
      </w:r>
      <w:r w:rsidRPr="00FE1381">
        <w:rPr>
          <w:b/>
          <w:bCs/>
          <w:sz w:val="24"/>
          <w:szCs w:val="24"/>
        </w:rPr>
        <w:t>. Kiti sprendimui priimti reikalingi pagrindimai, skaičiavimai, paaiškinimai</w:t>
      </w:r>
    </w:p>
    <w:p w14:paraId="03CCA8CC" w14:textId="77777777" w:rsidR="00CD2930" w:rsidRPr="00FE1381" w:rsidRDefault="00CD2930" w:rsidP="00CD2930">
      <w:pPr>
        <w:ind w:left="709"/>
        <w:jc w:val="both"/>
        <w:rPr>
          <w:sz w:val="24"/>
          <w:szCs w:val="24"/>
        </w:rPr>
      </w:pPr>
      <w:r w:rsidRPr="00FE1381">
        <w:rPr>
          <w:sz w:val="24"/>
          <w:szCs w:val="24"/>
        </w:rPr>
        <w:t>Nėra.</w:t>
      </w:r>
    </w:p>
    <w:p w14:paraId="5D744784" w14:textId="77777777" w:rsidR="005A3BBD" w:rsidRPr="00FE1381" w:rsidRDefault="005A3BBD">
      <w:pPr>
        <w:jc w:val="center"/>
        <w:rPr>
          <w:sz w:val="24"/>
          <w:szCs w:val="24"/>
        </w:rPr>
      </w:pPr>
    </w:p>
    <w:p w14:paraId="50E86FA4" w14:textId="77777777" w:rsidR="005A3BBD" w:rsidRPr="00FE1381" w:rsidRDefault="005A3BBD">
      <w:pPr>
        <w:jc w:val="both"/>
        <w:rPr>
          <w:sz w:val="24"/>
          <w:szCs w:val="24"/>
        </w:rPr>
      </w:pPr>
      <w:r w:rsidRPr="00FE1381">
        <w:rPr>
          <w:sz w:val="24"/>
          <w:szCs w:val="24"/>
        </w:rPr>
        <w:tab/>
      </w:r>
    </w:p>
    <w:p w14:paraId="000FB482" w14:textId="77777777" w:rsidR="00935FF7" w:rsidRPr="00FE1381" w:rsidRDefault="00935FF7" w:rsidP="00935FF7">
      <w:pPr>
        <w:spacing w:after="120"/>
        <w:ind w:right="-1"/>
        <w:jc w:val="both"/>
        <w:rPr>
          <w:sz w:val="24"/>
          <w:szCs w:val="24"/>
        </w:rPr>
      </w:pPr>
      <w:r w:rsidRPr="00FE1381">
        <w:rPr>
          <w:sz w:val="24"/>
          <w:szCs w:val="24"/>
        </w:rPr>
        <w:t>Vyr. specialistė</w:t>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r>
      <w:r w:rsidRPr="00FE1381">
        <w:rPr>
          <w:sz w:val="24"/>
          <w:szCs w:val="24"/>
        </w:rPr>
        <w:tab/>
        <w:t>Jadvyga Balčienė</w:t>
      </w:r>
    </w:p>
    <w:p w14:paraId="758C8F1A" w14:textId="77777777" w:rsidR="00E20E1B" w:rsidRPr="00FE1381" w:rsidRDefault="00E20E1B">
      <w:pPr>
        <w:jc w:val="both"/>
        <w:rPr>
          <w:sz w:val="24"/>
          <w:szCs w:val="24"/>
        </w:rPr>
      </w:pPr>
    </w:p>
    <w:sectPr w:rsidR="00E20E1B" w:rsidRPr="00FE1381"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FC26" w14:textId="77777777" w:rsidR="00026B5F" w:rsidRDefault="00026B5F">
      <w:r>
        <w:separator/>
      </w:r>
    </w:p>
  </w:endnote>
  <w:endnote w:type="continuationSeparator" w:id="0">
    <w:p w14:paraId="24C373C1" w14:textId="77777777" w:rsidR="00026B5F" w:rsidRDefault="0002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4CBB9" w14:textId="77777777" w:rsidR="00026B5F" w:rsidRDefault="00026B5F">
      <w:r>
        <w:separator/>
      </w:r>
    </w:p>
  </w:footnote>
  <w:footnote w:type="continuationSeparator" w:id="0">
    <w:p w14:paraId="11390192" w14:textId="77777777" w:rsidR="00026B5F" w:rsidRDefault="0002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0313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7259"/>
    <w:rsid w:val="0002552A"/>
    <w:rsid w:val="00026B5F"/>
    <w:rsid w:val="00042F00"/>
    <w:rsid w:val="00057FCE"/>
    <w:rsid w:val="00096D10"/>
    <w:rsid w:val="00096F0F"/>
    <w:rsid w:val="000A08FD"/>
    <w:rsid w:val="000D2968"/>
    <w:rsid w:val="000F2C4F"/>
    <w:rsid w:val="000F536F"/>
    <w:rsid w:val="00120074"/>
    <w:rsid w:val="00135F0C"/>
    <w:rsid w:val="00146AC7"/>
    <w:rsid w:val="00182507"/>
    <w:rsid w:val="001A084D"/>
    <w:rsid w:val="001D6A82"/>
    <w:rsid w:val="0020127D"/>
    <w:rsid w:val="00227A5C"/>
    <w:rsid w:val="00252C8D"/>
    <w:rsid w:val="0026656E"/>
    <w:rsid w:val="002B03FC"/>
    <w:rsid w:val="002B4AF9"/>
    <w:rsid w:val="002C52F3"/>
    <w:rsid w:val="00302B83"/>
    <w:rsid w:val="00305732"/>
    <w:rsid w:val="0031166B"/>
    <w:rsid w:val="003161C1"/>
    <w:rsid w:val="00341737"/>
    <w:rsid w:val="00343451"/>
    <w:rsid w:val="00386979"/>
    <w:rsid w:val="003C090E"/>
    <w:rsid w:val="003C3D01"/>
    <w:rsid w:val="003D4CEE"/>
    <w:rsid w:val="003E6E6B"/>
    <w:rsid w:val="003F37BC"/>
    <w:rsid w:val="00406F1C"/>
    <w:rsid w:val="0041657F"/>
    <w:rsid w:val="00423437"/>
    <w:rsid w:val="00427088"/>
    <w:rsid w:val="004277F9"/>
    <w:rsid w:val="004405E9"/>
    <w:rsid w:val="004425C9"/>
    <w:rsid w:val="00447922"/>
    <w:rsid w:val="004540BC"/>
    <w:rsid w:val="00457DD5"/>
    <w:rsid w:val="00462CFA"/>
    <w:rsid w:val="00467708"/>
    <w:rsid w:val="00476434"/>
    <w:rsid w:val="004D0D0A"/>
    <w:rsid w:val="004E19A6"/>
    <w:rsid w:val="004E37D3"/>
    <w:rsid w:val="004F381D"/>
    <w:rsid w:val="005067D5"/>
    <w:rsid w:val="0052095E"/>
    <w:rsid w:val="00521032"/>
    <w:rsid w:val="00545F9B"/>
    <w:rsid w:val="00566307"/>
    <w:rsid w:val="00575D94"/>
    <w:rsid w:val="00592B18"/>
    <w:rsid w:val="005A3BBD"/>
    <w:rsid w:val="005D3CB3"/>
    <w:rsid w:val="005D6DBF"/>
    <w:rsid w:val="005E2AAA"/>
    <w:rsid w:val="005E3BBF"/>
    <w:rsid w:val="005F5A85"/>
    <w:rsid w:val="00606221"/>
    <w:rsid w:val="00613409"/>
    <w:rsid w:val="00625882"/>
    <w:rsid w:val="006473A0"/>
    <w:rsid w:val="006A7582"/>
    <w:rsid w:val="006E02F8"/>
    <w:rsid w:val="006F57A5"/>
    <w:rsid w:val="00723774"/>
    <w:rsid w:val="0074089C"/>
    <w:rsid w:val="0074275C"/>
    <w:rsid w:val="00777AF2"/>
    <w:rsid w:val="0079080A"/>
    <w:rsid w:val="007A02DD"/>
    <w:rsid w:val="007A26FD"/>
    <w:rsid w:val="007A5B9B"/>
    <w:rsid w:val="007B14FC"/>
    <w:rsid w:val="007C17BC"/>
    <w:rsid w:val="007D19D3"/>
    <w:rsid w:val="008073EA"/>
    <w:rsid w:val="00837377"/>
    <w:rsid w:val="008729C4"/>
    <w:rsid w:val="0087432D"/>
    <w:rsid w:val="008861D9"/>
    <w:rsid w:val="008915E0"/>
    <w:rsid w:val="00896F4A"/>
    <w:rsid w:val="008C125F"/>
    <w:rsid w:val="008C7109"/>
    <w:rsid w:val="008D7067"/>
    <w:rsid w:val="008E4AB0"/>
    <w:rsid w:val="00907F14"/>
    <w:rsid w:val="00916844"/>
    <w:rsid w:val="00930B42"/>
    <w:rsid w:val="00935FF7"/>
    <w:rsid w:val="009445EB"/>
    <w:rsid w:val="00960129"/>
    <w:rsid w:val="00967757"/>
    <w:rsid w:val="009966F0"/>
    <w:rsid w:val="009A3728"/>
    <w:rsid w:val="009D5E43"/>
    <w:rsid w:val="009E3E1B"/>
    <w:rsid w:val="009E5765"/>
    <w:rsid w:val="00A07F61"/>
    <w:rsid w:val="00A417E5"/>
    <w:rsid w:val="00A6087F"/>
    <w:rsid w:val="00AC7EDD"/>
    <w:rsid w:val="00AE73A6"/>
    <w:rsid w:val="00B26591"/>
    <w:rsid w:val="00B30D79"/>
    <w:rsid w:val="00B401B9"/>
    <w:rsid w:val="00B52EC0"/>
    <w:rsid w:val="00B63DF1"/>
    <w:rsid w:val="00B71A48"/>
    <w:rsid w:val="00BB4296"/>
    <w:rsid w:val="00BB4B46"/>
    <w:rsid w:val="00BC4686"/>
    <w:rsid w:val="00BD0565"/>
    <w:rsid w:val="00BD5CF4"/>
    <w:rsid w:val="00BE161C"/>
    <w:rsid w:val="00BE1783"/>
    <w:rsid w:val="00BE7ABE"/>
    <w:rsid w:val="00BF134F"/>
    <w:rsid w:val="00C06D50"/>
    <w:rsid w:val="00C0717C"/>
    <w:rsid w:val="00C308A9"/>
    <w:rsid w:val="00C4187B"/>
    <w:rsid w:val="00C4464C"/>
    <w:rsid w:val="00C4615E"/>
    <w:rsid w:val="00C51919"/>
    <w:rsid w:val="00C76DD8"/>
    <w:rsid w:val="00C81592"/>
    <w:rsid w:val="00CA6CA7"/>
    <w:rsid w:val="00CB34F0"/>
    <w:rsid w:val="00CD2930"/>
    <w:rsid w:val="00CE4681"/>
    <w:rsid w:val="00CF2869"/>
    <w:rsid w:val="00CF3250"/>
    <w:rsid w:val="00D01222"/>
    <w:rsid w:val="00D14283"/>
    <w:rsid w:val="00D46FD2"/>
    <w:rsid w:val="00D710A5"/>
    <w:rsid w:val="00D72E2B"/>
    <w:rsid w:val="00DC750E"/>
    <w:rsid w:val="00DD28DC"/>
    <w:rsid w:val="00DF4B97"/>
    <w:rsid w:val="00E0442B"/>
    <w:rsid w:val="00E13D1E"/>
    <w:rsid w:val="00E20E1B"/>
    <w:rsid w:val="00E478FE"/>
    <w:rsid w:val="00E57A72"/>
    <w:rsid w:val="00E622DC"/>
    <w:rsid w:val="00E66A06"/>
    <w:rsid w:val="00EA0517"/>
    <w:rsid w:val="00EB55AC"/>
    <w:rsid w:val="00EB7488"/>
    <w:rsid w:val="00EE0EB2"/>
    <w:rsid w:val="00EE4BF2"/>
    <w:rsid w:val="00EE7A9D"/>
    <w:rsid w:val="00EF6D2B"/>
    <w:rsid w:val="00F02644"/>
    <w:rsid w:val="00F3735E"/>
    <w:rsid w:val="00F46E73"/>
    <w:rsid w:val="00F659AC"/>
    <w:rsid w:val="00F73925"/>
    <w:rsid w:val="00F77ED7"/>
    <w:rsid w:val="00F83CA0"/>
    <w:rsid w:val="00F90CFB"/>
    <w:rsid w:val="00FC7283"/>
    <w:rsid w:val="00FD1308"/>
    <w:rsid w:val="00FD31E9"/>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CA7"/>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7DF08-AF6C-44AC-9F90-A5D45CA7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5050</Words>
  <Characters>2880</Characters>
  <Application>Microsoft Office Word</Application>
  <DocSecurity>0</DocSecurity>
  <Lines>24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5</cp:revision>
  <cp:lastPrinted>2022-04-20T08:08:00Z</cp:lastPrinted>
  <dcterms:created xsi:type="dcterms:W3CDTF">2022-11-30T06:05:00Z</dcterms:created>
  <dcterms:modified xsi:type="dcterms:W3CDTF">2022-11-30T08:41:00Z</dcterms:modified>
</cp:coreProperties>
</file>