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16007881"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777777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2021 M. SAUSIO 21 D. SPRENDIMO NR. T-3 „DĖL PINIGINĖS SOCIALINĖS PARAMOS NEPASITURINTIEMS GYVENTOJAMS TEIKIMO TVARKOS APRAŠO PATVIRTINIMO“ PAKEITIMO</w:t>
      </w:r>
    </w:p>
    <w:p w14:paraId="4E8CF5ED" w14:textId="77777777" w:rsidR="007D0CC3" w:rsidRPr="007D0CC3" w:rsidRDefault="007D0CC3" w:rsidP="007D0CC3">
      <w:pPr>
        <w:rPr>
          <w:rFonts w:ascii="Times New Roman" w:hAnsi="Times New Roman"/>
        </w:rPr>
      </w:pPr>
    </w:p>
    <w:p w14:paraId="10C35713" w14:textId="1250360E" w:rsidR="007D0CC3" w:rsidRPr="007D0CC3" w:rsidRDefault="007D0CC3" w:rsidP="007D0CC3">
      <w:pPr>
        <w:ind w:left="2836" w:firstLine="709"/>
        <w:rPr>
          <w:rFonts w:ascii="Times New Roman" w:hAnsi="Times New Roman"/>
        </w:rPr>
      </w:pPr>
      <w:r w:rsidRPr="007D0CC3">
        <w:rPr>
          <w:rFonts w:ascii="Times New Roman" w:hAnsi="Times New Roman"/>
        </w:rPr>
        <w:t>202</w:t>
      </w:r>
      <w:r w:rsidR="0057415B">
        <w:rPr>
          <w:rFonts w:ascii="Times New Roman" w:hAnsi="Times New Roman"/>
        </w:rPr>
        <w:t>2</w:t>
      </w:r>
      <w:r w:rsidRPr="007D0CC3">
        <w:rPr>
          <w:rFonts w:ascii="Times New Roman" w:hAnsi="Times New Roman"/>
        </w:rPr>
        <w:t xml:space="preserve"> m. </w:t>
      </w:r>
      <w:r w:rsidR="00CD03C2">
        <w:rPr>
          <w:rFonts w:ascii="Times New Roman" w:hAnsi="Times New Roman"/>
        </w:rPr>
        <w:t>birželio 16</w:t>
      </w:r>
      <w:r w:rsidRPr="007D0CC3">
        <w:rPr>
          <w:rFonts w:ascii="Times New Roman" w:hAnsi="Times New Roman"/>
        </w:rPr>
        <w:t xml:space="preserve"> 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77777777" w:rsidR="007D0CC3" w:rsidRPr="007D0CC3" w:rsidRDefault="007D0CC3" w:rsidP="007D0CC3">
      <w:pPr>
        <w:ind w:firstLine="720"/>
        <w:jc w:val="both"/>
        <w:rPr>
          <w:rFonts w:ascii="Times New Roman" w:hAnsi="Times New Roman"/>
        </w:rPr>
      </w:pPr>
      <w:r w:rsidRPr="007D0CC3">
        <w:rPr>
          <w:rFonts w:ascii="Times New Roman" w:hAnsi="Times New Roman"/>
        </w:rPr>
        <w:t>Vadovaudamasi Lietuvos Respublikos vietos savivaldos įstatymo 18 straipsnio 1 dalimi, Panevėžio rajono savivaldybės taryba n u s p r e n d ž i a:</w:t>
      </w:r>
    </w:p>
    <w:p w14:paraId="090F0AE5" w14:textId="77777777" w:rsidR="007D0CC3" w:rsidRPr="007D0CC3" w:rsidRDefault="007D0CC3" w:rsidP="007D0CC3">
      <w:pPr>
        <w:ind w:firstLine="720"/>
        <w:jc w:val="both"/>
        <w:rPr>
          <w:rFonts w:ascii="Times New Roman" w:hAnsi="Times New Roman"/>
        </w:rPr>
      </w:pPr>
      <w:r w:rsidRPr="007D0CC3">
        <w:rPr>
          <w:rFonts w:ascii="Times New Roman" w:hAnsi="Times New Roman"/>
        </w:rPr>
        <w:t>Pakeisti Piniginės socialinės paramos nepasiturintiems gyventojams teikimo tvarkos aprašą, patvirtintą Panevėžio rajono savivaldybės tarybos 2021 m. sausio 21 d. sprendimu Nr. T-3 „Dėl Piniginės socialinės paramos nepasiturintiems gyventojams teikimo tvarkos aprašo patvirtinimo“:</w:t>
      </w:r>
    </w:p>
    <w:p w14:paraId="2121A82B" w14:textId="4BF34AD1" w:rsidR="007D0CC3" w:rsidRPr="007D0CC3" w:rsidRDefault="007D0CC3" w:rsidP="007D0CC3">
      <w:pPr>
        <w:ind w:firstLine="720"/>
        <w:jc w:val="both"/>
        <w:rPr>
          <w:rFonts w:ascii="Times New Roman" w:hAnsi="Times New Roman"/>
        </w:rPr>
      </w:pPr>
      <w:r w:rsidRPr="007D0CC3">
        <w:rPr>
          <w:rFonts w:ascii="Times New Roman" w:hAnsi="Times New Roman"/>
        </w:rPr>
        <w:t xml:space="preserve">1. </w:t>
      </w:r>
      <w:r w:rsidR="00CD03C2">
        <w:rPr>
          <w:rFonts w:ascii="Times New Roman" w:hAnsi="Times New Roman"/>
        </w:rPr>
        <w:t xml:space="preserve">pakeisti 3 punktą </w:t>
      </w:r>
      <w:r w:rsidRPr="007D0CC3">
        <w:rPr>
          <w:rFonts w:ascii="Times New Roman" w:hAnsi="Times New Roman"/>
        </w:rPr>
        <w:t xml:space="preserve">ir jį išdėstyti taip: </w:t>
      </w:r>
    </w:p>
    <w:p w14:paraId="233D3D35" w14:textId="763D80F2" w:rsidR="007D0CC3" w:rsidRPr="007D0CC3" w:rsidRDefault="007D0CC3" w:rsidP="007D0CC3">
      <w:pPr>
        <w:ind w:firstLine="720"/>
        <w:jc w:val="both"/>
        <w:rPr>
          <w:rFonts w:ascii="Times New Roman" w:hAnsi="Times New Roman"/>
        </w:rPr>
      </w:pPr>
      <w:r w:rsidRPr="007D0CC3">
        <w:rPr>
          <w:rFonts w:ascii="Times New Roman" w:hAnsi="Times New Roman"/>
        </w:rPr>
        <w:t>„</w:t>
      </w:r>
      <w:r w:rsidR="00CD03C2" w:rsidRPr="005700FC">
        <w:rPr>
          <w:rFonts w:ascii="Times New Roman" w:hAnsi="Times New Roman"/>
          <w:szCs w:val="24"/>
        </w:rPr>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asmenims, kurie Panevėžio rajono savivaldybės teritorijoje nuomojasi būstą</w:t>
      </w:r>
      <w:r w:rsidR="00CD03C2">
        <w:rPr>
          <w:rFonts w:ascii="Times New Roman" w:hAnsi="Times New Roman"/>
          <w:szCs w:val="24"/>
        </w:rPr>
        <w:t>, taip pat asmenims</w:t>
      </w:r>
      <w:r w:rsidR="00E87838">
        <w:rPr>
          <w:rFonts w:ascii="Times New Roman" w:hAnsi="Times New Roman"/>
          <w:szCs w:val="24"/>
        </w:rPr>
        <w:t>,</w:t>
      </w:r>
      <w:r w:rsidR="00CD03C2">
        <w:rPr>
          <w:rFonts w:ascii="Times New Roman" w:hAnsi="Times New Roman"/>
          <w:szCs w:val="24"/>
        </w:rPr>
        <w:t xml:space="preserve"> nedeklaravusiems gyvenamosios vietos ir negyvenantiems Panevėžio rajono savivaldybės teritorijoje, kai kreipiasi dėl vienkartinės pašalpos ypatingais Apraše nenumatytais atvejais</w:t>
      </w:r>
      <w:r w:rsidRPr="007D0CC3">
        <w:rPr>
          <w:rFonts w:ascii="Times New Roman" w:hAnsi="Times New Roman"/>
        </w:rPr>
        <w:t>;“</w:t>
      </w:r>
      <w:r w:rsidR="00C34F84">
        <w:rPr>
          <w:rFonts w:ascii="Times New Roman" w:hAnsi="Times New Roman"/>
        </w:rPr>
        <w:t>;</w:t>
      </w:r>
    </w:p>
    <w:p w14:paraId="6E4D00AE" w14:textId="10508920" w:rsidR="007D0CC3" w:rsidRPr="007D0CC3" w:rsidRDefault="00A315D4" w:rsidP="007D0CC3">
      <w:pPr>
        <w:ind w:firstLine="720"/>
        <w:jc w:val="both"/>
        <w:rPr>
          <w:rFonts w:ascii="Times New Roman" w:hAnsi="Times New Roman"/>
        </w:rPr>
      </w:pPr>
      <w:r>
        <w:rPr>
          <w:rFonts w:ascii="Times New Roman" w:hAnsi="Times New Roman"/>
        </w:rPr>
        <w:t>2</w:t>
      </w:r>
      <w:r w:rsidR="007D0CC3" w:rsidRPr="007D0CC3">
        <w:rPr>
          <w:rFonts w:ascii="Times New Roman" w:hAnsi="Times New Roman"/>
        </w:rPr>
        <w:t xml:space="preserve">. pakeisti </w:t>
      </w:r>
      <w:r w:rsidR="00CD03C2">
        <w:rPr>
          <w:rFonts w:ascii="Times New Roman" w:hAnsi="Times New Roman"/>
        </w:rPr>
        <w:t>30.1</w:t>
      </w:r>
      <w:r w:rsidR="007D0CC3" w:rsidRPr="007D0CC3">
        <w:rPr>
          <w:rFonts w:ascii="Times New Roman" w:hAnsi="Times New Roman"/>
        </w:rPr>
        <w:t xml:space="preserve"> </w:t>
      </w:r>
      <w:r>
        <w:rPr>
          <w:rFonts w:ascii="Times New Roman" w:hAnsi="Times New Roman"/>
        </w:rPr>
        <w:t>papunktį</w:t>
      </w:r>
      <w:r w:rsidR="007D0CC3" w:rsidRPr="007D0CC3">
        <w:rPr>
          <w:rFonts w:ascii="Times New Roman" w:hAnsi="Times New Roman"/>
        </w:rPr>
        <w:t xml:space="preserve"> ir jį išdėstyti taip:</w:t>
      </w:r>
    </w:p>
    <w:p w14:paraId="05CFB0DE" w14:textId="77777777" w:rsidR="00947E27" w:rsidRPr="004D02B8" w:rsidRDefault="007D0CC3" w:rsidP="00947E27">
      <w:pPr>
        <w:shd w:val="clear" w:color="auto" w:fill="FFFFFF"/>
        <w:ind w:firstLine="720"/>
        <w:jc w:val="both"/>
        <w:rPr>
          <w:rFonts w:ascii="Times New Roman" w:hAnsi="Times New Roman"/>
          <w:szCs w:val="24"/>
          <w:lang w:eastAsia="lt-LT"/>
        </w:rPr>
      </w:pPr>
      <w:r w:rsidRPr="007D0CC3">
        <w:rPr>
          <w:rFonts w:ascii="Times New Roman" w:hAnsi="Times New Roman"/>
        </w:rPr>
        <w:t>„</w:t>
      </w:r>
      <w:r w:rsidR="00947E27" w:rsidRPr="004D02B8">
        <w:rPr>
          <w:rFonts w:ascii="Times New Roman" w:hAnsi="Times New Roman"/>
          <w:szCs w:val="24"/>
        </w:rPr>
        <w:t xml:space="preserve">30.1. </w:t>
      </w:r>
      <w:r w:rsidR="00947E27" w:rsidRPr="004D02B8">
        <w:rPr>
          <w:rFonts w:ascii="Times New Roman" w:hAnsi="Times New Roman"/>
          <w:szCs w:val="24"/>
          <w:lang w:eastAsia="lt-LT"/>
        </w:rPr>
        <w:t>gydymosi išlaidoms kompensuoti sunkios ligos, nurodytos Lietuvos Respublikos sveikatos apsaugos ministro įsakymu patvirtintame sunkių ligų sąraše:</w:t>
      </w:r>
    </w:p>
    <w:p w14:paraId="0BC0E342" w14:textId="191512C4" w:rsidR="00947E27" w:rsidRPr="004D02B8" w:rsidRDefault="00947E27" w:rsidP="00947E27">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30.1.1. sunkių ligų gydymui – 12 BSI dydžių;</w:t>
      </w:r>
    </w:p>
    <w:p w14:paraId="01DB0DB5" w14:textId="6BC76284" w:rsidR="00947E27" w:rsidRPr="004D02B8" w:rsidRDefault="00947E27" w:rsidP="00947E27">
      <w:pPr>
        <w:shd w:val="clear" w:color="auto" w:fill="FFFFFF"/>
        <w:ind w:firstLine="720"/>
        <w:jc w:val="both"/>
        <w:rPr>
          <w:rFonts w:ascii="Times New Roman" w:hAnsi="Times New Roman"/>
          <w:szCs w:val="24"/>
          <w:lang w:eastAsia="lt-LT"/>
        </w:rPr>
      </w:pPr>
      <w:r w:rsidRPr="004D02B8">
        <w:rPr>
          <w:rFonts w:ascii="Times New Roman" w:hAnsi="Times New Roman"/>
          <w:szCs w:val="24"/>
          <w:lang w:eastAsia="lt-LT"/>
        </w:rPr>
        <w:t xml:space="preserve">30.1.2. </w:t>
      </w:r>
      <w:r>
        <w:rPr>
          <w:rFonts w:ascii="Times New Roman" w:hAnsi="Times New Roman"/>
          <w:szCs w:val="24"/>
          <w:lang w:eastAsia="lt-LT"/>
        </w:rPr>
        <w:t>kreipiantis antrą kartą dėl tos pačios ligos</w:t>
      </w:r>
      <w:r w:rsidRPr="004D02B8">
        <w:rPr>
          <w:rFonts w:ascii="Times New Roman" w:hAnsi="Times New Roman"/>
          <w:szCs w:val="24"/>
          <w:lang w:eastAsia="lt-LT"/>
        </w:rPr>
        <w:t xml:space="preserve"> – </w:t>
      </w:r>
      <w:r>
        <w:rPr>
          <w:rFonts w:ascii="Times New Roman" w:hAnsi="Times New Roman"/>
          <w:szCs w:val="24"/>
          <w:lang w:eastAsia="lt-LT"/>
        </w:rPr>
        <w:t>6</w:t>
      </w:r>
      <w:r w:rsidRPr="004D02B8">
        <w:rPr>
          <w:rFonts w:ascii="Times New Roman" w:hAnsi="Times New Roman"/>
          <w:szCs w:val="24"/>
          <w:lang w:eastAsia="lt-LT"/>
        </w:rPr>
        <w:t xml:space="preserve"> BSI dydži</w:t>
      </w:r>
      <w:r>
        <w:rPr>
          <w:rFonts w:ascii="Times New Roman" w:hAnsi="Times New Roman"/>
          <w:szCs w:val="24"/>
          <w:lang w:eastAsia="lt-LT"/>
        </w:rPr>
        <w:t>o.</w:t>
      </w:r>
    </w:p>
    <w:p w14:paraId="2642B25D" w14:textId="0CD84589" w:rsidR="007D0CC3" w:rsidRPr="007D0CC3" w:rsidRDefault="00947E27" w:rsidP="00947E27">
      <w:pPr>
        <w:ind w:firstLine="720"/>
        <w:jc w:val="both"/>
        <w:rPr>
          <w:rFonts w:ascii="Times New Roman" w:hAnsi="Times New Roman"/>
          <w:color w:val="000000"/>
          <w:lang w:eastAsia="lt-LT"/>
        </w:rPr>
      </w:pPr>
      <w:r w:rsidRPr="004D02B8">
        <w:rPr>
          <w:rFonts w:ascii="Times New Roman" w:hAnsi="Times New Roman"/>
          <w:szCs w:val="24"/>
          <w:lang w:eastAsia="lt-LT"/>
        </w:rPr>
        <w:t xml:space="preserve">30.1.3. </w:t>
      </w:r>
      <w:r>
        <w:rPr>
          <w:rFonts w:ascii="Times New Roman" w:hAnsi="Times New Roman"/>
          <w:szCs w:val="24"/>
          <w:lang w:eastAsia="lt-LT"/>
        </w:rPr>
        <w:t>kreipiantis trečią ir kitus kartus dėl tos pačios ligos</w:t>
      </w:r>
      <w:r w:rsidRPr="004D02B8">
        <w:rPr>
          <w:rFonts w:ascii="Times New Roman" w:hAnsi="Times New Roman"/>
          <w:szCs w:val="24"/>
          <w:lang w:eastAsia="lt-LT"/>
        </w:rPr>
        <w:t xml:space="preserve"> – iki </w:t>
      </w:r>
      <w:r>
        <w:rPr>
          <w:rFonts w:ascii="Times New Roman" w:hAnsi="Times New Roman"/>
          <w:szCs w:val="24"/>
          <w:lang w:eastAsia="lt-LT"/>
        </w:rPr>
        <w:t>6</w:t>
      </w:r>
      <w:r w:rsidRPr="004D02B8">
        <w:rPr>
          <w:rFonts w:ascii="Times New Roman" w:hAnsi="Times New Roman"/>
          <w:szCs w:val="24"/>
          <w:lang w:eastAsia="lt-LT"/>
        </w:rPr>
        <w:t xml:space="preserve"> BSI dydžio.</w:t>
      </w:r>
      <w:r w:rsidR="00937159">
        <w:rPr>
          <w:rFonts w:ascii="Times New Roman" w:hAnsi="Times New Roman"/>
          <w:color w:val="000000"/>
          <w:lang w:eastAsia="lt-LT"/>
        </w:rPr>
        <w:t>“</w:t>
      </w:r>
      <w:r w:rsidR="00C34F84">
        <w:rPr>
          <w:rFonts w:ascii="Times New Roman" w:hAnsi="Times New Roman"/>
          <w:color w:val="000000"/>
          <w:lang w:eastAsia="lt-LT"/>
        </w:rPr>
        <w:t>;</w:t>
      </w:r>
    </w:p>
    <w:p w14:paraId="024720C5" w14:textId="04A4501F" w:rsidR="007D0CC3" w:rsidRPr="007D0CC3" w:rsidRDefault="00937159" w:rsidP="007D0CC3">
      <w:pPr>
        <w:ind w:firstLine="720"/>
        <w:jc w:val="both"/>
        <w:rPr>
          <w:rFonts w:ascii="Times New Roman" w:hAnsi="Times New Roman"/>
          <w:color w:val="000000"/>
          <w:lang w:eastAsia="lt-LT"/>
        </w:rPr>
      </w:pPr>
      <w:r>
        <w:rPr>
          <w:rFonts w:ascii="Times New Roman" w:hAnsi="Times New Roman"/>
          <w:color w:val="000000"/>
          <w:lang w:eastAsia="lt-LT"/>
        </w:rPr>
        <w:t>3</w:t>
      </w:r>
      <w:r w:rsidR="007D0CC3" w:rsidRPr="007D0CC3">
        <w:rPr>
          <w:rFonts w:ascii="Times New Roman" w:hAnsi="Times New Roman"/>
          <w:color w:val="000000"/>
          <w:lang w:eastAsia="lt-LT"/>
        </w:rPr>
        <w:t xml:space="preserve">. </w:t>
      </w:r>
      <w:r w:rsidR="00947E27">
        <w:rPr>
          <w:rFonts w:ascii="Times New Roman" w:hAnsi="Times New Roman"/>
          <w:color w:val="000000"/>
          <w:lang w:eastAsia="lt-LT"/>
        </w:rPr>
        <w:t>pakeisti 32.2</w:t>
      </w:r>
      <w:r w:rsidR="00B626B2">
        <w:rPr>
          <w:rFonts w:ascii="Times New Roman" w:hAnsi="Times New Roman"/>
          <w:color w:val="000000"/>
          <w:lang w:eastAsia="lt-LT"/>
        </w:rPr>
        <w:t xml:space="preserve"> papunk</w:t>
      </w:r>
      <w:r w:rsidR="00947E27">
        <w:rPr>
          <w:rFonts w:ascii="Times New Roman" w:hAnsi="Times New Roman"/>
          <w:color w:val="000000"/>
          <w:lang w:eastAsia="lt-LT"/>
        </w:rPr>
        <w:t>tį</w:t>
      </w:r>
      <w:r w:rsidR="00B626B2">
        <w:rPr>
          <w:rFonts w:ascii="Times New Roman" w:hAnsi="Times New Roman"/>
          <w:color w:val="000000"/>
          <w:lang w:eastAsia="lt-LT"/>
        </w:rPr>
        <w:t xml:space="preserve"> ir jį išdėstyti taip</w:t>
      </w:r>
      <w:r w:rsidR="007D0CC3" w:rsidRPr="007D0CC3">
        <w:rPr>
          <w:rFonts w:ascii="Times New Roman" w:hAnsi="Times New Roman"/>
          <w:color w:val="000000"/>
          <w:lang w:eastAsia="lt-LT"/>
        </w:rPr>
        <w:t>:</w:t>
      </w:r>
    </w:p>
    <w:p w14:paraId="22EE4F8D" w14:textId="21D4FC96" w:rsidR="007D0CC3" w:rsidRPr="00AA07AD" w:rsidRDefault="007D0CC3" w:rsidP="00AA07AD">
      <w:pPr>
        <w:ind w:firstLine="720"/>
        <w:jc w:val="both"/>
        <w:rPr>
          <w:rFonts w:ascii="Times New Roman" w:hAnsi="Times New Roman"/>
          <w:szCs w:val="24"/>
        </w:rPr>
      </w:pPr>
      <w:r w:rsidRPr="007D0CC3">
        <w:rPr>
          <w:rFonts w:ascii="Times New Roman" w:hAnsi="Times New Roman"/>
          <w:color w:val="000000"/>
          <w:lang w:eastAsia="lt-LT"/>
        </w:rPr>
        <w:t>„</w:t>
      </w:r>
      <w:r w:rsidR="00947E27" w:rsidRPr="00726BD5">
        <w:rPr>
          <w:rFonts w:ascii="Times New Roman" w:hAnsi="Times New Roman"/>
        </w:rPr>
        <w:t>32.</w:t>
      </w:r>
      <w:r w:rsidR="00947E27">
        <w:rPr>
          <w:rFonts w:ascii="Times New Roman" w:hAnsi="Times New Roman"/>
        </w:rPr>
        <w:t>2</w:t>
      </w:r>
      <w:r w:rsidR="00947E27" w:rsidRPr="00726BD5">
        <w:rPr>
          <w:rFonts w:ascii="Times New Roman" w:hAnsi="Times New Roman"/>
        </w:rPr>
        <w:t>. geriamojo vandens tiekimo ir (arba) nuotekų išleidimo tinklų tiesimui asmens nuosavybės teise vienintelio jam priklausančio turto ribose, kai Pajamos vienam asmeniui neviršija 2</w:t>
      </w:r>
      <w:r w:rsidR="00AA07AD">
        <w:rPr>
          <w:rFonts w:ascii="Times New Roman" w:hAnsi="Times New Roman"/>
        </w:rPr>
        <w:t>,5</w:t>
      </w:r>
      <w:r w:rsidR="00947E27" w:rsidRPr="00726BD5">
        <w:rPr>
          <w:rFonts w:ascii="Times New Roman" w:hAnsi="Times New Roman"/>
        </w:rPr>
        <w:t xml:space="preserve">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Pr="007D0CC3">
        <w:rPr>
          <w:rFonts w:ascii="Times New Roman" w:hAnsi="Times New Roman"/>
          <w:color w:val="000000"/>
        </w:rPr>
        <w:t>“.</w:t>
      </w:r>
    </w:p>
    <w:p w14:paraId="2F77E97E" w14:textId="77777777" w:rsidR="00AA07AD" w:rsidRDefault="00902D6E" w:rsidP="00AA07AD">
      <w:pPr>
        <w:jc w:val="both"/>
        <w:rPr>
          <w:rFonts w:ascii="Times New Roman" w:hAnsi="Times New Roman"/>
          <w:color w:val="000000"/>
        </w:rPr>
      </w:pPr>
      <w:r>
        <w:rPr>
          <w:rFonts w:ascii="Times New Roman" w:hAnsi="Times New Roman"/>
          <w:color w:val="000000"/>
        </w:rPr>
        <w:tab/>
      </w:r>
    </w:p>
    <w:p w14:paraId="4A76684C" w14:textId="77777777" w:rsidR="00AA07AD" w:rsidRDefault="00AA07AD" w:rsidP="00AA07AD">
      <w:pPr>
        <w:jc w:val="both"/>
        <w:rPr>
          <w:rFonts w:ascii="Times New Roman" w:hAnsi="Times New Roman"/>
          <w:color w:val="000000"/>
        </w:rPr>
      </w:pPr>
    </w:p>
    <w:p w14:paraId="1A0096C6" w14:textId="77777777" w:rsidR="00AA07AD" w:rsidRDefault="00AA07AD" w:rsidP="00AA07AD">
      <w:pPr>
        <w:jc w:val="both"/>
        <w:rPr>
          <w:rFonts w:ascii="Times New Roman" w:hAnsi="Times New Roman"/>
          <w:color w:val="000000"/>
        </w:rPr>
      </w:pPr>
    </w:p>
    <w:p w14:paraId="089A9BC4" w14:textId="77777777" w:rsidR="00AA07AD" w:rsidRDefault="00AA07AD" w:rsidP="00AA07AD">
      <w:pPr>
        <w:jc w:val="both"/>
        <w:rPr>
          <w:rFonts w:ascii="Times New Roman" w:hAnsi="Times New Roman"/>
          <w:color w:val="000000"/>
        </w:rPr>
      </w:pPr>
    </w:p>
    <w:p w14:paraId="41C8EF13" w14:textId="77777777" w:rsidR="00AA07AD" w:rsidRDefault="00AA07AD" w:rsidP="00AA07AD">
      <w:pPr>
        <w:jc w:val="both"/>
        <w:rPr>
          <w:rFonts w:ascii="Times New Roman" w:hAnsi="Times New Roman"/>
          <w:color w:val="000000"/>
        </w:rPr>
      </w:pPr>
    </w:p>
    <w:p w14:paraId="142F1F52" w14:textId="77777777" w:rsidR="00AA07AD" w:rsidRDefault="00AA07AD" w:rsidP="00AA07AD">
      <w:pPr>
        <w:jc w:val="both"/>
        <w:rPr>
          <w:rFonts w:ascii="Times New Roman" w:hAnsi="Times New Roman"/>
          <w:color w:val="000000"/>
        </w:rPr>
      </w:pPr>
    </w:p>
    <w:p w14:paraId="6C9582A2" w14:textId="77777777" w:rsidR="00AA07AD" w:rsidRDefault="00AA07AD" w:rsidP="00AA07AD">
      <w:pPr>
        <w:jc w:val="both"/>
        <w:rPr>
          <w:rFonts w:ascii="Times New Roman" w:hAnsi="Times New Roman"/>
          <w:color w:val="000000"/>
        </w:rPr>
      </w:pPr>
    </w:p>
    <w:p w14:paraId="7E6905A3" w14:textId="3EC1627C" w:rsidR="007D0CC3" w:rsidRPr="007D0CC3" w:rsidRDefault="00AA07AD" w:rsidP="00AA07AD">
      <w:pPr>
        <w:jc w:val="both"/>
        <w:rPr>
          <w:rFonts w:ascii="Times New Roman" w:hAnsi="Times New Roman"/>
        </w:rPr>
      </w:pPr>
      <w:r>
        <w:rPr>
          <w:rFonts w:ascii="Times New Roman" w:hAnsi="Times New Roman"/>
          <w:color w:val="000000"/>
        </w:rPr>
        <w:t>V</w:t>
      </w:r>
      <w:r w:rsidR="007D0CC3" w:rsidRPr="007D0CC3">
        <w:rPr>
          <w:rFonts w:ascii="Times New Roman" w:hAnsi="Times New Roman"/>
        </w:rPr>
        <w:t>irginija Savickienė</w:t>
      </w:r>
    </w:p>
    <w:p w14:paraId="1E0A3A60" w14:textId="592E0680" w:rsidR="007D0CC3" w:rsidRPr="007D0CC3" w:rsidRDefault="007D0CC3" w:rsidP="007D0CC3">
      <w:pPr>
        <w:rPr>
          <w:rFonts w:ascii="Times New Roman" w:hAnsi="Times New Roman"/>
        </w:rPr>
      </w:pPr>
      <w:r w:rsidRPr="007D0CC3">
        <w:rPr>
          <w:rFonts w:ascii="Times New Roman" w:hAnsi="Times New Roman"/>
        </w:rPr>
        <w:t>202</w:t>
      </w:r>
      <w:r w:rsidR="00B626B2">
        <w:rPr>
          <w:rFonts w:ascii="Times New Roman" w:hAnsi="Times New Roman"/>
        </w:rPr>
        <w:t>2</w:t>
      </w:r>
      <w:r w:rsidRPr="007D0CC3">
        <w:rPr>
          <w:rFonts w:ascii="Times New Roman" w:hAnsi="Times New Roman"/>
        </w:rPr>
        <w:t>-</w:t>
      </w:r>
      <w:r w:rsidR="00B626B2">
        <w:rPr>
          <w:rFonts w:ascii="Times New Roman" w:hAnsi="Times New Roman"/>
        </w:rPr>
        <w:t>0</w:t>
      </w:r>
      <w:r w:rsidR="00AA07AD">
        <w:rPr>
          <w:rFonts w:ascii="Times New Roman" w:hAnsi="Times New Roman"/>
        </w:rPr>
        <w:t>5</w:t>
      </w:r>
      <w:r w:rsidRPr="007D0CC3">
        <w:rPr>
          <w:rFonts w:ascii="Times New Roman" w:hAnsi="Times New Roman"/>
        </w:rPr>
        <w:t>-</w:t>
      </w:r>
      <w:r w:rsidR="00AA07AD">
        <w:rPr>
          <w:rFonts w:ascii="Times New Roman" w:hAnsi="Times New Roman"/>
        </w:rPr>
        <w:t>31</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42EDD695" w14:textId="77777777" w:rsidR="007D0CC3" w:rsidRPr="007D0CC3" w:rsidRDefault="007D0CC3" w:rsidP="007D0CC3">
      <w:pPr>
        <w:jc w:val="center"/>
        <w:rPr>
          <w:rFonts w:ascii="Times New Roman" w:hAnsi="Times New Roman"/>
          <w:b/>
        </w:rPr>
      </w:pPr>
      <w:r w:rsidRPr="007D0CC3">
        <w:rPr>
          <w:rFonts w:ascii="Times New Roman" w:hAnsi="Times New Roman"/>
          <w:b/>
        </w:rPr>
        <w:t>SAVIVALDYBĖS TARYBOS SPRENDIMO „DĖL PANEVĖŽIO RAJONO SAVIVALDYBĖS TARYBOS 2021 M. SAUSIO 21 D. SPRENDIMO NR. T-3 „DĖL PINIGINĖS SOCIALINĖS PARAMOS NEPASITURINTIEMS GYVENTOJAMS TEIKIMO TVARKOS APRAŠO PATVIRTINIMO“ PAKEITIMO“ PROJEKTO</w:t>
      </w:r>
    </w:p>
    <w:p w14:paraId="394DF017" w14:textId="77777777" w:rsidR="007D0CC3" w:rsidRPr="007D0CC3" w:rsidRDefault="007D0CC3" w:rsidP="007D0CC3">
      <w:pPr>
        <w:jc w:val="center"/>
        <w:rPr>
          <w:rFonts w:ascii="Times New Roman" w:hAnsi="Times New Roman"/>
          <w:b/>
        </w:rPr>
      </w:pPr>
      <w:r w:rsidRPr="007D0CC3">
        <w:rPr>
          <w:rFonts w:ascii="Times New Roman" w:hAnsi="Times New Roman"/>
          <w:b/>
        </w:rPr>
        <w:t>AIŠKINAMASIS RAŠTAS</w:t>
      </w:r>
    </w:p>
    <w:p w14:paraId="7E0073A6" w14:textId="77777777" w:rsidR="007D0CC3" w:rsidRPr="007D0CC3" w:rsidRDefault="007D0CC3" w:rsidP="007D0CC3">
      <w:pPr>
        <w:jc w:val="center"/>
        <w:rPr>
          <w:rFonts w:ascii="Times New Roman" w:hAnsi="Times New Roman"/>
        </w:rPr>
      </w:pPr>
    </w:p>
    <w:p w14:paraId="7261AA94" w14:textId="3CD2764A" w:rsidR="007D0CC3" w:rsidRPr="007D0CC3" w:rsidRDefault="007D0CC3" w:rsidP="007D0CC3">
      <w:pPr>
        <w:jc w:val="center"/>
        <w:rPr>
          <w:rFonts w:ascii="Times New Roman" w:hAnsi="Times New Roman"/>
        </w:rPr>
      </w:pPr>
      <w:r w:rsidRPr="007D0CC3">
        <w:rPr>
          <w:rFonts w:ascii="Times New Roman" w:hAnsi="Times New Roman"/>
        </w:rPr>
        <w:t>202</w:t>
      </w:r>
      <w:r w:rsidR="00B626B2">
        <w:rPr>
          <w:rFonts w:ascii="Times New Roman" w:hAnsi="Times New Roman"/>
        </w:rPr>
        <w:t>2</w:t>
      </w:r>
      <w:r w:rsidRPr="007D0CC3">
        <w:rPr>
          <w:rFonts w:ascii="Times New Roman" w:hAnsi="Times New Roman"/>
        </w:rPr>
        <w:t xml:space="preserve"> m. </w:t>
      </w:r>
      <w:r w:rsidR="00AA07AD">
        <w:rPr>
          <w:rFonts w:ascii="Times New Roman" w:hAnsi="Times New Roman"/>
        </w:rPr>
        <w:t>gegužės 31</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1E7345F9" w:rsidR="007D0CC3" w:rsidRPr="007D0CC3" w:rsidRDefault="007D0CC3" w:rsidP="007D0CC3">
      <w:pPr>
        <w:jc w:val="both"/>
        <w:rPr>
          <w:rFonts w:ascii="Times New Roman" w:hAnsi="Times New Roman"/>
        </w:rPr>
      </w:pPr>
      <w:r w:rsidRPr="007D0CC3">
        <w:rPr>
          <w:rFonts w:ascii="Times New Roman" w:hAnsi="Times New Roman"/>
        </w:rPr>
        <w:tab/>
      </w:r>
      <w:r w:rsidR="003F613C" w:rsidRPr="005700FC">
        <w:rPr>
          <w:rFonts w:ascii="Times New Roman" w:hAnsi="Times New Roman"/>
          <w:szCs w:val="24"/>
        </w:rPr>
        <w:t>Lietuvos Respublikos piniginės socialinės paramos nepasiturintiems gyventojams įstatymo</w:t>
      </w:r>
      <w:r w:rsidR="003F613C">
        <w:rPr>
          <w:rFonts w:ascii="Times New Roman" w:hAnsi="Times New Roman"/>
          <w:szCs w:val="24"/>
        </w:rPr>
        <w:t xml:space="preserve"> suvestinė redakcija nuo 202</w:t>
      </w:r>
      <w:r w:rsidR="00C15C40">
        <w:rPr>
          <w:rFonts w:ascii="Times New Roman" w:hAnsi="Times New Roman"/>
          <w:szCs w:val="24"/>
        </w:rPr>
        <w:t>2</w:t>
      </w:r>
      <w:r w:rsidR="003F613C">
        <w:rPr>
          <w:rFonts w:ascii="Times New Roman" w:hAnsi="Times New Roman"/>
          <w:szCs w:val="24"/>
        </w:rPr>
        <w:t xml:space="preserve"> m. </w:t>
      </w:r>
      <w:r w:rsidR="00C15C40">
        <w:rPr>
          <w:rFonts w:ascii="Times New Roman" w:hAnsi="Times New Roman"/>
          <w:szCs w:val="24"/>
        </w:rPr>
        <w:t>sausio 1</w:t>
      </w:r>
      <w:r w:rsidR="003F613C">
        <w:rPr>
          <w:rFonts w:ascii="Times New Roman" w:hAnsi="Times New Roman"/>
          <w:szCs w:val="24"/>
        </w:rPr>
        <w:t xml:space="preserve"> d.</w:t>
      </w:r>
    </w:p>
    <w:p w14:paraId="0AF3A1A5" w14:textId="475010F6" w:rsid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p>
    <w:p w14:paraId="600387BD" w14:textId="4201C0C3" w:rsidR="005C0F66" w:rsidRPr="007D0CC3" w:rsidRDefault="00C15C40" w:rsidP="005C0F66">
      <w:pPr>
        <w:ind w:firstLine="720"/>
        <w:jc w:val="both"/>
        <w:rPr>
          <w:rFonts w:ascii="Times New Roman" w:hAnsi="Times New Roman"/>
        </w:rPr>
      </w:pPr>
      <w:r w:rsidRPr="005700FC">
        <w:rPr>
          <w:rFonts w:ascii="Times New Roman" w:hAnsi="Times New Roman"/>
          <w:szCs w:val="24"/>
        </w:rPr>
        <w:t>Lietuvos Respublikos piniginės socialinės paramos nepasiturintiems gyventojams įstatyme reglamentuotas piniginės socialinės paramos skyrimas ir teikimas, Savivaldybės administracijos pareigos ir teisės teikiant piniginę socialinę paramą, nurodoma, kad socialinė parama skiriama ir kitais Įstatyme nenumatytais atvejais</w:t>
      </w:r>
      <w:r w:rsidR="00332947">
        <w:rPr>
          <w:rFonts w:ascii="Times New Roman" w:hAnsi="Times New Roman"/>
          <w:szCs w:val="24"/>
        </w:rPr>
        <w:t xml:space="preserve">. </w:t>
      </w:r>
      <w:r w:rsidR="00C66268">
        <w:rPr>
          <w:rFonts w:ascii="Times New Roman" w:hAnsi="Times New Roman"/>
          <w:szCs w:val="24"/>
        </w:rPr>
        <w:t>Panevėžio rajono savivaldybės tarybos</w:t>
      </w:r>
      <w:r w:rsidR="00332947">
        <w:rPr>
          <w:rFonts w:ascii="Times New Roman" w:hAnsi="Times New Roman"/>
          <w:szCs w:val="24"/>
        </w:rPr>
        <w:t xml:space="preserve"> 2021 m. sausio 21 d. </w:t>
      </w:r>
      <w:r w:rsidR="00C66268">
        <w:rPr>
          <w:rFonts w:ascii="Times New Roman" w:hAnsi="Times New Roman"/>
          <w:szCs w:val="24"/>
        </w:rPr>
        <w:t>sprendimu patvirtintas Piniginės socialinės paramos nepasiturintiems gyventojams teikimo tvarkos aprašas (toliau – Aprašas), kurio 3 punkte</w:t>
      </w:r>
      <w:r w:rsidR="00C66268">
        <w:rPr>
          <w:rFonts w:ascii="Times New Roman" w:hAnsi="Times New Roman"/>
          <w:spacing w:val="-1"/>
        </w:rPr>
        <w:t xml:space="preserve"> nurodoma</w:t>
      </w:r>
      <w:r w:rsidR="00E87838">
        <w:rPr>
          <w:rFonts w:ascii="Times New Roman" w:hAnsi="Times New Roman"/>
          <w:spacing w:val="-1"/>
        </w:rPr>
        <w:t>,</w:t>
      </w:r>
      <w:r w:rsidR="00C66268">
        <w:rPr>
          <w:rFonts w:ascii="Times New Roman" w:hAnsi="Times New Roman"/>
          <w:spacing w:val="-1"/>
        </w:rPr>
        <w:t xml:space="preserve"> kokiems asmenims Aprašas taikomas. </w:t>
      </w:r>
      <w:r w:rsidR="005C0F66">
        <w:rPr>
          <w:rFonts w:ascii="Times New Roman" w:hAnsi="Times New Roman"/>
          <w:spacing w:val="-1"/>
        </w:rPr>
        <w:t>Būna tokių atvejų, kai dėl vienkartinės pašalpos skyrimo ypatingais atvejais kreipiasi ir asmenys</w:t>
      </w:r>
      <w:r w:rsidR="00E87838">
        <w:rPr>
          <w:rFonts w:ascii="Times New Roman" w:hAnsi="Times New Roman"/>
          <w:spacing w:val="-1"/>
        </w:rPr>
        <w:t>,</w:t>
      </w:r>
      <w:r w:rsidR="005C0F66">
        <w:rPr>
          <w:rFonts w:ascii="Times New Roman" w:hAnsi="Times New Roman"/>
          <w:spacing w:val="-1"/>
        </w:rPr>
        <w:t xml:space="preserve"> nedeklaravę gyvenamosios vietos ir negyvenantys Panevėžio rajono savivaldybės teritorijoje, todėl būtina šį punktą papildyti ir jį išdėstyti taip: </w:t>
      </w:r>
      <w:r w:rsidR="005C0F66" w:rsidRPr="007D0CC3">
        <w:rPr>
          <w:rFonts w:ascii="Times New Roman" w:hAnsi="Times New Roman"/>
        </w:rPr>
        <w:t>„</w:t>
      </w:r>
      <w:r w:rsidR="005C0F66" w:rsidRPr="005700FC">
        <w:rPr>
          <w:rFonts w:ascii="Times New Roman" w:hAnsi="Times New Roman"/>
          <w:szCs w:val="24"/>
        </w:rPr>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asmenims, kurie Panevėžio rajono savivaldybės teritorijoje nuomojasi būstą</w:t>
      </w:r>
      <w:r w:rsidR="005C0F66">
        <w:rPr>
          <w:rFonts w:ascii="Times New Roman" w:hAnsi="Times New Roman"/>
          <w:szCs w:val="24"/>
        </w:rPr>
        <w:t>, taip pat asmenims</w:t>
      </w:r>
      <w:r w:rsidR="00E87838">
        <w:rPr>
          <w:rFonts w:ascii="Times New Roman" w:hAnsi="Times New Roman"/>
          <w:szCs w:val="24"/>
        </w:rPr>
        <w:t>,</w:t>
      </w:r>
      <w:r w:rsidR="005C0F66">
        <w:rPr>
          <w:rFonts w:ascii="Times New Roman" w:hAnsi="Times New Roman"/>
          <w:szCs w:val="24"/>
        </w:rPr>
        <w:t xml:space="preserve"> nedeklaravusiems gyvenamosios vietos ir negyvenantiems Panevėžio rajono savivaldybės teritorijoje, kai kreipiasi dėl vienkartinės pašalpos ypatingais Apraše nenumatytais atvejais</w:t>
      </w:r>
      <w:r w:rsidR="00E87838">
        <w:rPr>
          <w:rFonts w:ascii="Times New Roman" w:hAnsi="Times New Roman"/>
          <w:szCs w:val="24"/>
        </w:rPr>
        <w:t>.</w:t>
      </w:r>
      <w:r w:rsidR="005C0F66" w:rsidRPr="007D0CC3">
        <w:rPr>
          <w:rFonts w:ascii="Times New Roman" w:hAnsi="Times New Roman"/>
        </w:rPr>
        <w:t>“</w:t>
      </w:r>
    </w:p>
    <w:p w14:paraId="46ED0FAB" w14:textId="77777777" w:rsidR="00034E71" w:rsidRDefault="003F613C" w:rsidP="00034E71">
      <w:pPr>
        <w:shd w:val="clear" w:color="auto" w:fill="FFFFFF"/>
        <w:ind w:firstLine="720"/>
        <w:jc w:val="both"/>
        <w:rPr>
          <w:rFonts w:ascii="Times New Roman" w:hAnsi="Times New Roman"/>
          <w:color w:val="000000"/>
          <w:lang w:eastAsia="lt-LT"/>
        </w:rPr>
      </w:pPr>
      <w:r>
        <w:rPr>
          <w:rFonts w:ascii="Times New Roman" w:hAnsi="Times New Roman"/>
          <w:szCs w:val="24"/>
        </w:rPr>
        <w:t xml:space="preserve">Piniginė socialinė parama skiriama ir </w:t>
      </w:r>
      <w:r w:rsidRPr="009A4913">
        <w:rPr>
          <w:rFonts w:ascii="Times New Roman" w:hAnsi="Times New Roman"/>
          <w:bCs/>
          <w:szCs w:val="24"/>
        </w:rPr>
        <w:t>kitais įstatyme nenumatytais atvejais</w:t>
      </w:r>
      <w:r>
        <w:rPr>
          <w:rFonts w:ascii="Times New Roman" w:hAnsi="Times New Roman"/>
          <w:bCs/>
          <w:szCs w:val="24"/>
        </w:rPr>
        <w:t xml:space="preserve"> – tai t</w:t>
      </w:r>
      <w:r w:rsidRPr="005700FC">
        <w:rPr>
          <w:rFonts w:ascii="Times New Roman" w:hAnsi="Times New Roman"/>
          <w:szCs w:val="24"/>
        </w:rPr>
        <w:t>ikslinė</w:t>
      </w:r>
      <w:r>
        <w:rPr>
          <w:rFonts w:ascii="Times New Roman" w:hAnsi="Times New Roman"/>
          <w:szCs w:val="24"/>
        </w:rPr>
        <w:t>s</w:t>
      </w:r>
      <w:r w:rsidRPr="005700FC">
        <w:rPr>
          <w:rFonts w:ascii="Times New Roman" w:hAnsi="Times New Roman"/>
          <w:szCs w:val="24"/>
        </w:rPr>
        <w:t>, vienkartinė</w:t>
      </w:r>
      <w:r>
        <w:rPr>
          <w:rFonts w:ascii="Times New Roman" w:hAnsi="Times New Roman"/>
          <w:szCs w:val="24"/>
        </w:rPr>
        <w:t>s</w:t>
      </w:r>
      <w:r w:rsidRPr="005700FC">
        <w:rPr>
          <w:rFonts w:ascii="Times New Roman" w:hAnsi="Times New Roman"/>
          <w:szCs w:val="24"/>
        </w:rPr>
        <w:t>, periodinė</w:t>
      </w:r>
      <w:r>
        <w:rPr>
          <w:rFonts w:ascii="Times New Roman" w:hAnsi="Times New Roman"/>
          <w:szCs w:val="24"/>
        </w:rPr>
        <w:t>s</w:t>
      </w:r>
      <w:r w:rsidRPr="005700FC">
        <w:rPr>
          <w:rFonts w:ascii="Times New Roman" w:hAnsi="Times New Roman"/>
          <w:szCs w:val="24"/>
        </w:rPr>
        <w:t xml:space="preserve"> ar sąlyginė</w:t>
      </w:r>
      <w:r>
        <w:rPr>
          <w:rFonts w:ascii="Times New Roman" w:hAnsi="Times New Roman"/>
          <w:szCs w:val="24"/>
        </w:rPr>
        <w:t>s</w:t>
      </w:r>
      <w:r w:rsidRPr="005700FC">
        <w:rPr>
          <w:rFonts w:ascii="Times New Roman" w:hAnsi="Times New Roman"/>
          <w:szCs w:val="24"/>
        </w:rPr>
        <w:t xml:space="preserve"> pašalp</w:t>
      </w:r>
      <w:r>
        <w:rPr>
          <w:rFonts w:ascii="Times New Roman" w:hAnsi="Times New Roman"/>
          <w:szCs w:val="24"/>
        </w:rPr>
        <w:t>os.</w:t>
      </w:r>
      <w:r w:rsidRPr="009A4913">
        <w:rPr>
          <w:rFonts w:ascii="Times New Roman" w:hAnsi="Times New Roman"/>
          <w:b/>
          <w:szCs w:val="24"/>
        </w:rPr>
        <w:t xml:space="preserve"> </w:t>
      </w:r>
      <w:r w:rsidR="00034E71">
        <w:rPr>
          <w:rFonts w:ascii="Times New Roman" w:hAnsi="Times New Roman"/>
          <w:bCs/>
          <w:szCs w:val="24"/>
        </w:rPr>
        <w:t>S</w:t>
      </w:r>
      <w:r>
        <w:rPr>
          <w:rFonts w:ascii="Times New Roman" w:hAnsi="Times New Roman"/>
          <w:bCs/>
          <w:szCs w:val="24"/>
        </w:rPr>
        <w:t xml:space="preserve">iūloma </w:t>
      </w:r>
      <w:r w:rsidR="00034E71">
        <w:rPr>
          <w:rFonts w:ascii="Times New Roman" w:hAnsi="Times New Roman"/>
          <w:bCs/>
          <w:szCs w:val="24"/>
        </w:rPr>
        <w:t>31.1 pa</w:t>
      </w:r>
      <w:r>
        <w:rPr>
          <w:rFonts w:ascii="Times New Roman" w:hAnsi="Times New Roman"/>
          <w:bCs/>
          <w:szCs w:val="24"/>
        </w:rPr>
        <w:t>punkt</w:t>
      </w:r>
      <w:r w:rsidR="00034E71">
        <w:rPr>
          <w:rFonts w:ascii="Times New Roman" w:hAnsi="Times New Roman"/>
          <w:bCs/>
          <w:szCs w:val="24"/>
        </w:rPr>
        <w:t>į</w:t>
      </w:r>
      <w:r>
        <w:rPr>
          <w:rFonts w:ascii="Times New Roman" w:hAnsi="Times New Roman"/>
          <w:bCs/>
          <w:szCs w:val="24"/>
        </w:rPr>
        <w:t xml:space="preserve"> </w:t>
      </w:r>
      <w:r w:rsidR="00034E71">
        <w:rPr>
          <w:rFonts w:ascii="Times New Roman" w:hAnsi="Times New Roman"/>
          <w:bCs/>
          <w:szCs w:val="24"/>
        </w:rPr>
        <w:t>pakeisti</w:t>
      </w:r>
      <w:r>
        <w:rPr>
          <w:rFonts w:ascii="Times New Roman" w:hAnsi="Times New Roman"/>
          <w:bCs/>
          <w:szCs w:val="24"/>
        </w:rPr>
        <w:t xml:space="preserve"> ir jį išdėstyti taip: </w:t>
      </w:r>
      <w:r w:rsidR="00034E71">
        <w:rPr>
          <w:rFonts w:ascii="Times New Roman" w:hAnsi="Times New Roman"/>
          <w:bCs/>
          <w:szCs w:val="24"/>
        </w:rPr>
        <w:t>„</w:t>
      </w:r>
      <w:r w:rsidR="00034E71" w:rsidRPr="004D02B8">
        <w:rPr>
          <w:rFonts w:ascii="Times New Roman" w:hAnsi="Times New Roman"/>
          <w:szCs w:val="24"/>
        </w:rPr>
        <w:t xml:space="preserve">30.1. </w:t>
      </w:r>
      <w:r w:rsidR="00034E71" w:rsidRPr="004D02B8">
        <w:rPr>
          <w:rFonts w:ascii="Times New Roman" w:hAnsi="Times New Roman"/>
          <w:szCs w:val="24"/>
          <w:lang w:eastAsia="lt-LT"/>
        </w:rPr>
        <w:t>gydymosi išlaidoms kompensuoti sunkios ligos, nurodytos Lietuvos Respublikos sveikatos apsaugos ministro įsakymu patvirtintame sunkių ligų sąraše:</w:t>
      </w:r>
      <w:r w:rsidR="00034E71">
        <w:rPr>
          <w:rFonts w:ascii="Times New Roman" w:hAnsi="Times New Roman"/>
          <w:szCs w:val="24"/>
          <w:lang w:eastAsia="lt-LT"/>
        </w:rPr>
        <w:t xml:space="preserve"> </w:t>
      </w:r>
      <w:r w:rsidR="00034E71" w:rsidRPr="004D02B8">
        <w:rPr>
          <w:rFonts w:ascii="Times New Roman" w:hAnsi="Times New Roman"/>
          <w:szCs w:val="24"/>
          <w:lang w:eastAsia="lt-LT"/>
        </w:rPr>
        <w:t>30.1.1. sunkių ligų gydymui – 12 BSI dydžių;</w:t>
      </w:r>
      <w:r w:rsidR="00034E71">
        <w:rPr>
          <w:rFonts w:ascii="Times New Roman" w:hAnsi="Times New Roman"/>
          <w:szCs w:val="24"/>
          <w:lang w:eastAsia="lt-LT"/>
        </w:rPr>
        <w:t xml:space="preserve"> </w:t>
      </w:r>
      <w:r w:rsidR="00034E71" w:rsidRPr="004D02B8">
        <w:rPr>
          <w:rFonts w:ascii="Times New Roman" w:hAnsi="Times New Roman"/>
          <w:szCs w:val="24"/>
          <w:lang w:eastAsia="lt-LT"/>
        </w:rPr>
        <w:t xml:space="preserve">30.1.2. </w:t>
      </w:r>
      <w:r w:rsidR="00034E71">
        <w:rPr>
          <w:rFonts w:ascii="Times New Roman" w:hAnsi="Times New Roman"/>
          <w:szCs w:val="24"/>
          <w:lang w:eastAsia="lt-LT"/>
        </w:rPr>
        <w:t>kreipiantis antrą kartą dėl tos pačios ligos</w:t>
      </w:r>
      <w:r w:rsidR="00034E71" w:rsidRPr="004D02B8">
        <w:rPr>
          <w:rFonts w:ascii="Times New Roman" w:hAnsi="Times New Roman"/>
          <w:szCs w:val="24"/>
          <w:lang w:eastAsia="lt-LT"/>
        </w:rPr>
        <w:t xml:space="preserve"> – </w:t>
      </w:r>
      <w:r w:rsidR="00034E71">
        <w:rPr>
          <w:rFonts w:ascii="Times New Roman" w:hAnsi="Times New Roman"/>
          <w:szCs w:val="24"/>
          <w:lang w:eastAsia="lt-LT"/>
        </w:rPr>
        <w:t>6</w:t>
      </w:r>
      <w:r w:rsidR="00034E71" w:rsidRPr="004D02B8">
        <w:rPr>
          <w:rFonts w:ascii="Times New Roman" w:hAnsi="Times New Roman"/>
          <w:szCs w:val="24"/>
          <w:lang w:eastAsia="lt-LT"/>
        </w:rPr>
        <w:t xml:space="preserve"> BSI dydži</w:t>
      </w:r>
      <w:r w:rsidR="00034E71">
        <w:rPr>
          <w:rFonts w:ascii="Times New Roman" w:hAnsi="Times New Roman"/>
          <w:szCs w:val="24"/>
          <w:lang w:eastAsia="lt-LT"/>
        </w:rPr>
        <w:t xml:space="preserve">o; </w:t>
      </w:r>
      <w:r w:rsidR="00034E71" w:rsidRPr="004D02B8">
        <w:rPr>
          <w:rFonts w:ascii="Times New Roman" w:hAnsi="Times New Roman"/>
          <w:szCs w:val="24"/>
          <w:lang w:eastAsia="lt-LT"/>
        </w:rPr>
        <w:t xml:space="preserve">30.1.3. </w:t>
      </w:r>
      <w:r w:rsidR="00034E71">
        <w:rPr>
          <w:rFonts w:ascii="Times New Roman" w:hAnsi="Times New Roman"/>
          <w:szCs w:val="24"/>
          <w:lang w:eastAsia="lt-LT"/>
        </w:rPr>
        <w:t>kreipiantis trečią ir kitus kartus dėl tos pačios ligos</w:t>
      </w:r>
      <w:r w:rsidR="00034E71" w:rsidRPr="004D02B8">
        <w:rPr>
          <w:rFonts w:ascii="Times New Roman" w:hAnsi="Times New Roman"/>
          <w:szCs w:val="24"/>
          <w:lang w:eastAsia="lt-LT"/>
        </w:rPr>
        <w:t xml:space="preserve"> – iki </w:t>
      </w:r>
      <w:r w:rsidR="00034E71">
        <w:rPr>
          <w:rFonts w:ascii="Times New Roman" w:hAnsi="Times New Roman"/>
          <w:szCs w:val="24"/>
          <w:lang w:eastAsia="lt-LT"/>
        </w:rPr>
        <w:t>6</w:t>
      </w:r>
      <w:r w:rsidR="00034E71" w:rsidRPr="004D02B8">
        <w:rPr>
          <w:rFonts w:ascii="Times New Roman" w:hAnsi="Times New Roman"/>
          <w:szCs w:val="24"/>
          <w:lang w:eastAsia="lt-LT"/>
        </w:rPr>
        <w:t xml:space="preserve"> BSI dydžio.</w:t>
      </w:r>
      <w:r w:rsidR="00034E71">
        <w:rPr>
          <w:rFonts w:ascii="Times New Roman" w:hAnsi="Times New Roman"/>
          <w:color w:val="000000"/>
          <w:lang w:eastAsia="lt-LT"/>
        </w:rPr>
        <w:t xml:space="preserve">“ </w:t>
      </w:r>
    </w:p>
    <w:p w14:paraId="2E13993C" w14:textId="018F235F" w:rsidR="00034E71" w:rsidRDefault="00034E71" w:rsidP="00034E71">
      <w:pPr>
        <w:ind w:firstLine="720"/>
        <w:jc w:val="both"/>
        <w:rPr>
          <w:rFonts w:ascii="Times New Roman" w:hAnsi="Times New Roman"/>
          <w:color w:val="000000"/>
        </w:rPr>
      </w:pPr>
      <w:r>
        <w:rPr>
          <w:rFonts w:ascii="Times New Roman" w:hAnsi="Times New Roman"/>
          <w:szCs w:val="24"/>
          <w:lang w:eastAsia="lt-LT"/>
        </w:rPr>
        <w:t xml:space="preserve">Siūloma pakeisti </w:t>
      </w:r>
      <w:r>
        <w:rPr>
          <w:rFonts w:ascii="Times New Roman" w:hAnsi="Times New Roman"/>
          <w:color w:val="000000"/>
          <w:lang w:eastAsia="lt-LT"/>
        </w:rPr>
        <w:t>32.2 papunktį ir jį išdėstyti taip</w:t>
      </w:r>
      <w:r w:rsidRPr="007D0CC3">
        <w:rPr>
          <w:rFonts w:ascii="Times New Roman" w:hAnsi="Times New Roman"/>
          <w:color w:val="000000"/>
          <w:lang w:eastAsia="lt-LT"/>
        </w:rPr>
        <w:t>:</w:t>
      </w:r>
      <w:r>
        <w:rPr>
          <w:rFonts w:ascii="Times New Roman" w:hAnsi="Times New Roman"/>
          <w:color w:val="000000"/>
          <w:lang w:eastAsia="lt-LT"/>
        </w:rPr>
        <w:t xml:space="preserve"> </w:t>
      </w:r>
      <w:r w:rsidRPr="007D0CC3">
        <w:rPr>
          <w:rFonts w:ascii="Times New Roman" w:hAnsi="Times New Roman"/>
          <w:color w:val="000000"/>
          <w:lang w:eastAsia="lt-LT"/>
        </w:rPr>
        <w:t>„</w:t>
      </w:r>
      <w:r w:rsidRPr="00726BD5">
        <w:rPr>
          <w:rFonts w:ascii="Times New Roman" w:hAnsi="Times New Roman"/>
        </w:rPr>
        <w:t>32.</w:t>
      </w:r>
      <w:r>
        <w:rPr>
          <w:rFonts w:ascii="Times New Roman" w:hAnsi="Times New Roman"/>
        </w:rPr>
        <w:t>2</w:t>
      </w:r>
      <w:r w:rsidRPr="00726BD5">
        <w:rPr>
          <w:rFonts w:ascii="Times New Roman" w:hAnsi="Times New Roman"/>
        </w:rPr>
        <w:t>. geriamojo vandens tiekimo ir (arba) nuotekų išleidimo tinklų tiesimui asmens nuosavybės teise vienintelio jam priklausančio turto ribose, kai Pajamos vienam asmeniui neviršija 2</w:t>
      </w:r>
      <w:r>
        <w:rPr>
          <w:rFonts w:ascii="Times New Roman" w:hAnsi="Times New Roman"/>
        </w:rPr>
        <w:t>,5</w:t>
      </w:r>
      <w:r w:rsidRPr="00726BD5">
        <w:rPr>
          <w:rFonts w:ascii="Times New Roman" w:hAnsi="Times New Roman"/>
        </w:rPr>
        <w:t xml:space="preserve"> VRP dydžio, kompensuojama (apmokama) iki 30 BSI, bet ne daugiau negu patirtos (patiriamos) faktinės išlaidos,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w:t>
      </w:r>
      <w:r w:rsidR="00E87838">
        <w:rPr>
          <w:rFonts w:ascii="Times New Roman" w:hAnsi="Times New Roman"/>
        </w:rPr>
        <w:t>.</w:t>
      </w:r>
      <w:r w:rsidRPr="007D0CC3">
        <w:rPr>
          <w:rFonts w:ascii="Times New Roman" w:hAnsi="Times New Roman"/>
          <w:color w:val="000000"/>
        </w:rPr>
        <w:t>“</w:t>
      </w:r>
    </w:p>
    <w:p w14:paraId="14162796" w14:textId="30F96C60" w:rsidR="00E87838" w:rsidRDefault="00E87838" w:rsidP="00034E71">
      <w:pPr>
        <w:ind w:firstLine="720"/>
        <w:jc w:val="both"/>
        <w:rPr>
          <w:rFonts w:ascii="Times New Roman" w:hAnsi="Times New Roman"/>
          <w:color w:val="000000"/>
          <w:lang w:eastAsia="lt-LT"/>
        </w:rPr>
      </w:pPr>
    </w:p>
    <w:p w14:paraId="6BBF7245" w14:textId="2A8FA147" w:rsidR="00E87838" w:rsidRDefault="00E87838" w:rsidP="00034E71">
      <w:pPr>
        <w:ind w:firstLine="720"/>
        <w:jc w:val="both"/>
        <w:rPr>
          <w:rFonts w:ascii="Times New Roman" w:hAnsi="Times New Roman"/>
          <w:color w:val="000000"/>
          <w:lang w:eastAsia="lt-LT"/>
        </w:rPr>
      </w:pPr>
    </w:p>
    <w:p w14:paraId="632ADCF5" w14:textId="77777777" w:rsidR="00E87838" w:rsidRPr="00034E71" w:rsidRDefault="00E87838" w:rsidP="00034E71">
      <w:pPr>
        <w:ind w:firstLine="720"/>
        <w:jc w:val="both"/>
        <w:rPr>
          <w:rFonts w:ascii="Times New Roman" w:hAnsi="Times New Roman"/>
          <w:color w:val="000000"/>
          <w:lang w:eastAsia="lt-LT"/>
        </w:rPr>
      </w:pPr>
    </w:p>
    <w:p w14:paraId="166FE9D8" w14:textId="283FDCE7" w:rsidR="007D0CC3" w:rsidRPr="007D0CC3" w:rsidRDefault="007D0CC3" w:rsidP="007D0CC3">
      <w:pPr>
        <w:jc w:val="both"/>
        <w:rPr>
          <w:rFonts w:ascii="Times New Roman" w:hAnsi="Times New Roman"/>
          <w:b/>
          <w:bCs/>
          <w:spacing w:val="-1"/>
        </w:rPr>
      </w:pPr>
      <w:r w:rsidRPr="007D0CC3">
        <w:rPr>
          <w:rFonts w:ascii="Times New Roman" w:hAnsi="Times New Roman"/>
          <w:b/>
          <w:bCs/>
          <w:spacing w:val="-1"/>
        </w:rPr>
        <w:lastRenderedPageBreak/>
        <w:tab/>
        <w:t>3. Laukiami rezultatai</w:t>
      </w:r>
    </w:p>
    <w:p w14:paraId="5E6AB286" w14:textId="6B4CA08B" w:rsidR="007D0CC3" w:rsidRPr="007D0CC3" w:rsidRDefault="007D0CC3" w:rsidP="007D0CC3">
      <w:pPr>
        <w:jc w:val="both"/>
        <w:rPr>
          <w:rFonts w:ascii="Times New Roman" w:eastAsia="Calibri" w:hAnsi="Times New Roman"/>
        </w:rPr>
      </w:pPr>
      <w:r w:rsidRPr="007D0CC3">
        <w:rPr>
          <w:rFonts w:ascii="Times New Roman" w:hAnsi="Times New Roman"/>
          <w:bCs/>
          <w:spacing w:val="-1"/>
        </w:rPr>
        <w:tab/>
      </w:r>
      <w:r w:rsidR="00034E71" w:rsidRPr="005700FC">
        <w:rPr>
          <w:rFonts w:ascii="Times New Roman" w:hAnsi="Times New Roman"/>
          <w:bCs/>
          <w:spacing w:val="-1"/>
          <w:szCs w:val="24"/>
        </w:rPr>
        <w:t xml:space="preserve">Priėmus sprendimą bus užtikrinta didesnė finansinė parama </w:t>
      </w:r>
      <w:r w:rsidR="00034E71">
        <w:rPr>
          <w:rFonts w:ascii="Times New Roman" w:hAnsi="Times New Roman"/>
          <w:bCs/>
          <w:spacing w:val="-1"/>
          <w:szCs w:val="24"/>
        </w:rPr>
        <w:t xml:space="preserve">nepasiturintiems gyventojams, </w:t>
      </w:r>
      <w:r w:rsidR="00034E71" w:rsidRPr="005700FC">
        <w:rPr>
          <w:rFonts w:ascii="Times New Roman" w:hAnsi="Times New Roman"/>
          <w:bCs/>
          <w:spacing w:val="-1"/>
          <w:szCs w:val="24"/>
        </w:rPr>
        <w:t xml:space="preserve">bus patikslinta </w:t>
      </w:r>
      <w:r w:rsidR="00034E71" w:rsidRPr="005700FC">
        <w:rPr>
          <w:rFonts w:ascii="Times New Roman" w:hAnsi="Times New Roman"/>
          <w:szCs w:val="24"/>
        </w:rPr>
        <w:t>piniginės socialinės paramos, skiriamos kitais įstatyme nenumatytais atvejais (vienkartinės</w:t>
      </w:r>
      <w:r w:rsidR="00D94020">
        <w:rPr>
          <w:rFonts w:ascii="Times New Roman" w:hAnsi="Times New Roman"/>
          <w:szCs w:val="24"/>
        </w:rPr>
        <w:t xml:space="preserve"> </w:t>
      </w:r>
      <w:r w:rsidR="00034E71" w:rsidRPr="005700FC">
        <w:rPr>
          <w:rFonts w:ascii="Times New Roman" w:hAnsi="Times New Roman"/>
          <w:szCs w:val="24"/>
        </w:rPr>
        <w:t>ir sąlyginės pašalpos)</w:t>
      </w:r>
      <w:r w:rsidR="00E87838">
        <w:rPr>
          <w:rFonts w:ascii="Times New Roman" w:hAnsi="Times New Roman"/>
          <w:szCs w:val="24"/>
        </w:rPr>
        <w:t>,</w:t>
      </w:r>
      <w:r w:rsidR="00034E71" w:rsidRPr="005700FC">
        <w:rPr>
          <w:rFonts w:ascii="Times New Roman" w:hAnsi="Times New Roman"/>
          <w:szCs w:val="24"/>
        </w:rPr>
        <w:t xml:space="preserve"> mokėjimo tvarka</w:t>
      </w:r>
      <w:r w:rsidR="00D94020">
        <w:rPr>
          <w:rFonts w:ascii="Times New Roman" w:hAnsi="Times New Roman"/>
          <w:szCs w:val="24"/>
        </w:rPr>
        <w:t xml:space="preserve"> ir dydžiai</w:t>
      </w:r>
      <w:r w:rsidR="00034E71" w:rsidRPr="005700FC">
        <w:rPr>
          <w:rFonts w:ascii="Times New Roman" w:hAnsi="Times New Roman"/>
          <w:szCs w:val="24"/>
        </w:rPr>
        <w:t>.</w:t>
      </w:r>
    </w:p>
    <w:p w14:paraId="3E4F9B37" w14:textId="4EB0832F"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Pr="007D0CC3">
        <w:rPr>
          <w:rFonts w:ascii="Times New Roman" w:hAnsi="Times New Roman"/>
          <w:b/>
          <w:bCs/>
          <w:color w:val="000000"/>
          <w:spacing w:val="-3"/>
        </w:rPr>
        <w:t>4.</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7777777" w:rsidR="007D0CC3" w:rsidRPr="007D0CC3" w:rsidRDefault="007D0CC3" w:rsidP="007D0CC3">
      <w:pPr>
        <w:ind w:left="30" w:firstLine="690"/>
        <w:jc w:val="both"/>
        <w:rPr>
          <w:rFonts w:ascii="Times New Roman" w:hAnsi="Times New Roman"/>
        </w:rPr>
      </w:pPr>
      <w:r w:rsidRPr="007D0CC3">
        <w:rPr>
          <w:rFonts w:ascii="Times New Roman" w:hAnsi="Times New Roman"/>
        </w:rPr>
        <w:t>Sprendimas įgyvendinamas iš savivaldybės biudžeto lėšų, papildomų lėšų nereikės.</w:t>
      </w:r>
    </w:p>
    <w:p w14:paraId="6C0F625C" w14:textId="3909F95F" w:rsidR="007D0CC3" w:rsidRDefault="007D0CC3" w:rsidP="007D0CC3">
      <w:pPr>
        <w:ind w:left="30" w:firstLine="690"/>
        <w:jc w:val="both"/>
        <w:rPr>
          <w:rFonts w:ascii="Times New Roman" w:hAnsi="Times New Roman"/>
          <w:b/>
          <w:bCs/>
        </w:rPr>
      </w:pPr>
      <w:r w:rsidRPr="007D0CC3">
        <w:rPr>
          <w:rFonts w:ascii="Times New Roman" w:hAnsi="Times New Roman"/>
          <w:b/>
          <w:bCs/>
        </w:rPr>
        <w:t>5. Kiti sprendimui priimti reikalingi pagrindimai, skaičiavimai ar paaiškinimai</w:t>
      </w:r>
    </w:p>
    <w:p w14:paraId="370C10F6" w14:textId="05FF9529" w:rsidR="00E87AD0" w:rsidRPr="007D0CC3" w:rsidRDefault="007D0CC3" w:rsidP="00C34F84">
      <w:pPr>
        <w:ind w:left="30" w:firstLine="690"/>
        <w:jc w:val="both"/>
        <w:rPr>
          <w:rFonts w:ascii="Times New Roman" w:hAnsi="Times New Roman"/>
        </w:rPr>
      </w:pPr>
      <w:r>
        <w:rPr>
          <w:rFonts w:ascii="Times New Roman" w:hAnsi="Times New Roman"/>
        </w:rPr>
        <w:t xml:space="preserve">Nereikia. </w:t>
      </w:r>
    </w:p>
    <w:p w14:paraId="3F6B9F90" w14:textId="440EC746" w:rsidR="007D0CC3" w:rsidRPr="007D0CC3" w:rsidRDefault="007D0CC3" w:rsidP="007D0CC3">
      <w:pPr>
        <w:jc w:val="both"/>
        <w:rPr>
          <w:rFonts w:ascii="Times New Roman" w:hAnsi="Times New Roman"/>
        </w:rPr>
      </w:pPr>
      <w:r w:rsidRPr="007D0CC3">
        <w:rPr>
          <w:rFonts w:ascii="Times New Roman" w:hAnsi="Times New Roman"/>
        </w:rPr>
        <w:tab/>
      </w:r>
      <w:r w:rsidR="00C34F84">
        <w:rPr>
          <w:rFonts w:ascii="Times New Roman" w:hAnsi="Times New Roman"/>
        </w:rPr>
        <w:t>R</w:t>
      </w:r>
      <w:r w:rsidR="00C34F84" w:rsidRPr="007D0CC3">
        <w:rPr>
          <w:rFonts w:ascii="Times New Roman" w:hAnsi="Times New Roman"/>
        </w:rPr>
        <w:t xml:space="preserve">eikalingas </w:t>
      </w:r>
      <w:r w:rsidR="00C34F84">
        <w:rPr>
          <w:rFonts w:ascii="Times New Roman" w:hAnsi="Times New Roman"/>
        </w:rPr>
        <w:t>s</w:t>
      </w:r>
      <w:r w:rsidRPr="007D0CC3">
        <w:rPr>
          <w:rFonts w:ascii="Times New Roman" w:hAnsi="Times New Roman"/>
        </w:rPr>
        <w:t>prendimo projekt</w:t>
      </w:r>
      <w:r w:rsidR="00C34F84">
        <w:rPr>
          <w:rFonts w:ascii="Times New Roman" w:hAnsi="Times New Roman"/>
        </w:rPr>
        <w:t>o</w:t>
      </w:r>
      <w:r w:rsidRPr="007D0CC3">
        <w:rPr>
          <w:rFonts w:ascii="Times New Roman" w:hAnsi="Times New Roman"/>
        </w:rPr>
        <w:t xml:space="preserve"> antikorupcinis vertinimas.</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7D0CC3"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74590" w14:textId="77777777" w:rsidR="00D050D4" w:rsidRDefault="00D050D4">
      <w:r>
        <w:separator/>
      </w:r>
    </w:p>
  </w:endnote>
  <w:endnote w:type="continuationSeparator" w:id="0">
    <w:p w14:paraId="62C25AC0" w14:textId="77777777" w:rsidR="00D050D4" w:rsidRDefault="00D0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1358" w14:textId="77777777" w:rsidR="00D050D4" w:rsidRDefault="00D050D4">
      <w:r>
        <w:separator/>
      </w:r>
    </w:p>
  </w:footnote>
  <w:footnote w:type="continuationSeparator" w:id="0">
    <w:p w14:paraId="568506D0" w14:textId="77777777" w:rsidR="00D050D4" w:rsidRDefault="00D0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D050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305817810">
    <w:abstractNumId w:val="1"/>
  </w:num>
  <w:num w:numId="2" w16cid:durableId="1223371171">
    <w:abstractNumId w:val="2"/>
  </w:num>
  <w:num w:numId="3" w16cid:durableId="897594032">
    <w:abstractNumId w:val="0"/>
  </w:num>
  <w:num w:numId="4" w16cid:durableId="1104038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27FE1"/>
    <w:rsid w:val="00034E71"/>
    <w:rsid w:val="0007794C"/>
    <w:rsid w:val="000C21EC"/>
    <w:rsid w:val="000E0215"/>
    <w:rsid w:val="000E371A"/>
    <w:rsid w:val="000F2EBC"/>
    <w:rsid w:val="001077C5"/>
    <w:rsid w:val="00156B47"/>
    <w:rsid w:val="00163973"/>
    <w:rsid w:val="001644F0"/>
    <w:rsid w:val="00173CAD"/>
    <w:rsid w:val="001B070A"/>
    <w:rsid w:val="001B688F"/>
    <w:rsid w:val="001D08FD"/>
    <w:rsid w:val="001E612B"/>
    <w:rsid w:val="001E7729"/>
    <w:rsid w:val="001F776B"/>
    <w:rsid w:val="00203CD2"/>
    <w:rsid w:val="00247B22"/>
    <w:rsid w:val="00267AED"/>
    <w:rsid w:val="0027364A"/>
    <w:rsid w:val="002B1B0B"/>
    <w:rsid w:val="002B5407"/>
    <w:rsid w:val="002C3734"/>
    <w:rsid w:val="002D43D5"/>
    <w:rsid w:val="002D4815"/>
    <w:rsid w:val="002D4D1A"/>
    <w:rsid w:val="002E61A4"/>
    <w:rsid w:val="003006F7"/>
    <w:rsid w:val="00304C78"/>
    <w:rsid w:val="00315BD5"/>
    <w:rsid w:val="00332947"/>
    <w:rsid w:val="00342C58"/>
    <w:rsid w:val="00354BEA"/>
    <w:rsid w:val="00354EBB"/>
    <w:rsid w:val="00393734"/>
    <w:rsid w:val="003B24DD"/>
    <w:rsid w:val="003C141A"/>
    <w:rsid w:val="003C3427"/>
    <w:rsid w:val="003C4640"/>
    <w:rsid w:val="003E306D"/>
    <w:rsid w:val="003F613C"/>
    <w:rsid w:val="00405760"/>
    <w:rsid w:val="00420F0B"/>
    <w:rsid w:val="00446D96"/>
    <w:rsid w:val="004527A2"/>
    <w:rsid w:val="004542CD"/>
    <w:rsid w:val="004A282D"/>
    <w:rsid w:val="004C2180"/>
    <w:rsid w:val="004C2BCC"/>
    <w:rsid w:val="004C695E"/>
    <w:rsid w:val="004D02B8"/>
    <w:rsid w:val="004F4A6D"/>
    <w:rsid w:val="00506E58"/>
    <w:rsid w:val="00525C33"/>
    <w:rsid w:val="00527718"/>
    <w:rsid w:val="00527CF7"/>
    <w:rsid w:val="005700FC"/>
    <w:rsid w:val="0057415B"/>
    <w:rsid w:val="005A1B33"/>
    <w:rsid w:val="005A788F"/>
    <w:rsid w:val="005B64DA"/>
    <w:rsid w:val="005C0F66"/>
    <w:rsid w:val="005D5155"/>
    <w:rsid w:val="005E37E2"/>
    <w:rsid w:val="005E6316"/>
    <w:rsid w:val="005F1611"/>
    <w:rsid w:val="00622164"/>
    <w:rsid w:val="00622D40"/>
    <w:rsid w:val="006301D4"/>
    <w:rsid w:val="00636109"/>
    <w:rsid w:val="00645986"/>
    <w:rsid w:val="0065060D"/>
    <w:rsid w:val="00665D2B"/>
    <w:rsid w:val="00680FA0"/>
    <w:rsid w:val="006A6495"/>
    <w:rsid w:val="006D1A30"/>
    <w:rsid w:val="006E4FC3"/>
    <w:rsid w:val="00700B56"/>
    <w:rsid w:val="00710DED"/>
    <w:rsid w:val="0071170E"/>
    <w:rsid w:val="0072433D"/>
    <w:rsid w:val="00726BD5"/>
    <w:rsid w:val="00727D92"/>
    <w:rsid w:val="007307A2"/>
    <w:rsid w:val="00741E0C"/>
    <w:rsid w:val="00746DDC"/>
    <w:rsid w:val="0079422F"/>
    <w:rsid w:val="007B0356"/>
    <w:rsid w:val="007B7BEA"/>
    <w:rsid w:val="007B7E11"/>
    <w:rsid w:val="007C1076"/>
    <w:rsid w:val="007D0CC3"/>
    <w:rsid w:val="007D682B"/>
    <w:rsid w:val="007E2F77"/>
    <w:rsid w:val="007F4D07"/>
    <w:rsid w:val="007F63E3"/>
    <w:rsid w:val="00806DFC"/>
    <w:rsid w:val="00812224"/>
    <w:rsid w:val="00816A40"/>
    <w:rsid w:val="0082306F"/>
    <w:rsid w:val="008245F4"/>
    <w:rsid w:val="0082749C"/>
    <w:rsid w:val="00837914"/>
    <w:rsid w:val="008421BA"/>
    <w:rsid w:val="00887493"/>
    <w:rsid w:val="008925F2"/>
    <w:rsid w:val="008F1277"/>
    <w:rsid w:val="00902D6E"/>
    <w:rsid w:val="009139E9"/>
    <w:rsid w:val="00915E13"/>
    <w:rsid w:val="00931FBA"/>
    <w:rsid w:val="00937159"/>
    <w:rsid w:val="00937735"/>
    <w:rsid w:val="00947E27"/>
    <w:rsid w:val="009A4913"/>
    <w:rsid w:val="009A7E79"/>
    <w:rsid w:val="009B0CE4"/>
    <w:rsid w:val="009C1156"/>
    <w:rsid w:val="009C1AD6"/>
    <w:rsid w:val="009D5E99"/>
    <w:rsid w:val="009D7B41"/>
    <w:rsid w:val="00A23D83"/>
    <w:rsid w:val="00A315D4"/>
    <w:rsid w:val="00A74601"/>
    <w:rsid w:val="00A77F3F"/>
    <w:rsid w:val="00AA07AD"/>
    <w:rsid w:val="00AA1ED2"/>
    <w:rsid w:val="00AC7C19"/>
    <w:rsid w:val="00AD43AB"/>
    <w:rsid w:val="00AE2979"/>
    <w:rsid w:val="00AF4389"/>
    <w:rsid w:val="00AF58F6"/>
    <w:rsid w:val="00B031E3"/>
    <w:rsid w:val="00B60B73"/>
    <w:rsid w:val="00B61DE0"/>
    <w:rsid w:val="00B626B2"/>
    <w:rsid w:val="00B63F24"/>
    <w:rsid w:val="00B66D00"/>
    <w:rsid w:val="00B72E37"/>
    <w:rsid w:val="00B77CA6"/>
    <w:rsid w:val="00B81A0D"/>
    <w:rsid w:val="00B95E20"/>
    <w:rsid w:val="00BA5BCD"/>
    <w:rsid w:val="00BD7282"/>
    <w:rsid w:val="00BF2B6E"/>
    <w:rsid w:val="00C01A7E"/>
    <w:rsid w:val="00C1382B"/>
    <w:rsid w:val="00C15C40"/>
    <w:rsid w:val="00C34DC7"/>
    <w:rsid w:val="00C34F84"/>
    <w:rsid w:val="00C4023B"/>
    <w:rsid w:val="00C55886"/>
    <w:rsid w:val="00C66268"/>
    <w:rsid w:val="00C82D8A"/>
    <w:rsid w:val="00C94E09"/>
    <w:rsid w:val="00CA2B78"/>
    <w:rsid w:val="00CB3CF0"/>
    <w:rsid w:val="00CB5C0C"/>
    <w:rsid w:val="00CD03C2"/>
    <w:rsid w:val="00CF2AE7"/>
    <w:rsid w:val="00CF2FE4"/>
    <w:rsid w:val="00D050D4"/>
    <w:rsid w:val="00D05149"/>
    <w:rsid w:val="00D059F8"/>
    <w:rsid w:val="00D612C9"/>
    <w:rsid w:val="00D71774"/>
    <w:rsid w:val="00D80469"/>
    <w:rsid w:val="00D83922"/>
    <w:rsid w:val="00D94020"/>
    <w:rsid w:val="00DB3D01"/>
    <w:rsid w:val="00DB581C"/>
    <w:rsid w:val="00DD409D"/>
    <w:rsid w:val="00DE6ADE"/>
    <w:rsid w:val="00DF4145"/>
    <w:rsid w:val="00DF50AC"/>
    <w:rsid w:val="00E40A1C"/>
    <w:rsid w:val="00E4354F"/>
    <w:rsid w:val="00E53D06"/>
    <w:rsid w:val="00E86190"/>
    <w:rsid w:val="00E87838"/>
    <w:rsid w:val="00E87AD0"/>
    <w:rsid w:val="00E97F76"/>
    <w:rsid w:val="00EA5FEB"/>
    <w:rsid w:val="00EA7F30"/>
    <w:rsid w:val="00EC6D76"/>
    <w:rsid w:val="00ED4CD2"/>
    <w:rsid w:val="00EF1F85"/>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3F7B-B445-4D8C-92AD-38687A43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4108</Words>
  <Characters>2343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3</cp:revision>
  <cp:lastPrinted>2022-06-06T05:05:00Z</cp:lastPrinted>
  <dcterms:created xsi:type="dcterms:W3CDTF">2022-06-06T05:05:00Z</dcterms:created>
  <dcterms:modified xsi:type="dcterms:W3CDTF">2022-06-06T05:05:00Z</dcterms:modified>
</cp:coreProperties>
</file>