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F619B" w:rsidRDefault="008F619B">
      <w:pPr>
        <w:pStyle w:val="Antrats"/>
        <w:jc w:val="center"/>
        <w:rPr>
          <w:b/>
          <w:sz w:val="24"/>
          <w:szCs w:val="24"/>
        </w:rPr>
      </w:pPr>
      <w:r>
        <w:t xml:space="preserve">                                                                             </w:t>
      </w:r>
      <w:r w:rsidR="00EA6CE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t xml:space="preserve">                                                          </w:t>
      </w:r>
      <w:r>
        <w:rPr>
          <w:b/>
          <w:sz w:val="24"/>
          <w:szCs w:val="24"/>
        </w:rPr>
        <w:t>Projektas</w:t>
      </w:r>
    </w:p>
    <w:p w:rsidR="008F619B" w:rsidRDefault="008F619B">
      <w:pPr>
        <w:pStyle w:val="Antrats"/>
        <w:jc w:val="center"/>
      </w:pPr>
    </w:p>
    <w:p w:rsidR="008F619B" w:rsidRDefault="008F619B">
      <w:pPr>
        <w:pStyle w:val="Antrats"/>
        <w:jc w:val="center"/>
        <w:rPr>
          <w:b/>
          <w:sz w:val="28"/>
        </w:rPr>
      </w:pPr>
      <w:r>
        <w:rPr>
          <w:b/>
          <w:sz w:val="28"/>
        </w:rPr>
        <w:t>PANEVĖŽIO RAJONO SAVIVALDYBĖS TARYBA</w:t>
      </w:r>
    </w:p>
    <w:p w:rsidR="008F619B" w:rsidRPr="004770B5" w:rsidRDefault="008F619B">
      <w:pPr>
        <w:pStyle w:val="Antrats"/>
        <w:jc w:val="center"/>
        <w:rPr>
          <w:sz w:val="24"/>
          <w:szCs w:val="24"/>
        </w:rPr>
      </w:pPr>
    </w:p>
    <w:p w:rsidR="008F619B" w:rsidRDefault="008F619B">
      <w:pPr>
        <w:pStyle w:val="Antrats"/>
        <w:jc w:val="center"/>
        <w:rPr>
          <w:b/>
          <w:sz w:val="28"/>
        </w:rPr>
      </w:pPr>
      <w:r>
        <w:rPr>
          <w:b/>
          <w:sz w:val="28"/>
        </w:rPr>
        <w:t>SPRENDIMAS</w:t>
      </w:r>
    </w:p>
    <w:p w:rsidR="000873DA" w:rsidRPr="00CE4841" w:rsidRDefault="000873DA" w:rsidP="000529EA">
      <w:pPr>
        <w:jc w:val="center"/>
        <w:rPr>
          <w:b/>
          <w:sz w:val="24"/>
          <w:szCs w:val="24"/>
        </w:rPr>
      </w:pPr>
      <w:r w:rsidRPr="00CE4841">
        <w:rPr>
          <w:b/>
          <w:sz w:val="24"/>
          <w:szCs w:val="24"/>
        </w:rPr>
        <w:t>DĖL PRITARIMO PANEVĖŽIO R</w:t>
      </w:r>
      <w:r w:rsidR="000529EA">
        <w:rPr>
          <w:b/>
          <w:sz w:val="24"/>
          <w:szCs w:val="24"/>
        </w:rPr>
        <w:t>AJONO SAVIVALDYBĖS DALYVAVIMUI „</w:t>
      </w:r>
      <w:r w:rsidR="00A513ED">
        <w:rPr>
          <w:b/>
          <w:sz w:val="24"/>
          <w:szCs w:val="24"/>
        </w:rPr>
        <w:t>TŪKSTANTMEČIO MOKYKLŲ</w:t>
      </w:r>
      <w:r w:rsidR="000529EA">
        <w:rPr>
          <w:b/>
          <w:sz w:val="24"/>
          <w:szCs w:val="24"/>
        </w:rPr>
        <w:t>“</w:t>
      </w:r>
      <w:r w:rsidR="00A513ED" w:rsidRPr="00A513ED">
        <w:rPr>
          <w:b/>
          <w:sz w:val="24"/>
          <w:szCs w:val="24"/>
        </w:rPr>
        <w:t xml:space="preserve"> </w:t>
      </w:r>
      <w:r w:rsidR="00A513ED">
        <w:rPr>
          <w:b/>
          <w:sz w:val="24"/>
          <w:szCs w:val="24"/>
        </w:rPr>
        <w:t>PROGRAMOJE</w:t>
      </w:r>
    </w:p>
    <w:p w:rsidR="000873DA" w:rsidRPr="00107342" w:rsidRDefault="000873DA" w:rsidP="000873DA">
      <w:pPr>
        <w:jc w:val="center"/>
        <w:rPr>
          <w:caps/>
          <w:sz w:val="24"/>
          <w:szCs w:val="24"/>
        </w:rPr>
      </w:pPr>
    </w:p>
    <w:p w:rsidR="000873DA" w:rsidRPr="00A412F1" w:rsidRDefault="000529EA" w:rsidP="000873DA">
      <w:pPr>
        <w:jc w:val="center"/>
        <w:rPr>
          <w:sz w:val="24"/>
        </w:rPr>
      </w:pPr>
      <w:r>
        <w:rPr>
          <w:sz w:val="24"/>
        </w:rPr>
        <w:t>2022 m. vasario 22</w:t>
      </w:r>
      <w:r w:rsidR="000873DA">
        <w:rPr>
          <w:sz w:val="24"/>
        </w:rPr>
        <w:t xml:space="preserve"> d. Nr. T-</w:t>
      </w:r>
    </w:p>
    <w:p w:rsidR="000873DA" w:rsidRPr="00A412F1" w:rsidRDefault="000873DA" w:rsidP="000873DA">
      <w:pPr>
        <w:jc w:val="center"/>
        <w:rPr>
          <w:sz w:val="24"/>
          <w:szCs w:val="24"/>
        </w:rPr>
      </w:pPr>
      <w:r w:rsidRPr="00A412F1">
        <w:rPr>
          <w:sz w:val="24"/>
          <w:szCs w:val="24"/>
        </w:rPr>
        <w:t>Panevėžys</w:t>
      </w:r>
    </w:p>
    <w:p w:rsidR="000873DA" w:rsidRPr="00A50130" w:rsidRDefault="00F23E81" w:rsidP="000873DA">
      <w:pPr>
        <w:jc w:val="both"/>
        <w:rPr>
          <w:sz w:val="24"/>
          <w:szCs w:val="24"/>
        </w:rPr>
      </w:pPr>
      <w:r w:rsidRPr="00A50130">
        <w:br/>
      </w:r>
      <w:r w:rsidR="000873DA" w:rsidRPr="00A50130">
        <w:rPr>
          <w:sz w:val="24"/>
          <w:szCs w:val="24"/>
        </w:rPr>
        <w:tab/>
        <w:t xml:space="preserve">Vadovaudamasi Lietuvos Respublikos vietos savivaldos </w:t>
      </w:r>
      <w:r w:rsidR="0038265E" w:rsidRPr="00A50130">
        <w:rPr>
          <w:sz w:val="24"/>
          <w:szCs w:val="24"/>
        </w:rPr>
        <w:t xml:space="preserve">įstatymo 16 straipsnio 4 dalimi ir </w:t>
      </w:r>
      <w:r w:rsidR="00A513ED" w:rsidRPr="00A50130">
        <w:rPr>
          <w:sz w:val="24"/>
          <w:szCs w:val="24"/>
        </w:rPr>
        <w:t>„Tūkstantmečio mokyklų“ programa, patvirtinta</w:t>
      </w:r>
      <w:r w:rsidR="000873DA" w:rsidRPr="00A50130">
        <w:rPr>
          <w:sz w:val="24"/>
          <w:szCs w:val="24"/>
        </w:rPr>
        <w:t xml:space="preserve"> Lietuvos Respublikos švieti</w:t>
      </w:r>
      <w:r w:rsidR="000529EA" w:rsidRPr="00A50130">
        <w:rPr>
          <w:sz w:val="24"/>
          <w:szCs w:val="24"/>
        </w:rPr>
        <w:t>mo,</w:t>
      </w:r>
      <w:r w:rsidR="000873DA" w:rsidRPr="00A50130">
        <w:rPr>
          <w:sz w:val="24"/>
          <w:szCs w:val="24"/>
        </w:rPr>
        <w:t xml:space="preserve"> mokslo</w:t>
      </w:r>
      <w:r w:rsidR="000529EA" w:rsidRPr="00A50130">
        <w:rPr>
          <w:sz w:val="24"/>
          <w:szCs w:val="24"/>
        </w:rPr>
        <w:t xml:space="preserve"> ir sporto ministro 2022 m. sausio</w:t>
      </w:r>
      <w:r w:rsidR="000873DA" w:rsidRPr="00A50130">
        <w:rPr>
          <w:sz w:val="24"/>
          <w:szCs w:val="24"/>
        </w:rPr>
        <w:t xml:space="preserve"> </w:t>
      </w:r>
      <w:r w:rsidR="000529EA" w:rsidRPr="00A50130">
        <w:rPr>
          <w:sz w:val="24"/>
          <w:szCs w:val="24"/>
        </w:rPr>
        <w:t>31 d. įsakymu Nr. V-137 „Dėl</w:t>
      </w:r>
      <w:r w:rsidR="00A513ED" w:rsidRPr="00A50130">
        <w:rPr>
          <w:sz w:val="24"/>
          <w:szCs w:val="24"/>
        </w:rPr>
        <w:t xml:space="preserve"> </w:t>
      </w:r>
      <w:r w:rsidR="000529EA" w:rsidRPr="00A50130">
        <w:rPr>
          <w:sz w:val="24"/>
          <w:szCs w:val="24"/>
        </w:rPr>
        <w:t>„Tūkstantmečio mokyklų“ programos patvirtinimo“,</w:t>
      </w:r>
      <w:r w:rsidR="000873DA" w:rsidRPr="00A50130">
        <w:rPr>
          <w:sz w:val="24"/>
          <w:szCs w:val="24"/>
        </w:rPr>
        <w:t xml:space="preserve"> Savivaldybės taryba </w:t>
      </w:r>
      <w:r w:rsidR="000873DA" w:rsidRPr="00A50130">
        <w:rPr>
          <w:spacing w:val="60"/>
          <w:sz w:val="24"/>
          <w:szCs w:val="24"/>
        </w:rPr>
        <w:t>nusprendži</w:t>
      </w:r>
      <w:r w:rsidR="000873DA" w:rsidRPr="00A50130">
        <w:rPr>
          <w:sz w:val="24"/>
          <w:szCs w:val="24"/>
        </w:rPr>
        <w:t>a:</w:t>
      </w:r>
    </w:p>
    <w:p w:rsidR="000873DA" w:rsidRPr="00A50130" w:rsidRDefault="000873DA" w:rsidP="000873DA">
      <w:pPr>
        <w:numPr>
          <w:ilvl w:val="0"/>
          <w:numId w:val="3"/>
        </w:numPr>
        <w:tabs>
          <w:tab w:val="left" w:pos="851"/>
          <w:tab w:val="left" w:pos="993"/>
        </w:tabs>
        <w:suppressAutoHyphens w:val="0"/>
        <w:ind w:left="0" w:firstLine="720"/>
        <w:jc w:val="both"/>
        <w:rPr>
          <w:sz w:val="24"/>
          <w:szCs w:val="24"/>
        </w:rPr>
      </w:pPr>
      <w:r w:rsidRPr="00A50130">
        <w:rPr>
          <w:sz w:val="24"/>
          <w:szCs w:val="24"/>
        </w:rPr>
        <w:t xml:space="preserve">Pritarti </w:t>
      </w:r>
      <w:r w:rsidR="00A513ED" w:rsidRPr="00A50130">
        <w:rPr>
          <w:sz w:val="24"/>
          <w:szCs w:val="24"/>
        </w:rPr>
        <w:t>Panevėžio rajono savivaldybės dalyvavimui „Tūkstantmečio mokyklų“</w:t>
      </w:r>
      <w:r w:rsidRPr="00A50130">
        <w:rPr>
          <w:sz w:val="24"/>
          <w:szCs w:val="24"/>
        </w:rPr>
        <w:t xml:space="preserve"> </w:t>
      </w:r>
      <w:r w:rsidR="00A513ED" w:rsidRPr="00A50130">
        <w:rPr>
          <w:sz w:val="24"/>
          <w:szCs w:val="24"/>
        </w:rPr>
        <w:t>programoje</w:t>
      </w:r>
      <w:r w:rsidRPr="00A50130">
        <w:rPr>
          <w:sz w:val="24"/>
          <w:szCs w:val="24"/>
        </w:rPr>
        <w:t>.</w:t>
      </w:r>
    </w:p>
    <w:p w:rsidR="00A50130" w:rsidRPr="00A50130" w:rsidRDefault="000873DA" w:rsidP="00A50130">
      <w:pPr>
        <w:pStyle w:val="Sraopastraipa"/>
        <w:numPr>
          <w:ilvl w:val="0"/>
          <w:numId w:val="3"/>
        </w:numPr>
        <w:tabs>
          <w:tab w:val="left" w:pos="993"/>
        </w:tabs>
        <w:autoSpaceDE w:val="0"/>
        <w:autoSpaceDN w:val="0"/>
        <w:adjustRightInd w:val="0"/>
        <w:jc w:val="both"/>
        <w:rPr>
          <w:rFonts w:ascii="Times New Roman" w:hAnsi="Times New Roman" w:cs="Times New Roman"/>
          <w:sz w:val="24"/>
          <w:szCs w:val="24"/>
        </w:rPr>
      </w:pPr>
      <w:r w:rsidRPr="00A50130">
        <w:rPr>
          <w:rFonts w:ascii="Times New Roman" w:hAnsi="Times New Roman" w:cs="Times New Roman"/>
          <w:sz w:val="24"/>
          <w:szCs w:val="24"/>
        </w:rPr>
        <w:t>Įgalioti Savivaldybės admini</w:t>
      </w:r>
      <w:r w:rsidR="00812131" w:rsidRPr="00A50130">
        <w:rPr>
          <w:rFonts w:ascii="Times New Roman" w:hAnsi="Times New Roman" w:cs="Times New Roman"/>
          <w:sz w:val="24"/>
          <w:szCs w:val="24"/>
        </w:rPr>
        <w:t>stracijos direktorių pasirašyti</w:t>
      </w:r>
      <w:r w:rsidR="004C1A67" w:rsidRPr="00A50130">
        <w:rPr>
          <w:rFonts w:ascii="Times New Roman" w:hAnsi="Times New Roman" w:cs="Times New Roman"/>
          <w:sz w:val="24"/>
          <w:szCs w:val="24"/>
        </w:rPr>
        <w:t xml:space="preserve"> s</w:t>
      </w:r>
      <w:r w:rsidRPr="00A50130">
        <w:rPr>
          <w:rFonts w:ascii="Times New Roman" w:hAnsi="Times New Roman" w:cs="Times New Roman"/>
          <w:sz w:val="24"/>
          <w:szCs w:val="24"/>
        </w:rPr>
        <w:t>u projektu susijusius dokumentus.</w:t>
      </w:r>
    </w:p>
    <w:p w:rsidR="00A50130" w:rsidRPr="00A50130" w:rsidRDefault="00A50130" w:rsidP="00A50130">
      <w:pPr>
        <w:pStyle w:val="Sraopastraipa"/>
        <w:numPr>
          <w:ilvl w:val="0"/>
          <w:numId w:val="3"/>
        </w:numPr>
        <w:tabs>
          <w:tab w:val="left" w:pos="993"/>
        </w:tabs>
        <w:autoSpaceDE w:val="0"/>
        <w:autoSpaceDN w:val="0"/>
        <w:adjustRightInd w:val="0"/>
        <w:ind w:left="0" w:firstLine="720"/>
        <w:jc w:val="both"/>
        <w:rPr>
          <w:rFonts w:ascii="Times New Roman" w:hAnsi="Times New Roman" w:cs="Times New Roman"/>
          <w:sz w:val="24"/>
          <w:szCs w:val="24"/>
          <w:lang w:eastAsia="ar-SA"/>
        </w:rPr>
      </w:pPr>
      <w:r w:rsidRPr="00A50130">
        <w:rPr>
          <w:rFonts w:ascii="Times New Roman" w:hAnsi="Times New Roman" w:cs="Times New Roman"/>
          <w:sz w:val="24"/>
          <w:szCs w:val="24"/>
        </w:rPr>
        <w:t>Leisti Panevėžio rajono savivaldybės administracijai rengti Panevėžio rajono savivaldybės pažangos planą pagal „Tūkstantmečio mokyklų“ programą.</w:t>
      </w:r>
    </w:p>
    <w:p w:rsidR="000873DA" w:rsidRPr="00A50130" w:rsidRDefault="000873DA" w:rsidP="000873DA">
      <w:pPr>
        <w:tabs>
          <w:tab w:val="right" w:pos="9639"/>
        </w:tabs>
        <w:jc w:val="both"/>
        <w:rPr>
          <w:sz w:val="24"/>
          <w:szCs w:val="24"/>
        </w:rPr>
      </w:pPr>
    </w:p>
    <w:p w:rsidR="000873DA" w:rsidRPr="00A50130" w:rsidRDefault="000873DA" w:rsidP="000873DA">
      <w:pPr>
        <w:tabs>
          <w:tab w:val="right" w:pos="9639"/>
        </w:tabs>
        <w:jc w:val="both"/>
        <w:rPr>
          <w:sz w:val="24"/>
          <w:szCs w:val="24"/>
        </w:rPr>
      </w:pPr>
    </w:p>
    <w:p w:rsidR="000873DA" w:rsidRPr="00A50130" w:rsidRDefault="000873DA" w:rsidP="000873DA">
      <w:pPr>
        <w:tabs>
          <w:tab w:val="right" w:pos="9639"/>
        </w:tabs>
        <w:jc w:val="both"/>
        <w:rPr>
          <w:sz w:val="24"/>
          <w:szCs w:val="24"/>
        </w:rPr>
      </w:pPr>
      <w:bookmarkStart w:id="0" w:name="_GoBack"/>
      <w:bookmarkEnd w:id="0"/>
    </w:p>
    <w:p w:rsidR="000873DA" w:rsidRPr="00A50130" w:rsidRDefault="000873DA" w:rsidP="000873DA">
      <w:pPr>
        <w:tabs>
          <w:tab w:val="right" w:pos="9639"/>
        </w:tabs>
        <w:jc w:val="both"/>
        <w:rPr>
          <w:sz w:val="24"/>
          <w:szCs w:val="24"/>
        </w:rPr>
      </w:pPr>
    </w:p>
    <w:p w:rsidR="000873DA" w:rsidRPr="00A50130" w:rsidRDefault="000873DA" w:rsidP="000873DA">
      <w:pPr>
        <w:tabs>
          <w:tab w:val="right" w:pos="9639"/>
        </w:tabs>
        <w:jc w:val="both"/>
        <w:rPr>
          <w:sz w:val="24"/>
          <w:szCs w:val="24"/>
        </w:rPr>
      </w:pPr>
    </w:p>
    <w:p w:rsidR="000873DA" w:rsidRPr="00A50130" w:rsidRDefault="000873DA" w:rsidP="000873DA">
      <w:pPr>
        <w:tabs>
          <w:tab w:val="right" w:pos="9639"/>
        </w:tabs>
        <w:jc w:val="both"/>
        <w:rPr>
          <w:sz w:val="24"/>
          <w:szCs w:val="24"/>
        </w:rPr>
      </w:pPr>
    </w:p>
    <w:p w:rsidR="000873DA" w:rsidRPr="00A50130" w:rsidRDefault="000873DA" w:rsidP="000873DA">
      <w:pPr>
        <w:tabs>
          <w:tab w:val="right" w:pos="9639"/>
        </w:tabs>
        <w:jc w:val="both"/>
        <w:rPr>
          <w:sz w:val="24"/>
          <w:szCs w:val="24"/>
        </w:rPr>
      </w:pPr>
    </w:p>
    <w:p w:rsidR="000873DA" w:rsidRDefault="000873DA" w:rsidP="000873DA">
      <w:pPr>
        <w:tabs>
          <w:tab w:val="right" w:pos="9639"/>
        </w:tabs>
        <w:jc w:val="both"/>
        <w:rPr>
          <w:sz w:val="24"/>
          <w:szCs w:val="24"/>
        </w:rPr>
      </w:pPr>
    </w:p>
    <w:p w:rsidR="000873DA" w:rsidRDefault="000873DA" w:rsidP="000873DA">
      <w:pPr>
        <w:tabs>
          <w:tab w:val="right" w:pos="9639"/>
        </w:tabs>
        <w:jc w:val="both"/>
        <w:rPr>
          <w:sz w:val="24"/>
          <w:szCs w:val="24"/>
        </w:rPr>
      </w:pPr>
    </w:p>
    <w:p w:rsidR="00812131" w:rsidRDefault="00812131" w:rsidP="000873DA">
      <w:pPr>
        <w:tabs>
          <w:tab w:val="right" w:pos="9639"/>
        </w:tabs>
        <w:jc w:val="both"/>
        <w:rPr>
          <w:sz w:val="24"/>
          <w:szCs w:val="24"/>
        </w:rPr>
      </w:pPr>
    </w:p>
    <w:p w:rsidR="00812131" w:rsidRDefault="00812131" w:rsidP="000873DA">
      <w:pPr>
        <w:tabs>
          <w:tab w:val="right" w:pos="9639"/>
        </w:tabs>
        <w:jc w:val="both"/>
        <w:rPr>
          <w:sz w:val="24"/>
          <w:szCs w:val="24"/>
        </w:rPr>
      </w:pPr>
    </w:p>
    <w:p w:rsidR="00812131" w:rsidRDefault="00812131" w:rsidP="000873DA">
      <w:pPr>
        <w:tabs>
          <w:tab w:val="right" w:pos="9639"/>
        </w:tabs>
        <w:jc w:val="both"/>
        <w:rPr>
          <w:sz w:val="24"/>
          <w:szCs w:val="24"/>
        </w:rPr>
      </w:pPr>
    </w:p>
    <w:p w:rsidR="00812131" w:rsidRDefault="00812131" w:rsidP="000873DA">
      <w:pPr>
        <w:tabs>
          <w:tab w:val="right" w:pos="9639"/>
        </w:tabs>
        <w:jc w:val="both"/>
        <w:rPr>
          <w:sz w:val="24"/>
          <w:szCs w:val="24"/>
        </w:rPr>
      </w:pPr>
    </w:p>
    <w:p w:rsidR="00A513ED" w:rsidRDefault="00A513ED" w:rsidP="000873DA">
      <w:pPr>
        <w:tabs>
          <w:tab w:val="right" w:pos="9639"/>
        </w:tabs>
        <w:jc w:val="both"/>
        <w:rPr>
          <w:sz w:val="24"/>
          <w:szCs w:val="24"/>
        </w:rPr>
      </w:pPr>
    </w:p>
    <w:p w:rsidR="00A513ED" w:rsidRDefault="00A513ED" w:rsidP="000873DA">
      <w:pPr>
        <w:tabs>
          <w:tab w:val="right" w:pos="9639"/>
        </w:tabs>
        <w:jc w:val="both"/>
        <w:rPr>
          <w:sz w:val="24"/>
          <w:szCs w:val="24"/>
        </w:rPr>
      </w:pPr>
    </w:p>
    <w:p w:rsidR="00A513ED" w:rsidRDefault="00A513ED" w:rsidP="000873DA">
      <w:pPr>
        <w:tabs>
          <w:tab w:val="right" w:pos="9639"/>
        </w:tabs>
        <w:jc w:val="both"/>
        <w:rPr>
          <w:sz w:val="24"/>
          <w:szCs w:val="24"/>
        </w:rPr>
      </w:pPr>
    </w:p>
    <w:p w:rsidR="00A513ED" w:rsidRDefault="00A513ED" w:rsidP="000873DA">
      <w:pPr>
        <w:tabs>
          <w:tab w:val="right" w:pos="9639"/>
        </w:tabs>
        <w:jc w:val="both"/>
        <w:rPr>
          <w:sz w:val="24"/>
          <w:szCs w:val="24"/>
        </w:rPr>
      </w:pPr>
    </w:p>
    <w:p w:rsidR="00A513ED" w:rsidRDefault="00A513ED" w:rsidP="000873DA">
      <w:pPr>
        <w:tabs>
          <w:tab w:val="right" w:pos="9639"/>
        </w:tabs>
        <w:jc w:val="both"/>
        <w:rPr>
          <w:sz w:val="24"/>
          <w:szCs w:val="24"/>
        </w:rPr>
      </w:pPr>
    </w:p>
    <w:p w:rsidR="00A513ED" w:rsidRDefault="00A513ED" w:rsidP="000873DA">
      <w:pPr>
        <w:tabs>
          <w:tab w:val="right" w:pos="9639"/>
        </w:tabs>
        <w:jc w:val="both"/>
        <w:rPr>
          <w:sz w:val="24"/>
          <w:szCs w:val="24"/>
        </w:rPr>
      </w:pPr>
    </w:p>
    <w:p w:rsidR="00A513ED" w:rsidRDefault="00A513ED" w:rsidP="000873DA">
      <w:pPr>
        <w:tabs>
          <w:tab w:val="right" w:pos="9639"/>
        </w:tabs>
        <w:jc w:val="both"/>
        <w:rPr>
          <w:sz w:val="24"/>
          <w:szCs w:val="24"/>
        </w:rPr>
      </w:pPr>
    </w:p>
    <w:p w:rsidR="00A513ED" w:rsidRDefault="00A513ED" w:rsidP="000873DA">
      <w:pPr>
        <w:tabs>
          <w:tab w:val="right" w:pos="9639"/>
        </w:tabs>
        <w:jc w:val="both"/>
        <w:rPr>
          <w:sz w:val="24"/>
          <w:szCs w:val="24"/>
        </w:rPr>
      </w:pPr>
    </w:p>
    <w:p w:rsidR="00A513ED" w:rsidRDefault="00A513ED" w:rsidP="000873DA">
      <w:pPr>
        <w:tabs>
          <w:tab w:val="right" w:pos="9639"/>
        </w:tabs>
        <w:jc w:val="both"/>
        <w:rPr>
          <w:sz w:val="24"/>
          <w:szCs w:val="24"/>
        </w:rPr>
      </w:pPr>
    </w:p>
    <w:p w:rsidR="00A513ED" w:rsidRDefault="00A513ED" w:rsidP="000873DA">
      <w:pPr>
        <w:tabs>
          <w:tab w:val="right" w:pos="9639"/>
        </w:tabs>
        <w:jc w:val="both"/>
        <w:rPr>
          <w:sz w:val="24"/>
          <w:szCs w:val="24"/>
        </w:rPr>
      </w:pPr>
    </w:p>
    <w:p w:rsidR="00A513ED" w:rsidRDefault="00A513ED" w:rsidP="000873DA">
      <w:pPr>
        <w:tabs>
          <w:tab w:val="right" w:pos="9639"/>
        </w:tabs>
        <w:jc w:val="both"/>
        <w:rPr>
          <w:sz w:val="24"/>
          <w:szCs w:val="24"/>
        </w:rPr>
      </w:pPr>
    </w:p>
    <w:p w:rsidR="00A513ED" w:rsidRDefault="00A513ED" w:rsidP="000873DA">
      <w:pPr>
        <w:tabs>
          <w:tab w:val="right" w:pos="9639"/>
        </w:tabs>
        <w:jc w:val="both"/>
        <w:rPr>
          <w:sz w:val="24"/>
          <w:szCs w:val="24"/>
        </w:rPr>
      </w:pPr>
    </w:p>
    <w:p w:rsidR="00A513ED" w:rsidRDefault="00A513ED" w:rsidP="000873DA">
      <w:pPr>
        <w:tabs>
          <w:tab w:val="right" w:pos="9639"/>
        </w:tabs>
        <w:jc w:val="both"/>
        <w:rPr>
          <w:sz w:val="24"/>
          <w:szCs w:val="24"/>
        </w:rPr>
      </w:pPr>
    </w:p>
    <w:p w:rsidR="00A513ED" w:rsidRDefault="00A513ED" w:rsidP="000873DA">
      <w:pPr>
        <w:tabs>
          <w:tab w:val="right" w:pos="9639"/>
        </w:tabs>
        <w:jc w:val="both"/>
        <w:rPr>
          <w:sz w:val="24"/>
          <w:szCs w:val="24"/>
        </w:rPr>
      </w:pPr>
    </w:p>
    <w:p w:rsidR="00812131" w:rsidRDefault="00812131" w:rsidP="000873DA">
      <w:pPr>
        <w:tabs>
          <w:tab w:val="right" w:pos="9639"/>
        </w:tabs>
        <w:jc w:val="both"/>
        <w:rPr>
          <w:sz w:val="24"/>
          <w:szCs w:val="24"/>
        </w:rPr>
      </w:pPr>
    </w:p>
    <w:p w:rsidR="000873DA" w:rsidRDefault="000873DA" w:rsidP="000873DA">
      <w:pPr>
        <w:tabs>
          <w:tab w:val="right" w:pos="9639"/>
        </w:tabs>
        <w:jc w:val="both"/>
        <w:rPr>
          <w:sz w:val="24"/>
          <w:szCs w:val="24"/>
        </w:rPr>
      </w:pPr>
    </w:p>
    <w:p w:rsidR="000873DA" w:rsidRDefault="000873DA" w:rsidP="000873DA">
      <w:pPr>
        <w:tabs>
          <w:tab w:val="right" w:pos="9639"/>
        </w:tabs>
        <w:jc w:val="both"/>
        <w:rPr>
          <w:sz w:val="24"/>
          <w:szCs w:val="24"/>
        </w:rPr>
      </w:pPr>
    </w:p>
    <w:p w:rsidR="000873DA" w:rsidRDefault="00A513ED" w:rsidP="000873DA">
      <w:pPr>
        <w:tabs>
          <w:tab w:val="right" w:pos="9639"/>
        </w:tabs>
        <w:jc w:val="both"/>
        <w:rPr>
          <w:sz w:val="24"/>
          <w:szCs w:val="24"/>
        </w:rPr>
      </w:pPr>
      <w:r>
        <w:rPr>
          <w:sz w:val="24"/>
          <w:szCs w:val="24"/>
        </w:rPr>
        <w:t>Diana Žukauskienė</w:t>
      </w:r>
    </w:p>
    <w:p w:rsidR="000873DA" w:rsidRDefault="00A513ED" w:rsidP="000873DA">
      <w:pPr>
        <w:tabs>
          <w:tab w:val="right" w:pos="9639"/>
        </w:tabs>
        <w:jc w:val="both"/>
        <w:rPr>
          <w:sz w:val="24"/>
          <w:szCs w:val="24"/>
        </w:rPr>
      </w:pPr>
      <w:r>
        <w:rPr>
          <w:sz w:val="24"/>
          <w:szCs w:val="24"/>
        </w:rPr>
        <w:t>2022-02-02</w:t>
      </w:r>
    </w:p>
    <w:p w:rsidR="00985186" w:rsidRDefault="00985186" w:rsidP="000873DA">
      <w:pPr>
        <w:tabs>
          <w:tab w:val="right" w:pos="9639"/>
        </w:tabs>
        <w:jc w:val="both"/>
        <w:rPr>
          <w:sz w:val="24"/>
          <w:szCs w:val="24"/>
        </w:rPr>
      </w:pPr>
    </w:p>
    <w:p w:rsidR="00985186" w:rsidRDefault="00985186" w:rsidP="00985186">
      <w:pPr>
        <w:jc w:val="right"/>
        <w:rPr>
          <w:sz w:val="28"/>
          <w:szCs w:val="28"/>
        </w:rPr>
      </w:pPr>
    </w:p>
    <w:p w:rsidR="00C050B0" w:rsidRDefault="003F295C" w:rsidP="00985186">
      <w:pPr>
        <w:jc w:val="center"/>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w:t>
      </w:r>
      <w:r>
        <w:rPr>
          <w:sz w:val="28"/>
          <w:szCs w:val="28"/>
        </w:rPr>
        <w:tab/>
      </w:r>
    </w:p>
    <w:p w:rsidR="00812131" w:rsidRPr="000905F7" w:rsidRDefault="008F1C9D" w:rsidP="00812131">
      <w:pPr>
        <w:jc w:val="center"/>
        <w:rPr>
          <w:sz w:val="24"/>
          <w:szCs w:val="24"/>
        </w:rPr>
      </w:pPr>
      <w:r>
        <w:rPr>
          <w:sz w:val="28"/>
          <w:szCs w:val="28"/>
        </w:rPr>
        <w:tab/>
      </w:r>
      <w:r>
        <w:rPr>
          <w:sz w:val="28"/>
          <w:szCs w:val="28"/>
        </w:rPr>
        <w:tab/>
      </w:r>
      <w:r>
        <w:rPr>
          <w:sz w:val="28"/>
          <w:szCs w:val="28"/>
        </w:rPr>
        <w:tab/>
      </w:r>
    </w:p>
    <w:p w:rsidR="003F295C" w:rsidRDefault="003F295C" w:rsidP="00812131">
      <w:pPr>
        <w:tabs>
          <w:tab w:val="left" w:pos="2552"/>
        </w:tabs>
        <w:jc w:val="center"/>
        <w:outlineLvl w:val="0"/>
        <w:rPr>
          <w:b/>
          <w:sz w:val="24"/>
          <w:szCs w:val="24"/>
          <w:lang w:eastAsia="en-US"/>
        </w:rPr>
      </w:pPr>
      <w:r>
        <w:rPr>
          <w:b/>
          <w:sz w:val="24"/>
          <w:szCs w:val="24"/>
        </w:rPr>
        <w:t>PANEVĖŽIO RAJONO SAVIVALDYBĖS ADMINISTRACIJOS</w:t>
      </w:r>
    </w:p>
    <w:p w:rsidR="003F295C" w:rsidRDefault="003F295C" w:rsidP="003F295C">
      <w:pPr>
        <w:jc w:val="center"/>
        <w:outlineLvl w:val="0"/>
        <w:rPr>
          <w:b/>
          <w:sz w:val="24"/>
          <w:szCs w:val="24"/>
        </w:rPr>
      </w:pPr>
      <w:r>
        <w:rPr>
          <w:b/>
          <w:sz w:val="24"/>
          <w:szCs w:val="24"/>
        </w:rPr>
        <w:t>ŠVIETIMO, KULTŪROS IR SPORTO SKYRIUS</w:t>
      </w:r>
    </w:p>
    <w:p w:rsidR="003F295C" w:rsidRDefault="003F295C" w:rsidP="003F295C">
      <w:pPr>
        <w:jc w:val="center"/>
        <w:rPr>
          <w:b/>
          <w:sz w:val="24"/>
          <w:szCs w:val="24"/>
        </w:rPr>
      </w:pPr>
    </w:p>
    <w:p w:rsidR="003F295C" w:rsidRDefault="003F295C" w:rsidP="003F295C">
      <w:pPr>
        <w:jc w:val="center"/>
        <w:rPr>
          <w:b/>
          <w:sz w:val="24"/>
          <w:szCs w:val="24"/>
        </w:rPr>
      </w:pPr>
    </w:p>
    <w:p w:rsidR="003F295C" w:rsidRDefault="003F295C" w:rsidP="003F295C">
      <w:pPr>
        <w:outlineLvl w:val="0"/>
        <w:rPr>
          <w:sz w:val="24"/>
        </w:rPr>
      </w:pPr>
      <w:r>
        <w:rPr>
          <w:sz w:val="24"/>
        </w:rPr>
        <w:t>Panevėžio rajono savivaldybės tarybai</w:t>
      </w:r>
    </w:p>
    <w:p w:rsidR="003F295C" w:rsidRDefault="003F295C" w:rsidP="003F295C">
      <w:pPr>
        <w:rPr>
          <w:sz w:val="24"/>
        </w:rPr>
      </w:pPr>
    </w:p>
    <w:p w:rsidR="003F295C" w:rsidRDefault="003F295C" w:rsidP="003F295C">
      <w:pPr>
        <w:rPr>
          <w:sz w:val="24"/>
        </w:rPr>
      </w:pPr>
    </w:p>
    <w:p w:rsidR="00E76E6E" w:rsidRPr="00E76E6E" w:rsidRDefault="00E76E6E" w:rsidP="00E76E6E">
      <w:pPr>
        <w:jc w:val="center"/>
        <w:rPr>
          <w:b/>
          <w:sz w:val="24"/>
          <w:szCs w:val="24"/>
        </w:rPr>
      </w:pPr>
      <w:r w:rsidRPr="00E76E6E">
        <w:rPr>
          <w:b/>
          <w:sz w:val="24"/>
          <w:szCs w:val="24"/>
        </w:rPr>
        <w:t>SAVIVALDYBĖS TARYBOS SPRENDIMO</w:t>
      </w:r>
      <w:r w:rsidR="0034216B" w:rsidRPr="0034216B">
        <w:rPr>
          <w:b/>
          <w:sz w:val="24"/>
          <w:szCs w:val="24"/>
        </w:rPr>
        <w:t xml:space="preserve"> </w:t>
      </w:r>
      <w:r w:rsidR="0034216B">
        <w:rPr>
          <w:b/>
          <w:sz w:val="24"/>
          <w:szCs w:val="24"/>
        </w:rPr>
        <w:t>„</w:t>
      </w:r>
      <w:r w:rsidR="0034216B" w:rsidRPr="00CE4841">
        <w:rPr>
          <w:b/>
          <w:sz w:val="24"/>
          <w:szCs w:val="24"/>
        </w:rPr>
        <w:t>DĖL PRITARIMO PANEVĖŽIO R</w:t>
      </w:r>
      <w:r w:rsidR="0034216B">
        <w:rPr>
          <w:b/>
          <w:sz w:val="24"/>
          <w:szCs w:val="24"/>
        </w:rPr>
        <w:t>AJONO SAVIVALDYBĖS DALYVAVIMUI „TŪKSTANTMEČIO MOKYKLŲ“</w:t>
      </w:r>
      <w:r w:rsidR="0034216B" w:rsidRPr="00A513ED">
        <w:rPr>
          <w:b/>
          <w:sz w:val="24"/>
          <w:szCs w:val="24"/>
        </w:rPr>
        <w:t xml:space="preserve"> </w:t>
      </w:r>
      <w:r w:rsidR="0034216B">
        <w:rPr>
          <w:b/>
          <w:sz w:val="24"/>
          <w:szCs w:val="24"/>
        </w:rPr>
        <w:t>PROGRAMOJE“</w:t>
      </w:r>
      <w:r w:rsidRPr="00E76E6E">
        <w:rPr>
          <w:b/>
          <w:sz w:val="24"/>
          <w:szCs w:val="24"/>
        </w:rPr>
        <w:t xml:space="preserve"> </w:t>
      </w:r>
      <w:r w:rsidR="003F295C" w:rsidRPr="00E76E6E">
        <w:rPr>
          <w:b/>
          <w:sz w:val="24"/>
          <w:szCs w:val="24"/>
        </w:rPr>
        <w:t xml:space="preserve"> </w:t>
      </w:r>
      <w:r w:rsidR="003F295C" w:rsidRPr="00E76E6E">
        <w:rPr>
          <w:b/>
          <w:sz w:val="24"/>
        </w:rPr>
        <w:t>PROJEKTO</w:t>
      </w:r>
      <w:r w:rsidRPr="00E76E6E">
        <w:rPr>
          <w:b/>
          <w:sz w:val="24"/>
        </w:rPr>
        <w:t xml:space="preserve"> </w:t>
      </w:r>
      <w:r w:rsidRPr="00E76E6E">
        <w:rPr>
          <w:b/>
          <w:sz w:val="24"/>
          <w:szCs w:val="24"/>
        </w:rPr>
        <w:t>AIŠKINAMASIS RAŠTAS</w:t>
      </w:r>
    </w:p>
    <w:p w:rsidR="003F295C" w:rsidRDefault="003F295C" w:rsidP="003F295C">
      <w:pPr>
        <w:outlineLvl w:val="0"/>
        <w:rPr>
          <w:b/>
          <w:sz w:val="24"/>
        </w:rPr>
      </w:pPr>
    </w:p>
    <w:p w:rsidR="003F295C" w:rsidRDefault="0034216B" w:rsidP="003F295C">
      <w:pPr>
        <w:jc w:val="center"/>
        <w:rPr>
          <w:sz w:val="24"/>
        </w:rPr>
      </w:pPr>
      <w:r>
        <w:rPr>
          <w:sz w:val="24"/>
        </w:rPr>
        <w:t>2022</w:t>
      </w:r>
      <w:r w:rsidR="003F295C">
        <w:rPr>
          <w:sz w:val="24"/>
        </w:rPr>
        <w:t xml:space="preserve"> m. </w:t>
      </w:r>
      <w:r>
        <w:rPr>
          <w:sz w:val="24"/>
        </w:rPr>
        <w:t>vasario 2</w:t>
      </w:r>
      <w:r w:rsidR="003F295C">
        <w:rPr>
          <w:sz w:val="24"/>
        </w:rPr>
        <w:t xml:space="preserve"> d.</w:t>
      </w:r>
    </w:p>
    <w:p w:rsidR="003F295C" w:rsidRDefault="003F295C" w:rsidP="003F295C">
      <w:pPr>
        <w:jc w:val="center"/>
        <w:rPr>
          <w:sz w:val="24"/>
        </w:rPr>
      </w:pPr>
      <w:r>
        <w:rPr>
          <w:sz w:val="24"/>
        </w:rPr>
        <w:t>Panevėžys</w:t>
      </w:r>
    </w:p>
    <w:p w:rsidR="003F295C" w:rsidRDefault="003F295C" w:rsidP="003F295C">
      <w:pPr>
        <w:pStyle w:val="Pagrindinistekstas"/>
        <w:rPr>
          <w:sz w:val="24"/>
        </w:rPr>
      </w:pPr>
    </w:p>
    <w:p w:rsidR="00E76E6E" w:rsidRPr="002C5C60" w:rsidRDefault="006773CB" w:rsidP="006773CB">
      <w:pPr>
        <w:jc w:val="both"/>
        <w:rPr>
          <w:b/>
          <w:sz w:val="24"/>
          <w:szCs w:val="24"/>
        </w:rPr>
      </w:pPr>
      <w:r>
        <w:rPr>
          <w:b/>
          <w:sz w:val="24"/>
          <w:szCs w:val="24"/>
        </w:rPr>
        <w:tab/>
      </w:r>
      <w:r w:rsidR="00E76E6E">
        <w:rPr>
          <w:b/>
          <w:sz w:val="24"/>
          <w:szCs w:val="24"/>
        </w:rPr>
        <w:t xml:space="preserve">1. </w:t>
      </w:r>
      <w:r w:rsidR="00E76E6E" w:rsidRPr="002C5C60">
        <w:rPr>
          <w:b/>
          <w:sz w:val="24"/>
          <w:szCs w:val="24"/>
        </w:rPr>
        <w:t xml:space="preserve">Sprendimo projekto tikslai ir uždaviniai </w:t>
      </w:r>
    </w:p>
    <w:p w:rsidR="003F295C" w:rsidRDefault="00E76E6E" w:rsidP="00FA0F3D">
      <w:pPr>
        <w:tabs>
          <w:tab w:val="left" w:pos="284"/>
          <w:tab w:val="left" w:pos="851"/>
        </w:tabs>
        <w:ind w:firstLine="851"/>
        <w:jc w:val="both"/>
        <w:rPr>
          <w:sz w:val="24"/>
          <w:szCs w:val="24"/>
        </w:rPr>
      </w:pPr>
      <w:r>
        <w:rPr>
          <w:sz w:val="24"/>
          <w:szCs w:val="24"/>
        </w:rPr>
        <w:t>Sprendimo projekto tikslas – pritarti</w:t>
      </w:r>
      <w:r w:rsidR="004E2FBE" w:rsidRPr="00A412F1">
        <w:rPr>
          <w:sz w:val="24"/>
          <w:szCs w:val="24"/>
        </w:rPr>
        <w:t xml:space="preserve"> </w:t>
      </w:r>
      <w:r w:rsidR="004E2FBE">
        <w:rPr>
          <w:sz w:val="24"/>
          <w:szCs w:val="24"/>
        </w:rPr>
        <w:t>Panevėžio rajono savivaldybės dalyvavimui „Tūkstantmečio mokyklų“ programoje</w:t>
      </w:r>
      <w:r w:rsidR="004E2FBE" w:rsidRPr="004E2FBE">
        <w:rPr>
          <w:sz w:val="24"/>
          <w:szCs w:val="24"/>
        </w:rPr>
        <w:t xml:space="preserve">. </w:t>
      </w:r>
      <w:r w:rsidR="00FA0F3D">
        <w:rPr>
          <w:sz w:val="24"/>
          <w:szCs w:val="24"/>
        </w:rPr>
        <w:t>„Tūkstantmečio mokyklų“ programos, patvirtintos</w:t>
      </w:r>
      <w:r w:rsidR="00FA0F3D" w:rsidRPr="009435A7">
        <w:rPr>
          <w:sz w:val="24"/>
          <w:szCs w:val="24"/>
        </w:rPr>
        <w:t xml:space="preserve"> </w:t>
      </w:r>
      <w:r w:rsidR="00FA0F3D">
        <w:rPr>
          <w:sz w:val="24"/>
          <w:szCs w:val="24"/>
        </w:rPr>
        <w:t xml:space="preserve">Lietuvos Respublikos švietimo, mokslo ir sporto ministro 2022 m. sausio 31 d. įsakymu Nr. V-137 „Dėl „Tūkstantmečio mokyklų“ programos patvirtinimo“ tikslas – </w:t>
      </w:r>
      <w:r w:rsidR="004E2FBE" w:rsidRPr="004E2FBE">
        <w:rPr>
          <w:sz w:val="24"/>
          <w:szCs w:val="24"/>
        </w:rPr>
        <w:t xml:space="preserve">iki 2030 metų kiekvienoje Lietuvos savivaldybėje sukurti integralias, optimalias ir kokybiškas ugdymo(si) sąlygas mokinių pasiekimų atotrūkiams mažinti. </w:t>
      </w:r>
    </w:p>
    <w:p w:rsidR="00973E8A" w:rsidRPr="00973E8A" w:rsidRDefault="00973E8A" w:rsidP="00973E8A">
      <w:pPr>
        <w:tabs>
          <w:tab w:val="left" w:pos="284"/>
          <w:tab w:val="left" w:pos="567"/>
          <w:tab w:val="left" w:pos="851"/>
        </w:tabs>
        <w:ind w:firstLine="851"/>
        <w:jc w:val="both"/>
        <w:rPr>
          <w:sz w:val="24"/>
          <w:szCs w:val="24"/>
        </w:rPr>
      </w:pPr>
      <w:r>
        <w:t xml:space="preserve"> </w:t>
      </w:r>
      <w:r w:rsidRPr="00973E8A">
        <w:rPr>
          <w:sz w:val="24"/>
          <w:szCs w:val="24"/>
        </w:rPr>
        <w:t>Programos uždaviniai:</w:t>
      </w:r>
      <w:r>
        <w:rPr>
          <w:sz w:val="24"/>
          <w:szCs w:val="24"/>
        </w:rPr>
        <w:t xml:space="preserve"> </w:t>
      </w:r>
      <w:r w:rsidRPr="00973E8A">
        <w:rPr>
          <w:sz w:val="24"/>
          <w:szCs w:val="24"/>
        </w:rPr>
        <w:t>sk</w:t>
      </w:r>
      <w:r>
        <w:rPr>
          <w:sz w:val="24"/>
          <w:szCs w:val="24"/>
        </w:rPr>
        <w:t>atinti</w:t>
      </w:r>
      <w:r w:rsidRPr="00973E8A">
        <w:rPr>
          <w:sz w:val="24"/>
          <w:szCs w:val="24"/>
        </w:rPr>
        <w:t xml:space="preserve"> pokyčius, nukreiptus į veikiančių mokyklų stiprinimą ir mokinių pasiekimų gerinimą jose;</w:t>
      </w:r>
      <w:r>
        <w:rPr>
          <w:sz w:val="24"/>
          <w:szCs w:val="24"/>
        </w:rPr>
        <w:t xml:space="preserve"> </w:t>
      </w:r>
      <w:r w:rsidRPr="00973E8A">
        <w:rPr>
          <w:sz w:val="24"/>
          <w:szCs w:val="24"/>
        </w:rPr>
        <w:t>diegti mokyklose socialines inovacijas, padedančias mokyklų bendruomenėms edukacinėmis priemonėmis įveikti arba sumažinti socialinių veiksnių (nepalanki mokinio socialinė, ekonominė ir kultūrinė aplinka, nepakankamas švietimo paslaugų prieinamumas ir pan.) įtaką mokinių, jų šeimų, vietos bendruomenės ir visuomenės socialinei raidai ir vystymuisi;</w:t>
      </w:r>
      <w:r>
        <w:rPr>
          <w:sz w:val="24"/>
          <w:szCs w:val="24"/>
        </w:rPr>
        <w:t xml:space="preserve"> </w:t>
      </w:r>
      <w:r w:rsidRPr="00973E8A">
        <w:rPr>
          <w:sz w:val="24"/>
          <w:szCs w:val="24"/>
        </w:rPr>
        <w:t>įgalinti mokyklų pedagoginius darbuotojus bendradarbiauti taikant įtraukties principus, kurti ugdymo(si) metodų įvairovę ir kuo anksčiau atpažinti individualius ugdymo(si) poreikius ir pagal kiekvieno galias ugdyti įvairių ugdymosi poreikių turinčius mokinius;</w:t>
      </w:r>
      <w:r>
        <w:rPr>
          <w:sz w:val="24"/>
          <w:szCs w:val="24"/>
        </w:rPr>
        <w:t xml:space="preserve"> </w:t>
      </w:r>
      <w:r w:rsidRPr="00973E8A">
        <w:rPr>
          <w:sz w:val="24"/>
          <w:szCs w:val="24"/>
        </w:rPr>
        <w:t>diegti tinklaveika grįstą ugdymo organizavimą, atveriant galimybes materialiaisiais, intelektiniais ir žmogiškaisiais ištekliais naudotis kitų mokyklų mokiniams ir mokytojams;</w:t>
      </w:r>
      <w:r>
        <w:rPr>
          <w:sz w:val="24"/>
          <w:szCs w:val="24"/>
        </w:rPr>
        <w:t xml:space="preserve"> </w:t>
      </w:r>
      <w:r w:rsidRPr="00973E8A">
        <w:rPr>
          <w:sz w:val="24"/>
          <w:szCs w:val="24"/>
        </w:rPr>
        <w:t>modernizuoti mokyklų infrastruktūrą, siekiant įveiklinti turimą bei, esant poreikiui, sukurti naują.</w:t>
      </w:r>
    </w:p>
    <w:p w:rsidR="00E76E6E" w:rsidRDefault="006773CB" w:rsidP="006773CB">
      <w:pPr>
        <w:jc w:val="both"/>
        <w:rPr>
          <w:b/>
          <w:sz w:val="24"/>
          <w:szCs w:val="24"/>
        </w:rPr>
      </w:pPr>
      <w:r>
        <w:rPr>
          <w:b/>
          <w:sz w:val="24"/>
          <w:szCs w:val="24"/>
        </w:rPr>
        <w:tab/>
      </w:r>
      <w:r w:rsidR="00E76E6E">
        <w:rPr>
          <w:b/>
          <w:sz w:val="24"/>
          <w:szCs w:val="24"/>
        </w:rPr>
        <w:t xml:space="preserve">2. </w:t>
      </w:r>
      <w:r w:rsidR="00E76E6E" w:rsidRPr="002C5C60">
        <w:rPr>
          <w:b/>
          <w:sz w:val="24"/>
          <w:szCs w:val="24"/>
        </w:rPr>
        <w:t>Siūlomo</w:t>
      </w:r>
      <w:r w:rsidR="004C6084" w:rsidRPr="004C6084">
        <w:rPr>
          <w:b/>
          <w:sz w:val="24"/>
          <w:szCs w:val="24"/>
        </w:rPr>
        <w:t xml:space="preserve">s </w:t>
      </w:r>
      <w:r w:rsidR="00E76E6E" w:rsidRPr="002C5C60">
        <w:rPr>
          <w:b/>
          <w:sz w:val="24"/>
          <w:szCs w:val="24"/>
        </w:rPr>
        <w:t>teisinio reguliavimo nuostatos</w:t>
      </w:r>
    </w:p>
    <w:p w:rsidR="002B2A3A" w:rsidRPr="00973E8A" w:rsidRDefault="002B2A3A" w:rsidP="002B2A3A">
      <w:pPr>
        <w:tabs>
          <w:tab w:val="left" w:pos="426"/>
        </w:tabs>
        <w:ind w:firstLine="850"/>
        <w:jc w:val="both"/>
        <w:rPr>
          <w:sz w:val="24"/>
          <w:szCs w:val="24"/>
        </w:rPr>
      </w:pPr>
      <w:r>
        <w:rPr>
          <w:sz w:val="24"/>
          <w:szCs w:val="24"/>
        </w:rPr>
        <w:t xml:space="preserve">Programą įgyvendina </w:t>
      </w:r>
      <w:r w:rsidRPr="00973E8A">
        <w:rPr>
          <w:sz w:val="24"/>
          <w:szCs w:val="24"/>
        </w:rPr>
        <w:t>VšĮ Europos socialinio fondo agentūra (toliau – Vykdytojas), atsakinga už Programos įgyvendinimo koordinavimą ir stebėseną: Tūkstantmečio mokyklų akademijos, sudarytos iš švietimo ekspertų, suformavimą ir jos veiklos vystymą, už savivaldybių ekspertinį konsultavimą rengiantis įgyvendinti Programą bei Programos įgyvendinimo metu, Pažangos planų dermės su Programos uždaviniais ir siekiamais rezultatais užtikrinimą, jungtinių veiklos sutarčių sudarymą, centralizuotų pirkimų vykdymą, dvigubo finansavimo prevenciją, lėšų pervedimus bei at</w:t>
      </w:r>
      <w:r>
        <w:rPr>
          <w:sz w:val="24"/>
          <w:szCs w:val="24"/>
        </w:rPr>
        <w:t>siskaitymą už Programos vykdymą.</w:t>
      </w:r>
    </w:p>
    <w:p w:rsidR="00973E8A" w:rsidRPr="00973E8A" w:rsidRDefault="00973E8A" w:rsidP="00973E8A">
      <w:pPr>
        <w:tabs>
          <w:tab w:val="left" w:pos="426"/>
        </w:tabs>
        <w:ind w:firstLine="850"/>
        <w:jc w:val="both"/>
        <w:rPr>
          <w:sz w:val="24"/>
          <w:szCs w:val="24"/>
        </w:rPr>
      </w:pPr>
      <w:r>
        <w:rPr>
          <w:sz w:val="24"/>
          <w:szCs w:val="24"/>
        </w:rPr>
        <w:t>S</w:t>
      </w:r>
      <w:r w:rsidRPr="00973E8A">
        <w:rPr>
          <w:sz w:val="24"/>
          <w:szCs w:val="24"/>
        </w:rPr>
        <w:t>avivaldybės atsakingo</w:t>
      </w:r>
      <w:r>
        <w:rPr>
          <w:sz w:val="24"/>
          <w:szCs w:val="24"/>
        </w:rPr>
        <w:t>s už p</w:t>
      </w:r>
      <w:r w:rsidRPr="00973E8A">
        <w:rPr>
          <w:sz w:val="24"/>
          <w:szCs w:val="24"/>
        </w:rPr>
        <w:t>ažangos planų parengimą, jų suderinimą su Tūkstantmečio mokyklų akademijos</w:t>
      </w:r>
      <w:r>
        <w:rPr>
          <w:sz w:val="24"/>
          <w:szCs w:val="24"/>
        </w:rPr>
        <w:t xml:space="preserve"> ekspertais</w:t>
      </w:r>
      <w:r w:rsidR="00941A6A">
        <w:rPr>
          <w:sz w:val="24"/>
          <w:szCs w:val="24"/>
        </w:rPr>
        <w:t>, p</w:t>
      </w:r>
      <w:r w:rsidRPr="00973E8A">
        <w:rPr>
          <w:sz w:val="24"/>
          <w:szCs w:val="24"/>
        </w:rPr>
        <w:t>rogramoje dalyvaujančių mokyklų atranką, investicijų paskirstymą ir periodišką atsiskaitymą Vykdytojui už patirtas išlaidas bei pasiektus rezultatus. Pažangos planui rengti ir jam įgyvendinti rekomen</w:t>
      </w:r>
      <w:r w:rsidR="00941A6A">
        <w:rPr>
          <w:sz w:val="24"/>
          <w:szCs w:val="24"/>
        </w:rPr>
        <w:t>duojama savivaldybėje sudaryti p</w:t>
      </w:r>
      <w:r w:rsidRPr="00973E8A">
        <w:rPr>
          <w:sz w:val="24"/>
          <w:szCs w:val="24"/>
        </w:rPr>
        <w:t xml:space="preserve">rogramos įgyvendinimo grupę iš </w:t>
      </w:r>
      <w:r w:rsidR="00882830">
        <w:rPr>
          <w:sz w:val="24"/>
          <w:szCs w:val="24"/>
        </w:rPr>
        <w:t>S</w:t>
      </w:r>
      <w:r w:rsidRPr="00973E8A">
        <w:rPr>
          <w:sz w:val="24"/>
          <w:szCs w:val="24"/>
        </w:rPr>
        <w:t>avivaldybės administracijos atstovų, mokyklų vadovų, mokytojų, švietimo centro ir kitų  partnerių, kompetentingų mokyklų veiklos tobulinimo srityse</w:t>
      </w:r>
      <w:r w:rsidR="00941A6A">
        <w:rPr>
          <w:sz w:val="24"/>
          <w:szCs w:val="24"/>
        </w:rPr>
        <w:t>.</w:t>
      </w:r>
    </w:p>
    <w:p w:rsidR="004E2FBE" w:rsidRPr="002C5C60" w:rsidRDefault="00E76E6E" w:rsidP="006773CB">
      <w:pPr>
        <w:jc w:val="both"/>
        <w:rPr>
          <w:b/>
          <w:sz w:val="24"/>
          <w:szCs w:val="24"/>
        </w:rPr>
      </w:pPr>
      <w:r>
        <w:rPr>
          <w:b/>
          <w:sz w:val="24"/>
          <w:szCs w:val="24"/>
        </w:rPr>
        <w:tab/>
      </w:r>
      <w:r w:rsidRPr="002C5C60">
        <w:rPr>
          <w:b/>
          <w:sz w:val="24"/>
          <w:szCs w:val="24"/>
        </w:rPr>
        <w:t>3. Laukiami rezultatai</w:t>
      </w:r>
    </w:p>
    <w:p w:rsidR="004C6084" w:rsidRDefault="004C6084" w:rsidP="00FA0F3D">
      <w:pPr>
        <w:tabs>
          <w:tab w:val="left" w:pos="284"/>
          <w:tab w:val="left" w:pos="851"/>
        </w:tabs>
        <w:ind w:firstLine="851"/>
        <w:jc w:val="both"/>
        <w:rPr>
          <w:sz w:val="24"/>
          <w:szCs w:val="24"/>
        </w:rPr>
      </w:pPr>
      <w:r w:rsidRPr="004C6084">
        <w:rPr>
          <w:sz w:val="24"/>
          <w:szCs w:val="24"/>
        </w:rPr>
        <w:t xml:space="preserve">Pritarus </w:t>
      </w:r>
      <w:r>
        <w:rPr>
          <w:sz w:val="24"/>
          <w:szCs w:val="24"/>
        </w:rPr>
        <w:t xml:space="preserve">sprendimo </w:t>
      </w:r>
      <w:r w:rsidRPr="004C6084">
        <w:rPr>
          <w:sz w:val="24"/>
          <w:szCs w:val="24"/>
        </w:rPr>
        <w:t xml:space="preserve">projektui </w:t>
      </w:r>
      <w:r>
        <w:rPr>
          <w:sz w:val="24"/>
          <w:szCs w:val="24"/>
        </w:rPr>
        <w:t xml:space="preserve">bus </w:t>
      </w:r>
      <w:r w:rsidR="00FA0F3D">
        <w:rPr>
          <w:sz w:val="24"/>
          <w:szCs w:val="24"/>
        </w:rPr>
        <w:t>padedama stiprėti</w:t>
      </w:r>
      <w:r w:rsidRPr="004C6084">
        <w:rPr>
          <w:sz w:val="24"/>
          <w:szCs w:val="24"/>
        </w:rPr>
        <w:t xml:space="preserve"> mokykloms, gerinant ugdymo(si) sąlygas ir ugdymo proceso organizavimą, siekiant geresnių mokinių pasiekimų ir pažangos</w:t>
      </w:r>
      <w:r w:rsidR="00FA0F3D">
        <w:rPr>
          <w:sz w:val="24"/>
          <w:szCs w:val="24"/>
        </w:rPr>
        <w:t>.</w:t>
      </w:r>
    </w:p>
    <w:p w:rsidR="00973E8A" w:rsidRPr="00973E8A" w:rsidRDefault="00973E8A" w:rsidP="00FA0F3D">
      <w:pPr>
        <w:tabs>
          <w:tab w:val="left" w:pos="284"/>
          <w:tab w:val="left" w:pos="851"/>
        </w:tabs>
        <w:ind w:firstLine="851"/>
        <w:jc w:val="both"/>
        <w:rPr>
          <w:sz w:val="24"/>
          <w:szCs w:val="24"/>
        </w:rPr>
      </w:pPr>
      <w:r w:rsidRPr="00973E8A">
        <w:rPr>
          <w:sz w:val="24"/>
          <w:szCs w:val="24"/>
        </w:rPr>
        <w:t>Programos siekiamas rezultatas – kiekvienam besimokančiajam sukurtos lygiavertės ir šiuolaikiškos kokybiško ugdymo(si) sąlygos, lemiančios geresnius mokinių pasiekimus ir mažesnius pasiekimų atotrūkius tarp mokyklų ir savivaldybių.</w:t>
      </w:r>
    </w:p>
    <w:p w:rsidR="00973E8A" w:rsidRDefault="00973E8A" w:rsidP="00FA0F3D">
      <w:pPr>
        <w:tabs>
          <w:tab w:val="left" w:pos="284"/>
          <w:tab w:val="left" w:pos="851"/>
        </w:tabs>
        <w:ind w:firstLine="851"/>
        <w:jc w:val="both"/>
        <w:rPr>
          <w:sz w:val="24"/>
          <w:szCs w:val="24"/>
        </w:rPr>
      </w:pPr>
    </w:p>
    <w:p w:rsidR="00E76E6E" w:rsidRPr="002C5C60" w:rsidRDefault="006773CB" w:rsidP="006773CB">
      <w:pPr>
        <w:jc w:val="both"/>
        <w:rPr>
          <w:b/>
          <w:sz w:val="24"/>
          <w:szCs w:val="24"/>
        </w:rPr>
      </w:pPr>
      <w:r>
        <w:rPr>
          <w:b/>
          <w:sz w:val="24"/>
          <w:szCs w:val="24"/>
        </w:rPr>
        <w:tab/>
      </w:r>
      <w:r w:rsidR="00E76E6E" w:rsidRPr="002C5C60">
        <w:rPr>
          <w:b/>
          <w:sz w:val="24"/>
          <w:szCs w:val="24"/>
        </w:rPr>
        <w:t>4. Lėšų poreikis ir šaltiniai</w:t>
      </w:r>
    </w:p>
    <w:p w:rsidR="00FA0F3D" w:rsidRDefault="003F295C" w:rsidP="006773CB">
      <w:pPr>
        <w:jc w:val="both"/>
        <w:rPr>
          <w:sz w:val="24"/>
          <w:szCs w:val="24"/>
        </w:rPr>
      </w:pPr>
      <w:r>
        <w:rPr>
          <w:b/>
          <w:sz w:val="24"/>
          <w:szCs w:val="24"/>
        </w:rPr>
        <w:tab/>
      </w:r>
      <w:r w:rsidR="00FA0F3D" w:rsidRPr="004E2FBE">
        <w:rPr>
          <w:sz w:val="24"/>
          <w:szCs w:val="24"/>
        </w:rPr>
        <w:t xml:space="preserve">Programa įgyvendinama dviem etapais. Programos I etapo įgyvendinimo pradžia – 2022 </w:t>
      </w:r>
      <w:r w:rsidR="00882830">
        <w:rPr>
          <w:sz w:val="24"/>
          <w:szCs w:val="24"/>
        </w:rPr>
        <w:t xml:space="preserve">m. </w:t>
      </w:r>
      <w:r w:rsidR="00FA0F3D" w:rsidRPr="004E2FBE">
        <w:rPr>
          <w:sz w:val="24"/>
          <w:szCs w:val="24"/>
        </w:rPr>
        <w:t>vasario 1 d., pabaiga – 2026 m. birželio 30 d. Programos II etapo įgyvendinimo pradžia bus tikslinama, atsižvelgiant į I etapo įgyvendinimo rezultatus, tęstinių veiklų finansavimo galimybes ir poreikius.</w:t>
      </w:r>
      <w:r w:rsidR="00FA0F3D">
        <w:rPr>
          <w:sz w:val="24"/>
          <w:szCs w:val="24"/>
        </w:rPr>
        <w:t xml:space="preserve"> </w:t>
      </w:r>
      <w:r w:rsidR="00FA0F3D" w:rsidRPr="004E2FBE">
        <w:rPr>
          <w:sz w:val="24"/>
          <w:szCs w:val="24"/>
        </w:rPr>
        <w:t>Programa įgyvendinama sav</w:t>
      </w:r>
      <w:r w:rsidR="00FA0F3D">
        <w:rPr>
          <w:sz w:val="24"/>
          <w:szCs w:val="24"/>
        </w:rPr>
        <w:t>ivaldybių lygmeniu, kiekvienai p</w:t>
      </w:r>
      <w:r w:rsidR="00FA0F3D" w:rsidRPr="004E2FBE">
        <w:rPr>
          <w:sz w:val="24"/>
          <w:szCs w:val="24"/>
        </w:rPr>
        <w:t xml:space="preserve">rogramoje dalyvaujančiai savivaldybei atlikus esamos švietimo sistemos būklės </w:t>
      </w:r>
      <w:r w:rsidR="00FA0F3D">
        <w:rPr>
          <w:sz w:val="24"/>
          <w:szCs w:val="24"/>
        </w:rPr>
        <w:t>ir kaitos analizę bei parengus p</w:t>
      </w:r>
      <w:r w:rsidR="00FA0F3D" w:rsidRPr="004E2FBE">
        <w:rPr>
          <w:sz w:val="24"/>
          <w:szCs w:val="24"/>
        </w:rPr>
        <w:t>ažangos planą, kuriam įgyvendinti yra suteikiama galimybė gauti reikalingas investicijas.</w:t>
      </w:r>
    </w:p>
    <w:p w:rsidR="00E76E6E" w:rsidRDefault="006773CB" w:rsidP="006773CB">
      <w:pPr>
        <w:jc w:val="both"/>
        <w:rPr>
          <w:b/>
          <w:sz w:val="24"/>
          <w:szCs w:val="24"/>
        </w:rPr>
      </w:pPr>
      <w:r>
        <w:rPr>
          <w:b/>
          <w:sz w:val="24"/>
          <w:szCs w:val="24"/>
        </w:rPr>
        <w:tab/>
      </w:r>
      <w:r w:rsidR="00E76E6E" w:rsidRPr="002C5C60">
        <w:rPr>
          <w:b/>
          <w:sz w:val="24"/>
          <w:szCs w:val="24"/>
        </w:rPr>
        <w:t>5. Kiti sprendimui priimti reikalingi pagrindimai, skaičiavimai ar paaiškinimai</w:t>
      </w:r>
    </w:p>
    <w:p w:rsidR="005440BC" w:rsidRPr="002833C3" w:rsidRDefault="005440BC" w:rsidP="00882830">
      <w:pPr>
        <w:pStyle w:val="Betarp"/>
        <w:ind w:firstLine="720"/>
        <w:rPr>
          <w:sz w:val="24"/>
          <w:szCs w:val="24"/>
        </w:rPr>
      </w:pPr>
      <w:r w:rsidRPr="002833C3">
        <w:rPr>
          <w:sz w:val="24"/>
          <w:szCs w:val="24"/>
        </w:rPr>
        <w:t>Sprendimo projekt</w:t>
      </w:r>
      <w:r>
        <w:rPr>
          <w:sz w:val="24"/>
          <w:szCs w:val="24"/>
        </w:rPr>
        <w:t>o</w:t>
      </w:r>
      <w:r w:rsidRPr="002833C3">
        <w:rPr>
          <w:sz w:val="24"/>
          <w:szCs w:val="24"/>
        </w:rPr>
        <w:t xml:space="preserve"> antikorupcinis vertinimas nereikalingas.</w:t>
      </w:r>
    </w:p>
    <w:p w:rsidR="003F295C" w:rsidRDefault="003F295C" w:rsidP="006773CB">
      <w:pPr>
        <w:jc w:val="both"/>
        <w:rPr>
          <w:sz w:val="24"/>
          <w:szCs w:val="24"/>
        </w:rPr>
      </w:pPr>
    </w:p>
    <w:p w:rsidR="009A0F22" w:rsidRDefault="009A0F22" w:rsidP="006773CB">
      <w:pPr>
        <w:jc w:val="both"/>
        <w:rPr>
          <w:sz w:val="24"/>
          <w:szCs w:val="24"/>
        </w:rPr>
      </w:pPr>
    </w:p>
    <w:p w:rsidR="003F295C" w:rsidRPr="006A2C0A" w:rsidRDefault="00756FF5" w:rsidP="006773CB">
      <w:pPr>
        <w:tabs>
          <w:tab w:val="right" w:pos="9639"/>
        </w:tabs>
        <w:jc w:val="both"/>
        <w:rPr>
          <w:sz w:val="24"/>
          <w:szCs w:val="24"/>
        </w:rPr>
      </w:pPr>
      <w:r>
        <w:rPr>
          <w:sz w:val="24"/>
          <w:szCs w:val="24"/>
        </w:rPr>
        <w:t>Vyriausioji spec</w:t>
      </w:r>
      <w:r w:rsidR="0034216B">
        <w:rPr>
          <w:sz w:val="24"/>
          <w:szCs w:val="24"/>
        </w:rPr>
        <w:t>ialistė</w:t>
      </w:r>
      <w:r w:rsidR="0034216B">
        <w:rPr>
          <w:sz w:val="24"/>
          <w:szCs w:val="24"/>
        </w:rPr>
        <w:tab/>
        <w:t>Diana Žukauskienė</w:t>
      </w:r>
    </w:p>
    <w:p w:rsidR="006773CB" w:rsidRPr="006A2C0A" w:rsidRDefault="006773CB">
      <w:pPr>
        <w:tabs>
          <w:tab w:val="right" w:pos="9639"/>
        </w:tabs>
        <w:jc w:val="both"/>
        <w:rPr>
          <w:sz w:val="24"/>
          <w:szCs w:val="24"/>
        </w:rPr>
      </w:pPr>
    </w:p>
    <w:sectPr w:rsidR="006773CB" w:rsidRPr="006A2C0A" w:rsidSect="008F1C9D">
      <w:headerReference w:type="default" r:id="rId9"/>
      <w:pgSz w:w="11906" w:h="16820"/>
      <w:pgMar w:top="284" w:right="476" w:bottom="426" w:left="1515" w:header="567"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CE1" w:rsidRDefault="00EA6CE1">
      <w:r>
        <w:separator/>
      </w:r>
    </w:p>
  </w:endnote>
  <w:endnote w:type="continuationSeparator" w:id="0">
    <w:p w:rsidR="00EA6CE1" w:rsidRDefault="00EA6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CE1" w:rsidRDefault="00EA6CE1">
      <w:r>
        <w:separator/>
      </w:r>
    </w:p>
  </w:footnote>
  <w:footnote w:type="continuationSeparator" w:id="0">
    <w:p w:rsidR="00EA6CE1" w:rsidRDefault="00EA6C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19B" w:rsidRDefault="008F619B">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CD9424F"/>
    <w:multiLevelType w:val="multilevel"/>
    <w:tmpl w:val="3F8C5108"/>
    <w:lvl w:ilvl="0">
      <w:start w:val="1"/>
      <w:numFmt w:val="decimal"/>
      <w:lvlText w:val="%1."/>
      <w:lvlJc w:val="left"/>
      <w:pPr>
        <w:ind w:left="1650" w:hanging="360"/>
      </w:pPr>
      <w:rPr>
        <w:rFonts w:ascii="Times New Roman" w:eastAsiaTheme="minorHAnsi" w:hAnsi="Times New Roman" w:cs="Times New Roman"/>
      </w:rPr>
    </w:lvl>
    <w:lvl w:ilvl="1">
      <w:start w:val="1"/>
      <w:numFmt w:val="decimal"/>
      <w:isLgl/>
      <w:lvlText w:val="%1.%2."/>
      <w:lvlJc w:val="left"/>
      <w:pPr>
        <w:ind w:left="2010" w:hanging="360"/>
      </w:pPr>
      <w:rPr>
        <w:rFonts w:hint="default"/>
        <w:color w:val="auto"/>
      </w:rPr>
    </w:lvl>
    <w:lvl w:ilvl="2">
      <w:start w:val="1"/>
      <w:numFmt w:val="decimal"/>
      <w:isLgl/>
      <w:lvlText w:val="%1.%2.%3."/>
      <w:lvlJc w:val="left"/>
      <w:pPr>
        <w:ind w:left="2730" w:hanging="720"/>
      </w:pPr>
      <w:rPr>
        <w:rFonts w:hint="default"/>
      </w:rPr>
    </w:lvl>
    <w:lvl w:ilvl="3">
      <w:start w:val="1"/>
      <w:numFmt w:val="decimal"/>
      <w:isLgl/>
      <w:lvlText w:val="%1.%2.%3.%4."/>
      <w:lvlJc w:val="left"/>
      <w:pPr>
        <w:ind w:left="3090" w:hanging="720"/>
      </w:pPr>
      <w:rPr>
        <w:rFonts w:hint="default"/>
      </w:rPr>
    </w:lvl>
    <w:lvl w:ilvl="4">
      <w:start w:val="1"/>
      <w:numFmt w:val="decimal"/>
      <w:isLgl/>
      <w:lvlText w:val="%1.%2.%3.%4.%5."/>
      <w:lvlJc w:val="left"/>
      <w:pPr>
        <w:ind w:left="3810" w:hanging="1080"/>
      </w:pPr>
      <w:rPr>
        <w:rFonts w:hint="default"/>
      </w:rPr>
    </w:lvl>
    <w:lvl w:ilvl="5">
      <w:start w:val="1"/>
      <w:numFmt w:val="decimal"/>
      <w:isLgl/>
      <w:lvlText w:val="%1.%2.%3.%4.%5.%6."/>
      <w:lvlJc w:val="left"/>
      <w:pPr>
        <w:ind w:left="4170" w:hanging="1080"/>
      </w:pPr>
      <w:rPr>
        <w:rFonts w:hint="default"/>
      </w:rPr>
    </w:lvl>
    <w:lvl w:ilvl="6">
      <w:start w:val="1"/>
      <w:numFmt w:val="decimal"/>
      <w:isLgl/>
      <w:lvlText w:val="%1.%2.%3.%4.%5.%6.%7."/>
      <w:lvlJc w:val="left"/>
      <w:pPr>
        <w:ind w:left="4890" w:hanging="1440"/>
      </w:pPr>
      <w:rPr>
        <w:rFonts w:hint="default"/>
      </w:rPr>
    </w:lvl>
    <w:lvl w:ilvl="7">
      <w:start w:val="1"/>
      <w:numFmt w:val="decimal"/>
      <w:isLgl/>
      <w:lvlText w:val="%1.%2.%3.%4.%5.%6.%7.%8."/>
      <w:lvlJc w:val="left"/>
      <w:pPr>
        <w:ind w:left="5250" w:hanging="1440"/>
      </w:pPr>
      <w:rPr>
        <w:rFonts w:hint="default"/>
      </w:rPr>
    </w:lvl>
    <w:lvl w:ilvl="8">
      <w:start w:val="1"/>
      <w:numFmt w:val="decimal"/>
      <w:isLgl/>
      <w:lvlText w:val="%1.%2.%3.%4.%5.%6.%7.%8.%9."/>
      <w:lvlJc w:val="left"/>
      <w:pPr>
        <w:ind w:left="5970" w:hanging="1800"/>
      </w:pPr>
      <w:rPr>
        <w:rFonts w:hint="default"/>
      </w:rPr>
    </w:lvl>
  </w:abstractNum>
  <w:abstractNum w:abstractNumId="2" w15:restartNumberingAfterBreak="0">
    <w:nsid w:val="461D13B3"/>
    <w:multiLevelType w:val="hybridMultilevel"/>
    <w:tmpl w:val="2326B6B6"/>
    <w:lvl w:ilvl="0" w:tplc="B47459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5F201665"/>
    <w:multiLevelType w:val="hybridMultilevel"/>
    <w:tmpl w:val="B9381D10"/>
    <w:lvl w:ilvl="0" w:tplc="E4542A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9EF"/>
    <w:rsid w:val="00003A66"/>
    <w:rsid w:val="00006591"/>
    <w:rsid w:val="00020334"/>
    <w:rsid w:val="00023730"/>
    <w:rsid w:val="000239CC"/>
    <w:rsid w:val="000259AD"/>
    <w:rsid w:val="000263FB"/>
    <w:rsid w:val="00030C15"/>
    <w:rsid w:val="00042797"/>
    <w:rsid w:val="000529EA"/>
    <w:rsid w:val="00057BEE"/>
    <w:rsid w:val="00061584"/>
    <w:rsid w:val="00063771"/>
    <w:rsid w:val="00067BFE"/>
    <w:rsid w:val="0007468B"/>
    <w:rsid w:val="00084C80"/>
    <w:rsid w:val="000873DA"/>
    <w:rsid w:val="00093F82"/>
    <w:rsid w:val="000A14A1"/>
    <w:rsid w:val="000A4446"/>
    <w:rsid w:val="000B036A"/>
    <w:rsid w:val="000C502F"/>
    <w:rsid w:val="000C6741"/>
    <w:rsid w:val="000D192A"/>
    <w:rsid w:val="000E4DED"/>
    <w:rsid w:val="00107B92"/>
    <w:rsid w:val="001114D3"/>
    <w:rsid w:val="0011773A"/>
    <w:rsid w:val="001200FC"/>
    <w:rsid w:val="001313F5"/>
    <w:rsid w:val="001326E2"/>
    <w:rsid w:val="0014612C"/>
    <w:rsid w:val="001611EB"/>
    <w:rsid w:val="00167700"/>
    <w:rsid w:val="001724EC"/>
    <w:rsid w:val="0018135C"/>
    <w:rsid w:val="001A4516"/>
    <w:rsid w:val="001A6C59"/>
    <w:rsid w:val="001F688D"/>
    <w:rsid w:val="00211BB0"/>
    <w:rsid w:val="002213D2"/>
    <w:rsid w:val="00232FD6"/>
    <w:rsid w:val="0024391B"/>
    <w:rsid w:val="00245E2E"/>
    <w:rsid w:val="00247BC8"/>
    <w:rsid w:val="00252D58"/>
    <w:rsid w:val="00287CA3"/>
    <w:rsid w:val="00291EED"/>
    <w:rsid w:val="00295FA3"/>
    <w:rsid w:val="002A50C9"/>
    <w:rsid w:val="002B2A3A"/>
    <w:rsid w:val="002C5092"/>
    <w:rsid w:val="002D36DC"/>
    <w:rsid w:val="002F1CB1"/>
    <w:rsid w:val="002F221D"/>
    <w:rsid w:val="002F2BB7"/>
    <w:rsid w:val="002F2CDE"/>
    <w:rsid w:val="0030467A"/>
    <w:rsid w:val="00304C87"/>
    <w:rsid w:val="00323BA3"/>
    <w:rsid w:val="00336A75"/>
    <w:rsid w:val="0034216B"/>
    <w:rsid w:val="0034562E"/>
    <w:rsid w:val="003520B5"/>
    <w:rsid w:val="00353464"/>
    <w:rsid w:val="0038265E"/>
    <w:rsid w:val="0039656B"/>
    <w:rsid w:val="003B02E1"/>
    <w:rsid w:val="003B29FB"/>
    <w:rsid w:val="003B3E7A"/>
    <w:rsid w:val="003C4F5E"/>
    <w:rsid w:val="003D1D3F"/>
    <w:rsid w:val="003D6B86"/>
    <w:rsid w:val="003E2C9A"/>
    <w:rsid w:val="003F295C"/>
    <w:rsid w:val="003F3E0A"/>
    <w:rsid w:val="00413DF7"/>
    <w:rsid w:val="00415659"/>
    <w:rsid w:val="0044584A"/>
    <w:rsid w:val="00463551"/>
    <w:rsid w:val="004667BF"/>
    <w:rsid w:val="004749A0"/>
    <w:rsid w:val="004770B5"/>
    <w:rsid w:val="00480FA0"/>
    <w:rsid w:val="004949EF"/>
    <w:rsid w:val="004B196B"/>
    <w:rsid w:val="004B6450"/>
    <w:rsid w:val="004C1A67"/>
    <w:rsid w:val="004C6084"/>
    <w:rsid w:val="004E2FBE"/>
    <w:rsid w:val="004E415B"/>
    <w:rsid w:val="004F298C"/>
    <w:rsid w:val="005008C2"/>
    <w:rsid w:val="00523756"/>
    <w:rsid w:val="00530864"/>
    <w:rsid w:val="00543CFA"/>
    <w:rsid w:val="005440BC"/>
    <w:rsid w:val="00545EE1"/>
    <w:rsid w:val="00553159"/>
    <w:rsid w:val="00564D0F"/>
    <w:rsid w:val="00566723"/>
    <w:rsid w:val="005676A7"/>
    <w:rsid w:val="005755A2"/>
    <w:rsid w:val="00595E3F"/>
    <w:rsid w:val="005B3994"/>
    <w:rsid w:val="005C461F"/>
    <w:rsid w:val="005E241D"/>
    <w:rsid w:val="005E5FC5"/>
    <w:rsid w:val="006119E7"/>
    <w:rsid w:val="0063488E"/>
    <w:rsid w:val="00652413"/>
    <w:rsid w:val="0065279A"/>
    <w:rsid w:val="00675706"/>
    <w:rsid w:val="006773CB"/>
    <w:rsid w:val="00677924"/>
    <w:rsid w:val="006944FE"/>
    <w:rsid w:val="006A08AF"/>
    <w:rsid w:val="006A2C0A"/>
    <w:rsid w:val="006B4250"/>
    <w:rsid w:val="006E58DE"/>
    <w:rsid w:val="006F0FA3"/>
    <w:rsid w:val="006F34DF"/>
    <w:rsid w:val="00707569"/>
    <w:rsid w:val="0072328E"/>
    <w:rsid w:val="007404F4"/>
    <w:rsid w:val="00755D79"/>
    <w:rsid w:val="00756FD2"/>
    <w:rsid w:val="00756FF5"/>
    <w:rsid w:val="007571F0"/>
    <w:rsid w:val="007934F9"/>
    <w:rsid w:val="007B06C0"/>
    <w:rsid w:val="007D7AF3"/>
    <w:rsid w:val="007F550A"/>
    <w:rsid w:val="007F5919"/>
    <w:rsid w:val="007F5F8A"/>
    <w:rsid w:val="00812131"/>
    <w:rsid w:val="00830CD3"/>
    <w:rsid w:val="0083175C"/>
    <w:rsid w:val="008340E7"/>
    <w:rsid w:val="00851D1F"/>
    <w:rsid w:val="008619BF"/>
    <w:rsid w:val="00882830"/>
    <w:rsid w:val="00885FC9"/>
    <w:rsid w:val="0089299F"/>
    <w:rsid w:val="00897B3A"/>
    <w:rsid w:val="008C7201"/>
    <w:rsid w:val="008D085E"/>
    <w:rsid w:val="008D11E4"/>
    <w:rsid w:val="008D3FDC"/>
    <w:rsid w:val="008E3F7B"/>
    <w:rsid w:val="008F1C9D"/>
    <w:rsid w:val="008F619B"/>
    <w:rsid w:val="0091383E"/>
    <w:rsid w:val="00941A6A"/>
    <w:rsid w:val="00943D06"/>
    <w:rsid w:val="009446D3"/>
    <w:rsid w:val="009456AF"/>
    <w:rsid w:val="0094755F"/>
    <w:rsid w:val="00957608"/>
    <w:rsid w:val="009632ED"/>
    <w:rsid w:val="00973957"/>
    <w:rsid w:val="00973E8A"/>
    <w:rsid w:val="00975CF6"/>
    <w:rsid w:val="00984A80"/>
    <w:rsid w:val="00985186"/>
    <w:rsid w:val="00985E66"/>
    <w:rsid w:val="009953D9"/>
    <w:rsid w:val="009958F3"/>
    <w:rsid w:val="009A0F22"/>
    <w:rsid w:val="009B7BD3"/>
    <w:rsid w:val="009C49C5"/>
    <w:rsid w:val="009C6E07"/>
    <w:rsid w:val="009C7350"/>
    <w:rsid w:val="009F4B7F"/>
    <w:rsid w:val="00A11E30"/>
    <w:rsid w:val="00A274CF"/>
    <w:rsid w:val="00A37DBF"/>
    <w:rsid w:val="00A50130"/>
    <w:rsid w:val="00A513ED"/>
    <w:rsid w:val="00A515B8"/>
    <w:rsid w:val="00A556C0"/>
    <w:rsid w:val="00A64871"/>
    <w:rsid w:val="00A92A34"/>
    <w:rsid w:val="00A943B3"/>
    <w:rsid w:val="00AA2106"/>
    <w:rsid w:val="00AE06ED"/>
    <w:rsid w:val="00B00310"/>
    <w:rsid w:val="00B32C20"/>
    <w:rsid w:val="00B3529F"/>
    <w:rsid w:val="00B475DA"/>
    <w:rsid w:val="00B806A0"/>
    <w:rsid w:val="00B90781"/>
    <w:rsid w:val="00B93CB0"/>
    <w:rsid w:val="00B94DCA"/>
    <w:rsid w:val="00BA3358"/>
    <w:rsid w:val="00BD3BFC"/>
    <w:rsid w:val="00BD696D"/>
    <w:rsid w:val="00BE01FC"/>
    <w:rsid w:val="00C050B0"/>
    <w:rsid w:val="00C20360"/>
    <w:rsid w:val="00C25C8E"/>
    <w:rsid w:val="00C51303"/>
    <w:rsid w:val="00C533D9"/>
    <w:rsid w:val="00C71DE8"/>
    <w:rsid w:val="00C8183A"/>
    <w:rsid w:val="00C85FC5"/>
    <w:rsid w:val="00CA2CD6"/>
    <w:rsid w:val="00CB441D"/>
    <w:rsid w:val="00CF5A69"/>
    <w:rsid w:val="00CF5E70"/>
    <w:rsid w:val="00D15450"/>
    <w:rsid w:val="00D23A60"/>
    <w:rsid w:val="00D30A46"/>
    <w:rsid w:val="00D30AE9"/>
    <w:rsid w:val="00D3678D"/>
    <w:rsid w:val="00D4017D"/>
    <w:rsid w:val="00D4357F"/>
    <w:rsid w:val="00D60797"/>
    <w:rsid w:val="00D65832"/>
    <w:rsid w:val="00D65886"/>
    <w:rsid w:val="00D67169"/>
    <w:rsid w:val="00D76890"/>
    <w:rsid w:val="00D76A62"/>
    <w:rsid w:val="00D85845"/>
    <w:rsid w:val="00D92D2E"/>
    <w:rsid w:val="00DA00ED"/>
    <w:rsid w:val="00DA1000"/>
    <w:rsid w:val="00DA67B0"/>
    <w:rsid w:val="00DB7977"/>
    <w:rsid w:val="00DF3AD0"/>
    <w:rsid w:val="00DF6368"/>
    <w:rsid w:val="00DF69EC"/>
    <w:rsid w:val="00E02672"/>
    <w:rsid w:val="00E07325"/>
    <w:rsid w:val="00E32F4A"/>
    <w:rsid w:val="00E36385"/>
    <w:rsid w:val="00E412FA"/>
    <w:rsid w:val="00E560C6"/>
    <w:rsid w:val="00E62DAA"/>
    <w:rsid w:val="00E76E6E"/>
    <w:rsid w:val="00E90F1C"/>
    <w:rsid w:val="00E9195B"/>
    <w:rsid w:val="00EA6CE1"/>
    <w:rsid w:val="00EA7463"/>
    <w:rsid w:val="00EC1DD6"/>
    <w:rsid w:val="00EC46D0"/>
    <w:rsid w:val="00EC6A13"/>
    <w:rsid w:val="00EE70FC"/>
    <w:rsid w:val="00F10C61"/>
    <w:rsid w:val="00F1125F"/>
    <w:rsid w:val="00F23E81"/>
    <w:rsid w:val="00F24B60"/>
    <w:rsid w:val="00F82CAC"/>
    <w:rsid w:val="00F85386"/>
    <w:rsid w:val="00F873C0"/>
    <w:rsid w:val="00FA0F3D"/>
    <w:rsid w:val="00FB34A2"/>
    <w:rsid w:val="00FC1FFC"/>
    <w:rsid w:val="00FD25ED"/>
    <w:rsid w:val="00FD28A6"/>
    <w:rsid w:val="00FD5A7D"/>
    <w:rsid w:val="00FE1CA8"/>
    <w:rsid w:val="00FF6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61FDE9E2-D531-4126-BD48-3F2D33A0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9">
    <w:name w:val="Numatytasis pastraipos šriftas9"/>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8">
    <w:name w:val="Numatytasis pastraipos šriftas8"/>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uiPriority w:val="99"/>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11">
    <w:name w:val="Antraštė1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11">
    <w:name w:val="Pavadinimas1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10">
    <w:name w:val="Antraštė10"/>
    <w:basedOn w:val="prastasis"/>
    <w:next w:val="Pagrindinistekstas"/>
    <w:pPr>
      <w:keepNext/>
      <w:spacing w:before="240" w:after="120"/>
    </w:pPr>
    <w:rPr>
      <w:rFonts w:ascii="Arial" w:eastAsia="Microsoft YaHei" w:hAnsi="Arial" w:cs="Mangal"/>
      <w:sz w:val="28"/>
      <w:szCs w:val="28"/>
    </w:rPr>
  </w:style>
  <w:style w:type="paragraph" w:customStyle="1" w:styleId="Pavadinimas10">
    <w:name w:val="Pavadinimas10"/>
    <w:basedOn w:val="prastasis"/>
    <w:pPr>
      <w:suppressLineNumbers/>
      <w:spacing w:before="120" w:after="120"/>
    </w:pPr>
    <w:rPr>
      <w:rFonts w:cs="Mangal"/>
      <w:i/>
      <w:iCs/>
      <w:sz w:val="24"/>
      <w:szCs w:val="24"/>
    </w:rPr>
  </w:style>
  <w:style w:type="paragraph" w:customStyle="1" w:styleId="Antrat9">
    <w:name w:val="Antraštė9"/>
    <w:basedOn w:val="prastasis"/>
    <w:next w:val="Pagrindinistekstas"/>
    <w:pPr>
      <w:keepNext/>
      <w:spacing w:before="240" w:after="120"/>
    </w:pPr>
    <w:rPr>
      <w:rFonts w:ascii="Arial" w:eastAsia="Microsoft YaHei" w:hAnsi="Arial" w:cs="Mangal"/>
      <w:sz w:val="28"/>
      <w:szCs w:val="28"/>
    </w:rPr>
  </w:style>
  <w:style w:type="paragraph" w:customStyle="1" w:styleId="Pavadinimas9">
    <w:name w:val="Pavadinimas9"/>
    <w:basedOn w:val="prastasis"/>
    <w:pPr>
      <w:suppressLineNumbers/>
      <w:spacing w:before="120" w:after="120"/>
    </w:pPr>
    <w:rPr>
      <w:rFonts w:cs="Mangal"/>
      <w:i/>
      <w:iCs/>
      <w:sz w:val="24"/>
      <w:szCs w:val="24"/>
    </w:rPr>
  </w:style>
  <w:style w:type="paragraph" w:customStyle="1" w:styleId="Antrat8">
    <w:name w:val="Antraštė8"/>
    <w:basedOn w:val="prastasis"/>
    <w:next w:val="Pagrindinistekstas"/>
    <w:pPr>
      <w:keepNext/>
      <w:spacing w:before="240" w:after="120"/>
    </w:pPr>
    <w:rPr>
      <w:rFonts w:ascii="Arial" w:eastAsia="Microsoft YaHei" w:hAnsi="Arial" w:cs="Mangal"/>
      <w:sz w:val="28"/>
      <w:szCs w:val="28"/>
    </w:rPr>
  </w:style>
  <w:style w:type="paragraph" w:customStyle="1" w:styleId="Pavadinimas8">
    <w:name w:val="Pavadinimas8"/>
    <w:basedOn w:val="prastasis"/>
    <w:pPr>
      <w:suppressLineNumbers/>
      <w:spacing w:before="120" w:after="120"/>
    </w:pPr>
    <w:rPr>
      <w:rFonts w:cs="Mangal"/>
      <w:i/>
      <w:iCs/>
      <w:sz w:val="24"/>
      <w:szCs w:val="24"/>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2">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styleId="Betarp">
    <w:name w:val="No Spacing"/>
    <w:uiPriority w:val="1"/>
    <w:qFormat/>
    <w:pPr>
      <w:suppressAutoHyphens/>
    </w:pPr>
    <w:rPr>
      <w:rFonts w:eastAsia="Arial"/>
      <w:lang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paragraph" w:customStyle="1" w:styleId="TableContents">
    <w:name w:val="Table Contents"/>
    <w:basedOn w:val="prastasis"/>
    <w:pPr>
      <w:suppressLineNumbers/>
    </w:pPr>
  </w:style>
  <w:style w:type="paragraph" w:styleId="Pavadinimas">
    <w:name w:val="Title"/>
    <w:basedOn w:val="prastasis"/>
    <w:link w:val="PavadinimasDiagrama"/>
    <w:qFormat/>
    <w:rsid w:val="0072328E"/>
    <w:pPr>
      <w:suppressAutoHyphens w:val="0"/>
      <w:jc w:val="center"/>
    </w:pPr>
    <w:rPr>
      <w:b/>
      <w:sz w:val="24"/>
      <w:lang w:eastAsia="ru-RU"/>
    </w:rPr>
  </w:style>
  <w:style w:type="character" w:customStyle="1" w:styleId="PavadinimasDiagrama">
    <w:name w:val="Pavadinimas Diagrama"/>
    <w:basedOn w:val="Numatytasispastraiposriftas"/>
    <w:link w:val="Pavadinimas"/>
    <w:rsid w:val="0072328E"/>
    <w:rPr>
      <w:b/>
      <w:sz w:val="24"/>
      <w:lang w:eastAsia="ru-RU"/>
    </w:rPr>
  </w:style>
  <w:style w:type="paragraph" w:styleId="Sraopastraipa">
    <w:name w:val="List Paragraph"/>
    <w:basedOn w:val="prastasis"/>
    <w:uiPriority w:val="34"/>
    <w:qFormat/>
    <w:rsid w:val="00985186"/>
    <w:pPr>
      <w:suppressAutoHyphens w:val="0"/>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766428">
      <w:bodyDiv w:val="1"/>
      <w:marLeft w:val="0"/>
      <w:marRight w:val="0"/>
      <w:marTop w:val="0"/>
      <w:marBottom w:val="0"/>
      <w:divBdr>
        <w:top w:val="none" w:sz="0" w:space="0" w:color="auto"/>
        <w:left w:val="none" w:sz="0" w:space="0" w:color="auto"/>
        <w:bottom w:val="none" w:sz="0" w:space="0" w:color="auto"/>
        <w:right w:val="none" w:sz="0" w:space="0" w:color="auto"/>
      </w:divBdr>
    </w:div>
    <w:div w:id="1072241649">
      <w:bodyDiv w:val="1"/>
      <w:marLeft w:val="0"/>
      <w:marRight w:val="0"/>
      <w:marTop w:val="0"/>
      <w:marBottom w:val="0"/>
      <w:divBdr>
        <w:top w:val="none" w:sz="0" w:space="0" w:color="auto"/>
        <w:left w:val="none" w:sz="0" w:space="0" w:color="auto"/>
        <w:bottom w:val="none" w:sz="0" w:space="0" w:color="auto"/>
        <w:right w:val="none" w:sz="0" w:space="0" w:color="auto"/>
      </w:divBdr>
    </w:div>
    <w:div w:id="198399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DF92C-3610-404A-87E5-5E192AF5E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3364</Words>
  <Characters>1918</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5272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Diana Zukauskiene</cp:lastModifiedBy>
  <cp:revision>4</cp:revision>
  <cp:lastPrinted>2022-02-02T09:53:00Z</cp:lastPrinted>
  <dcterms:created xsi:type="dcterms:W3CDTF">2022-02-03T12:40:00Z</dcterms:created>
  <dcterms:modified xsi:type="dcterms:W3CDTF">2022-02-21T10:02:00Z</dcterms:modified>
</cp:coreProperties>
</file>