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15" w:rsidRPr="00383DE4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235349">
        <w:rPr>
          <w:b/>
          <w:bCs/>
          <w:color w:val="000000"/>
          <w:sz w:val="24"/>
          <w:szCs w:val="24"/>
          <w:lang w:eastAsia="lt-LT"/>
        </w:rPr>
        <w:t xml:space="preserve">PANEVĖŽIO RAJONO SAVIVALDYBĖS TARYBOS </w:t>
      </w:r>
      <w:r w:rsidR="00E7465F">
        <w:rPr>
          <w:b/>
          <w:bCs/>
          <w:color w:val="000000"/>
          <w:sz w:val="24"/>
          <w:szCs w:val="24"/>
          <w:lang w:eastAsia="lt-LT"/>
        </w:rPr>
        <w:t>2022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M. </w:t>
      </w:r>
      <w:r w:rsidR="009429B9" w:rsidRPr="00383DE4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E7465F">
        <w:rPr>
          <w:b/>
          <w:bCs/>
          <w:color w:val="000000"/>
          <w:sz w:val="24"/>
          <w:szCs w:val="24"/>
          <w:lang w:eastAsia="lt-LT"/>
        </w:rPr>
        <w:t>26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02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Pr="00383DE4">
        <w:rPr>
          <w:b/>
          <w:bCs/>
          <w:color w:val="000000"/>
          <w:sz w:val="24"/>
          <w:szCs w:val="24"/>
          <w:lang w:eastAsia="lt-LT"/>
        </w:rPr>
        <w:t>–20</w:t>
      </w:r>
      <w:r w:rsidR="00FB1058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E7465F">
        <w:rPr>
          <w:b/>
          <w:bCs/>
          <w:color w:val="000000"/>
          <w:sz w:val="24"/>
          <w:szCs w:val="24"/>
          <w:lang w:eastAsia="lt-LT"/>
        </w:rPr>
        <w:t>4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</w:p>
    <w:p w:rsidR="00851AA1" w:rsidRPr="00383DE4" w:rsidRDefault="00851AA1" w:rsidP="007B1F15">
      <w:pPr>
        <w:jc w:val="center"/>
        <w:rPr>
          <w:sz w:val="24"/>
          <w:szCs w:val="24"/>
        </w:rPr>
      </w:pP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20</w:t>
      </w:r>
      <w:r w:rsidR="00387AC1" w:rsidRPr="00383DE4">
        <w:rPr>
          <w:sz w:val="24"/>
          <w:szCs w:val="24"/>
        </w:rPr>
        <w:t>2</w:t>
      </w:r>
      <w:r w:rsidR="00E7465F">
        <w:rPr>
          <w:sz w:val="24"/>
          <w:szCs w:val="24"/>
        </w:rPr>
        <w:t>2</w:t>
      </w:r>
      <w:r w:rsidRPr="00383DE4">
        <w:rPr>
          <w:sz w:val="24"/>
          <w:szCs w:val="24"/>
        </w:rPr>
        <w:t xml:space="preserve"> m. </w:t>
      </w:r>
      <w:r w:rsidR="00082F83" w:rsidRPr="00383DE4">
        <w:rPr>
          <w:sz w:val="24"/>
          <w:szCs w:val="24"/>
        </w:rPr>
        <w:t xml:space="preserve">gegužės </w:t>
      </w:r>
      <w:r w:rsidR="00E7465F">
        <w:rPr>
          <w:sz w:val="24"/>
          <w:szCs w:val="24"/>
        </w:rPr>
        <w:t>5</w:t>
      </w:r>
      <w:r w:rsidR="00750AFA" w:rsidRPr="00383DE4">
        <w:rPr>
          <w:sz w:val="24"/>
          <w:szCs w:val="24"/>
        </w:rPr>
        <w:t xml:space="preserve"> </w:t>
      </w:r>
      <w:r w:rsidRPr="00383DE4">
        <w:rPr>
          <w:sz w:val="24"/>
          <w:szCs w:val="24"/>
        </w:rPr>
        <w:t>d. Nr. T-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Panevėžys</w:t>
      </w: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B24674">
      <w:pPr>
        <w:pStyle w:val="NoSpacing"/>
        <w:ind w:firstLine="1296"/>
        <w:jc w:val="both"/>
        <w:rPr>
          <w:sz w:val="24"/>
          <w:szCs w:val="24"/>
          <w:lang w:eastAsia="lt-LT"/>
        </w:rPr>
      </w:pPr>
      <w:r w:rsidRPr="00383DE4">
        <w:rPr>
          <w:sz w:val="24"/>
          <w:szCs w:val="24"/>
          <w:lang w:eastAsia="lt-LT"/>
        </w:rPr>
        <w:t>Vadovaudamasi Lietuvos Respublikos vietos savivaldos įstatymo</w:t>
      </w:r>
      <w:r w:rsidR="009247F8" w:rsidRPr="00383DE4">
        <w:rPr>
          <w:sz w:val="24"/>
          <w:szCs w:val="24"/>
          <w:lang w:eastAsia="lt-LT"/>
        </w:rPr>
        <w:t xml:space="preserve"> 10³ straipsnio 1 ir </w:t>
      </w:r>
      <w:r w:rsidR="001247C1" w:rsidRPr="00383DE4">
        <w:rPr>
          <w:sz w:val="24"/>
          <w:szCs w:val="24"/>
          <w:lang w:eastAsia="lt-LT"/>
        </w:rPr>
        <w:br/>
      </w:r>
      <w:r w:rsidR="009247F8" w:rsidRPr="00383DE4">
        <w:rPr>
          <w:sz w:val="24"/>
          <w:szCs w:val="24"/>
          <w:lang w:eastAsia="lt-LT"/>
        </w:rPr>
        <w:t>3 dalimis,</w:t>
      </w:r>
      <w:r w:rsidR="00D21D6D" w:rsidRPr="00383DE4">
        <w:rPr>
          <w:sz w:val="24"/>
          <w:szCs w:val="24"/>
          <w:lang w:eastAsia="lt-LT"/>
        </w:rPr>
        <w:t xml:space="preserve"> 16 straipsnio 2 dalies 40 punktu ir</w:t>
      </w:r>
      <w:r w:rsidR="009247F8" w:rsidRPr="00383DE4">
        <w:rPr>
          <w:sz w:val="24"/>
          <w:szCs w:val="24"/>
          <w:lang w:eastAsia="lt-LT"/>
        </w:rPr>
        <w:t xml:space="preserve"> </w:t>
      </w:r>
      <w:r w:rsidRPr="00383DE4">
        <w:rPr>
          <w:sz w:val="24"/>
          <w:szCs w:val="24"/>
          <w:lang w:eastAsia="lt-LT"/>
        </w:rPr>
        <w:t xml:space="preserve">18 straipsnio 1 dalimi, Savivaldybės taryba </w:t>
      </w:r>
      <w:r w:rsidR="001247C1" w:rsidRPr="00383DE4">
        <w:rPr>
          <w:sz w:val="24"/>
          <w:szCs w:val="24"/>
          <w:lang w:eastAsia="lt-LT"/>
        </w:rPr>
        <w:br/>
      </w:r>
      <w:r w:rsidRPr="00383DE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NoSpacing"/>
        <w:jc w:val="both"/>
        <w:rPr>
          <w:sz w:val="24"/>
          <w:szCs w:val="24"/>
        </w:rPr>
      </w:pPr>
      <w:r w:rsidRPr="00383DE4">
        <w:rPr>
          <w:sz w:val="24"/>
          <w:szCs w:val="24"/>
          <w:lang w:eastAsia="lt-LT"/>
        </w:rPr>
        <w:tab/>
        <w:t>Pa</w:t>
      </w:r>
      <w:r w:rsidR="00925DDD" w:rsidRPr="00383DE4">
        <w:rPr>
          <w:sz w:val="24"/>
          <w:szCs w:val="24"/>
          <w:lang w:eastAsia="lt-LT"/>
        </w:rPr>
        <w:t>keisti Panevėžio rajono savivaldybės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4</w:t>
      </w:r>
      <w:r w:rsidR="00925DDD" w:rsidRPr="00383DE4">
        <w:rPr>
          <w:sz w:val="24"/>
          <w:szCs w:val="24"/>
          <w:lang w:eastAsia="lt-LT"/>
        </w:rPr>
        <w:t xml:space="preserve"> metų strateginį veiklos planą</w:t>
      </w:r>
      <w:r w:rsidRPr="00383DE4">
        <w:rPr>
          <w:sz w:val="24"/>
          <w:szCs w:val="24"/>
          <w:lang w:eastAsia="lt-LT"/>
        </w:rPr>
        <w:t>, patvirtint</w:t>
      </w:r>
      <w:r w:rsidR="00925DDD" w:rsidRPr="00383DE4">
        <w:rPr>
          <w:sz w:val="24"/>
          <w:szCs w:val="24"/>
          <w:lang w:eastAsia="lt-LT"/>
        </w:rPr>
        <w:t>ą</w:t>
      </w:r>
      <w:r w:rsidRPr="00383DE4">
        <w:rPr>
          <w:sz w:val="24"/>
          <w:szCs w:val="24"/>
          <w:lang w:eastAsia="lt-LT"/>
        </w:rPr>
        <w:t xml:space="preserve"> Savivaldybės tarybos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Pr="00383DE4">
        <w:rPr>
          <w:sz w:val="24"/>
          <w:szCs w:val="24"/>
          <w:lang w:eastAsia="lt-LT"/>
        </w:rPr>
        <w:t xml:space="preserve"> m. </w:t>
      </w:r>
      <w:r w:rsidR="009429B9" w:rsidRPr="00383DE4">
        <w:rPr>
          <w:sz w:val="24"/>
          <w:szCs w:val="24"/>
          <w:lang w:eastAsia="lt-LT"/>
        </w:rPr>
        <w:t xml:space="preserve">vasario </w:t>
      </w:r>
      <w:r w:rsidR="00F34B64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Pr="00383DE4">
        <w:rPr>
          <w:sz w:val="24"/>
          <w:szCs w:val="24"/>
          <w:lang w:eastAsia="lt-LT"/>
        </w:rPr>
        <w:t xml:space="preserve"> d. sprendimu Nr. T-</w:t>
      </w:r>
      <w:r w:rsidR="00E7465F">
        <w:rPr>
          <w:sz w:val="24"/>
          <w:szCs w:val="24"/>
          <w:lang w:eastAsia="lt-LT"/>
        </w:rPr>
        <w:t>26</w:t>
      </w:r>
      <w:r w:rsidRPr="00383DE4">
        <w:rPr>
          <w:sz w:val="24"/>
          <w:szCs w:val="24"/>
          <w:lang w:eastAsia="lt-LT"/>
        </w:rPr>
        <w:t xml:space="preserve"> „Dėl Panevėžio rajono </w:t>
      </w:r>
      <w:r w:rsidR="00925DDD" w:rsidRPr="00383DE4">
        <w:rPr>
          <w:sz w:val="24"/>
          <w:szCs w:val="24"/>
          <w:lang w:eastAsia="lt-LT"/>
        </w:rPr>
        <w:t>savivaldybės 20</w:t>
      </w:r>
      <w:r w:rsidR="00387AC1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2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E7465F">
        <w:rPr>
          <w:sz w:val="24"/>
          <w:szCs w:val="24"/>
          <w:lang w:eastAsia="lt-LT"/>
        </w:rPr>
        <w:t>4</w:t>
      </w:r>
      <w:r w:rsidR="00925DDD" w:rsidRPr="00383DE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383DE4">
        <w:rPr>
          <w:sz w:val="24"/>
          <w:szCs w:val="24"/>
          <w:lang w:eastAsia="lt-LT"/>
        </w:rPr>
        <w:t>,</w:t>
      </w:r>
      <w:r w:rsidR="00925DDD" w:rsidRPr="00383DE4">
        <w:rPr>
          <w:sz w:val="24"/>
          <w:szCs w:val="24"/>
          <w:lang w:eastAsia="lt-LT"/>
        </w:rPr>
        <w:t xml:space="preserve"> ir</w:t>
      </w:r>
      <w:r w:rsidR="00925DDD" w:rsidRPr="00B24674">
        <w:rPr>
          <w:sz w:val="24"/>
          <w:szCs w:val="24"/>
          <w:lang w:eastAsia="lt-LT"/>
        </w:rPr>
        <w:t xml:space="preserve"> išdėstyti </w:t>
      </w:r>
      <w:r w:rsidR="001247C1">
        <w:rPr>
          <w:sz w:val="24"/>
          <w:szCs w:val="24"/>
          <w:lang w:eastAsia="lt-LT"/>
        </w:rPr>
        <w:t>j</w:t>
      </w:r>
      <w:r w:rsidR="001D121C">
        <w:rPr>
          <w:sz w:val="24"/>
          <w:szCs w:val="24"/>
          <w:lang w:eastAsia="lt-LT"/>
        </w:rPr>
        <w:t>o</w:t>
      </w:r>
      <w:r w:rsidR="001247C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nauj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redakcij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7B1F15" w:rsidP="007B1F15">
      <w:pPr>
        <w:rPr>
          <w:sz w:val="24"/>
          <w:szCs w:val="24"/>
        </w:rPr>
      </w:pPr>
    </w:p>
    <w:p w:rsidR="007B1F15" w:rsidRPr="00671CBF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E81F8F" w:rsidRPr="00082F83" w:rsidRDefault="00E81F8F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Default="00F60561" w:rsidP="001D121C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Pr="00AC1CF6">
        <w:rPr>
          <w:b/>
          <w:sz w:val="24"/>
          <w:szCs w:val="24"/>
        </w:rPr>
        <w:t>SPRENDIMO</w:t>
      </w:r>
      <w:r w:rsidR="007B1F15" w:rsidRPr="00082F83">
        <w:rPr>
          <w:b/>
          <w:sz w:val="24"/>
          <w:szCs w:val="24"/>
        </w:rPr>
        <w:t xml:space="preserve"> „</w:t>
      </w:r>
      <w:r w:rsidR="00E7465F"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E7465F" w:rsidRPr="00235349">
        <w:rPr>
          <w:b/>
          <w:bCs/>
          <w:color w:val="000000"/>
          <w:sz w:val="24"/>
          <w:szCs w:val="24"/>
          <w:lang w:eastAsia="lt-LT"/>
        </w:rPr>
        <w:t xml:space="preserve">PANEVĖŽIO RAJONO SAVIVALDYBĖS TARYBOS </w:t>
      </w:r>
      <w:r w:rsidR="00E7465F">
        <w:rPr>
          <w:b/>
          <w:bCs/>
          <w:color w:val="000000"/>
          <w:sz w:val="24"/>
          <w:szCs w:val="24"/>
          <w:lang w:eastAsia="lt-LT"/>
        </w:rPr>
        <w:t>2022</w:t>
      </w:r>
      <w:r w:rsidR="00E7465F" w:rsidRPr="00383DE4">
        <w:rPr>
          <w:b/>
          <w:bCs/>
          <w:color w:val="000000"/>
          <w:sz w:val="24"/>
          <w:szCs w:val="24"/>
          <w:lang w:eastAsia="lt-LT"/>
        </w:rPr>
        <w:t xml:space="preserve"> M. VASARIO 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="00E7465F" w:rsidRPr="00383DE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E7465F">
        <w:rPr>
          <w:b/>
          <w:bCs/>
          <w:color w:val="000000"/>
          <w:sz w:val="24"/>
          <w:szCs w:val="24"/>
          <w:lang w:eastAsia="lt-LT"/>
        </w:rPr>
        <w:t>26</w:t>
      </w:r>
      <w:r w:rsidR="00E7465F" w:rsidRPr="00383DE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202</w:t>
      </w:r>
      <w:r w:rsidR="00E7465F">
        <w:rPr>
          <w:b/>
          <w:bCs/>
          <w:color w:val="000000"/>
          <w:sz w:val="24"/>
          <w:szCs w:val="24"/>
          <w:lang w:eastAsia="lt-LT"/>
        </w:rPr>
        <w:t>2</w:t>
      </w:r>
      <w:r w:rsidR="00E7465F" w:rsidRPr="00383DE4">
        <w:rPr>
          <w:b/>
          <w:bCs/>
          <w:color w:val="000000"/>
          <w:sz w:val="24"/>
          <w:szCs w:val="24"/>
          <w:lang w:eastAsia="lt-LT"/>
        </w:rPr>
        <w:t>–202</w:t>
      </w:r>
      <w:r w:rsidR="00E7465F">
        <w:rPr>
          <w:b/>
          <w:bCs/>
          <w:color w:val="000000"/>
          <w:sz w:val="24"/>
          <w:szCs w:val="24"/>
          <w:lang w:eastAsia="lt-LT"/>
        </w:rPr>
        <w:t>4</w:t>
      </w:r>
      <w:r w:rsidR="00E7465F" w:rsidRPr="00383DE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</w:t>
      </w:r>
      <w:r w:rsidR="00387AC1">
        <w:rPr>
          <w:b/>
          <w:bCs/>
          <w:color w:val="000000"/>
          <w:sz w:val="24"/>
          <w:szCs w:val="24"/>
          <w:lang w:eastAsia="lt-LT"/>
        </w:rPr>
        <w:t>PAKEITIMO</w:t>
      </w:r>
      <w:r w:rsidR="007B1F15" w:rsidRPr="00082F83">
        <w:rPr>
          <w:b/>
          <w:sz w:val="24"/>
          <w:szCs w:val="24"/>
        </w:rPr>
        <w:t>“ PROJEKTO</w:t>
      </w:r>
      <w:r w:rsidR="001D121C" w:rsidRPr="001D121C">
        <w:rPr>
          <w:b/>
          <w:sz w:val="24"/>
          <w:szCs w:val="24"/>
        </w:rPr>
        <w:t xml:space="preserve"> </w:t>
      </w:r>
      <w:r w:rsidR="001D121C" w:rsidRPr="00082F83">
        <w:rPr>
          <w:b/>
          <w:sz w:val="24"/>
          <w:szCs w:val="24"/>
        </w:rPr>
        <w:t xml:space="preserve">AIŠKINAMASIS RAŠTAS </w:t>
      </w:r>
    </w:p>
    <w:p w:rsidR="001D121C" w:rsidRPr="00082F83" w:rsidRDefault="001D121C" w:rsidP="001D121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387AC1">
        <w:rPr>
          <w:sz w:val="24"/>
          <w:szCs w:val="24"/>
        </w:rPr>
        <w:t>2</w:t>
      </w:r>
      <w:r w:rsidR="00E7465F">
        <w:rPr>
          <w:sz w:val="24"/>
          <w:szCs w:val="24"/>
        </w:rPr>
        <w:t>2</w:t>
      </w:r>
      <w:r w:rsidRPr="00082F83">
        <w:rPr>
          <w:sz w:val="24"/>
          <w:szCs w:val="24"/>
        </w:rPr>
        <w:t xml:space="preserve"> m. </w:t>
      </w:r>
      <w:r w:rsidR="00E7465F">
        <w:rPr>
          <w:sz w:val="24"/>
          <w:szCs w:val="24"/>
        </w:rPr>
        <w:t>balandžio 19</w:t>
      </w:r>
      <w:r w:rsidR="00387AC1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E81F8F" w:rsidRPr="005A6C44" w:rsidRDefault="001D121C" w:rsidP="00E7465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1F8F" w:rsidRPr="005A6C44">
        <w:rPr>
          <w:b/>
          <w:sz w:val="24"/>
          <w:szCs w:val="24"/>
        </w:rPr>
        <w:t>Sprendimo projekto tikslai ir uždaviniai</w:t>
      </w:r>
    </w:p>
    <w:p w:rsidR="00E81F8F" w:rsidRDefault="00E81F8F" w:rsidP="00E7465F">
      <w:pPr>
        <w:ind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 xml:space="preserve">Sprendimo projekto tikslas – </w:t>
      </w:r>
      <w:r>
        <w:rPr>
          <w:color w:val="000000"/>
          <w:sz w:val="24"/>
          <w:szCs w:val="24"/>
          <w:lang w:eastAsia="lt-LT"/>
        </w:rPr>
        <w:t>pakeisti Pa</w:t>
      </w:r>
      <w:r w:rsidR="00E7465F">
        <w:rPr>
          <w:color w:val="000000"/>
          <w:sz w:val="24"/>
          <w:szCs w:val="24"/>
          <w:lang w:eastAsia="lt-LT"/>
        </w:rPr>
        <w:t>nevėžio rajono savivaldybės 2022–2024</w:t>
      </w:r>
      <w:r>
        <w:rPr>
          <w:color w:val="000000"/>
          <w:sz w:val="24"/>
          <w:szCs w:val="24"/>
          <w:lang w:eastAsia="lt-LT"/>
        </w:rPr>
        <w:t xml:space="preserve"> metų strateginį veiklos planą, patvi</w:t>
      </w:r>
      <w:r w:rsidR="00E7465F">
        <w:rPr>
          <w:color w:val="000000"/>
          <w:sz w:val="24"/>
          <w:szCs w:val="24"/>
          <w:lang w:eastAsia="lt-LT"/>
        </w:rPr>
        <w:t>rtintą Savivaldybės tarybos 2022 m. vasario 22 d. sprendimu Nr. T-26</w:t>
      </w:r>
      <w:r>
        <w:rPr>
          <w:color w:val="000000"/>
          <w:sz w:val="24"/>
          <w:szCs w:val="24"/>
          <w:lang w:eastAsia="lt-LT"/>
        </w:rPr>
        <w:t xml:space="preserve"> „Dėl Pa</w:t>
      </w:r>
      <w:r w:rsidR="00E7465F">
        <w:rPr>
          <w:color w:val="000000"/>
          <w:sz w:val="24"/>
          <w:szCs w:val="24"/>
          <w:lang w:eastAsia="lt-LT"/>
        </w:rPr>
        <w:t>nevėžio rajono savivaldybės 2022–2024</w:t>
      </w:r>
      <w:r>
        <w:rPr>
          <w:color w:val="000000"/>
          <w:sz w:val="24"/>
          <w:szCs w:val="24"/>
          <w:lang w:eastAsia="lt-LT"/>
        </w:rPr>
        <w:t xml:space="preserve"> metų strateginio veiklos plano patvirtinimo“, ir išdėstyti j</w:t>
      </w:r>
      <w:r w:rsidR="001D121C">
        <w:rPr>
          <w:color w:val="000000"/>
          <w:sz w:val="24"/>
          <w:szCs w:val="24"/>
          <w:lang w:eastAsia="lt-LT"/>
        </w:rPr>
        <w:t>o</w:t>
      </w:r>
      <w:r>
        <w:rPr>
          <w:color w:val="000000"/>
          <w:sz w:val="24"/>
          <w:szCs w:val="24"/>
          <w:lang w:eastAsia="lt-LT"/>
        </w:rPr>
        <w:t xml:space="preserve"> nauj</w:t>
      </w:r>
      <w:r w:rsidR="001D121C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redakcij</w:t>
      </w:r>
      <w:r w:rsidR="001D121C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. </w:t>
      </w:r>
      <w:r>
        <w:rPr>
          <w:sz w:val="24"/>
          <w:szCs w:val="24"/>
        </w:rPr>
        <w:t xml:space="preserve">Strateginis veiklos planas tikslinamas </w:t>
      </w:r>
      <w:r w:rsidR="00E7465F">
        <w:rPr>
          <w:color w:val="000000"/>
          <w:sz w:val="24"/>
          <w:szCs w:val="24"/>
          <w:lang w:eastAsia="lt-LT"/>
        </w:rPr>
        <w:t>atsižvelgiant į 2022</w:t>
      </w:r>
      <w:r>
        <w:rPr>
          <w:color w:val="000000"/>
          <w:sz w:val="24"/>
          <w:szCs w:val="24"/>
          <w:lang w:eastAsia="lt-LT"/>
        </w:rPr>
        <w:t xml:space="preserve"> m. Panevėžio rajono savivaldybės biudžetą, </w:t>
      </w:r>
      <w:r>
        <w:rPr>
          <w:sz w:val="24"/>
          <w:szCs w:val="24"/>
        </w:rPr>
        <w:t xml:space="preserve">patvirtintą </w:t>
      </w:r>
      <w:r w:rsidR="00E7465F">
        <w:rPr>
          <w:color w:val="000000"/>
          <w:sz w:val="24"/>
          <w:szCs w:val="24"/>
          <w:lang w:eastAsia="lt-LT"/>
        </w:rPr>
        <w:t>Savivaldybės tarybos 2022 m. vasario 22</w:t>
      </w:r>
      <w:r>
        <w:rPr>
          <w:color w:val="000000"/>
          <w:sz w:val="24"/>
          <w:szCs w:val="24"/>
          <w:lang w:eastAsia="lt-LT"/>
        </w:rPr>
        <w:t xml:space="preserve"> d. sprendimu</w:t>
      </w:r>
      <w:r w:rsidR="001D121C">
        <w:rPr>
          <w:color w:val="000000"/>
          <w:sz w:val="24"/>
          <w:szCs w:val="24"/>
          <w:lang w:eastAsia="lt-LT"/>
        </w:rPr>
        <w:t xml:space="preserve">    </w:t>
      </w:r>
      <w:r w:rsidR="00E7465F">
        <w:rPr>
          <w:color w:val="000000"/>
          <w:sz w:val="24"/>
          <w:szCs w:val="24"/>
          <w:lang w:eastAsia="lt-LT"/>
        </w:rPr>
        <w:t xml:space="preserve"> Nr. T-27</w:t>
      </w:r>
      <w:r>
        <w:rPr>
          <w:color w:val="000000"/>
          <w:sz w:val="24"/>
          <w:szCs w:val="24"/>
          <w:lang w:eastAsia="lt-LT"/>
        </w:rPr>
        <w:t xml:space="preserve"> „Dėl Panevėžio rajono sa</w:t>
      </w:r>
      <w:r w:rsidR="00E7465F">
        <w:rPr>
          <w:color w:val="000000"/>
          <w:sz w:val="24"/>
          <w:szCs w:val="24"/>
          <w:lang w:eastAsia="lt-LT"/>
        </w:rPr>
        <w:t>vivaldybės 2022</w:t>
      </w:r>
      <w:r>
        <w:rPr>
          <w:color w:val="000000"/>
          <w:sz w:val="24"/>
          <w:szCs w:val="24"/>
          <w:lang w:eastAsia="lt-LT"/>
        </w:rPr>
        <w:t xml:space="preserve"> metų biudžeto patvirtinimo“, ir kitus pakeitimus.</w:t>
      </w:r>
    </w:p>
    <w:p w:rsidR="00E81F8F" w:rsidRPr="005A6C44" w:rsidRDefault="001D121C" w:rsidP="00E7465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81F8F" w:rsidRPr="005A6C44">
        <w:rPr>
          <w:b/>
          <w:sz w:val="24"/>
          <w:szCs w:val="24"/>
        </w:rPr>
        <w:t>Siūlomos teisinio reguliavimo nuostatos</w:t>
      </w:r>
    </w:p>
    <w:p w:rsidR="00A45680" w:rsidRDefault="007B1F15" w:rsidP="00E7465F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 xml:space="preserve">Strateginio </w:t>
      </w:r>
      <w:r w:rsidR="00E7465F">
        <w:rPr>
          <w:sz w:val="24"/>
          <w:szCs w:val="24"/>
        </w:rPr>
        <w:t>valdymo metodika</w:t>
      </w:r>
      <w:r w:rsidR="00A45680" w:rsidRPr="00082F83">
        <w:rPr>
          <w:sz w:val="24"/>
          <w:szCs w:val="24"/>
        </w:rPr>
        <w:t>, patvirtint</w:t>
      </w:r>
      <w:r w:rsidR="00E7465F">
        <w:rPr>
          <w:sz w:val="24"/>
          <w:szCs w:val="24"/>
        </w:rPr>
        <w:t>a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>20</w:t>
      </w:r>
      <w:r w:rsidR="00E7465F">
        <w:rPr>
          <w:sz w:val="24"/>
          <w:szCs w:val="24"/>
        </w:rPr>
        <w:t>21</w:t>
      </w:r>
      <w:r w:rsidR="00851AA1">
        <w:rPr>
          <w:sz w:val="24"/>
          <w:szCs w:val="24"/>
        </w:rPr>
        <w:t xml:space="preserve"> m. </w:t>
      </w:r>
      <w:r w:rsidR="00E7465F">
        <w:rPr>
          <w:sz w:val="24"/>
          <w:szCs w:val="24"/>
        </w:rPr>
        <w:t>balandžio 28</w:t>
      </w:r>
      <w:r w:rsidR="00851AA1">
        <w:rPr>
          <w:sz w:val="24"/>
          <w:szCs w:val="24"/>
        </w:rPr>
        <w:t xml:space="preserve"> d. </w:t>
      </w:r>
      <w:r w:rsidR="00A45680">
        <w:rPr>
          <w:sz w:val="24"/>
          <w:szCs w:val="24"/>
        </w:rPr>
        <w:t xml:space="preserve">nutarimu Nr. </w:t>
      </w:r>
      <w:r w:rsidR="00E7465F">
        <w:rPr>
          <w:sz w:val="24"/>
          <w:szCs w:val="24"/>
        </w:rPr>
        <w:t>292</w:t>
      </w:r>
      <w:r w:rsidR="00A45680">
        <w:rPr>
          <w:sz w:val="24"/>
          <w:szCs w:val="24"/>
        </w:rPr>
        <w:t xml:space="preserve"> „Dėl </w:t>
      </w:r>
      <w:r w:rsidR="00E7465F">
        <w:rPr>
          <w:sz w:val="24"/>
          <w:szCs w:val="24"/>
        </w:rPr>
        <w:t>Lietuvos Respublikos strateginio valdymo įstatymo Lietuvos Respublikos Regioninės plėtros įstatymo 4 straipsnio 3 ir 5 dalių, 7 straipsnio 1 ir 4 dalių ir Lietuvos Respublikos biudžeto sandaros įstatymo 14¹ straipsnio 3 dalies įgyvendinimo</w:t>
      </w:r>
      <w:r w:rsidR="00A45680">
        <w:rPr>
          <w:sz w:val="24"/>
          <w:szCs w:val="24"/>
        </w:rPr>
        <w:t xml:space="preserve">“, Panevėžio rajono savivaldybės tarybos </w:t>
      </w:r>
      <w:r w:rsidR="00EC7F53">
        <w:rPr>
          <w:sz w:val="24"/>
          <w:szCs w:val="24"/>
        </w:rPr>
        <w:t>20</w:t>
      </w:r>
      <w:r w:rsidR="00E7465F">
        <w:rPr>
          <w:sz w:val="24"/>
          <w:szCs w:val="24"/>
        </w:rPr>
        <w:t>21</w:t>
      </w:r>
      <w:r w:rsidR="00EC7F53">
        <w:rPr>
          <w:sz w:val="24"/>
          <w:szCs w:val="24"/>
        </w:rPr>
        <w:t xml:space="preserve"> m. </w:t>
      </w:r>
      <w:r w:rsidR="00E7465F">
        <w:rPr>
          <w:sz w:val="24"/>
          <w:szCs w:val="24"/>
        </w:rPr>
        <w:t>gruodžio 2 d.</w:t>
      </w:r>
      <w:r w:rsidR="00EC7F53">
        <w:rPr>
          <w:sz w:val="24"/>
          <w:szCs w:val="24"/>
        </w:rPr>
        <w:t xml:space="preserve"> sprendimu Nr. T-</w:t>
      </w:r>
      <w:r w:rsidR="00E7465F">
        <w:rPr>
          <w:sz w:val="24"/>
          <w:szCs w:val="24"/>
        </w:rPr>
        <w:t>224</w:t>
      </w:r>
      <w:r w:rsidR="00EC7F53">
        <w:rPr>
          <w:sz w:val="24"/>
          <w:szCs w:val="24"/>
        </w:rPr>
        <w:t xml:space="preserve"> „Dėl Panevėžio rajono savivaldybės strateginio planavimo </w:t>
      </w:r>
      <w:r w:rsidR="00E7465F">
        <w:rPr>
          <w:sz w:val="24"/>
          <w:szCs w:val="24"/>
        </w:rPr>
        <w:t xml:space="preserve">organizavimo </w:t>
      </w:r>
      <w:r w:rsidR="00EC7F53">
        <w:rPr>
          <w:sz w:val="24"/>
          <w:szCs w:val="24"/>
        </w:rPr>
        <w:t>tvarkos aprašo patvirtinimo“</w:t>
      </w:r>
      <w:r w:rsidR="00A45680">
        <w:rPr>
          <w:sz w:val="24"/>
          <w:szCs w:val="24"/>
        </w:rPr>
        <w:t>. Strateginio veiklos plano finansinė dalis rengiama savivaldybėje įdiegtoje Finansų ir apskaitos valdymo sistemoje.</w:t>
      </w:r>
    </w:p>
    <w:p w:rsidR="00E81F8F" w:rsidRPr="005A6C44" w:rsidRDefault="001D121C" w:rsidP="00E7465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81F8F" w:rsidRPr="005A6C44">
        <w:rPr>
          <w:b/>
          <w:sz w:val="24"/>
          <w:szCs w:val="24"/>
        </w:rPr>
        <w:t>Laukiami rezultatai</w:t>
      </w:r>
    </w:p>
    <w:p w:rsidR="00A45680" w:rsidRDefault="00A45680" w:rsidP="00E7465F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E81F8F" w:rsidRPr="005A6C44" w:rsidRDefault="001D121C" w:rsidP="00E7465F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81F8F" w:rsidRPr="005A6C44">
        <w:rPr>
          <w:b/>
          <w:sz w:val="24"/>
          <w:szCs w:val="24"/>
        </w:rPr>
        <w:t>Lėšų poreikis ir šaltiniai</w:t>
      </w:r>
    </w:p>
    <w:p w:rsidR="00E81F8F" w:rsidRPr="005A6C44" w:rsidRDefault="00E81F8F" w:rsidP="00E7465F">
      <w:pPr>
        <w:ind w:right="72"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Savivaldybės strateginiam veiklos planui įgyvendinti reikalingos lėšos skiriamos iš savivaldybės biudžeto ir kitų finansavimo šaltinių.</w:t>
      </w:r>
    </w:p>
    <w:p w:rsidR="00E81F8F" w:rsidRDefault="001D121C" w:rsidP="00E7465F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81F8F"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:rsidR="00E81F8F" w:rsidRPr="005A6C44" w:rsidRDefault="00E81F8F" w:rsidP="00E7465F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384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Virginija Petrauskienė</w:t>
      </w:r>
    </w:p>
    <w:p w:rsidR="00874838" w:rsidRPr="00624886" w:rsidRDefault="00874838" w:rsidP="00A62C0A">
      <w:pPr>
        <w:jc w:val="both"/>
        <w:rPr>
          <w:sz w:val="24"/>
          <w:szCs w:val="24"/>
        </w:rPr>
      </w:pPr>
    </w:p>
    <w:sectPr w:rsidR="00874838" w:rsidRPr="00624886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20" w:rsidRDefault="001A4620">
      <w:r>
        <w:separator/>
      </w:r>
    </w:p>
  </w:endnote>
  <w:endnote w:type="continuationSeparator" w:id="0">
    <w:p w:rsidR="001A4620" w:rsidRDefault="001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20" w:rsidRDefault="001A4620">
      <w:r>
        <w:separator/>
      </w:r>
    </w:p>
  </w:footnote>
  <w:footnote w:type="continuationSeparator" w:id="0">
    <w:p w:rsidR="001A4620" w:rsidRDefault="001A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B4" w:rsidRDefault="00884DB4" w:rsidP="00624886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11607446" r:id="rId2"/>
      </w:object>
    </w:r>
  </w:p>
  <w:p w:rsidR="00884DB4" w:rsidRDefault="007C6B64" w:rsidP="007C6B64">
    <w:pPr>
      <w:pStyle w:val="Header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3847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A4620"/>
    <w:rsid w:val="001B0879"/>
    <w:rsid w:val="001B2B7A"/>
    <w:rsid w:val="001C1A43"/>
    <w:rsid w:val="001C66B8"/>
    <w:rsid w:val="001D08B6"/>
    <w:rsid w:val="001D121C"/>
    <w:rsid w:val="001E31DE"/>
    <w:rsid w:val="001F04DC"/>
    <w:rsid w:val="001F53B8"/>
    <w:rsid w:val="00204CE0"/>
    <w:rsid w:val="00235349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3DE4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059EC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42F92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42911"/>
    <w:rsid w:val="00650C13"/>
    <w:rsid w:val="00671CBF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0AFA"/>
    <w:rsid w:val="007519A1"/>
    <w:rsid w:val="00761A09"/>
    <w:rsid w:val="00763510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044B"/>
    <w:rsid w:val="00A835E0"/>
    <w:rsid w:val="00AA3250"/>
    <w:rsid w:val="00AA6EF5"/>
    <w:rsid w:val="00AB528A"/>
    <w:rsid w:val="00AE2FE7"/>
    <w:rsid w:val="00AF640E"/>
    <w:rsid w:val="00B24674"/>
    <w:rsid w:val="00B34CFF"/>
    <w:rsid w:val="00B41294"/>
    <w:rsid w:val="00B505F4"/>
    <w:rsid w:val="00B54A45"/>
    <w:rsid w:val="00B56034"/>
    <w:rsid w:val="00B60CCC"/>
    <w:rsid w:val="00B65A4C"/>
    <w:rsid w:val="00B85774"/>
    <w:rsid w:val="00B90D62"/>
    <w:rsid w:val="00B97836"/>
    <w:rsid w:val="00BA739E"/>
    <w:rsid w:val="00BB534F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B6636"/>
    <w:rsid w:val="00CC083B"/>
    <w:rsid w:val="00D1105F"/>
    <w:rsid w:val="00D15BB5"/>
    <w:rsid w:val="00D21D6D"/>
    <w:rsid w:val="00D326B2"/>
    <w:rsid w:val="00D36823"/>
    <w:rsid w:val="00D370FA"/>
    <w:rsid w:val="00D41520"/>
    <w:rsid w:val="00D57BC9"/>
    <w:rsid w:val="00D611FC"/>
    <w:rsid w:val="00D65E6F"/>
    <w:rsid w:val="00D758AA"/>
    <w:rsid w:val="00D85E37"/>
    <w:rsid w:val="00D87A48"/>
    <w:rsid w:val="00D95383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7465F"/>
    <w:rsid w:val="00E81F8F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0561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paragraph" w:styleId="NoSpacing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425F-9C38-4B20-B57F-18C6680D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User</cp:lastModifiedBy>
  <cp:revision>2</cp:revision>
  <cp:lastPrinted>2018-05-16T08:20:00Z</cp:lastPrinted>
  <dcterms:created xsi:type="dcterms:W3CDTF">2022-04-16T06:44:00Z</dcterms:created>
  <dcterms:modified xsi:type="dcterms:W3CDTF">2022-04-16T06:44:00Z</dcterms:modified>
</cp:coreProperties>
</file>