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08946662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2021 M. SAUSIO 21 D. SPRENDIMO NR. T-3 „DĖL PINIGINĖS SOCIALINĖS PARAMOS NEPASITURINTIEMS GYVENTOJAMS TEIKIMO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215BAE81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57415B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57415B">
        <w:rPr>
          <w:rFonts w:ascii="Times New Roman" w:hAnsi="Times New Roman"/>
        </w:rPr>
        <w:t>kovo 31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090F0AE5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Pakeisti Piniginės socialinės paramos nepasiturintiems gyventojams teikimo tvarkos aprašą, patvirtintą Panevėžio rajono savivaldybės tarybos 2021 m. sausio 21 d. sprendimu Nr. T-3 „Dėl Piniginės socialinės paramos nepasiturintiems gyventojams teikimo tvarkos aprašo patvirtinimo“:</w:t>
      </w:r>
    </w:p>
    <w:p w14:paraId="2121A82B" w14:textId="776DC735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1. </w:t>
      </w:r>
      <w:r w:rsidR="00D059F8">
        <w:rPr>
          <w:rFonts w:ascii="Times New Roman" w:hAnsi="Times New Roman"/>
        </w:rPr>
        <w:t>papildyti</w:t>
      </w:r>
      <w:r w:rsidRPr="007D0CC3">
        <w:rPr>
          <w:rFonts w:ascii="Times New Roman" w:hAnsi="Times New Roman"/>
        </w:rPr>
        <w:t xml:space="preserve"> 30.</w:t>
      </w:r>
      <w:r w:rsidR="00D059F8">
        <w:rPr>
          <w:rFonts w:ascii="Times New Roman" w:hAnsi="Times New Roman"/>
        </w:rPr>
        <w:t>10</w:t>
      </w:r>
      <w:r w:rsidRPr="007D0CC3">
        <w:rPr>
          <w:rFonts w:ascii="Times New Roman" w:hAnsi="Times New Roman"/>
        </w:rPr>
        <w:t xml:space="preserve"> papunk</w:t>
      </w:r>
      <w:r w:rsidR="00D059F8">
        <w:rPr>
          <w:rFonts w:ascii="Times New Roman" w:hAnsi="Times New Roman"/>
        </w:rPr>
        <w:t>čiu</w:t>
      </w:r>
      <w:r w:rsidRPr="007D0CC3">
        <w:rPr>
          <w:rFonts w:ascii="Times New Roman" w:hAnsi="Times New Roman"/>
        </w:rPr>
        <w:t xml:space="preserve"> ir jį išdėstyti taip: </w:t>
      </w:r>
    </w:p>
    <w:p w14:paraId="233D3D35" w14:textId="7A6B4C8D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„30.</w:t>
      </w:r>
      <w:r w:rsidR="00D059F8">
        <w:rPr>
          <w:rFonts w:ascii="Times New Roman" w:hAnsi="Times New Roman"/>
        </w:rPr>
        <w:t>10</w:t>
      </w:r>
      <w:r w:rsidRPr="007D0CC3">
        <w:rPr>
          <w:rFonts w:ascii="Times New Roman" w:hAnsi="Times New Roman"/>
        </w:rPr>
        <w:t xml:space="preserve">. </w:t>
      </w:r>
      <w:r w:rsidR="00A315D4">
        <w:rPr>
          <w:rFonts w:ascii="Times New Roman" w:hAnsi="Times New Roman"/>
          <w:color w:val="000000"/>
          <w:lang w:eastAsia="lt-LT"/>
        </w:rPr>
        <w:t>ukrainiečių šeimoms, auginančioms mokyklinio amžiaus vaikus, kurie pradėjo lankyti mokyklą</w:t>
      </w:r>
      <w:r w:rsidR="00C34F84">
        <w:rPr>
          <w:rFonts w:ascii="Times New Roman" w:hAnsi="Times New Roman"/>
          <w:color w:val="000000"/>
          <w:lang w:eastAsia="lt-LT"/>
        </w:rPr>
        <w:t>,</w:t>
      </w:r>
      <w:r w:rsidR="00A315D4">
        <w:rPr>
          <w:rFonts w:ascii="Times New Roman" w:hAnsi="Times New Roman"/>
          <w:color w:val="000000"/>
          <w:lang w:eastAsia="lt-LT"/>
        </w:rPr>
        <w:t xml:space="preserve"> mokinio reikmenims įsigyti</w:t>
      </w:r>
      <w:r w:rsidRPr="007D0CC3">
        <w:rPr>
          <w:rFonts w:ascii="Times New Roman" w:hAnsi="Times New Roman"/>
          <w:color w:val="000000"/>
          <w:lang w:eastAsia="lt-LT"/>
        </w:rPr>
        <w:t xml:space="preserve"> </w:t>
      </w:r>
      <w:r w:rsidR="00A315D4">
        <w:rPr>
          <w:rFonts w:ascii="Times New Roman" w:hAnsi="Times New Roman"/>
          <w:color w:val="000000"/>
          <w:lang w:eastAsia="lt-LT"/>
        </w:rPr>
        <w:t>2</w:t>
      </w:r>
      <w:r w:rsidRPr="007D0CC3">
        <w:rPr>
          <w:rFonts w:ascii="Times New Roman" w:hAnsi="Times New Roman"/>
          <w:color w:val="000000"/>
          <w:lang w:eastAsia="lt-LT"/>
        </w:rPr>
        <w:t xml:space="preserve"> BSI dydžio</w:t>
      </w:r>
      <w:r w:rsidRPr="007D0CC3">
        <w:rPr>
          <w:rFonts w:ascii="Times New Roman" w:hAnsi="Times New Roman"/>
        </w:rPr>
        <w:t>;“</w:t>
      </w:r>
      <w:r w:rsidR="00C34F84">
        <w:rPr>
          <w:rFonts w:ascii="Times New Roman" w:hAnsi="Times New Roman"/>
        </w:rPr>
        <w:t>;</w:t>
      </w:r>
    </w:p>
    <w:p w14:paraId="6E4D00AE" w14:textId="2C053346" w:rsidR="007D0CC3" w:rsidRPr="007D0CC3" w:rsidRDefault="00A315D4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D0CC3" w:rsidRPr="007D0CC3">
        <w:rPr>
          <w:rFonts w:ascii="Times New Roman" w:hAnsi="Times New Roman"/>
        </w:rPr>
        <w:t xml:space="preserve">. pakeisti </w:t>
      </w:r>
      <w:r>
        <w:rPr>
          <w:rFonts w:ascii="Times New Roman" w:hAnsi="Times New Roman"/>
        </w:rPr>
        <w:t>39.2</w:t>
      </w:r>
      <w:r w:rsidR="007D0CC3" w:rsidRPr="007D0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papunktį</w:t>
      </w:r>
      <w:r w:rsidR="007D0CC3" w:rsidRPr="007D0CC3">
        <w:rPr>
          <w:rFonts w:ascii="Times New Roman" w:hAnsi="Times New Roman"/>
        </w:rPr>
        <w:t xml:space="preserve"> ir jį išdėstyti taip:</w:t>
      </w:r>
    </w:p>
    <w:p w14:paraId="2642B25D" w14:textId="10877323" w:rsidR="007D0CC3" w:rsidRPr="007D0CC3" w:rsidRDefault="007D0CC3" w:rsidP="00A315D4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>„</w:t>
      </w:r>
      <w:r w:rsidRPr="007D0CC3">
        <w:rPr>
          <w:rFonts w:ascii="Times New Roman" w:hAnsi="Times New Roman"/>
          <w:color w:val="000000"/>
          <w:lang w:eastAsia="lt-LT"/>
        </w:rPr>
        <w:t xml:space="preserve">39.2. 30.9 </w:t>
      </w:r>
      <w:r w:rsidR="00A315D4">
        <w:rPr>
          <w:rFonts w:ascii="Times New Roman" w:hAnsi="Times New Roman"/>
          <w:color w:val="000000"/>
          <w:lang w:eastAsia="lt-LT"/>
        </w:rPr>
        <w:t xml:space="preserve">ir 30.10 </w:t>
      </w:r>
      <w:r w:rsidRPr="007D0CC3">
        <w:rPr>
          <w:rFonts w:ascii="Times New Roman" w:hAnsi="Times New Roman"/>
          <w:color w:val="000000"/>
          <w:lang w:eastAsia="lt-LT"/>
        </w:rPr>
        <w:t>papunk</w:t>
      </w:r>
      <w:r w:rsidR="00A315D4">
        <w:rPr>
          <w:rFonts w:ascii="Times New Roman" w:hAnsi="Times New Roman"/>
          <w:color w:val="000000"/>
          <w:lang w:eastAsia="lt-LT"/>
        </w:rPr>
        <w:t>čiuose</w:t>
      </w:r>
      <w:r w:rsidRPr="007D0CC3">
        <w:rPr>
          <w:rFonts w:ascii="Times New Roman" w:hAnsi="Times New Roman"/>
          <w:color w:val="000000"/>
          <w:lang w:eastAsia="lt-LT"/>
        </w:rPr>
        <w:t xml:space="preserve"> nurodytai Vienkartinei paramai Socialinės paramos skyriui;</w:t>
      </w:r>
      <w:r w:rsidR="00937159">
        <w:rPr>
          <w:rFonts w:ascii="Times New Roman" w:hAnsi="Times New Roman"/>
          <w:color w:val="000000"/>
          <w:lang w:eastAsia="lt-LT"/>
        </w:rPr>
        <w:t>“</w:t>
      </w:r>
      <w:r w:rsidR="00C34F84">
        <w:rPr>
          <w:rFonts w:ascii="Times New Roman" w:hAnsi="Times New Roman"/>
          <w:color w:val="000000"/>
          <w:lang w:eastAsia="lt-LT"/>
        </w:rPr>
        <w:t>;</w:t>
      </w:r>
    </w:p>
    <w:p w14:paraId="024720C5" w14:textId="202C778B" w:rsidR="007D0CC3" w:rsidRPr="007D0CC3" w:rsidRDefault="00937159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  <w:lang w:eastAsia="lt-LT"/>
        </w:rPr>
        <w:t>3</w:t>
      </w:r>
      <w:r w:rsidR="007D0CC3" w:rsidRPr="007D0CC3">
        <w:rPr>
          <w:rFonts w:ascii="Times New Roman" w:hAnsi="Times New Roman"/>
          <w:color w:val="000000"/>
          <w:lang w:eastAsia="lt-LT"/>
        </w:rPr>
        <w:t xml:space="preserve">. </w:t>
      </w:r>
      <w:r>
        <w:rPr>
          <w:rFonts w:ascii="Times New Roman" w:hAnsi="Times New Roman"/>
          <w:color w:val="000000"/>
          <w:lang w:eastAsia="lt-LT"/>
        </w:rPr>
        <w:t>pa</w:t>
      </w:r>
      <w:r w:rsidR="00B626B2">
        <w:rPr>
          <w:rFonts w:ascii="Times New Roman" w:hAnsi="Times New Roman"/>
          <w:color w:val="000000"/>
          <w:lang w:eastAsia="lt-LT"/>
        </w:rPr>
        <w:t>pildyti 45.3 papunkčiu ir jį išdėstyti taip</w:t>
      </w:r>
      <w:r w:rsidR="007D0CC3" w:rsidRPr="007D0CC3">
        <w:rPr>
          <w:rFonts w:ascii="Times New Roman" w:hAnsi="Times New Roman"/>
          <w:color w:val="000000"/>
          <w:lang w:eastAsia="lt-LT"/>
        </w:rPr>
        <w:t>:</w:t>
      </w:r>
    </w:p>
    <w:p w14:paraId="22EE4F8D" w14:textId="0011421D" w:rsidR="007D0CC3" w:rsidRDefault="007D0CC3" w:rsidP="00B626B2">
      <w:pPr>
        <w:jc w:val="both"/>
        <w:rPr>
          <w:rFonts w:ascii="Times New Roman" w:hAnsi="Times New Roman"/>
          <w:color w:val="000000"/>
        </w:rPr>
      </w:pPr>
      <w:r w:rsidRPr="007D0CC3">
        <w:rPr>
          <w:rFonts w:ascii="Times New Roman" w:hAnsi="Times New Roman"/>
          <w:color w:val="000000"/>
          <w:lang w:eastAsia="lt-LT"/>
        </w:rPr>
        <w:tab/>
        <w:t>„</w:t>
      </w:r>
      <w:r w:rsidRPr="007D0CC3">
        <w:rPr>
          <w:rFonts w:ascii="Times New Roman" w:hAnsi="Times New Roman"/>
          <w:color w:val="000000"/>
        </w:rPr>
        <w:t>45.</w:t>
      </w:r>
      <w:r w:rsidR="00B626B2">
        <w:rPr>
          <w:rFonts w:ascii="Times New Roman" w:hAnsi="Times New Roman"/>
          <w:color w:val="000000"/>
        </w:rPr>
        <w:t>3</w:t>
      </w:r>
      <w:r w:rsidRPr="007D0CC3">
        <w:rPr>
          <w:rFonts w:ascii="Times New Roman" w:hAnsi="Times New Roman"/>
          <w:color w:val="000000"/>
        </w:rPr>
        <w:t>. 30.</w:t>
      </w:r>
      <w:r w:rsidR="00B626B2">
        <w:rPr>
          <w:rFonts w:ascii="Times New Roman" w:hAnsi="Times New Roman"/>
          <w:color w:val="000000"/>
        </w:rPr>
        <w:t>10</w:t>
      </w:r>
      <w:r w:rsidRPr="007D0CC3">
        <w:rPr>
          <w:rFonts w:ascii="Times New Roman" w:hAnsi="Times New Roman"/>
          <w:color w:val="000000"/>
        </w:rPr>
        <w:t xml:space="preserve"> papunktyje nurodytu atveju per </w:t>
      </w:r>
      <w:r w:rsidR="00B626B2">
        <w:rPr>
          <w:rFonts w:ascii="Times New Roman" w:hAnsi="Times New Roman"/>
          <w:color w:val="000000"/>
        </w:rPr>
        <w:t>3 darbo dienas</w:t>
      </w:r>
      <w:r w:rsidRPr="007D0CC3">
        <w:rPr>
          <w:rFonts w:ascii="Times New Roman" w:hAnsi="Times New Roman"/>
          <w:color w:val="000000"/>
        </w:rPr>
        <w:t xml:space="preserve"> nuo Socialinės paramos skyriuje gauto prašymo.“.</w:t>
      </w:r>
    </w:p>
    <w:p w14:paraId="3122003E" w14:textId="55A78EE4" w:rsidR="00902D6E" w:rsidRPr="00B626B2" w:rsidRDefault="00902D6E" w:rsidP="00B626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267AED">
        <w:rPr>
          <w:rFonts w:ascii="Times New Roman" w:hAnsi="Times New Roman"/>
          <w:color w:val="000000"/>
        </w:rPr>
        <w:t xml:space="preserve">4. </w:t>
      </w:r>
      <w:r w:rsidR="00915E13">
        <w:rPr>
          <w:rFonts w:ascii="Times New Roman" w:hAnsi="Times New Roman"/>
          <w:color w:val="000000"/>
        </w:rPr>
        <w:t>Aprašo 30.10 ir 45.3 papunkčiai galioja iki 2022 m. liepos 1 d.</w:t>
      </w:r>
    </w:p>
    <w:p w14:paraId="2B6E9E67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</w:p>
    <w:p w14:paraId="2D35A789" w14:textId="3758D07F" w:rsidR="007D0CC3" w:rsidRDefault="007D0CC3" w:rsidP="007D0CC3">
      <w:pPr>
        <w:ind w:firstLine="720"/>
        <w:jc w:val="both"/>
        <w:rPr>
          <w:rFonts w:ascii="Times New Roman" w:hAnsi="Times New Roman"/>
        </w:rPr>
      </w:pPr>
    </w:p>
    <w:p w14:paraId="654361C0" w14:textId="650A0187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4BE97EC5" w14:textId="57B12687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421FF683" w14:textId="5F40E7E3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580CE9AC" w14:textId="026D4F25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3681E1E2" w14:textId="2FC371B9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7EE8FC9" w14:textId="160EFA19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579D5018" w14:textId="49169FB4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03F9A751" w14:textId="1B94899F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2C705F45" w14:textId="6E03B0FB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1EA98200" w14:textId="67ECF45E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0867A719" w14:textId="0B82219C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1A5001A4" w14:textId="0A5BAB40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9C57257" w14:textId="26C0675F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3E4A736A" w14:textId="493A836C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64D09EDF" w14:textId="326BCCA5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6C96A48A" w14:textId="6A3330BA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48E12D4E" w14:textId="0193EC18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22D517A2" w14:textId="77777777" w:rsidR="00C34F84" w:rsidRPr="007D0CC3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E6905A3" w14:textId="77777777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Virginija Savickienė</w:t>
      </w:r>
    </w:p>
    <w:p w14:paraId="1E0A3A60" w14:textId="1ED4E399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B626B2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>-</w:t>
      </w:r>
      <w:r w:rsidR="00B626B2">
        <w:rPr>
          <w:rFonts w:ascii="Times New Roman" w:hAnsi="Times New Roman"/>
        </w:rPr>
        <w:t>03</w:t>
      </w:r>
      <w:r w:rsidRPr="007D0CC3">
        <w:rPr>
          <w:rFonts w:ascii="Times New Roman" w:hAnsi="Times New Roman"/>
        </w:rPr>
        <w:t>-</w:t>
      </w:r>
      <w:r w:rsidR="00B626B2">
        <w:rPr>
          <w:rFonts w:ascii="Times New Roman" w:hAnsi="Times New Roman"/>
        </w:rPr>
        <w:t>1</w:t>
      </w:r>
      <w:r w:rsidR="00FE574E">
        <w:rPr>
          <w:rFonts w:ascii="Times New Roman" w:hAnsi="Times New Roman"/>
        </w:rPr>
        <w:t>6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14650322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</w:rPr>
      </w:pPr>
    </w:p>
    <w:p w14:paraId="42EDD695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SAVIVALDYBĖS TARYBOS SPRENDIMO „DĖL PANEVĖŽIO RAJONO SAVIVALDYBĖS TARYBOS 2021 M. SAUSIO 21 D. SPRENDIMO NR. T-3 „DĖL PINIGINĖS SOCIALINĖS PARAMOS NEPASITURINTIEMS GYVENTOJAMS TEIKIMO TVARKOS APRAŠO PATVIRTINIMO“ PAKEITIMO“ PROJEKTO</w:t>
      </w:r>
    </w:p>
    <w:p w14:paraId="394DF017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061EDC03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B626B2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B626B2">
        <w:rPr>
          <w:rFonts w:ascii="Times New Roman" w:hAnsi="Times New Roman"/>
        </w:rPr>
        <w:t>kovo 1</w:t>
      </w:r>
      <w:r w:rsidR="00FE574E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2BBC45DA" w14:textId="4A1C271C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 xml:space="preserve">Lietuvos Respublikos socialinės apsaugos ir darbo ministerijos </w:t>
      </w:r>
      <w:r w:rsidR="00B626B2">
        <w:rPr>
          <w:rFonts w:ascii="Times New Roman" w:hAnsi="Times New Roman"/>
        </w:rPr>
        <w:t>Piniginės paramos</w:t>
      </w:r>
      <w:r w:rsidRPr="007D0CC3">
        <w:rPr>
          <w:rFonts w:ascii="Times New Roman" w:hAnsi="Times New Roman"/>
        </w:rPr>
        <w:t xml:space="preserve"> grupės </w:t>
      </w:r>
      <w:r w:rsidR="005E37E2" w:rsidRPr="007D0CC3">
        <w:rPr>
          <w:rFonts w:ascii="Times New Roman" w:hAnsi="Times New Roman"/>
        </w:rPr>
        <w:t>202</w:t>
      </w:r>
      <w:r w:rsidR="005E37E2">
        <w:rPr>
          <w:rFonts w:ascii="Times New Roman" w:hAnsi="Times New Roman"/>
        </w:rPr>
        <w:t>2</w:t>
      </w:r>
      <w:r w:rsidR="005E37E2" w:rsidRPr="007D0CC3">
        <w:rPr>
          <w:rFonts w:ascii="Times New Roman" w:hAnsi="Times New Roman"/>
        </w:rPr>
        <w:t xml:space="preserve"> m. </w:t>
      </w:r>
      <w:r w:rsidR="005E37E2">
        <w:rPr>
          <w:rFonts w:ascii="Times New Roman" w:hAnsi="Times New Roman"/>
        </w:rPr>
        <w:t>kovo 2</w:t>
      </w:r>
      <w:r w:rsidR="005E37E2" w:rsidRPr="007D0CC3">
        <w:rPr>
          <w:rFonts w:ascii="Times New Roman" w:hAnsi="Times New Roman"/>
        </w:rPr>
        <w:t xml:space="preserve"> d. </w:t>
      </w:r>
      <w:r w:rsidRPr="007D0CC3">
        <w:rPr>
          <w:rFonts w:ascii="Times New Roman" w:hAnsi="Times New Roman"/>
        </w:rPr>
        <w:t xml:space="preserve">raštas Nr. </w:t>
      </w:r>
      <w:r w:rsidR="00B626B2">
        <w:rPr>
          <w:rFonts w:ascii="Times New Roman" w:hAnsi="Times New Roman"/>
        </w:rPr>
        <w:t>29-165</w:t>
      </w:r>
      <w:r w:rsidRPr="007D0CC3">
        <w:rPr>
          <w:rFonts w:ascii="Times New Roman" w:hAnsi="Times New Roman"/>
        </w:rPr>
        <w:t xml:space="preserve"> „Dėl </w:t>
      </w:r>
      <w:r w:rsidR="00B626B2">
        <w:rPr>
          <w:rFonts w:ascii="Times New Roman" w:hAnsi="Times New Roman"/>
        </w:rPr>
        <w:t>informacijos pateikimo</w:t>
      </w:r>
      <w:r w:rsidRPr="007D0CC3">
        <w:rPr>
          <w:rFonts w:ascii="Times New Roman" w:hAnsi="Times New Roman"/>
        </w:rPr>
        <w:t>“</w:t>
      </w:r>
      <w:r w:rsidR="005E37E2">
        <w:rPr>
          <w:rFonts w:ascii="Times New Roman" w:hAnsi="Times New Roman"/>
        </w:rPr>
        <w:t xml:space="preserve"> ir 2022 m. kovo 7 d. raštas </w:t>
      </w:r>
      <w:r w:rsidR="005E37E2">
        <w:rPr>
          <w:rFonts w:ascii="Times New Roman" w:hAnsi="Times New Roman"/>
        </w:rPr>
        <w:br/>
        <w:t xml:space="preserve">Nr. (15.1E-24) SD-889 „Dėl socialinės paramos mokiniams užsieniečių, pasitraukusių iš Ukrainos dėl Rusijos </w:t>
      </w:r>
      <w:r w:rsidR="00C34F84">
        <w:rPr>
          <w:rFonts w:ascii="Times New Roman" w:hAnsi="Times New Roman"/>
        </w:rPr>
        <w:t>F</w:t>
      </w:r>
      <w:r w:rsidR="005E37E2">
        <w:rPr>
          <w:rFonts w:ascii="Times New Roman" w:hAnsi="Times New Roman"/>
        </w:rPr>
        <w:t>ederacijos karinių veiksmų, vaikams“.</w:t>
      </w:r>
      <w:r w:rsidRPr="007D0CC3">
        <w:rPr>
          <w:rFonts w:ascii="Times New Roman" w:hAnsi="Times New Roman"/>
        </w:rPr>
        <w:t xml:space="preserve"> </w:t>
      </w:r>
    </w:p>
    <w:p w14:paraId="70D087B8" w14:textId="35153A89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>Atsižvelgiant į gaut</w:t>
      </w:r>
      <w:r w:rsidR="005E37E2">
        <w:rPr>
          <w:rFonts w:ascii="Times New Roman" w:hAnsi="Times New Roman"/>
        </w:rPr>
        <w:t>us</w:t>
      </w:r>
      <w:r w:rsidRPr="007D0CC3">
        <w:rPr>
          <w:rFonts w:ascii="Times New Roman" w:hAnsi="Times New Roman"/>
        </w:rPr>
        <w:t xml:space="preserve"> rašt</w:t>
      </w:r>
      <w:r w:rsidR="005E37E2">
        <w:rPr>
          <w:rFonts w:ascii="Times New Roman" w:hAnsi="Times New Roman"/>
        </w:rPr>
        <w:t>us</w:t>
      </w:r>
      <w:r w:rsidRPr="007D0CC3">
        <w:rPr>
          <w:rFonts w:ascii="Times New Roman" w:hAnsi="Times New Roman"/>
        </w:rPr>
        <w:t xml:space="preserve"> pakeisti Savivaldybės tarybos 2021 m. sausio 21 d. sprendimu </w:t>
      </w:r>
      <w:r w:rsidRPr="007D0CC3">
        <w:rPr>
          <w:rFonts w:ascii="Times New Roman" w:hAnsi="Times New Roman"/>
        </w:rPr>
        <w:br/>
        <w:t>Nr. T-3 „Dėl Piniginės socialinės paramos nepasiturintiems gyventojams teikimo tvarkos aprašo patvirtinimo“ patvirtintą Piniginės socialinės paramos nepasiturintiems gyventojams teikimo tvarkos aprašą (toliau – Aprašas).</w:t>
      </w:r>
    </w:p>
    <w:p w14:paraId="0AF3A1A5" w14:textId="2659E111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1EF53AEC" w14:textId="0A7359B0" w:rsidR="007D0CC3" w:rsidRPr="007D0CC3" w:rsidRDefault="007D0CC3" w:rsidP="00B626B2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Lietuvos Respublikos socialinės apsaugos ir darbo ministerijos </w:t>
      </w:r>
      <w:r w:rsidR="00B626B2">
        <w:rPr>
          <w:rFonts w:ascii="Times New Roman" w:hAnsi="Times New Roman"/>
        </w:rPr>
        <w:t xml:space="preserve">Piniginės paramos </w:t>
      </w:r>
      <w:r w:rsidRPr="007D0CC3">
        <w:rPr>
          <w:rFonts w:ascii="Times New Roman" w:hAnsi="Times New Roman"/>
        </w:rPr>
        <w:t>grupės rašt</w:t>
      </w:r>
      <w:r w:rsidR="005E37E2">
        <w:rPr>
          <w:rFonts w:ascii="Times New Roman" w:hAnsi="Times New Roman"/>
        </w:rPr>
        <w:t>uose</w:t>
      </w:r>
      <w:r w:rsidRPr="007D0CC3">
        <w:rPr>
          <w:rFonts w:ascii="Times New Roman" w:hAnsi="Times New Roman"/>
        </w:rPr>
        <w:t xml:space="preserve"> nurodoma, kad </w:t>
      </w:r>
      <w:r w:rsidR="00B72E37">
        <w:rPr>
          <w:rFonts w:ascii="Times New Roman" w:hAnsi="Times New Roman"/>
        </w:rPr>
        <w:t xml:space="preserve">siekiant užtikrinti </w:t>
      </w:r>
      <w:r w:rsidR="00B626B2">
        <w:rPr>
          <w:rFonts w:ascii="Times New Roman" w:hAnsi="Times New Roman"/>
        </w:rPr>
        <w:t xml:space="preserve">Ukrainos </w:t>
      </w:r>
      <w:r w:rsidR="00B72E37">
        <w:rPr>
          <w:rFonts w:ascii="Times New Roman" w:hAnsi="Times New Roman"/>
        </w:rPr>
        <w:t xml:space="preserve">gyventojų, pasitraukusių iš Ukrainos dėl Rusijos Federacijos karinių veiksmų, pragyvenimą Lietuvos Respublikoje, </w:t>
      </w:r>
      <w:r w:rsidR="00B626B2">
        <w:rPr>
          <w:rFonts w:ascii="Times New Roman" w:hAnsi="Times New Roman"/>
        </w:rPr>
        <w:t>gali būti teikiama finansinė parama</w:t>
      </w:r>
      <w:r w:rsidR="00B72E37">
        <w:rPr>
          <w:rFonts w:ascii="Times New Roman" w:hAnsi="Times New Roman"/>
        </w:rPr>
        <w:t xml:space="preserve">. </w:t>
      </w:r>
      <w:r w:rsidR="004C695E">
        <w:rPr>
          <w:rFonts w:ascii="Times New Roman" w:hAnsi="Times New Roman"/>
        </w:rPr>
        <w:t>S</w:t>
      </w:r>
      <w:r w:rsidR="00B72E37">
        <w:rPr>
          <w:rFonts w:ascii="Times New Roman" w:hAnsi="Times New Roman"/>
        </w:rPr>
        <w:t>ocialinė parama mokiniams (nemokamas maitinimas</w:t>
      </w:r>
      <w:r w:rsidR="004C695E">
        <w:rPr>
          <w:rFonts w:ascii="Times New Roman" w:hAnsi="Times New Roman"/>
        </w:rPr>
        <w:t xml:space="preserve"> ir parama mokinio reikmenims įsigyti</w:t>
      </w:r>
      <w:r w:rsidR="00B72E37">
        <w:rPr>
          <w:rFonts w:ascii="Times New Roman" w:hAnsi="Times New Roman"/>
        </w:rPr>
        <w:t>) skiriama nepriklausomai nuo to, kok</w:t>
      </w:r>
      <w:r w:rsidR="004C695E">
        <w:rPr>
          <w:rFonts w:ascii="Times New Roman" w:hAnsi="Times New Roman"/>
        </w:rPr>
        <w:t>i</w:t>
      </w:r>
      <w:r w:rsidR="00B72E37">
        <w:rPr>
          <w:rFonts w:ascii="Times New Roman" w:hAnsi="Times New Roman"/>
        </w:rPr>
        <w:t xml:space="preserve">u pagrindu asmuo gyvena </w:t>
      </w:r>
      <w:r w:rsidR="004C695E">
        <w:rPr>
          <w:rFonts w:ascii="Times New Roman" w:hAnsi="Times New Roman"/>
        </w:rPr>
        <w:t>Lietuvoje ir jeigu vaikas mokosi mokykloje, jis turi teisę į socialinę paramą</w:t>
      </w:r>
      <w:r w:rsidR="005E37E2">
        <w:rPr>
          <w:rFonts w:ascii="Times New Roman" w:hAnsi="Times New Roman"/>
        </w:rPr>
        <w:t>.</w:t>
      </w:r>
      <w:r w:rsidR="004C695E">
        <w:rPr>
          <w:rFonts w:ascii="Times New Roman" w:hAnsi="Times New Roman"/>
        </w:rPr>
        <w:t xml:space="preserve"> Šiuo metu skiriamas tik nemokamas maitinimas, o parama mokinio reikmenims įsigyti gali būti skiriama tik prasidedant naujiems mokslo metams. Kad </w:t>
      </w:r>
      <w:r w:rsidR="005E37E2">
        <w:rPr>
          <w:rFonts w:ascii="Times New Roman" w:hAnsi="Times New Roman"/>
        </w:rPr>
        <w:t xml:space="preserve">ukrainiečių šeimos, kurių </w:t>
      </w:r>
      <w:r w:rsidR="004C695E">
        <w:rPr>
          <w:rFonts w:ascii="Times New Roman" w:hAnsi="Times New Roman"/>
        </w:rPr>
        <w:t>vaikai</w:t>
      </w:r>
      <w:r w:rsidR="00E87AD0">
        <w:rPr>
          <w:rFonts w:ascii="Times New Roman" w:hAnsi="Times New Roman"/>
        </w:rPr>
        <w:t xml:space="preserve"> </w:t>
      </w:r>
      <w:r w:rsidR="004C695E">
        <w:rPr>
          <w:rFonts w:ascii="Times New Roman" w:hAnsi="Times New Roman"/>
        </w:rPr>
        <w:t>pradėj</w:t>
      </w:r>
      <w:r w:rsidR="00E87AD0">
        <w:rPr>
          <w:rFonts w:ascii="Times New Roman" w:hAnsi="Times New Roman"/>
        </w:rPr>
        <w:t>o</w:t>
      </w:r>
      <w:r w:rsidR="004C695E">
        <w:rPr>
          <w:rFonts w:ascii="Times New Roman" w:hAnsi="Times New Roman"/>
        </w:rPr>
        <w:t xml:space="preserve"> lankyti mokyklą, galėtų pasirūpinti reikalingais mokymosi reikmenimis</w:t>
      </w:r>
      <w:r w:rsidR="00E87AD0">
        <w:rPr>
          <w:rFonts w:ascii="Times New Roman" w:hAnsi="Times New Roman"/>
        </w:rPr>
        <w:t>,</w:t>
      </w:r>
      <w:r w:rsidR="004C695E">
        <w:rPr>
          <w:rFonts w:ascii="Times New Roman" w:hAnsi="Times New Roman"/>
        </w:rPr>
        <w:t xml:space="preserve"> siūlome šią paramą skirti iš nepanaudotų savivaldybės biudžeto lėšų piniginei socialinei paramai skaičiuoti ir mokėti, numatytų atskiroms socialinės apsaugos</w:t>
      </w:r>
      <w:r w:rsidR="0079422F">
        <w:rPr>
          <w:rFonts w:ascii="Times New Roman" w:hAnsi="Times New Roman"/>
        </w:rPr>
        <w:t xml:space="preserve"> sritims finansuoti.</w:t>
      </w:r>
    </w:p>
    <w:p w14:paraId="3EC3DC69" w14:textId="2CE615CF" w:rsidR="007D0CC3" w:rsidRPr="007D0CC3" w:rsidRDefault="007D0CC3" w:rsidP="0079422F">
      <w:pPr>
        <w:ind w:firstLine="720"/>
        <w:jc w:val="both"/>
        <w:rPr>
          <w:rFonts w:ascii="Times New Roman" w:hAnsi="Times New Roman"/>
        </w:rPr>
      </w:pPr>
      <w:r w:rsidRPr="00C34F84">
        <w:rPr>
          <w:rFonts w:ascii="Times New Roman" w:hAnsi="Times New Roman"/>
          <w:color w:val="000000"/>
          <w:spacing w:val="-3"/>
        </w:rPr>
        <w:t>Sprendimo projektu siūloma</w:t>
      </w:r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r w:rsidRPr="007D0CC3">
        <w:rPr>
          <w:rFonts w:ascii="Times New Roman" w:hAnsi="Times New Roman"/>
        </w:rPr>
        <w:t xml:space="preserve">papildyti Aprašą </w:t>
      </w:r>
      <w:r w:rsidRPr="007D0CC3">
        <w:rPr>
          <w:rFonts w:ascii="Times New Roman" w:eastAsia="Calibri" w:hAnsi="Times New Roman"/>
        </w:rPr>
        <w:t>30.</w:t>
      </w:r>
      <w:r w:rsidR="0079422F">
        <w:rPr>
          <w:rFonts w:ascii="Times New Roman" w:eastAsia="Calibri" w:hAnsi="Times New Roman"/>
        </w:rPr>
        <w:t>10</w:t>
      </w:r>
      <w:r w:rsidRPr="007D0CC3">
        <w:rPr>
          <w:rFonts w:ascii="Times New Roman" w:eastAsia="Calibri" w:hAnsi="Times New Roman"/>
        </w:rPr>
        <w:t xml:space="preserve"> papunkčiu ir jį išdėstyti taip: </w:t>
      </w:r>
      <w:r w:rsidR="0079422F">
        <w:rPr>
          <w:rFonts w:ascii="Times New Roman" w:eastAsia="Calibri" w:hAnsi="Times New Roman"/>
        </w:rPr>
        <w:br/>
      </w:r>
      <w:r w:rsidR="00C34F84">
        <w:rPr>
          <w:rFonts w:ascii="Times New Roman" w:hAnsi="Times New Roman"/>
        </w:rPr>
        <w:t>„</w:t>
      </w:r>
      <w:r w:rsidR="0079422F" w:rsidRPr="007D0CC3">
        <w:rPr>
          <w:rFonts w:ascii="Times New Roman" w:hAnsi="Times New Roman"/>
        </w:rPr>
        <w:t>30.</w:t>
      </w:r>
      <w:r w:rsidR="0079422F">
        <w:rPr>
          <w:rFonts w:ascii="Times New Roman" w:hAnsi="Times New Roman"/>
        </w:rPr>
        <w:t>10</w:t>
      </w:r>
      <w:r w:rsidR="0079422F" w:rsidRPr="007D0CC3">
        <w:rPr>
          <w:rFonts w:ascii="Times New Roman" w:hAnsi="Times New Roman"/>
        </w:rPr>
        <w:t xml:space="preserve">. </w:t>
      </w:r>
      <w:r w:rsidR="0079422F">
        <w:rPr>
          <w:rFonts w:ascii="Times New Roman" w:hAnsi="Times New Roman"/>
          <w:color w:val="000000"/>
          <w:lang w:eastAsia="lt-LT"/>
        </w:rPr>
        <w:t>ukrainiečių šeimoms, auginančioms mokyklinio amžiaus vaikus, kurie pradėjo lankyti mokyklą</w:t>
      </w:r>
      <w:r w:rsidR="00C34F84">
        <w:rPr>
          <w:rFonts w:ascii="Times New Roman" w:hAnsi="Times New Roman"/>
          <w:color w:val="000000"/>
          <w:lang w:eastAsia="lt-LT"/>
        </w:rPr>
        <w:t>,</w:t>
      </w:r>
      <w:r w:rsidR="0079422F">
        <w:rPr>
          <w:rFonts w:ascii="Times New Roman" w:hAnsi="Times New Roman"/>
          <w:color w:val="000000"/>
          <w:lang w:eastAsia="lt-LT"/>
        </w:rPr>
        <w:t xml:space="preserve"> mokinio reikmenims įsigyti</w:t>
      </w:r>
      <w:r w:rsidR="0079422F" w:rsidRPr="007D0CC3">
        <w:rPr>
          <w:rFonts w:ascii="Times New Roman" w:hAnsi="Times New Roman"/>
          <w:color w:val="000000"/>
          <w:lang w:eastAsia="lt-LT"/>
        </w:rPr>
        <w:t xml:space="preserve"> </w:t>
      </w:r>
      <w:r w:rsidR="0079422F">
        <w:rPr>
          <w:rFonts w:ascii="Times New Roman" w:hAnsi="Times New Roman"/>
          <w:color w:val="000000"/>
          <w:lang w:eastAsia="lt-LT"/>
        </w:rPr>
        <w:t>2</w:t>
      </w:r>
      <w:r w:rsidR="0079422F" w:rsidRPr="007D0CC3">
        <w:rPr>
          <w:rFonts w:ascii="Times New Roman" w:hAnsi="Times New Roman"/>
          <w:color w:val="000000"/>
          <w:lang w:eastAsia="lt-LT"/>
        </w:rPr>
        <w:t xml:space="preserve"> BSI dydžio</w:t>
      </w:r>
      <w:r w:rsidR="00C34F84">
        <w:rPr>
          <w:rFonts w:ascii="Times New Roman" w:hAnsi="Times New Roman"/>
          <w:color w:val="000000"/>
          <w:lang w:eastAsia="lt-LT"/>
        </w:rPr>
        <w:t>“</w:t>
      </w:r>
      <w:r w:rsidRPr="007D0CC3">
        <w:rPr>
          <w:rFonts w:ascii="Times New Roman" w:hAnsi="Times New Roman"/>
        </w:rPr>
        <w:t>.</w:t>
      </w:r>
    </w:p>
    <w:p w14:paraId="7AEB78FD" w14:textId="1E78DBF6" w:rsidR="007D0CC3" w:rsidRPr="007D0CC3" w:rsidRDefault="007D0CC3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 xml:space="preserve">Siūloma pakeisti </w:t>
      </w:r>
      <w:r w:rsidR="0079422F" w:rsidRPr="007D0CC3">
        <w:rPr>
          <w:rFonts w:ascii="Times New Roman" w:hAnsi="Times New Roman"/>
          <w:color w:val="000000"/>
          <w:lang w:eastAsia="lt-LT"/>
        </w:rPr>
        <w:t xml:space="preserve">39.2. </w:t>
      </w:r>
      <w:r w:rsidR="0079422F">
        <w:rPr>
          <w:rFonts w:ascii="Times New Roman" w:hAnsi="Times New Roman"/>
          <w:color w:val="000000"/>
          <w:lang w:eastAsia="lt-LT"/>
        </w:rPr>
        <w:t xml:space="preserve">papunktį ir jį išdėstyti taip: </w:t>
      </w:r>
      <w:r w:rsidR="00C34F84">
        <w:rPr>
          <w:rFonts w:ascii="Times New Roman" w:hAnsi="Times New Roman"/>
          <w:color w:val="000000"/>
          <w:lang w:eastAsia="lt-LT"/>
        </w:rPr>
        <w:t>„</w:t>
      </w:r>
      <w:r w:rsidR="0079422F">
        <w:rPr>
          <w:rFonts w:ascii="Times New Roman" w:hAnsi="Times New Roman"/>
          <w:color w:val="000000"/>
          <w:lang w:eastAsia="lt-LT"/>
        </w:rPr>
        <w:t xml:space="preserve">39.2. </w:t>
      </w:r>
      <w:r w:rsidR="0079422F" w:rsidRPr="007D0CC3">
        <w:rPr>
          <w:rFonts w:ascii="Times New Roman" w:hAnsi="Times New Roman"/>
          <w:color w:val="000000"/>
          <w:lang w:eastAsia="lt-LT"/>
        </w:rPr>
        <w:t xml:space="preserve">30.9 </w:t>
      </w:r>
      <w:r w:rsidR="0079422F">
        <w:rPr>
          <w:rFonts w:ascii="Times New Roman" w:hAnsi="Times New Roman"/>
          <w:color w:val="000000"/>
          <w:lang w:eastAsia="lt-LT"/>
        </w:rPr>
        <w:t xml:space="preserve">ir 30.10 </w:t>
      </w:r>
      <w:r w:rsidR="0079422F" w:rsidRPr="007D0CC3">
        <w:rPr>
          <w:rFonts w:ascii="Times New Roman" w:hAnsi="Times New Roman"/>
          <w:color w:val="000000"/>
          <w:lang w:eastAsia="lt-LT"/>
        </w:rPr>
        <w:t>papunk</w:t>
      </w:r>
      <w:r w:rsidR="0079422F">
        <w:rPr>
          <w:rFonts w:ascii="Times New Roman" w:hAnsi="Times New Roman"/>
          <w:color w:val="000000"/>
          <w:lang w:eastAsia="lt-LT"/>
        </w:rPr>
        <w:t>čiuose</w:t>
      </w:r>
      <w:r w:rsidR="0079422F" w:rsidRPr="007D0CC3">
        <w:rPr>
          <w:rFonts w:ascii="Times New Roman" w:hAnsi="Times New Roman"/>
          <w:color w:val="000000"/>
          <w:lang w:eastAsia="lt-LT"/>
        </w:rPr>
        <w:t xml:space="preserve"> nurodytai Vienkartinei paramai Socialinės paramos skyriui</w:t>
      </w:r>
      <w:r w:rsidR="00C34F84">
        <w:rPr>
          <w:rFonts w:ascii="Times New Roman" w:hAnsi="Times New Roman"/>
          <w:color w:val="000000"/>
          <w:lang w:eastAsia="lt-LT"/>
        </w:rPr>
        <w:t>“</w:t>
      </w:r>
      <w:r w:rsidR="0079422F">
        <w:rPr>
          <w:rFonts w:ascii="Times New Roman" w:hAnsi="Times New Roman"/>
          <w:color w:val="000000"/>
          <w:lang w:eastAsia="lt-LT"/>
        </w:rPr>
        <w:t>.</w:t>
      </w:r>
    </w:p>
    <w:p w14:paraId="3A88ABF3" w14:textId="660C8F63" w:rsidR="00902D6E" w:rsidRDefault="007D0CC3" w:rsidP="00902D6E">
      <w:pPr>
        <w:ind w:firstLine="720"/>
        <w:jc w:val="both"/>
        <w:rPr>
          <w:rFonts w:ascii="Times New Roman" w:hAnsi="Times New Roman"/>
          <w:color w:val="000000"/>
        </w:rPr>
      </w:pPr>
      <w:r w:rsidRPr="007D0CC3">
        <w:rPr>
          <w:rFonts w:ascii="Times New Roman" w:hAnsi="Times New Roman"/>
          <w:color w:val="000000"/>
          <w:lang w:eastAsia="lt-LT"/>
        </w:rPr>
        <w:t xml:space="preserve">Siūloma </w:t>
      </w:r>
      <w:r w:rsidR="00902D6E">
        <w:rPr>
          <w:rFonts w:ascii="Times New Roman" w:hAnsi="Times New Roman"/>
          <w:color w:val="000000"/>
          <w:lang w:eastAsia="lt-LT"/>
        </w:rPr>
        <w:t>papildyti 45.3 papunkčiu ir jį išdėstyti taip</w:t>
      </w:r>
      <w:r w:rsidR="00902D6E" w:rsidRPr="007D0CC3">
        <w:rPr>
          <w:rFonts w:ascii="Times New Roman" w:hAnsi="Times New Roman"/>
          <w:color w:val="000000"/>
          <w:lang w:eastAsia="lt-LT"/>
        </w:rPr>
        <w:t>:</w:t>
      </w:r>
      <w:r w:rsidR="00902D6E">
        <w:rPr>
          <w:rFonts w:ascii="Times New Roman" w:hAnsi="Times New Roman"/>
          <w:color w:val="000000"/>
          <w:lang w:eastAsia="lt-LT"/>
        </w:rPr>
        <w:t xml:space="preserve"> </w:t>
      </w:r>
      <w:r w:rsidR="00C34F84">
        <w:rPr>
          <w:rFonts w:ascii="Times New Roman" w:hAnsi="Times New Roman"/>
          <w:color w:val="000000"/>
          <w:lang w:eastAsia="lt-LT"/>
        </w:rPr>
        <w:t>„</w:t>
      </w:r>
      <w:r w:rsidR="00902D6E" w:rsidRPr="007D0CC3">
        <w:rPr>
          <w:rFonts w:ascii="Times New Roman" w:hAnsi="Times New Roman"/>
          <w:color w:val="000000"/>
        </w:rPr>
        <w:t>45.</w:t>
      </w:r>
      <w:r w:rsidR="00902D6E">
        <w:rPr>
          <w:rFonts w:ascii="Times New Roman" w:hAnsi="Times New Roman"/>
          <w:color w:val="000000"/>
        </w:rPr>
        <w:t>3</w:t>
      </w:r>
      <w:r w:rsidR="00902D6E" w:rsidRPr="007D0CC3">
        <w:rPr>
          <w:rFonts w:ascii="Times New Roman" w:hAnsi="Times New Roman"/>
          <w:color w:val="000000"/>
        </w:rPr>
        <w:t>. 30.</w:t>
      </w:r>
      <w:r w:rsidR="00902D6E">
        <w:rPr>
          <w:rFonts w:ascii="Times New Roman" w:hAnsi="Times New Roman"/>
          <w:color w:val="000000"/>
        </w:rPr>
        <w:t>10</w:t>
      </w:r>
      <w:r w:rsidR="00902D6E" w:rsidRPr="007D0CC3">
        <w:rPr>
          <w:rFonts w:ascii="Times New Roman" w:hAnsi="Times New Roman"/>
          <w:color w:val="000000"/>
        </w:rPr>
        <w:t xml:space="preserve"> papunktyje nurodytu atveju per </w:t>
      </w:r>
      <w:r w:rsidR="00902D6E">
        <w:rPr>
          <w:rFonts w:ascii="Times New Roman" w:hAnsi="Times New Roman"/>
          <w:color w:val="000000"/>
        </w:rPr>
        <w:t>3 darbo dienas</w:t>
      </w:r>
      <w:r w:rsidR="00902D6E" w:rsidRPr="007D0CC3">
        <w:rPr>
          <w:rFonts w:ascii="Times New Roman" w:hAnsi="Times New Roman"/>
          <w:color w:val="000000"/>
        </w:rPr>
        <w:t xml:space="preserve"> nuo Socialinės paramos skyriuje gauto prašymo</w:t>
      </w:r>
      <w:r w:rsidR="00C34F84">
        <w:rPr>
          <w:rFonts w:ascii="Times New Roman" w:hAnsi="Times New Roman"/>
          <w:color w:val="000000"/>
        </w:rPr>
        <w:t>“</w:t>
      </w:r>
      <w:r w:rsidR="00902D6E" w:rsidRPr="007D0CC3">
        <w:rPr>
          <w:rFonts w:ascii="Times New Roman" w:hAnsi="Times New Roman"/>
          <w:color w:val="000000"/>
        </w:rPr>
        <w:t>.</w:t>
      </w:r>
    </w:p>
    <w:p w14:paraId="5BE6E76A" w14:textId="176411A4" w:rsidR="00915E13" w:rsidRPr="00B626B2" w:rsidRDefault="00915E13" w:rsidP="00902D6E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</w:rPr>
        <w:t xml:space="preserve">Siūloma, kad 30.10 ir 45.3 papunkčiai galiotų iki šių metų liepos 1 d., nes paskui </w:t>
      </w:r>
      <w:r w:rsidR="005E37E2">
        <w:rPr>
          <w:rFonts w:ascii="Times New Roman" w:hAnsi="Times New Roman"/>
          <w:color w:val="000000"/>
        </w:rPr>
        <w:t>parama mokinio reikmenims įsigyti bus skiriama vadovaujantis Lietuvos Respublikos socialinės paramos mokiniams įstatymu.</w:t>
      </w:r>
    </w:p>
    <w:p w14:paraId="166FE9D8" w14:textId="283FDCE7" w:rsidR="007D0CC3" w:rsidRPr="007D0CC3" w:rsidRDefault="007D0CC3" w:rsidP="007D0CC3">
      <w:pPr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ab/>
        <w:t>3. Laukiami rezultatai</w:t>
      </w:r>
    </w:p>
    <w:p w14:paraId="5E6AB286" w14:textId="68321362" w:rsidR="007D0CC3" w:rsidRPr="007D0CC3" w:rsidRDefault="007D0CC3" w:rsidP="007D0CC3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  <w:t xml:space="preserve">Priėmus sprendimą padidės piniginės socialinės paramos teikimo aprėptis, bus užtikrinta finansinė parama </w:t>
      </w:r>
      <w:r w:rsidR="00902D6E">
        <w:rPr>
          <w:rFonts w:ascii="Times New Roman" w:hAnsi="Times New Roman"/>
          <w:bCs/>
          <w:spacing w:val="-1"/>
        </w:rPr>
        <w:t>iš Ukrainos atvykusioms šeimos, kurių vaikai pradės mokytis mokykloje, mokinio reikmenims įsigyti</w:t>
      </w:r>
      <w:r w:rsidRPr="007D0CC3">
        <w:rPr>
          <w:rFonts w:ascii="Times New Roman" w:hAnsi="Times New Roman"/>
          <w:bCs/>
          <w:spacing w:val="-1"/>
        </w:rPr>
        <w:t>. Aprašas atitiks galiojančius teisės aktus.</w:t>
      </w:r>
    </w:p>
    <w:p w14:paraId="3E4F9B37" w14:textId="4EB0832F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7777777" w:rsidR="007D0CC3" w:rsidRPr="007D0CC3" w:rsidRDefault="007D0CC3" w:rsidP="007D0CC3">
      <w:pPr>
        <w:ind w:left="30" w:firstLine="69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Sprendimas įgyvendinamas iš savivaldybės biudžeto lėšų, papildomų lėšų nereikės.</w:t>
      </w:r>
    </w:p>
    <w:p w14:paraId="6C0F625C" w14:textId="3909F95F" w:rsidR="007D0CC3" w:rsidRDefault="007D0CC3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lastRenderedPageBreak/>
        <w:t>5. Kiti sprendimui priimti reikalingi pagrindimai, skaičiavimai ar paaiškinimai</w:t>
      </w:r>
    </w:p>
    <w:p w14:paraId="370C10F6" w14:textId="05FF9529" w:rsidR="00E87AD0" w:rsidRPr="007D0CC3" w:rsidRDefault="007D0CC3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Nereikia. </w:t>
      </w:r>
    </w:p>
    <w:p w14:paraId="3F6B9F90" w14:textId="440EC746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C34F84">
        <w:rPr>
          <w:rFonts w:ascii="Times New Roman" w:hAnsi="Times New Roman"/>
        </w:rPr>
        <w:t>R</w:t>
      </w:r>
      <w:r w:rsidR="00C34F84" w:rsidRPr="007D0CC3">
        <w:rPr>
          <w:rFonts w:ascii="Times New Roman" w:hAnsi="Times New Roman"/>
        </w:rPr>
        <w:t xml:space="preserve">eikalingas </w:t>
      </w:r>
      <w:r w:rsidR="00C34F84">
        <w:rPr>
          <w:rFonts w:ascii="Times New Roman" w:hAnsi="Times New Roman"/>
        </w:rPr>
        <w:t>s</w:t>
      </w:r>
      <w:r w:rsidRPr="007D0CC3">
        <w:rPr>
          <w:rFonts w:ascii="Times New Roman" w:hAnsi="Times New Roman"/>
        </w:rPr>
        <w:t>prendimo projekt</w:t>
      </w:r>
      <w:r w:rsidR="00C34F84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antikorupcinis vertinimas.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7777777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sectPr w:rsidR="007D0CC3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0CC2" w14:textId="77777777" w:rsidR="00A74601" w:rsidRDefault="00A74601">
      <w:r>
        <w:separator/>
      </w:r>
    </w:p>
  </w:endnote>
  <w:endnote w:type="continuationSeparator" w:id="0">
    <w:p w14:paraId="46D1A8FF" w14:textId="77777777" w:rsidR="00A74601" w:rsidRDefault="00A7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ACA8" w14:textId="77777777" w:rsidR="00A74601" w:rsidRDefault="00A74601">
      <w:r>
        <w:separator/>
      </w:r>
    </w:p>
  </w:footnote>
  <w:footnote w:type="continuationSeparator" w:id="0">
    <w:p w14:paraId="523099EA" w14:textId="77777777" w:rsidR="00A74601" w:rsidRDefault="00A7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A746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67AED"/>
    <w:rsid w:val="0027364A"/>
    <w:rsid w:val="002B1B0B"/>
    <w:rsid w:val="002B5407"/>
    <w:rsid w:val="002C3734"/>
    <w:rsid w:val="002D43D5"/>
    <w:rsid w:val="002D4815"/>
    <w:rsid w:val="002D4D1A"/>
    <w:rsid w:val="002E61A4"/>
    <w:rsid w:val="003006F7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405760"/>
    <w:rsid w:val="00420F0B"/>
    <w:rsid w:val="00446D96"/>
    <w:rsid w:val="004527A2"/>
    <w:rsid w:val="004542CD"/>
    <w:rsid w:val="004A282D"/>
    <w:rsid w:val="004C2180"/>
    <w:rsid w:val="004C2BCC"/>
    <w:rsid w:val="004C695E"/>
    <w:rsid w:val="004D02B8"/>
    <w:rsid w:val="004F4A6D"/>
    <w:rsid w:val="00506E58"/>
    <w:rsid w:val="00525C33"/>
    <w:rsid w:val="00527718"/>
    <w:rsid w:val="00527CF7"/>
    <w:rsid w:val="005700FC"/>
    <w:rsid w:val="0057415B"/>
    <w:rsid w:val="005A1B33"/>
    <w:rsid w:val="005A788F"/>
    <w:rsid w:val="005B64DA"/>
    <w:rsid w:val="005D5155"/>
    <w:rsid w:val="005E37E2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9422F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F1277"/>
    <w:rsid w:val="00902D6E"/>
    <w:rsid w:val="009139E9"/>
    <w:rsid w:val="00915E13"/>
    <w:rsid w:val="00931FBA"/>
    <w:rsid w:val="00937159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315D4"/>
    <w:rsid w:val="00A74601"/>
    <w:rsid w:val="00A77F3F"/>
    <w:rsid w:val="00AA1ED2"/>
    <w:rsid w:val="00AC7C19"/>
    <w:rsid w:val="00AD43AB"/>
    <w:rsid w:val="00AE2979"/>
    <w:rsid w:val="00AF4389"/>
    <w:rsid w:val="00AF58F6"/>
    <w:rsid w:val="00B031E3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BCD"/>
    <w:rsid w:val="00BF2B6E"/>
    <w:rsid w:val="00C01A7E"/>
    <w:rsid w:val="00C1382B"/>
    <w:rsid w:val="00C34DC7"/>
    <w:rsid w:val="00C34F84"/>
    <w:rsid w:val="00C4023B"/>
    <w:rsid w:val="00C55886"/>
    <w:rsid w:val="00C82D8A"/>
    <w:rsid w:val="00C94E09"/>
    <w:rsid w:val="00CA2B78"/>
    <w:rsid w:val="00CB3CF0"/>
    <w:rsid w:val="00CB5C0C"/>
    <w:rsid w:val="00CF2AE7"/>
    <w:rsid w:val="00CF2FE4"/>
    <w:rsid w:val="00D05149"/>
    <w:rsid w:val="00D059F8"/>
    <w:rsid w:val="00D612C9"/>
    <w:rsid w:val="00D71774"/>
    <w:rsid w:val="00D80469"/>
    <w:rsid w:val="00D83922"/>
    <w:rsid w:val="00DB3D01"/>
    <w:rsid w:val="00DB581C"/>
    <w:rsid w:val="00DD409D"/>
    <w:rsid w:val="00DF4145"/>
    <w:rsid w:val="00DF50AC"/>
    <w:rsid w:val="00E40A1C"/>
    <w:rsid w:val="00E4354F"/>
    <w:rsid w:val="00E53D06"/>
    <w:rsid w:val="00E86190"/>
    <w:rsid w:val="00E87AD0"/>
    <w:rsid w:val="00E97F76"/>
    <w:rsid w:val="00EA5FEB"/>
    <w:rsid w:val="00EA7F30"/>
    <w:rsid w:val="00EC6D76"/>
    <w:rsid w:val="00ED4CD2"/>
    <w:rsid w:val="00EF1F85"/>
    <w:rsid w:val="00F97474"/>
    <w:rsid w:val="00FA1708"/>
    <w:rsid w:val="00FA644E"/>
    <w:rsid w:val="00FC271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0536-6132-43AD-A481-E9B1C84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3065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2022-03-16T12:38:00Z</cp:lastPrinted>
  <dcterms:created xsi:type="dcterms:W3CDTF">2022-03-14T13:31:00Z</dcterms:created>
  <dcterms:modified xsi:type="dcterms:W3CDTF">2022-03-16T12:38:00Z</dcterms:modified>
</cp:coreProperties>
</file>