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6D6E5E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421379">
      <w:pPr>
        <w:pStyle w:val="Pagrindinistekstas"/>
      </w:pPr>
      <w:r>
        <w:t>DĖL PANEVĖŽIO RAJONO SAVIVALDYBĖS TARYBOS 2021 M. RUGPJŪČIO</w:t>
      </w:r>
      <w:r w:rsidR="0081223A">
        <w:t xml:space="preserve"> 26 D. SPRENDIMO NR</w:t>
      </w:r>
      <w:r>
        <w:t>.</w:t>
      </w:r>
      <w:r w:rsidR="0081223A">
        <w:t xml:space="preserve"> </w:t>
      </w:r>
      <w:r>
        <w:t>T-160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r>
        <w:t xml:space="preserve">“ PAKEITIMO </w:t>
      </w:r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6B6491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</w:t>
      </w:r>
      <w:r w:rsidR="003D02FA">
        <w:rPr>
          <w:sz w:val="24"/>
          <w:lang w:val="lt-LT"/>
        </w:rPr>
        <w:t xml:space="preserve"> m. </w:t>
      </w:r>
      <w:r>
        <w:rPr>
          <w:sz w:val="24"/>
          <w:lang w:val="lt-LT"/>
        </w:rPr>
        <w:t>vasario 22</w:t>
      </w:r>
      <w:r w:rsidR="00E573A4">
        <w:rPr>
          <w:sz w:val="24"/>
          <w:lang w:val="lt-LT"/>
        </w:rPr>
        <w:t xml:space="preserve">  d.  Nr. T-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421379">
        <w:rPr>
          <w:sz w:val="24"/>
          <w:lang w:val="lt-LT"/>
        </w:rPr>
        <w:t xml:space="preserve"> Savivaldybės taryba</w:t>
      </w:r>
      <w:r w:rsidR="00C35F6D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E573A4" w:rsidRPr="00254967" w:rsidRDefault="00164F68" w:rsidP="00E573A4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421379">
        <w:rPr>
          <w:sz w:val="24"/>
          <w:lang w:val="lt-LT"/>
        </w:rPr>
        <w:t>Pakeisti</w:t>
      </w:r>
      <w:r>
        <w:rPr>
          <w:sz w:val="24"/>
          <w:lang w:val="lt-LT"/>
        </w:rPr>
        <w:t xml:space="preserve"> Panevėžio rajono savivaldybės biudžetinių įstaigų didžiausio leistino</w:t>
      </w:r>
      <w:r w:rsidR="00421379">
        <w:rPr>
          <w:sz w:val="24"/>
          <w:lang w:val="lt-LT"/>
        </w:rPr>
        <w:t xml:space="preserve"> pareigybių </w:t>
      </w:r>
      <w:r>
        <w:rPr>
          <w:sz w:val="24"/>
          <w:lang w:val="lt-LT"/>
        </w:rPr>
        <w:t>skaičiaus</w:t>
      </w:r>
      <w:r w:rsidR="00421379">
        <w:rPr>
          <w:sz w:val="24"/>
          <w:lang w:val="lt-LT"/>
        </w:rPr>
        <w:t>, nustatyto Savivaldybės tarybos 2021 m. rugpjūčio 26 d. sprendimu Nr. T-160 „Dėl Panevėžio rajono savivaldybės biudžetinių įstaigų didžiausio leistino pareigybių skaičiaus nustatymo“</w:t>
      </w:r>
      <w:r w:rsidR="00C35F6D">
        <w:rPr>
          <w:sz w:val="24"/>
          <w:lang w:val="lt-LT"/>
        </w:rPr>
        <w:t>,</w:t>
      </w:r>
      <w:r w:rsidR="00CA09AE">
        <w:rPr>
          <w:sz w:val="24"/>
          <w:lang w:val="lt-LT"/>
        </w:rPr>
        <w:t xml:space="preserve"> </w:t>
      </w:r>
      <w:r w:rsidR="006B6491">
        <w:rPr>
          <w:sz w:val="24"/>
          <w:lang w:val="lt-LT"/>
        </w:rPr>
        <w:t>3, 5, 7, 16</w:t>
      </w:r>
      <w:r w:rsidR="004E345A">
        <w:rPr>
          <w:sz w:val="24"/>
          <w:lang w:val="lt-LT"/>
        </w:rPr>
        <w:t xml:space="preserve"> ir 2</w:t>
      </w:r>
      <w:r w:rsidR="006B6491">
        <w:rPr>
          <w:sz w:val="24"/>
          <w:lang w:val="lt-LT"/>
        </w:rPr>
        <w:t>5</w:t>
      </w:r>
      <w:r w:rsidR="00CA09AE">
        <w:rPr>
          <w:sz w:val="24"/>
          <w:lang w:val="lt-LT"/>
        </w:rPr>
        <w:t xml:space="preserve"> eilutes ir jas išdėstyti taip:</w:t>
      </w:r>
    </w:p>
    <w:p w:rsidR="00E573A4" w:rsidRPr="00C3384C" w:rsidRDefault="00E573A4" w:rsidP="00B2279C">
      <w:pPr>
        <w:widowControl w:val="0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1207"/>
        <w:gridCol w:w="1207"/>
      </w:tblGrid>
      <w:tr w:rsidR="00E573A4" w:rsidRPr="00C3384C" w:rsidTr="00B2279C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414" w:type="dxa"/>
            <w:gridSpan w:val="2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224B17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00BAF" w:rsidRPr="00846DD6" w:rsidTr="00224B17">
        <w:tc>
          <w:tcPr>
            <w:tcW w:w="651" w:type="dxa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gimnazija</w:t>
            </w:r>
          </w:p>
        </w:tc>
        <w:tc>
          <w:tcPr>
            <w:tcW w:w="992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20,97</w:t>
            </w:r>
          </w:p>
        </w:tc>
        <w:tc>
          <w:tcPr>
            <w:tcW w:w="993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300BAF" w:rsidRDefault="00CA492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300BAF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32,1</w:t>
            </w:r>
          </w:p>
        </w:tc>
      </w:tr>
      <w:tr w:rsidR="00300BAF" w:rsidRPr="00846DD6" w:rsidTr="00224B17">
        <w:tc>
          <w:tcPr>
            <w:tcW w:w="651" w:type="dxa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992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45,45</w:t>
            </w:r>
          </w:p>
        </w:tc>
        <w:tc>
          <w:tcPr>
            <w:tcW w:w="993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6" w:type="dxa"/>
          </w:tcPr>
          <w:p w:rsidR="00300BAF" w:rsidRDefault="00CA492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9,7</w:t>
            </w:r>
            <w:r w:rsidR="00300BAF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300BAF" w:rsidRDefault="00CA492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41,1</w:t>
            </w:r>
            <w:r w:rsidR="00300BAF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5216DA" w:rsidRPr="00846DD6" w:rsidTr="00224B17">
        <w:tc>
          <w:tcPr>
            <w:tcW w:w="651" w:type="dxa"/>
            <w:shd w:val="clear" w:color="auto" w:fill="auto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5216DA" w:rsidRDefault="005216DA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</w:tcPr>
          <w:p w:rsidR="005216DA" w:rsidRDefault="005E308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53,9</w:t>
            </w:r>
          </w:p>
        </w:tc>
        <w:tc>
          <w:tcPr>
            <w:tcW w:w="993" w:type="dxa"/>
          </w:tcPr>
          <w:p w:rsidR="005216DA" w:rsidRPr="00846DD6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:rsidR="005216DA" w:rsidRDefault="00CA492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  <w:r w:rsidR="005216DA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300BAF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lopšelis-darželis „Gandriukas“</w:t>
            </w:r>
          </w:p>
        </w:tc>
        <w:tc>
          <w:tcPr>
            <w:tcW w:w="992" w:type="dxa"/>
          </w:tcPr>
          <w:p w:rsidR="00E573A4" w:rsidRDefault="004E345A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300BAF" w:rsidP="00CA492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</w:t>
            </w:r>
            <w:r w:rsidR="00CA4928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="006D6E5E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bookmarkStart w:id="0" w:name="_GoBack"/>
            <w:bookmarkEnd w:id="0"/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E92E0E" w:rsidRDefault="00300BAF" w:rsidP="004E5B3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CA4928">
              <w:rPr>
                <w:rFonts w:eastAsia="SimSun" w:cs="Mangal"/>
                <w:kern w:val="1"/>
                <w:sz w:val="24"/>
                <w:szCs w:val="24"/>
                <w:lang w:val="lt-LT"/>
              </w:rPr>
              <w:t>5,67</w:t>
            </w:r>
          </w:p>
        </w:tc>
      </w:tr>
      <w:tr w:rsidR="00300BAF" w:rsidRPr="00C3384C" w:rsidTr="007C507E">
        <w:tc>
          <w:tcPr>
            <w:tcW w:w="651" w:type="dxa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2410" w:type="dxa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992" w:type="dxa"/>
          </w:tcPr>
          <w:p w:rsidR="00300BAF" w:rsidRDefault="00300BAF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300BAF" w:rsidRDefault="00300BAF" w:rsidP="004E5B3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1207" w:type="dxa"/>
            <w:shd w:val="clear" w:color="auto" w:fill="auto"/>
          </w:tcPr>
          <w:p w:rsidR="00300BAF" w:rsidRDefault="00CA4928" w:rsidP="004E5B3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</w:tr>
    </w:tbl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Pr="008353AA" w:rsidRDefault="008353AA" w:rsidP="008353AA">
      <w:pPr>
        <w:rPr>
          <w:sz w:val="24"/>
          <w:szCs w:val="24"/>
        </w:rPr>
      </w:pPr>
      <w:r w:rsidRPr="008353AA">
        <w:rPr>
          <w:sz w:val="24"/>
          <w:szCs w:val="24"/>
        </w:rPr>
        <w:t>Stasė Venslavičienė</w:t>
      </w:r>
    </w:p>
    <w:p w:rsidR="008353AA" w:rsidRDefault="006B6491" w:rsidP="00825D64">
      <w:pPr>
        <w:rPr>
          <w:sz w:val="24"/>
          <w:szCs w:val="24"/>
        </w:rPr>
      </w:pPr>
      <w:r>
        <w:rPr>
          <w:sz w:val="24"/>
          <w:szCs w:val="24"/>
        </w:rPr>
        <w:t>2022-02-02</w:t>
      </w:r>
    </w:p>
    <w:p w:rsidR="006B6491" w:rsidRDefault="006B6491" w:rsidP="00825D64">
      <w:pPr>
        <w:rPr>
          <w:sz w:val="24"/>
          <w:szCs w:val="24"/>
        </w:rPr>
      </w:pPr>
    </w:p>
    <w:p w:rsidR="006B6491" w:rsidRPr="00825D64" w:rsidRDefault="006B6491" w:rsidP="00825D64">
      <w:pPr>
        <w:rPr>
          <w:sz w:val="24"/>
          <w:szCs w:val="24"/>
        </w:rPr>
      </w:pPr>
    </w:p>
    <w:p w:rsidR="00E573A4" w:rsidRDefault="00825D6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</w:t>
      </w:r>
      <w:r w:rsidR="00E573A4">
        <w:rPr>
          <w:b/>
          <w:sz w:val="24"/>
          <w:szCs w:val="24"/>
        </w:rPr>
        <w:t xml:space="preserve"> RAJONO SAVIVALDYBĖS ADMINISTRACIJOS</w:t>
      </w: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E573A4" w:rsidRDefault="00E573A4" w:rsidP="00E573A4">
      <w:pPr>
        <w:rPr>
          <w:lang w:val="lt-LT"/>
        </w:rPr>
      </w:pPr>
    </w:p>
    <w:p w:rsidR="00E573A4" w:rsidRDefault="00E573A4" w:rsidP="00E573A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E573A4" w:rsidRDefault="00E573A4" w:rsidP="00E573A4">
      <w:pPr>
        <w:rPr>
          <w:lang w:val="lt-LT"/>
        </w:rPr>
      </w:pPr>
    </w:p>
    <w:p w:rsidR="00E41D38" w:rsidRDefault="001B2019" w:rsidP="00F32C78">
      <w:pPr>
        <w:pStyle w:val="Pagrindinistekstas"/>
      </w:pPr>
      <w:r>
        <w:t xml:space="preserve">SAVIVALDYBĖS TARYBOS </w:t>
      </w:r>
      <w:r w:rsidR="00E573A4">
        <w:t>SPRENDIMO „</w:t>
      </w:r>
      <w:r w:rsidR="00E41D38">
        <w:t>DĖL PANEVĖŽIO RAJONO SAVIVALDYBĖS TARYBOS 2021 M. RUGPJŪČIO 26 D. SPRENDIMO NR. T-160 „DĖL PANEVĖŽIO RAJONO SAVIVALDYBĖS BIUDŽETINIŲ ĮSTAIGŲ DIDŽIAUSIO LEISTINO PAREIGYBIŲ SKAIČIAUS NUSTATYMO“ PAKEITIMO</w:t>
      </w:r>
      <w:r w:rsidR="00C54EEA">
        <w:t>“</w:t>
      </w:r>
      <w:r w:rsidR="00E573A4">
        <w:t xml:space="preserve"> </w:t>
      </w:r>
    </w:p>
    <w:p w:rsidR="00E573A4" w:rsidRPr="00E41D38" w:rsidRDefault="00E573A4" w:rsidP="00F32C78">
      <w:pPr>
        <w:pStyle w:val="Pagrindinistekstas"/>
      </w:pPr>
      <w:r>
        <w:t xml:space="preserve"> PROJEKTO</w:t>
      </w:r>
      <w:r w:rsidR="00F32C78" w:rsidRPr="00F32C78">
        <w:t xml:space="preserve"> </w:t>
      </w:r>
      <w:r w:rsidR="00F32C78">
        <w:t xml:space="preserve">AIŠKINAMASIS RAŠTAS </w:t>
      </w:r>
    </w:p>
    <w:p w:rsidR="00421379" w:rsidRDefault="00421379" w:rsidP="00E573A4">
      <w:pPr>
        <w:jc w:val="center"/>
        <w:rPr>
          <w:sz w:val="24"/>
          <w:lang w:val="lt-LT"/>
        </w:rPr>
      </w:pPr>
    </w:p>
    <w:p w:rsidR="00E573A4" w:rsidRDefault="006B6491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</w:t>
      </w:r>
      <w:r w:rsidR="001B2019">
        <w:rPr>
          <w:sz w:val="24"/>
          <w:lang w:val="lt-LT"/>
        </w:rPr>
        <w:t xml:space="preserve"> m. </w:t>
      </w:r>
      <w:r>
        <w:rPr>
          <w:sz w:val="24"/>
          <w:lang w:val="lt-LT"/>
        </w:rPr>
        <w:t>vasario 2</w:t>
      </w:r>
      <w:r w:rsidR="00C47EAC">
        <w:rPr>
          <w:sz w:val="24"/>
          <w:lang w:val="lt-LT"/>
        </w:rPr>
        <w:t xml:space="preserve"> </w:t>
      </w:r>
      <w:r w:rsidR="001B2019">
        <w:rPr>
          <w:sz w:val="24"/>
          <w:lang w:val="lt-LT"/>
        </w:rPr>
        <w:t>d.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jc w:val="center"/>
        <w:rPr>
          <w:sz w:val="24"/>
          <w:lang w:val="lt-LT"/>
        </w:rPr>
      </w:pPr>
    </w:p>
    <w:p w:rsidR="007949B6" w:rsidRDefault="007949B6" w:rsidP="007949B6">
      <w:pPr>
        <w:ind w:firstLine="720"/>
        <w:jc w:val="both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>1.</w:t>
      </w:r>
      <w:r>
        <w:rPr>
          <w:sz w:val="24"/>
          <w:lang w:val="lt-LT"/>
        </w:rPr>
        <w:t xml:space="preserve"> </w:t>
      </w:r>
      <w:r>
        <w:rPr>
          <w:b/>
          <w:bCs/>
          <w:sz w:val="24"/>
          <w:lang w:val="lt-LT"/>
        </w:rPr>
        <w:t>Sprendimo projekto tikslai ir uždaviniai</w:t>
      </w:r>
    </w:p>
    <w:p w:rsidR="007949B6" w:rsidRDefault="007949B6" w:rsidP="007949B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Pakeisti biudžetinių įstaigų didžiausią leistiną pareigybių skaičių.</w:t>
      </w:r>
    </w:p>
    <w:p w:rsidR="007949B6" w:rsidRDefault="007949B6" w:rsidP="007949B6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2. Siūlomos teisinio reguliavimo nuostatos</w:t>
      </w:r>
    </w:p>
    <w:p w:rsidR="007949B6" w:rsidRDefault="007D4310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7949B6">
        <w:rPr>
          <w:sz w:val="24"/>
          <w:lang w:val="lt-LT"/>
        </w:rPr>
        <w:t>Šiuo sprendimo projektu siūloma p</w:t>
      </w:r>
      <w:r w:rsidR="008353AA">
        <w:rPr>
          <w:sz w:val="24"/>
          <w:lang w:val="lt-LT"/>
        </w:rPr>
        <w:t xml:space="preserve">akeisti </w:t>
      </w:r>
      <w:r w:rsidR="007949B6">
        <w:rPr>
          <w:sz w:val="24"/>
          <w:lang w:val="lt-LT"/>
        </w:rPr>
        <w:t xml:space="preserve">Panevėžio rajono savivaldybės biudžetinių įstaigų </w:t>
      </w:r>
      <w:r w:rsidR="00825D64">
        <w:rPr>
          <w:sz w:val="24"/>
          <w:lang w:val="lt-LT"/>
        </w:rPr>
        <w:t>didžiausią leistiną pareigybių</w:t>
      </w:r>
      <w:r w:rsidR="007949B6">
        <w:rPr>
          <w:sz w:val="24"/>
          <w:lang w:val="lt-LT"/>
        </w:rPr>
        <w:t xml:space="preserve"> skaičių</w:t>
      </w:r>
      <w:r w:rsidR="008353AA">
        <w:rPr>
          <w:sz w:val="24"/>
          <w:lang w:val="lt-LT"/>
        </w:rPr>
        <w:t>,</w:t>
      </w:r>
      <w:r w:rsidR="007949B6">
        <w:rPr>
          <w:sz w:val="24"/>
          <w:lang w:val="lt-LT"/>
        </w:rPr>
        <w:t xml:space="preserve"> </w:t>
      </w:r>
      <w:r w:rsidR="008353AA">
        <w:rPr>
          <w:sz w:val="24"/>
          <w:lang w:val="lt-LT"/>
        </w:rPr>
        <w:t>patvirtintą</w:t>
      </w:r>
      <w:r w:rsidR="007949B6">
        <w:rPr>
          <w:sz w:val="24"/>
          <w:lang w:val="lt-LT"/>
        </w:rPr>
        <w:t xml:space="preserve"> </w:t>
      </w:r>
      <w:r w:rsidR="007949B6">
        <w:rPr>
          <w:sz w:val="24"/>
          <w:szCs w:val="24"/>
          <w:lang w:val="lt-LT"/>
        </w:rPr>
        <w:t>Savival</w:t>
      </w:r>
      <w:r w:rsidR="008353AA">
        <w:rPr>
          <w:sz w:val="24"/>
          <w:szCs w:val="24"/>
          <w:lang w:val="lt-LT"/>
        </w:rPr>
        <w:t>dybės tarybos 2021</w:t>
      </w:r>
      <w:r w:rsidR="007949B6">
        <w:rPr>
          <w:sz w:val="24"/>
          <w:szCs w:val="24"/>
          <w:lang w:val="lt-LT"/>
        </w:rPr>
        <w:t xml:space="preserve"> m. </w:t>
      </w:r>
      <w:r w:rsidR="008353AA">
        <w:rPr>
          <w:sz w:val="24"/>
          <w:szCs w:val="24"/>
          <w:lang w:val="lt-LT"/>
        </w:rPr>
        <w:t>rugpjūčio 26 d. sprendimu Nr. T-160</w:t>
      </w:r>
      <w:r w:rsidR="007949B6">
        <w:rPr>
          <w:sz w:val="24"/>
          <w:szCs w:val="24"/>
          <w:lang w:val="lt-LT"/>
        </w:rPr>
        <w:t xml:space="preserve"> „Dėl Panevėžio rajono savivaldybės biudžetinių įstaigų didžiausio leistino pare</w:t>
      </w:r>
      <w:r w:rsidR="008353AA">
        <w:rPr>
          <w:sz w:val="24"/>
          <w:szCs w:val="24"/>
          <w:lang w:val="lt-LT"/>
        </w:rPr>
        <w:t>igybių skaičiaus nustatymo“</w:t>
      </w:r>
      <w:r w:rsidR="007949B6">
        <w:rPr>
          <w:sz w:val="24"/>
          <w:szCs w:val="24"/>
          <w:lang w:val="lt-LT"/>
        </w:rPr>
        <w:t>.</w:t>
      </w:r>
    </w:p>
    <w:p w:rsidR="007949B6" w:rsidRDefault="007949B6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Siūlomi pareigybių skaičiaus pakeitimai, atsižvelgiant į įstaigų vadovų prašymus</w:t>
      </w:r>
      <w:r w:rsidR="008353AA">
        <w:rPr>
          <w:sz w:val="24"/>
          <w:szCs w:val="24"/>
          <w:lang w:val="lt-LT"/>
        </w:rPr>
        <w:t>:</w:t>
      </w:r>
      <w:r w:rsidR="0035260C">
        <w:rPr>
          <w:sz w:val="24"/>
          <w:szCs w:val="24"/>
          <w:lang w:val="lt-LT"/>
        </w:rPr>
        <w:t xml:space="preserve"> </w:t>
      </w:r>
    </w:p>
    <w:p w:rsidR="00C87495" w:rsidRDefault="00820988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7949B6" w:rsidRPr="00C87495">
        <w:rPr>
          <w:sz w:val="24"/>
          <w:szCs w:val="24"/>
          <w:lang w:val="lt-LT"/>
        </w:rPr>
        <w:t xml:space="preserve">. </w:t>
      </w:r>
      <w:r w:rsidR="00940D9D">
        <w:rPr>
          <w:sz w:val="24"/>
          <w:szCs w:val="24"/>
          <w:lang w:val="lt-LT"/>
        </w:rPr>
        <w:t>Paįstrio Juozo Zikaro gimnazijoje</w:t>
      </w:r>
      <w:r w:rsidR="00132F9B" w:rsidRPr="00C87495">
        <w:rPr>
          <w:sz w:val="24"/>
          <w:szCs w:val="24"/>
          <w:lang w:val="lt-LT"/>
        </w:rPr>
        <w:t xml:space="preserve"> siūloma padidinti pareigybių skaičių, įsteigiant mokytojo padėjėjo pareigybės </w:t>
      </w:r>
      <w:r w:rsidR="00940D9D">
        <w:rPr>
          <w:sz w:val="24"/>
          <w:szCs w:val="24"/>
          <w:lang w:val="lt-LT"/>
        </w:rPr>
        <w:t>1 etatą</w:t>
      </w:r>
      <w:r w:rsidR="00A22E44" w:rsidRPr="00C87495">
        <w:rPr>
          <w:sz w:val="24"/>
          <w:szCs w:val="24"/>
          <w:lang w:val="lt-LT"/>
        </w:rPr>
        <w:t>, atsižvelgiant į</w:t>
      </w:r>
      <w:r w:rsidR="00132F9B" w:rsidRPr="00C87495">
        <w:rPr>
          <w:sz w:val="24"/>
          <w:szCs w:val="24"/>
          <w:lang w:val="lt-LT"/>
        </w:rPr>
        <w:t xml:space="preserve"> Pedagoginės</w:t>
      </w:r>
      <w:r w:rsidR="00B2279C">
        <w:rPr>
          <w:sz w:val="24"/>
          <w:szCs w:val="24"/>
          <w:lang w:val="lt-LT"/>
        </w:rPr>
        <w:t xml:space="preserve"> </w:t>
      </w:r>
      <w:r w:rsidR="00132F9B" w:rsidRPr="00C87495">
        <w:rPr>
          <w:sz w:val="24"/>
          <w:szCs w:val="24"/>
          <w:lang w:val="lt-LT"/>
        </w:rPr>
        <w:t>psicholog</w:t>
      </w:r>
      <w:r w:rsidR="00A22E44" w:rsidRPr="00C87495">
        <w:rPr>
          <w:sz w:val="24"/>
          <w:szCs w:val="24"/>
          <w:lang w:val="lt-LT"/>
        </w:rPr>
        <w:t>inės tarnybos vertinimo išvadas</w:t>
      </w:r>
      <w:r w:rsidR="00435A5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dėl mokytojo padėjėjo pagalbos </w:t>
      </w:r>
      <w:r w:rsidR="00940D9D">
        <w:rPr>
          <w:sz w:val="24"/>
          <w:szCs w:val="24"/>
          <w:lang w:val="lt-LT"/>
        </w:rPr>
        <w:t>mokiniams</w:t>
      </w:r>
      <w:r>
        <w:rPr>
          <w:sz w:val="24"/>
          <w:szCs w:val="24"/>
          <w:lang w:val="lt-LT"/>
        </w:rPr>
        <w:t>, turintiems didelių specialiųjų ugdymosi poreikių.</w:t>
      </w:r>
      <w:r w:rsidR="00132F9B" w:rsidRPr="00C87495">
        <w:rPr>
          <w:sz w:val="24"/>
          <w:szCs w:val="24"/>
          <w:lang w:val="lt-LT"/>
        </w:rPr>
        <w:t xml:space="preserve"> </w:t>
      </w:r>
    </w:p>
    <w:p w:rsidR="00820988" w:rsidRDefault="00820988" w:rsidP="009E368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940D9D">
        <w:rPr>
          <w:sz w:val="24"/>
          <w:szCs w:val="24"/>
          <w:lang w:val="lt-LT"/>
        </w:rPr>
        <w:t>. Ramygalos gimnazijoje siūloma padidinti mokytojo padėjėjo pareigybių skaičių 0,5</w:t>
      </w:r>
      <w:r w:rsidR="007D4F25">
        <w:rPr>
          <w:sz w:val="24"/>
          <w:szCs w:val="24"/>
          <w:lang w:val="lt-LT"/>
        </w:rPr>
        <w:t xml:space="preserve"> </w:t>
      </w:r>
      <w:r w:rsidR="007D4F25" w:rsidRPr="007D4F25">
        <w:rPr>
          <w:sz w:val="24"/>
          <w:szCs w:val="24"/>
          <w:lang w:val="lt-LT"/>
        </w:rPr>
        <w:t>etato</w:t>
      </w:r>
      <w:r w:rsidR="00940D9D">
        <w:rPr>
          <w:sz w:val="24"/>
          <w:szCs w:val="24"/>
          <w:lang w:val="lt-LT"/>
        </w:rPr>
        <w:t>, sumažinant pareigybių, finansuojamų savivaldybės biudžeto lėšomis, skaičių.</w:t>
      </w:r>
    </w:p>
    <w:p w:rsidR="00940D9D" w:rsidRDefault="00940D9D" w:rsidP="009E368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Velžio gimnazijoje </w:t>
      </w:r>
      <w:r w:rsidRPr="00C87495">
        <w:rPr>
          <w:sz w:val="24"/>
          <w:szCs w:val="24"/>
          <w:lang w:val="lt-LT"/>
        </w:rPr>
        <w:t xml:space="preserve">siūloma padidinti pareigybių skaičių, įsteigiant mokytojo padėjėjo pareigybės </w:t>
      </w:r>
      <w:r>
        <w:rPr>
          <w:sz w:val="24"/>
          <w:szCs w:val="24"/>
          <w:lang w:val="lt-LT"/>
        </w:rPr>
        <w:t>1 etatą</w:t>
      </w:r>
      <w:r w:rsidRPr="00C87495">
        <w:rPr>
          <w:sz w:val="24"/>
          <w:szCs w:val="24"/>
          <w:lang w:val="lt-LT"/>
        </w:rPr>
        <w:t>, atsižvelgiant į Pedagoginės</w:t>
      </w:r>
      <w:r>
        <w:rPr>
          <w:sz w:val="24"/>
          <w:szCs w:val="24"/>
          <w:lang w:val="lt-LT"/>
        </w:rPr>
        <w:t xml:space="preserve"> </w:t>
      </w:r>
      <w:r w:rsidRPr="00C87495">
        <w:rPr>
          <w:sz w:val="24"/>
          <w:szCs w:val="24"/>
          <w:lang w:val="lt-LT"/>
        </w:rPr>
        <w:t>psichologinės tarnybos vertinimo išvadas</w:t>
      </w:r>
      <w:r>
        <w:rPr>
          <w:sz w:val="24"/>
          <w:szCs w:val="24"/>
          <w:lang w:val="lt-LT"/>
        </w:rPr>
        <w:t xml:space="preserve"> dėl mokytojo padėjėjo pagalbos mokiniams, turintiems didelių specialiųjų ugdymosi poreikių.</w:t>
      </w:r>
    </w:p>
    <w:p w:rsidR="00940D9D" w:rsidRDefault="00940D9D" w:rsidP="00940D9D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Ramygalos lopšelyje-darželyje „Gandriukas“ siūloma padidinti pareigybių skaičių, įsteigiant mokytojo padėjėjo pareigybės 0,25 etato, </w:t>
      </w:r>
      <w:r w:rsidRPr="00C87495">
        <w:rPr>
          <w:sz w:val="24"/>
          <w:szCs w:val="24"/>
          <w:lang w:val="lt-LT"/>
        </w:rPr>
        <w:t>atsižvelgiant į Pedagoginės</w:t>
      </w:r>
      <w:r>
        <w:rPr>
          <w:sz w:val="24"/>
          <w:szCs w:val="24"/>
          <w:lang w:val="lt-LT"/>
        </w:rPr>
        <w:t xml:space="preserve"> </w:t>
      </w:r>
      <w:r w:rsidRPr="00C87495">
        <w:rPr>
          <w:sz w:val="24"/>
          <w:szCs w:val="24"/>
          <w:lang w:val="lt-LT"/>
        </w:rPr>
        <w:t>psichologinės tarnybos vertinimo išvadas</w:t>
      </w:r>
      <w:r>
        <w:rPr>
          <w:sz w:val="24"/>
          <w:szCs w:val="24"/>
          <w:lang w:val="lt-LT"/>
        </w:rPr>
        <w:t xml:space="preserve">  dėl mokytojo padėjėjo pagalbos mokiniams, turintiems didelių specialiųjų ugdymosi poreikių.</w:t>
      </w:r>
    </w:p>
    <w:p w:rsidR="00940D9D" w:rsidRPr="00C87495" w:rsidRDefault="00940D9D" w:rsidP="009E368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 Krekenavos kultūros centre siūloma padidinti pareigybių skaičių, įsteigiant valytojo pareigybės 0,5 etato</w:t>
      </w:r>
      <w:r w:rsidR="003904DB">
        <w:rPr>
          <w:sz w:val="24"/>
          <w:szCs w:val="24"/>
          <w:lang w:val="lt-LT"/>
        </w:rPr>
        <w:t xml:space="preserve"> (po pastato kapitalinio remonto patalpų valomas plotas padidėjo iki 1 416 kv. m., šiuo metu yra 0,5 valytojo pareigybės).</w:t>
      </w:r>
    </w:p>
    <w:p w:rsidR="007949B6" w:rsidRDefault="007949B6" w:rsidP="007949B6">
      <w:pPr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  <w:lang w:val="lt-LT"/>
        </w:rPr>
        <w:t>3. Laukiami rezultatai</w:t>
      </w:r>
    </w:p>
    <w:p w:rsidR="007949B6" w:rsidRPr="00C87495" w:rsidRDefault="00170DD5" w:rsidP="00C87495">
      <w:pPr>
        <w:jc w:val="both"/>
        <w:rPr>
          <w:b/>
          <w:sz w:val="24"/>
          <w:lang w:val="lt-LT"/>
        </w:rPr>
      </w:pPr>
      <w:r>
        <w:rPr>
          <w:bCs/>
          <w:sz w:val="24"/>
          <w:lang w:val="lt-LT"/>
        </w:rPr>
        <w:tab/>
      </w:r>
      <w:r w:rsidR="00C95A41">
        <w:rPr>
          <w:bCs/>
          <w:sz w:val="24"/>
          <w:lang w:val="lt-LT"/>
        </w:rPr>
        <w:t>Vykdomos Pedagoginės psichologinės tarnybos išvados dėl mok</w:t>
      </w:r>
      <w:r w:rsidR="00825D64">
        <w:rPr>
          <w:bCs/>
          <w:sz w:val="24"/>
          <w:lang w:val="lt-LT"/>
        </w:rPr>
        <w:t>ytojo padėjėjo pagalbos teikimo bei įstaigoms numatytos funkcijos.</w:t>
      </w:r>
    </w:p>
    <w:p w:rsidR="00170DD5" w:rsidRPr="008353AA" w:rsidRDefault="007949B6" w:rsidP="00170DD5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8353AA">
        <w:rPr>
          <w:b/>
          <w:sz w:val="24"/>
          <w:lang w:val="lt-LT"/>
        </w:rPr>
        <w:t>4. Lėšų poreikis ir šaltiniai</w:t>
      </w:r>
    </w:p>
    <w:p w:rsidR="00170DD5" w:rsidRPr="00C87495" w:rsidRDefault="00170DD5" w:rsidP="007949B6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3904DB">
        <w:rPr>
          <w:sz w:val="24"/>
          <w:lang w:val="lt-LT"/>
        </w:rPr>
        <w:t>Naujai steigiamų</w:t>
      </w:r>
      <w:r w:rsidR="00D331C5">
        <w:rPr>
          <w:sz w:val="24"/>
          <w:lang w:val="lt-LT"/>
        </w:rPr>
        <w:t xml:space="preserve"> pareigybių finansavimui </w:t>
      </w:r>
      <w:r w:rsidR="007D4F25">
        <w:rPr>
          <w:sz w:val="24"/>
          <w:lang w:val="lt-LT"/>
        </w:rPr>
        <w:t xml:space="preserve">per </w:t>
      </w:r>
      <w:r w:rsidR="00825D64">
        <w:rPr>
          <w:sz w:val="24"/>
          <w:lang w:val="lt-LT"/>
        </w:rPr>
        <w:t>mėnes</w:t>
      </w:r>
      <w:r w:rsidR="007D4F25">
        <w:rPr>
          <w:sz w:val="24"/>
          <w:lang w:val="lt-LT"/>
        </w:rPr>
        <w:t>į</w:t>
      </w:r>
      <w:r w:rsidR="00825D64">
        <w:rPr>
          <w:sz w:val="24"/>
          <w:lang w:val="lt-LT"/>
        </w:rPr>
        <w:t xml:space="preserve"> </w:t>
      </w:r>
      <w:r w:rsidR="00D331C5">
        <w:rPr>
          <w:sz w:val="24"/>
          <w:lang w:val="lt-LT"/>
        </w:rPr>
        <w:t>reik</w:t>
      </w:r>
      <w:r w:rsidR="00C95A41">
        <w:rPr>
          <w:sz w:val="24"/>
          <w:lang w:val="lt-LT"/>
        </w:rPr>
        <w:t xml:space="preserve">ės </w:t>
      </w:r>
      <w:r w:rsidR="003904DB">
        <w:rPr>
          <w:sz w:val="24"/>
          <w:lang w:val="lt-LT"/>
        </w:rPr>
        <w:t>2 008</w:t>
      </w:r>
      <w:r w:rsidR="00825D64">
        <w:rPr>
          <w:sz w:val="24"/>
          <w:lang w:val="lt-LT"/>
        </w:rPr>
        <w:t xml:space="preserve"> eurų</w:t>
      </w:r>
      <w:r w:rsidR="003904DB">
        <w:rPr>
          <w:sz w:val="24"/>
          <w:lang w:val="lt-LT"/>
        </w:rPr>
        <w:t>. Lėšos numatytos</w:t>
      </w:r>
      <w:r w:rsidR="008474C5">
        <w:rPr>
          <w:sz w:val="24"/>
          <w:lang w:val="lt-LT"/>
        </w:rPr>
        <w:t xml:space="preserve"> savivaldybės biudžete.</w:t>
      </w:r>
    </w:p>
    <w:p w:rsidR="007949B6" w:rsidRDefault="007949B6" w:rsidP="007949B6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5. Kiti sprendimui priimti reikalingi pagrindimai, skaičiavimai ar paaiškinimai</w:t>
      </w:r>
    </w:p>
    <w:p w:rsidR="007949B6" w:rsidRDefault="007949B6" w:rsidP="007949B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Nėra.</w:t>
      </w:r>
    </w:p>
    <w:p w:rsidR="007949B6" w:rsidRDefault="00170DD5" w:rsidP="00170DD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E573A4" w:rsidRPr="008A726E" w:rsidRDefault="00E573A4" w:rsidP="00E573A4">
      <w:pPr>
        <w:jc w:val="both"/>
        <w:rPr>
          <w:sz w:val="24"/>
          <w:szCs w:val="24"/>
          <w:lang w:val="lt-LT"/>
        </w:rPr>
      </w:pPr>
    </w:p>
    <w:p w:rsidR="00E573A4" w:rsidRPr="00825D64" w:rsidRDefault="00B2279C" w:rsidP="00825D64">
      <w:pPr>
        <w:rPr>
          <w:sz w:val="24"/>
          <w:lang w:val="lt-LT"/>
        </w:rPr>
      </w:pPr>
      <w:r>
        <w:rPr>
          <w:sz w:val="24"/>
          <w:lang w:val="lt-LT"/>
        </w:rPr>
        <w:t>Skyriaus v</w:t>
      </w:r>
      <w:r w:rsidR="00E573A4">
        <w:rPr>
          <w:sz w:val="24"/>
          <w:lang w:val="lt-LT"/>
        </w:rPr>
        <w:t>edėja</w:t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E573A4">
        <w:rPr>
          <w:sz w:val="24"/>
          <w:lang w:val="lt-LT"/>
        </w:rPr>
        <w:t xml:space="preserve"> Stasė Venslavičienė</w:t>
      </w:r>
    </w:p>
    <w:sectPr w:rsidR="00E573A4" w:rsidRPr="00825D64" w:rsidSect="00B2279C">
      <w:pgSz w:w="11906" w:h="16838"/>
      <w:pgMar w:top="1125" w:right="424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514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D063A"/>
    <w:rsid w:val="000F03A3"/>
    <w:rsid w:val="000F42B4"/>
    <w:rsid w:val="000F4CE6"/>
    <w:rsid w:val="000F6C87"/>
    <w:rsid w:val="000F7B73"/>
    <w:rsid w:val="0010269E"/>
    <w:rsid w:val="00132F9B"/>
    <w:rsid w:val="00133187"/>
    <w:rsid w:val="00133229"/>
    <w:rsid w:val="00136527"/>
    <w:rsid w:val="0014071E"/>
    <w:rsid w:val="0014153A"/>
    <w:rsid w:val="00145423"/>
    <w:rsid w:val="00146610"/>
    <w:rsid w:val="00152FB1"/>
    <w:rsid w:val="00164442"/>
    <w:rsid w:val="00164F68"/>
    <w:rsid w:val="00170DD5"/>
    <w:rsid w:val="00177D21"/>
    <w:rsid w:val="00187E64"/>
    <w:rsid w:val="001933D4"/>
    <w:rsid w:val="001A108E"/>
    <w:rsid w:val="001A3CD9"/>
    <w:rsid w:val="001A499B"/>
    <w:rsid w:val="001B2019"/>
    <w:rsid w:val="001C2743"/>
    <w:rsid w:val="001D161D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49B3"/>
    <w:rsid w:val="00224B17"/>
    <w:rsid w:val="00226D70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BB3"/>
    <w:rsid w:val="00285F02"/>
    <w:rsid w:val="002A09C4"/>
    <w:rsid w:val="002A3748"/>
    <w:rsid w:val="002A38BF"/>
    <w:rsid w:val="002B7D0D"/>
    <w:rsid w:val="002C2A60"/>
    <w:rsid w:val="002D1B12"/>
    <w:rsid w:val="002D527F"/>
    <w:rsid w:val="002E035E"/>
    <w:rsid w:val="002F0BDE"/>
    <w:rsid w:val="002F3112"/>
    <w:rsid w:val="00300BAF"/>
    <w:rsid w:val="00302DA6"/>
    <w:rsid w:val="00305732"/>
    <w:rsid w:val="00313F47"/>
    <w:rsid w:val="003144DF"/>
    <w:rsid w:val="00316E44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412"/>
    <w:rsid w:val="003839AF"/>
    <w:rsid w:val="00383E43"/>
    <w:rsid w:val="00387236"/>
    <w:rsid w:val="003904DB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D02FA"/>
    <w:rsid w:val="003F0EBC"/>
    <w:rsid w:val="003F392F"/>
    <w:rsid w:val="003F7F10"/>
    <w:rsid w:val="00402A56"/>
    <w:rsid w:val="00416F70"/>
    <w:rsid w:val="00417ADF"/>
    <w:rsid w:val="00421379"/>
    <w:rsid w:val="00421420"/>
    <w:rsid w:val="00432703"/>
    <w:rsid w:val="00435A56"/>
    <w:rsid w:val="00444531"/>
    <w:rsid w:val="00444A3F"/>
    <w:rsid w:val="00453082"/>
    <w:rsid w:val="0045337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E345A"/>
    <w:rsid w:val="004E5B35"/>
    <w:rsid w:val="004E767D"/>
    <w:rsid w:val="005025FE"/>
    <w:rsid w:val="00510CFC"/>
    <w:rsid w:val="005123E0"/>
    <w:rsid w:val="005216DA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9487E"/>
    <w:rsid w:val="005A1C74"/>
    <w:rsid w:val="005B5F89"/>
    <w:rsid w:val="005E1804"/>
    <w:rsid w:val="005E3084"/>
    <w:rsid w:val="005F3F29"/>
    <w:rsid w:val="0060012D"/>
    <w:rsid w:val="00604F97"/>
    <w:rsid w:val="00605C86"/>
    <w:rsid w:val="0061396C"/>
    <w:rsid w:val="00625400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B6491"/>
    <w:rsid w:val="006C2FAF"/>
    <w:rsid w:val="006D6E5E"/>
    <w:rsid w:val="006E347E"/>
    <w:rsid w:val="006E4C9C"/>
    <w:rsid w:val="006E5BC3"/>
    <w:rsid w:val="006E74F3"/>
    <w:rsid w:val="006E7C16"/>
    <w:rsid w:val="006F509F"/>
    <w:rsid w:val="007136DF"/>
    <w:rsid w:val="00720BFB"/>
    <w:rsid w:val="007253F2"/>
    <w:rsid w:val="00736A97"/>
    <w:rsid w:val="007410F3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4310"/>
    <w:rsid w:val="007D4F25"/>
    <w:rsid w:val="007D6077"/>
    <w:rsid w:val="007E1782"/>
    <w:rsid w:val="007E4FB1"/>
    <w:rsid w:val="007F6801"/>
    <w:rsid w:val="00802C77"/>
    <w:rsid w:val="0081223A"/>
    <w:rsid w:val="008142EE"/>
    <w:rsid w:val="00815117"/>
    <w:rsid w:val="00820988"/>
    <w:rsid w:val="00825D64"/>
    <w:rsid w:val="008353AA"/>
    <w:rsid w:val="00846DD6"/>
    <w:rsid w:val="008471B7"/>
    <w:rsid w:val="008474C5"/>
    <w:rsid w:val="00854862"/>
    <w:rsid w:val="00874A20"/>
    <w:rsid w:val="00884634"/>
    <w:rsid w:val="008A726E"/>
    <w:rsid w:val="008B0C0B"/>
    <w:rsid w:val="008B2125"/>
    <w:rsid w:val="008B3D1F"/>
    <w:rsid w:val="008B40F9"/>
    <w:rsid w:val="008C2D7D"/>
    <w:rsid w:val="008C61B4"/>
    <w:rsid w:val="008D26C6"/>
    <w:rsid w:val="008D636D"/>
    <w:rsid w:val="008D7242"/>
    <w:rsid w:val="008E2329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0D9D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E3681"/>
    <w:rsid w:val="009F0A93"/>
    <w:rsid w:val="009F5720"/>
    <w:rsid w:val="00A05DA3"/>
    <w:rsid w:val="00A2120B"/>
    <w:rsid w:val="00A22E44"/>
    <w:rsid w:val="00A24292"/>
    <w:rsid w:val="00A25AA2"/>
    <w:rsid w:val="00A31A6C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854F8"/>
    <w:rsid w:val="00B92E4F"/>
    <w:rsid w:val="00B93F91"/>
    <w:rsid w:val="00B95CEE"/>
    <w:rsid w:val="00BA4802"/>
    <w:rsid w:val="00BB2224"/>
    <w:rsid w:val="00BB24AF"/>
    <w:rsid w:val="00BD15B3"/>
    <w:rsid w:val="00BD424A"/>
    <w:rsid w:val="00BF7B78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35F6D"/>
    <w:rsid w:val="00C43F69"/>
    <w:rsid w:val="00C44ACC"/>
    <w:rsid w:val="00C44CDC"/>
    <w:rsid w:val="00C45782"/>
    <w:rsid w:val="00C47EAC"/>
    <w:rsid w:val="00C52B1D"/>
    <w:rsid w:val="00C54EEA"/>
    <w:rsid w:val="00C72940"/>
    <w:rsid w:val="00C74DFF"/>
    <w:rsid w:val="00C76545"/>
    <w:rsid w:val="00C85B34"/>
    <w:rsid w:val="00C87495"/>
    <w:rsid w:val="00C95A41"/>
    <w:rsid w:val="00C97C2D"/>
    <w:rsid w:val="00CA09AE"/>
    <w:rsid w:val="00CA309B"/>
    <w:rsid w:val="00CA4928"/>
    <w:rsid w:val="00CA5207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31C5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30D9"/>
    <w:rsid w:val="00DE5E76"/>
    <w:rsid w:val="00DF18CB"/>
    <w:rsid w:val="00E33CED"/>
    <w:rsid w:val="00E35F29"/>
    <w:rsid w:val="00E4183E"/>
    <w:rsid w:val="00E41D38"/>
    <w:rsid w:val="00E47AEF"/>
    <w:rsid w:val="00E55DEF"/>
    <w:rsid w:val="00E573A4"/>
    <w:rsid w:val="00E905C7"/>
    <w:rsid w:val="00E92E0E"/>
    <w:rsid w:val="00E95EEA"/>
    <w:rsid w:val="00EA22DE"/>
    <w:rsid w:val="00EB76AD"/>
    <w:rsid w:val="00EC15E1"/>
    <w:rsid w:val="00EC19BD"/>
    <w:rsid w:val="00EC3855"/>
    <w:rsid w:val="00ED31DB"/>
    <w:rsid w:val="00ED34C8"/>
    <w:rsid w:val="00F11F6B"/>
    <w:rsid w:val="00F133B9"/>
    <w:rsid w:val="00F156EB"/>
    <w:rsid w:val="00F20508"/>
    <w:rsid w:val="00F21F41"/>
    <w:rsid w:val="00F269E6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C00E-0C02-4411-8038-4C5588A7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2696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3</cp:revision>
  <cp:lastPrinted>2022-02-02T08:39:00Z</cp:lastPrinted>
  <dcterms:created xsi:type="dcterms:W3CDTF">2022-02-03T06:00:00Z</dcterms:created>
  <dcterms:modified xsi:type="dcterms:W3CDTF">2022-02-03T07:29:00Z</dcterms:modified>
</cp:coreProperties>
</file>