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E9E" w:rsidRPr="002756AC" w:rsidRDefault="008C6ED7" w:rsidP="002756AC">
      <w:pPr>
        <w:jc w:val="center"/>
        <w:rPr>
          <w:b/>
          <w:sz w:val="24"/>
        </w:rPr>
      </w:pPr>
      <w:r>
        <w:rPr>
          <w:noProof/>
          <w:lang w:eastAsia="lt-LT"/>
        </w:rPr>
        <w:drawing>
          <wp:inline distT="0" distB="0" distL="0" distR="0">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1F7E9E" w:rsidRDefault="002756AC" w:rsidP="002756AC">
      <w:pPr>
        <w:pStyle w:val="Header"/>
        <w:jc w:val="right"/>
      </w:pPr>
      <w:r w:rsidRPr="00EA200B">
        <w:rPr>
          <w:b/>
          <w:sz w:val="24"/>
          <w:szCs w:val="24"/>
        </w:rPr>
        <w:t>Projektas</w:t>
      </w:r>
    </w:p>
    <w:p w:rsidR="001F7E9E" w:rsidRDefault="001F7E9E">
      <w:pPr>
        <w:pStyle w:val="Header"/>
        <w:jc w:val="center"/>
        <w:rPr>
          <w:b/>
          <w:sz w:val="28"/>
        </w:rPr>
      </w:pPr>
      <w:r>
        <w:rPr>
          <w:b/>
          <w:sz w:val="28"/>
        </w:rPr>
        <w:t>PANEVĖŽIO RAJONO SAVIVALDYBĖS TARYBA</w:t>
      </w:r>
    </w:p>
    <w:p w:rsidR="00AD4A12" w:rsidRPr="00B71C29" w:rsidRDefault="00AD4A12" w:rsidP="00AD4A12">
      <w:pPr>
        <w:pStyle w:val="Header"/>
        <w:jc w:val="center"/>
        <w:rPr>
          <w:sz w:val="28"/>
        </w:rPr>
      </w:pPr>
    </w:p>
    <w:p w:rsidR="00AD4A12" w:rsidRDefault="00AD4A12" w:rsidP="00AD4A12">
      <w:pPr>
        <w:pStyle w:val="Header"/>
        <w:jc w:val="center"/>
        <w:rPr>
          <w:b/>
          <w:sz w:val="28"/>
        </w:rPr>
      </w:pPr>
      <w:r>
        <w:rPr>
          <w:b/>
          <w:sz w:val="28"/>
        </w:rPr>
        <w:t>SPRENDIMAS</w:t>
      </w:r>
    </w:p>
    <w:p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w:t>
      </w:r>
      <w:r w:rsidR="00697070">
        <w:rPr>
          <w:rFonts w:eastAsia="Lucida Sans Unicode"/>
          <w:b/>
          <w:caps/>
          <w:sz w:val="24"/>
          <w:szCs w:val="24"/>
        </w:rPr>
        <w:t>ĖS PATIKĖJIMO TEISE VALDOMO VALSTYBĖS TURTO PRIPAŽINIMO NEREIKALINGU VALSTYBĖS FUNKCIJOMS ĮGYVENDINTI</w:t>
      </w:r>
    </w:p>
    <w:p w:rsidR="00BA4520" w:rsidRPr="00BA4520" w:rsidRDefault="00BA4520" w:rsidP="00BA4520">
      <w:pPr>
        <w:jc w:val="center"/>
        <w:rPr>
          <w:rFonts w:eastAsia="Lucida Sans Unicode"/>
          <w:sz w:val="24"/>
          <w:szCs w:val="24"/>
          <w:lang w:eastAsia="lt-LT"/>
        </w:rPr>
      </w:pPr>
    </w:p>
    <w:p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 xml:space="preserve">2021 m. </w:t>
      </w:r>
      <w:r w:rsidR="0004700B">
        <w:rPr>
          <w:rFonts w:eastAsia="Lucida Sans Unicode"/>
          <w:sz w:val="24"/>
          <w:szCs w:val="24"/>
          <w:lang w:eastAsia="lt-LT"/>
        </w:rPr>
        <w:t xml:space="preserve">rugsėjo 30 </w:t>
      </w:r>
      <w:r w:rsidRPr="00BA4520">
        <w:rPr>
          <w:rFonts w:eastAsia="Lucida Sans Unicode"/>
          <w:sz w:val="24"/>
          <w:szCs w:val="24"/>
          <w:lang w:eastAsia="lt-LT"/>
        </w:rPr>
        <w:t>d. Nr. T-</w:t>
      </w:r>
    </w:p>
    <w:p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w:t>
      </w:r>
      <w:r w:rsidR="00845BEB">
        <w:rPr>
          <w:rFonts w:eastAsia="Lucida Sans Unicode"/>
          <w:sz w:val="24"/>
          <w:szCs w:val="24"/>
        </w:rPr>
        <w:t>2</w:t>
      </w:r>
      <w:r w:rsidRPr="00BA4520">
        <w:rPr>
          <w:rFonts w:eastAsia="Lucida Sans Unicode"/>
          <w:sz w:val="24"/>
          <w:szCs w:val="24"/>
        </w:rPr>
        <w:t xml:space="preserve"> dali</w:t>
      </w:r>
      <w:r w:rsidR="00845BEB">
        <w:rPr>
          <w:rFonts w:eastAsia="Lucida Sans Unicode"/>
          <w:sz w:val="24"/>
          <w:szCs w:val="24"/>
        </w:rPr>
        <w:t xml:space="preserve">es </w:t>
      </w:r>
      <w:r w:rsidR="00F818C8">
        <w:rPr>
          <w:rFonts w:eastAsia="Lucida Sans Unicode"/>
          <w:sz w:val="24"/>
          <w:szCs w:val="24"/>
        </w:rPr>
        <w:br/>
      </w:r>
      <w:r w:rsidR="00845BEB">
        <w:rPr>
          <w:rFonts w:eastAsia="Lucida Sans Unicode"/>
          <w:sz w:val="24"/>
          <w:szCs w:val="24"/>
        </w:rPr>
        <w:t>27 punktu</w:t>
      </w:r>
      <w:r w:rsidRPr="00BA4520">
        <w:rPr>
          <w:rFonts w:eastAsia="Lucida Sans Unicode"/>
          <w:sz w:val="24"/>
          <w:szCs w:val="24"/>
        </w:rPr>
        <w:t xml:space="preserve">,  Lietuvos Respublikos valstybės ir savivaldybių turto valdymo, naudojimo ir disponavimo </w:t>
      </w:r>
      <w:r w:rsidRPr="00F0068A">
        <w:rPr>
          <w:rFonts w:eastAsia="Lucida Sans Unicode"/>
          <w:sz w:val="24"/>
          <w:szCs w:val="24"/>
        </w:rPr>
        <w:t>juo įstatymo 2</w:t>
      </w:r>
      <w:r w:rsidR="00754609">
        <w:rPr>
          <w:rFonts w:eastAsia="Lucida Sans Unicode"/>
          <w:sz w:val="24"/>
          <w:szCs w:val="24"/>
        </w:rPr>
        <w:t>0</w:t>
      </w:r>
      <w:r w:rsidRPr="00F0068A">
        <w:rPr>
          <w:rFonts w:eastAsia="Lucida Sans Unicode"/>
          <w:sz w:val="24"/>
          <w:szCs w:val="24"/>
        </w:rPr>
        <w:t xml:space="preserve"> straipsnio </w:t>
      </w:r>
      <w:r w:rsidR="00754609">
        <w:rPr>
          <w:rFonts w:eastAsia="Lucida Sans Unicode"/>
          <w:sz w:val="24"/>
          <w:szCs w:val="24"/>
        </w:rPr>
        <w:t>1</w:t>
      </w:r>
      <w:r w:rsidRPr="00F0068A">
        <w:rPr>
          <w:rFonts w:eastAsia="Lucida Sans Unicode"/>
          <w:sz w:val="24"/>
          <w:szCs w:val="24"/>
        </w:rPr>
        <w:t xml:space="preserve"> dali</w:t>
      </w:r>
      <w:r w:rsidR="00754609">
        <w:rPr>
          <w:rFonts w:eastAsia="Lucida Sans Unicode"/>
          <w:sz w:val="24"/>
          <w:szCs w:val="24"/>
        </w:rPr>
        <w:t xml:space="preserve">es 5 punktu, </w:t>
      </w:r>
      <w:r w:rsidR="00845BEB">
        <w:rPr>
          <w:rFonts w:eastAsia="Lucida Sans Unicode"/>
          <w:sz w:val="24"/>
          <w:szCs w:val="24"/>
        </w:rPr>
        <w:t>26 straipsnio 1 dalies 8 punktu ir</w:t>
      </w:r>
      <w:r w:rsidR="00754609">
        <w:rPr>
          <w:rFonts w:eastAsia="Lucida Sans Unicode"/>
          <w:sz w:val="24"/>
          <w:szCs w:val="24"/>
        </w:rPr>
        <w:t xml:space="preserve"> 4 dalimi, </w:t>
      </w:r>
      <w:r w:rsidR="005137AE">
        <w:rPr>
          <w:rFonts w:eastAsia="Lucida Sans Unicode"/>
          <w:sz w:val="24"/>
          <w:szCs w:val="24"/>
        </w:rPr>
        <w:t xml:space="preserve">27 straipsnio 1 dalies 7 punktu, </w:t>
      </w:r>
      <w:r w:rsidR="005C1AA9">
        <w:rPr>
          <w:rFonts w:eastAsia="Lucida Sans Unicode"/>
          <w:sz w:val="24"/>
          <w:szCs w:val="24"/>
        </w:rPr>
        <w:t>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3D4250">
        <w:rPr>
          <w:rFonts w:eastAsia="Lucida Sans Unicode"/>
          <w:sz w:val="24"/>
          <w:szCs w:val="24"/>
        </w:rPr>
        <w:t xml:space="preserve"> bei Valstybės turto perdavimo patikėjimo teise ir savivaldybių nuosavybėn tvarkos aprašo, patvirtinto  Lietuvos Respublikos Vyriausybės 2001 m. sausio 5 d. nutarimu Nr. 16 „Dėl Valstybės turto perdavimo patikėjimo teise ir savivaldybių nuosavybėn“ IV skyriumi</w:t>
      </w:r>
      <w:r w:rsidR="005C1AA9">
        <w:rPr>
          <w:rFonts w:eastAsia="Lucida Sans Unicode"/>
          <w:sz w:val="24"/>
          <w:szCs w:val="24"/>
        </w:rPr>
        <w:t xml:space="preserve">, </w:t>
      </w:r>
      <w:r w:rsidR="00845BEB">
        <w:rPr>
          <w:rFonts w:eastAsia="Lucida Sans Unicode"/>
          <w:sz w:val="24"/>
          <w:szCs w:val="24"/>
        </w:rPr>
        <w:t xml:space="preserve">atsižvelgdama į </w:t>
      </w:r>
      <w:r w:rsidR="00E47AE7">
        <w:rPr>
          <w:color w:val="000000"/>
          <w:sz w:val="24"/>
          <w:szCs w:val="24"/>
        </w:rPr>
        <w:t xml:space="preserve">Panevėžio rajono savivaldybės administracijos direktoriaus 2021 m. birželio 9 d. įsakymą Nr. A1-244 „Dėl pavedimo“, </w:t>
      </w:r>
      <w:r w:rsidR="00845BEB">
        <w:rPr>
          <w:rFonts w:eastAsia="Lucida Sans Unicode"/>
          <w:color w:val="000000"/>
          <w:sz w:val="24"/>
          <w:szCs w:val="24"/>
        </w:rPr>
        <w:t xml:space="preserve">į </w:t>
      </w:r>
      <w:r w:rsidR="00F97355" w:rsidRPr="00874E61">
        <w:rPr>
          <w:color w:val="000000"/>
          <w:sz w:val="24"/>
          <w:szCs w:val="24"/>
        </w:rPr>
        <w:t>komisijos, sudarytos Panevėžio rajono savivaldybės administracijos direktoriaus 202</w:t>
      </w:r>
      <w:r w:rsidR="00375378">
        <w:rPr>
          <w:color w:val="000000"/>
          <w:sz w:val="24"/>
          <w:szCs w:val="24"/>
        </w:rPr>
        <w:t>0</w:t>
      </w:r>
      <w:r w:rsidR="00F97355" w:rsidRPr="00874E61">
        <w:rPr>
          <w:color w:val="000000"/>
          <w:sz w:val="24"/>
          <w:szCs w:val="24"/>
        </w:rPr>
        <w:t xml:space="preserve"> m.</w:t>
      </w:r>
      <w:r w:rsidR="00F97355">
        <w:rPr>
          <w:color w:val="000000"/>
          <w:sz w:val="24"/>
          <w:szCs w:val="24"/>
        </w:rPr>
        <w:t xml:space="preserve"> </w:t>
      </w:r>
      <w:r w:rsidR="00375378">
        <w:rPr>
          <w:color w:val="000000"/>
          <w:sz w:val="24"/>
          <w:szCs w:val="24"/>
        </w:rPr>
        <w:t xml:space="preserve">lapkričio 6 d. įsakymu Nr. A1-468 „Dėl turto inventorizacijos atlikimo“, </w:t>
      </w:r>
      <w:r w:rsidR="00F97355" w:rsidRPr="003D0933">
        <w:rPr>
          <w:color w:val="000000"/>
          <w:sz w:val="24"/>
          <w:szCs w:val="24"/>
        </w:rPr>
        <w:t xml:space="preserve">2021 m. birželio </w:t>
      </w:r>
      <w:r w:rsidR="005137AE">
        <w:rPr>
          <w:color w:val="000000"/>
          <w:sz w:val="24"/>
          <w:szCs w:val="24"/>
        </w:rPr>
        <w:br/>
      </w:r>
      <w:r w:rsidR="00E47AE7" w:rsidRPr="003D0933">
        <w:rPr>
          <w:color w:val="000000"/>
          <w:sz w:val="24"/>
          <w:szCs w:val="24"/>
        </w:rPr>
        <w:t>1</w:t>
      </w:r>
      <w:r w:rsidR="003D0933" w:rsidRPr="003D0933">
        <w:rPr>
          <w:color w:val="000000"/>
          <w:sz w:val="24"/>
          <w:szCs w:val="24"/>
        </w:rPr>
        <w:t>0</w:t>
      </w:r>
      <w:r w:rsidR="00F97355" w:rsidRPr="003D0933">
        <w:rPr>
          <w:color w:val="000000"/>
          <w:sz w:val="24"/>
          <w:szCs w:val="24"/>
        </w:rPr>
        <w:t xml:space="preserve"> d. posėdžio protokolą Nr.</w:t>
      </w:r>
      <w:r w:rsidR="003D0933" w:rsidRPr="003D0933">
        <w:rPr>
          <w:color w:val="000000"/>
          <w:sz w:val="24"/>
          <w:szCs w:val="24"/>
        </w:rPr>
        <w:t xml:space="preserve"> DK-65</w:t>
      </w:r>
      <w:r w:rsidR="00F97355" w:rsidRPr="003D0933">
        <w:rPr>
          <w:color w:val="000000"/>
          <w:sz w:val="24"/>
          <w:szCs w:val="24"/>
        </w:rPr>
        <w:t>,</w:t>
      </w:r>
      <w:r w:rsidR="00372D0B">
        <w:rPr>
          <w:color w:val="000000"/>
          <w:sz w:val="24"/>
          <w:szCs w:val="24"/>
        </w:rPr>
        <w:t xml:space="preserve"> Valstybės įmonės Turto banko 2021 m. liepos 30 d. raštą </w:t>
      </w:r>
      <w:r w:rsidR="00372D0B">
        <w:rPr>
          <w:color w:val="000000"/>
          <w:sz w:val="24"/>
          <w:szCs w:val="24"/>
        </w:rPr>
        <w:br/>
        <w:t xml:space="preserve">Nr. (15.1-MR)-SK-9380 „Dėl valstybės nekilnojamojo turto pripažinimo nereikalingu arba netinkamu (negalimu) naudoti“, </w:t>
      </w:r>
      <w:r w:rsidR="00F97355">
        <w:rPr>
          <w:color w:val="000000"/>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rsidR="00005165" w:rsidRDefault="00BA4520" w:rsidP="00BA4520">
      <w:pPr>
        <w:tabs>
          <w:tab w:val="left" w:pos="720"/>
          <w:tab w:val="left" w:pos="1080"/>
          <w:tab w:val="left" w:pos="1560"/>
        </w:tabs>
        <w:ind w:firstLine="720"/>
        <w:jc w:val="both"/>
        <w:rPr>
          <w:rFonts w:eastAsia="Lucida Sans Unicode"/>
          <w:sz w:val="24"/>
          <w:szCs w:val="24"/>
        </w:rPr>
      </w:pPr>
      <w:r w:rsidRPr="00BA4520">
        <w:rPr>
          <w:rFonts w:eastAsia="Lucida Sans Unicode"/>
          <w:sz w:val="24"/>
          <w:szCs w:val="24"/>
        </w:rPr>
        <w:t>1.</w:t>
      </w:r>
      <w:r w:rsidRPr="00BA4520">
        <w:rPr>
          <w:rFonts w:eastAsia="Lucida Sans Unicode"/>
          <w:sz w:val="24"/>
          <w:szCs w:val="24"/>
        </w:rPr>
        <w:tab/>
      </w:r>
      <w:r w:rsidR="00754609">
        <w:rPr>
          <w:rFonts w:eastAsia="Lucida Sans Unicode"/>
          <w:sz w:val="24"/>
          <w:szCs w:val="24"/>
        </w:rPr>
        <w:t>Pripažinti nereikalingu valstybės funkcijoms įgyvendinti valstybei nuosavybės teise priklausantį ir šiuo metu Panevėžio rajono savivaldybės patikėjimo teise valdomą nekilnojamąjį turtą</w:t>
      </w:r>
      <w:r w:rsidR="00A9386A">
        <w:rPr>
          <w:rFonts w:eastAsia="Lucida Sans Unicode"/>
          <w:sz w:val="24"/>
          <w:szCs w:val="24"/>
        </w:rPr>
        <w:t>:</w:t>
      </w:r>
      <w:r w:rsidR="00754609">
        <w:rPr>
          <w:rFonts w:eastAsia="Lucida Sans Unicode"/>
          <w:sz w:val="24"/>
          <w:szCs w:val="24"/>
        </w:rPr>
        <w:t xml:space="preserve"> </w:t>
      </w:r>
    </w:p>
    <w:p w:rsidR="007776FD"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1.1. negyvenamąją patalpą</w:t>
      </w:r>
      <w:r w:rsidR="00754609">
        <w:rPr>
          <w:rFonts w:eastAsia="Lucida Sans Unicode"/>
          <w:sz w:val="24"/>
          <w:szCs w:val="24"/>
        </w:rPr>
        <w:t xml:space="preserve"> </w:t>
      </w:r>
      <w:r>
        <w:rPr>
          <w:rFonts w:eastAsia="Lucida Sans Unicode"/>
          <w:sz w:val="24"/>
          <w:szCs w:val="24"/>
        </w:rPr>
        <w:t>– administracin</w:t>
      </w:r>
      <w:r w:rsidR="008535B3">
        <w:rPr>
          <w:rFonts w:eastAsia="Lucida Sans Unicode"/>
          <w:sz w:val="24"/>
          <w:szCs w:val="24"/>
        </w:rPr>
        <w:t>es</w:t>
      </w:r>
      <w:r>
        <w:rPr>
          <w:rFonts w:eastAsia="Lucida Sans Unicode"/>
          <w:sz w:val="24"/>
          <w:szCs w:val="24"/>
        </w:rPr>
        <w:t xml:space="preserve"> patalp</w:t>
      </w:r>
      <w:r w:rsidR="008535B3">
        <w:rPr>
          <w:rFonts w:eastAsia="Lucida Sans Unicode"/>
          <w:sz w:val="24"/>
          <w:szCs w:val="24"/>
        </w:rPr>
        <w:t xml:space="preserve">as </w:t>
      </w:r>
      <w:r>
        <w:rPr>
          <w:rFonts w:eastAsia="Lucida Sans Unicode"/>
          <w:sz w:val="24"/>
          <w:szCs w:val="24"/>
        </w:rPr>
        <w:t xml:space="preserve">(unikalus Nr. 2797-4008-4010:0010, </w:t>
      </w:r>
      <w:r w:rsidR="007776FD">
        <w:rPr>
          <w:rFonts w:eastAsia="Lucida Sans Unicode"/>
          <w:sz w:val="24"/>
          <w:szCs w:val="24"/>
        </w:rPr>
        <w:t xml:space="preserve">bendras </w:t>
      </w:r>
      <w:r>
        <w:rPr>
          <w:rFonts w:eastAsia="Lucida Sans Unicode"/>
          <w:sz w:val="24"/>
          <w:szCs w:val="24"/>
        </w:rPr>
        <w:t>plotas 30,00 kv. m</w:t>
      </w:r>
      <w:r w:rsidR="007776FD">
        <w:rPr>
          <w:rFonts w:eastAsia="Lucida Sans Unicode"/>
          <w:sz w:val="24"/>
          <w:szCs w:val="24"/>
        </w:rPr>
        <w:t xml:space="preserve"> su bendro naudojimo patalpomis</w:t>
      </w:r>
      <w:r w:rsidR="0089546D">
        <w:rPr>
          <w:rFonts w:eastAsia="Lucida Sans Unicode"/>
          <w:sz w:val="24"/>
          <w:szCs w:val="24"/>
        </w:rPr>
        <w:t>,</w:t>
      </w:r>
      <w:r w:rsidR="007776FD">
        <w:rPr>
          <w:rFonts w:eastAsia="Lucida Sans Unicode"/>
          <w:sz w:val="24"/>
          <w:szCs w:val="24"/>
        </w:rPr>
        <w:t xml:space="preserve"> pažymėtomis</w:t>
      </w:r>
      <w:r w:rsidR="00E47AE7">
        <w:rPr>
          <w:rFonts w:eastAsia="Lucida Sans Unicode"/>
          <w:sz w:val="24"/>
          <w:szCs w:val="24"/>
        </w:rPr>
        <w:t xml:space="preserve"> indeksais</w:t>
      </w:r>
      <w:r w:rsidR="007776FD">
        <w:rPr>
          <w:rFonts w:eastAsia="Lucida Sans Unicode"/>
          <w:sz w:val="24"/>
          <w:szCs w:val="24"/>
        </w:rPr>
        <w:t xml:space="preserve"> 119, 120, 195, 196, 197, 198, 199, 200, 201, 202, 203, 204, 205 – </w:t>
      </w:r>
      <w:r w:rsidR="00E47AE7">
        <w:rPr>
          <w:rFonts w:eastAsia="Lucida Sans Unicode"/>
          <w:sz w:val="24"/>
          <w:szCs w:val="24"/>
        </w:rPr>
        <w:t>10,97 kv. m</w:t>
      </w:r>
      <w:r w:rsidR="007776FD">
        <w:rPr>
          <w:rFonts w:eastAsia="Lucida Sans Unicode"/>
          <w:sz w:val="24"/>
          <w:szCs w:val="24"/>
        </w:rPr>
        <w:t>)</w:t>
      </w:r>
      <w:r w:rsidR="00A9386A">
        <w:rPr>
          <w:rFonts w:eastAsia="Lucida Sans Unicode"/>
          <w:sz w:val="24"/>
          <w:szCs w:val="24"/>
        </w:rPr>
        <w:t>, esančias Panevėžio m. sav., Panevėžio m., Vasario 16-osios g. 27-10</w:t>
      </w:r>
      <w:r w:rsidR="007776FD">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1.2. negyvenamąją patalpą –</w:t>
      </w:r>
      <w:r w:rsidR="008535B3" w:rsidRPr="008535B3">
        <w:rPr>
          <w:rFonts w:eastAsia="Lucida Sans Unicode"/>
          <w:sz w:val="24"/>
          <w:szCs w:val="24"/>
        </w:rPr>
        <w:t xml:space="preserve"> </w:t>
      </w:r>
      <w:r w:rsidR="008535B3">
        <w:rPr>
          <w:rFonts w:eastAsia="Lucida Sans Unicode"/>
          <w:sz w:val="24"/>
          <w:szCs w:val="24"/>
        </w:rPr>
        <w:t>administracines patalpas</w:t>
      </w:r>
      <w:r>
        <w:rPr>
          <w:rFonts w:eastAsia="Lucida Sans Unicode"/>
          <w:sz w:val="24"/>
          <w:szCs w:val="24"/>
        </w:rPr>
        <w:t xml:space="preserve"> (unikalus Nr. 2797-4008-4010:0015, plotas 432,</w:t>
      </w:r>
      <w:r w:rsidR="00E47AE7">
        <w:rPr>
          <w:rFonts w:eastAsia="Lucida Sans Unicode"/>
          <w:sz w:val="24"/>
          <w:szCs w:val="24"/>
        </w:rPr>
        <w:t>5</w:t>
      </w:r>
      <w:r>
        <w:rPr>
          <w:rFonts w:eastAsia="Lucida Sans Unicode"/>
          <w:sz w:val="24"/>
          <w:szCs w:val="24"/>
        </w:rPr>
        <w:t>3 kv. m</w:t>
      </w:r>
      <w:r w:rsidR="008535B3">
        <w:rPr>
          <w:rFonts w:eastAsia="Lucida Sans Unicode"/>
          <w:sz w:val="24"/>
          <w:szCs w:val="24"/>
        </w:rPr>
        <w:t>, rūsio 140,85 kv.</w:t>
      </w:r>
      <w:r w:rsidR="00F818C8">
        <w:rPr>
          <w:rFonts w:eastAsia="Lucida Sans Unicode"/>
          <w:sz w:val="24"/>
          <w:szCs w:val="24"/>
        </w:rPr>
        <w:t xml:space="preserve"> m, trečio aukšto patalpos</w:t>
      </w:r>
      <w:r w:rsidR="0089546D">
        <w:rPr>
          <w:rFonts w:eastAsia="Lucida Sans Unicode"/>
          <w:sz w:val="24"/>
          <w:szCs w:val="24"/>
        </w:rPr>
        <w:t>,</w:t>
      </w:r>
      <w:r w:rsidR="00F818C8">
        <w:rPr>
          <w:rFonts w:eastAsia="Lucida Sans Unicode"/>
          <w:sz w:val="24"/>
          <w:szCs w:val="24"/>
        </w:rPr>
        <w:t xml:space="preserve"> pažym</w:t>
      </w:r>
      <w:r w:rsidR="008535B3">
        <w:rPr>
          <w:rFonts w:eastAsia="Lucida Sans Unicode"/>
          <w:sz w:val="24"/>
          <w:szCs w:val="24"/>
        </w:rPr>
        <w:t>ė</w:t>
      </w:r>
      <w:r w:rsidR="00F818C8">
        <w:rPr>
          <w:rFonts w:eastAsia="Lucida Sans Unicode"/>
          <w:sz w:val="24"/>
          <w:szCs w:val="24"/>
        </w:rPr>
        <w:t>t</w:t>
      </w:r>
      <w:r w:rsidR="008535B3">
        <w:rPr>
          <w:rFonts w:eastAsia="Lucida Sans Unicode"/>
          <w:sz w:val="24"/>
          <w:szCs w:val="24"/>
        </w:rPr>
        <w:t>os indeksais 57,</w:t>
      </w:r>
      <w:r w:rsidR="009065C4">
        <w:rPr>
          <w:rFonts w:eastAsia="Lucida Sans Unicode"/>
          <w:sz w:val="24"/>
          <w:szCs w:val="24"/>
        </w:rPr>
        <w:t xml:space="preserve"> </w:t>
      </w:r>
      <w:r w:rsidR="008535B3">
        <w:rPr>
          <w:rFonts w:eastAsia="Lucida Sans Unicode"/>
          <w:sz w:val="24"/>
          <w:szCs w:val="24"/>
        </w:rPr>
        <w:t>59, 60, 61, 62, 63, 70, 71, 72, 73, 74, 77, 78,</w:t>
      </w:r>
      <w:r w:rsidR="00E47AE7">
        <w:rPr>
          <w:rFonts w:eastAsia="Lucida Sans Unicode"/>
          <w:sz w:val="24"/>
          <w:szCs w:val="24"/>
        </w:rPr>
        <w:t xml:space="preserve"> </w:t>
      </w:r>
      <w:r w:rsidR="008535B3">
        <w:rPr>
          <w:rFonts w:eastAsia="Lucida Sans Unicode"/>
          <w:sz w:val="24"/>
          <w:szCs w:val="24"/>
        </w:rPr>
        <w:t xml:space="preserve">81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211,36 kv. m</w:t>
      </w:r>
      <w:r w:rsidR="0089546D">
        <w:rPr>
          <w:rFonts w:eastAsia="Lucida Sans Unicode"/>
          <w:sz w:val="24"/>
          <w:szCs w:val="24"/>
        </w:rPr>
        <w:t>,</w:t>
      </w:r>
      <w:r w:rsidR="00F818C8">
        <w:rPr>
          <w:rFonts w:eastAsia="Lucida Sans Unicode"/>
          <w:sz w:val="24"/>
          <w:szCs w:val="24"/>
        </w:rPr>
        <w:t xml:space="preserve"> ir dal</w:t>
      </w:r>
      <w:r w:rsidR="00E47AE7">
        <w:rPr>
          <w:rFonts w:eastAsia="Lucida Sans Unicode"/>
          <w:sz w:val="24"/>
          <w:szCs w:val="24"/>
        </w:rPr>
        <w:t>į</w:t>
      </w:r>
      <w:r w:rsidR="00F818C8">
        <w:rPr>
          <w:rFonts w:eastAsia="Lucida Sans Unicode"/>
          <w:sz w:val="24"/>
          <w:szCs w:val="24"/>
        </w:rPr>
        <w:t xml:space="preserve"> bendro naudojimo patalpų</w:t>
      </w:r>
      <w:r w:rsidR="0089546D">
        <w:rPr>
          <w:rFonts w:eastAsia="Lucida Sans Unicode"/>
          <w:sz w:val="24"/>
          <w:szCs w:val="24"/>
        </w:rPr>
        <w:t>,</w:t>
      </w:r>
      <w:r w:rsidR="00F818C8">
        <w:rPr>
          <w:rFonts w:eastAsia="Lucida Sans Unicode"/>
          <w:sz w:val="24"/>
          <w:szCs w:val="24"/>
        </w:rPr>
        <w:t xml:space="preserve"> pažymėtų indeksais 119, 120, 177, 178, 179, 180, 18</w:t>
      </w:r>
      <w:r w:rsidR="00E47AE7">
        <w:rPr>
          <w:rFonts w:eastAsia="Lucida Sans Unicode"/>
          <w:sz w:val="24"/>
          <w:szCs w:val="24"/>
        </w:rPr>
        <w:t>1, 182, 183, 184, 185, 186, 187 –</w:t>
      </w:r>
      <w:r w:rsidR="00F818C8">
        <w:rPr>
          <w:rFonts w:eastAsia="Lucida Sans Unicode"/>
          <w:sz w:val="24"/>
          <w:szCs w:val="24"/>
        </w:rPr>
        <w:t xml:space="preserve"> 80,32 kv. m)</w:t>
      </w:r>
      <w:r w:rsidR="00A9386A">
        <w:rPr>
          <w:rFonts w:eastAsia="Lucida Sans Unicode"/>
          <w:sz w:val="24"/>
          <w:szCs w:val="24"/>
        </w:rPr>
        <w:t>, esanči</w:t>
      </w:r>
      <w:r w:rsidR="00D83B9F">
        <w:rPr>
          <w:rFonts w:eastAsia="Lucida Sans Unicode"/>
          <w:sz w:val="24"/>
          <w:szCs w:val="24"/>
        </w:rPr>
        <w:t>ų</w:t>
      </w:r>
      <w:r w:rsidR="00A9386A" w:rsidRPr="00A9386A">
        <w:rPr>
          <w:rFonts w:eastAsia="Lucida Sans Unicode"/>
          <w:sz w:val="24"/>
          <w:szCs w:val="24"/>
        </w:rPr>
        <w:t xml:space="preserve"> </w:t>
      </w:r>
      <w:r w:rsidR="00A9386A">
        <w:rPr>
          <w:rFonts w:eastAsia="Lucida Sans Unicode"/>
          <w:sz w:val="24"/>
          <w:szCs w:val="24"/>
        </w:rPr>
        <w:t>Panevėžio m. sav., Panevėžio m., Vasario 16-osios g. 27</w:t>
      </w:r>
      <w:r>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1.3. negyvenamąją patalpą – garažą (unikalus Nr. 2797-4008-4021:0002, plotas 104,79 kv. </w:t>
      </w:r>
      <w:r w:rsidR="00096640">
        <w:rPr>
          <w:rFonts w:eastAsia="Lucida Sans Unicode"/>
          <w:sz w:val="24"/>
          <w:szCs w:val="24"/>
        </w:rPr>
        <w:t>m</w:t>
      </w:r>
      <w:r w:rsidR="00F818C8">
        <w:rPr>
          <w:rFonts w:eastAsia="Lucida Sans Unicode"/>
          <w:sz w:val="24"/>
          <w:szCs w:val="24"/>
        </w:rPr>
        <w:t xml:space="preserve">, patalpų indeksai G-6, G-13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63,51 kv. m su bendro naudojimo patalpomis</w:t>
      </w:r>
      <w:r w:rsidR="0089546D">
        <w:rPr>
          <w:rFonts w:eastAsia="Lucida Sans Unicode"/>
          <w:sz w:val="24"/>
          <w:szCs w:val="24"/>
        </w:rPr>
        <w:t>,</w:t>
      </w:r>
      <w:r w:rsidR="00F818C8">
        <w:rPr>
          <w:rFonts w:eastAsia="Lucida Sans Unicode"/>
          <w:sz w:val="24"/>
          <w:szCs w:val="24"/>
        </w:rPr>
        <w:t xml:space="preserve"> pažymėtomis indeksais G-1, G-17, G-18 – 41,28 kv. m</w:t>
      </w:r>
      <w:r w:rsidR="00096640">
        <w:rPr>
          <w:rFonts w:eastAsia="Lucida Sans Unicode"/>
          <w:sz w:val="24"/>
          <w:szCs w:val="24"/>
        </w:rPr>
        <w:t>)</w:t>
      </w:r>
      <w:r w:rsidR="00E724DC">
        <w:rPr>
          <w:rFonts w:eastAsia="Lucida Sans Unicode"/>
          <w:sz w:val="24"/>
          <w:szCs w:val="24"/>
        </w:rPr>
        <w:t>, esantį</w:t>
      </w:r>
      <w:r w:rsidR="00E724DC" w:rsidRPr="00E724DC">
        <w:rPr>
          <w:rFonts w:eastAsia="Lucida Sans Unicode"/>
          <w:sz w:val="24"/>
          <w:szCs w:val="24"/>
        </w:rPr>
        <w:t xml:space="preserve"> </w:t>
      </w:r>
      <w:r w:rsidR="00E724DC">
        <w:rPr>
          <w:rFonts w:eastAsia="Lucida Sans Unicode"/>
          <w:sz w:val="24"/>
          <w:szCs w:val="24"/>
        </w:rPr>
        <w:t>Panevėžio m. sav., Panevėžio m., Vasario 16-osios g. 27-1</w:t>
      </w:r>
      <w:r w:rsidR="00096640">
        <w:rPr>
          <w:rFonts w:eastAsia="Lucida Sans Unicode"/>
          <w:sz w:val="24"/>
          <w:szCs w:val="24"/>
        </w:rPr>
        <w:t>.</w:t>
      </w:r>
    </w:p>
    <w:p w:rsidR="005C1AA9" w:rsidRDefault="005C1AA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2. Siūlyti sprendimo 1 punkte nurodytą </w:t>
      </w:r>
      <w:r w:rsidR="00933DA5">
        <w:rPr>
          <w:rFonts w:eastAsia="Lucida Sans Unicode"/>
          <w:sz w:val="24"/>
          <w:szCs w:val="24"/>
        </w:rPr>
        <w:t>valstybės nekilnojamąjį turtą perduoti</w:t>
      </w:r>
      <w:r>
        <w:rPr>
          <w:rFonts w:eastAsia="Lucida Sans Unicode"/>
          <w:sz w:val="24"/>
          <w:szCs w:val="24"/>
        </w:rPr>
        <w:t xml:space="preserve"> Panevėžio rajono savivaldybės nuosavybėn savarankiškosioms savivaldybės funkcijoms, nurodytoms Lietuvos Respublikos vietos savivaldos įstatymo 6 straipsnio</w:t>
      </w:r>
      <w:r w:rsidR="003D4250">
        <w:rPr>
          <w:rFonts w:eastAsia="Lucida Sans Unicode"/>
          <w:sz w:val="24"/>
          <w:szCs w:val="24"/>
        </w:rPr>
        <w:t xml:space="preserve"> 4, 21, 22, 23, 27, 31, 32, 42 ir 44 </w:t>
      </w:r>
      <w:r>
        <w:rPr>
          <w:rFonts w:eastAsia="Lucida Sans Unicode"/>
          <w:sz w:val="24"/>
          <w:szCs w:val="24"/>
        </w:rPr>
        <w:t xml:space="preserve">punktuose, įgyvendinti. </w:t>
      </w:r>
    </w:p>
    <w:p w:rsidR="00BA4520" w:rsidRP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t>Šis sprendimas gali būti skundžiamas Lietuvos Respublikos administracinių bylų teisenos įstatymo nustatyta tvarka</w:t>
      </w:r>
      <w:r w:rsidR="00BA4520" w:rsidRPr="00BA4520">
        <w:rPr>
          <w:rFonts w:eastAsia="Lucida Sans Unicode"/>
          <w:color w:val="000000"/>
          <w:sz w:val="24"/>
          <w:szCs w:val="24"/>
        </w:rPr>
        <w:t>.</w:t>
      </w:r>
    </w:p>
    <w:p w:rsidR="00E34A0C" w:rsidRPr="00274A4D" w:rsidRDefault="00E34A0C" w:rsidP="00E34A0C">
      <w:pPr>
        <w:jc w:val="center"/>
        <w:rPr>
          <w:b/>
          <w:sz w:val="24"/>
          <w:szCs w:val="24"/>
        </w:rPr>
      </w:pPr>
      <w:r w:rsidRPr="00274A4D">
        <w:rPr>
          <w:b/>
          <w:sz w:val="24"/>
          <w:szCs w:val="24"/>
        </w:rPr>
        <w:lastRenderedPageBreak/>
        <w:t>PANEVĖŽIO RAJONO SAVIVALDYBĖS ADMINISTRACIJOS</w:t>
      </w:r>
    </w:p>
    <w:p w:rsidR="0089546D" w:rsidRPr="00274A4D" w:rsidRDefault="00E34A0C" w:rsidP="00E34A0C">
      <w:pPr>
        <w:jc w:val="center"/>
        <w:rPr>
          <w:b/>
          <w:sz w:val="24"/>
          <w:szCs w:val="24"/>
        </w:rPr>
      </w:pPr>
      <w:r w:rsidRPr="00274A4D">
        <w:rPr>
          <w:b/>
          <w:sz w:val="24"/>
          <w:szCs w:val="24"/>
        </w:rPr>
        <w:t>EKONOMIKOS IR TURTO VALDYMO SKYRIUS</w:t>
      </w:r>
    </w:p>
    <w:p w:rsidR="0089546D" w:rsidRDefault="0089546D" w:rsidP="00E34A0C">
      <w:pPr>
        <w:jc w:val="center"/>
        <w:rPr>
          <w:sz w:val="24"/>
          <w:szCs w:val="24"/>
        </w:rPr>
      </w:pPr>
    </w:p>
    <w:p w:rsidR="00C11096" w:rsidRPr="00245BFE" w:rsidRDefault="00C11096" w:rsidP="00C11096">
      <w:pPr>
        <w:rPr>
          <w:sz w:val="24"/>
          <w:szCs w:val="24"/>
        </w:rPr>
      </w:pPr>
      <w:r w:rsidRPr="00245BFE">
        <w:rPr>
          <w:sz w:val="24"/>
          <w:szCs w:val="24"/>
        </w:rPr>
        <w:t>Panevėžio rajono savivaldybės tarybai</w:t>
      </w:r>
    </w:p>
    <w:p w:rsidR="00C11096" w:rsidRPr="00245BFE" w:rsidRDefault="00C11096" w:rsidP="00C11096">
      <w:pPr>
        <w:jc w:val="center"/>
        <w:rPr>
          <w:sz w:val="24"/>
          <w:szCs w:val="24"/>
        </w:rPr>
      </w:pPr>
    </w:p>
    <w:p w:rsidR="00096640" w:rsidRDefault="00D83B9F" w:rsidP="00C11096">
      <w:pPr>
        <w:jc w:val="center"/>
        <w:rPr>
          <w:b/>
          <w:bCs/>
          <w:sz w:val="24"/>
          <w:szCs w:val="24"/>
        </w:rPr>
      </w:pPr>
      <w:r>
        <w:rPr>
          <w:b/>
          <w:bCs/>
          <w:sz w:val="24"/>
          <w:szCs w:val="24"/>
        </w:rPr>
        <w:t xml:space="preserve">SAVIVALDYBĖS TARYBOS </w:t>
      </w:r>
      <w:r w:rsidR="00C11096">
        <w:rPr>
          <w:b/>
          <w:bCs/>
          <w:sz w:val="24"/>
          <w:szCs w:val="24"/>
        </w:rPr>
        <w:t>SPRENDIMO „</w:t>
      </w:r>
      <w:r w:rsidR="00096640" w:rsidRPr="00BA4520">
        <w:rPr>
          <w:rFonts w:eastAsia="Lucida Sans Unicode"/>
          <w:b/>
          <w:caps/>
          <w:sz w:val="24"/>
          <w:szCs w:val="24"/>
        </w:rPr>
        <w:t>DĖL PANEVĖŽIO rajono savivaldyb</w:t>
      </w:r>
      <w:r w:rsidR="00096640">
        <w:rPr>
          <w:rFonts w:eastAsia="Lucida Sans Unicode"/>
          <w:b/>
          <w:caps/>
          <w:sz w:val="24"/>
          <w:szCs w:val="24"/>
        </w:rPr>
        <w:t>ĖS PATIKĖJIMO TEISE VALDOMO VALSTYBĖS TURTO PRIPAŽINIMO NEREIKALINGU VALSTYBĖS FUNKCIJOMS ĮGYVENDINTI</w:t>
      </w:r>
      <w:r w:rsidR="00C11096">
        <w:rPr>
          <w:b/>
          <w:bCs/>
          <w:sz w:val="24"/>
          <w:szCs w:val="24"/>
        </w:rPr>
        <w:t xml:space="preserve">“ </w:t>
      </w:r>
      <w:r w:rsidR="00C11096" w:rsidRPr="00245BFE">
        <w:rPr>
          <w:b/>
          <w:bCs/>
          <w:sz w:val="24"/>
          <w:szCs w:val="24"/>
        </w:rPr>
        <w:t>PROJEKTO</w:t>
      </w:r>
      <w:r w:rsidR="008C6ED7" w:rsidRPr="008C6ED7">
        <w:rPr>
          <w:b/>
          <w:bCs/>
          <w:sz w:val="24"/>
          <w:szCs w:val="24"/>
        </w:rPr>
        <w:t xml:space="preserve"> </w:t>
      </w:r>
    </w:p>
    <w:p w:rsidR="00C11096" w:rsidRPr="00245BFE" w:rsidRDefault="008C6ED7" w:rsidP="00C11096">
      <w:pPr>
        <w:jc w:val="center"/>
        <w:rPr>
          <w:sz w:val="24"/>
          <w:szCs w:val="24"/>
        </w:rPr>
      </w:pPr>
      <w:r w:rsidRPr="00245BFE">
        <w:rPr>
          <w:b/>
          <w:bCs/>
          <w:sz w:val="24"/>
          <w:szCs w:val="24"/>
        </w:rPr>
        <w:t>AIŠKINAM</w:t>
      </w:r>
      <w:r>
        <w:rPr>
          <w:b/>
          <w:bCs/>
          <w:sz w:val="24"/>
          <w:szCs w:val="24"/>
        </w:rPr>
        <w:t xml:space="preserve">ASIS RAŠTAS </w:t>
      </w:r>
    </w:p>
    <w:p w:rsidR="00C11096" w:rsidRPr="00245BFE" w:rsidRDefault="00C11096" w:rsidP="00C11096">
      <w:pPr>
        <w:jc w:val="center"/>
        <w:rPr>
          <w:sz w:val="24"/>
          <w:szCs w:val="24"/>
        </w:rPr>
      </w:pPr>
    </w:p>
    <w:p w:rsidR="00C11096" w:rsidRPr="00245BFE" w:rsidRDefault="00C11096" w:rsidP="00C11096">
      <w:pPr>
        <w:jc w:val="center"/>
        <w:rPr>
          <w:sz w:val="24"/>
          <w:szCs w:val="24"/>
        </w:rPr>
      </w:pPr>
      <w:r>
        <w:rPr>
          <w:sz w:val="24"/>
          <w:szCs w:val="24"/>
        </w:rPr>
        <w:t>2021</w:t>
      </w:r>
      <w:r w:rsidRPr="00245BFE">
        <w:rPr>
          <w:sz w:val="24"/>
          <w:szCs w:val="24"/>
        </w:rPr>
        <w:t>-</w:t>
      </w:r>
      <w:r>
        <w:rPr>
          <w:sz w:val="24"/>
          <w:szCs w:val="24"/>
        </w:rPr>
        <w:t>0</w:t>
      </w:r>
      <w:r w:rsidR="0004700B">
        <w:rPr>
          <w:sz w:val="24"/>
          <w:szCs w:val="24"/>
        </w:rPr>
        <w:t>9</w:t>
      </w:r>
      <w:r w:rsidRPr="00245BFE">
        <w:rPr>
          <w:sz w:val="24"/>
          <w:szCs w:val="24"/>
        </w:rPr>
        <w:t>-</w:t>
      </w:r>
      <w:r w:rsidR="0004700B">
        <w:rPr>
          <w:sz w:val="24"/>
          <w:szCs w:val="24"/>
        </w:rPr>
        <w:t>09</w:t>
      </w:r>
    </w:p>
    <w:p w:rsidR="00C11096" w:rsidRDefault="00C11096" w:rsidP="00C11096">
      <w:pPr>
        <w:jc w:val="center"/>
        <w:rPr>
          <w:sz w:val="24"/>
          <w:szCs w:val="24"/>
        </w:rPr>
      </w:pPr>
      <w:r w:rsidRPr="00245BFE">
        <w:rPr>
          <w:sz w:val="24"/>
          <w:szCs w:val="24"/>
        </w:rPr>
        <w:t>Panevėžys</w:t>
      </w:r>
    </w:p>
    <w:p w:rsidR="00DF243D" w:rsidRPr="00245BFE" w:rsidRDefault="00DF243D" w:rsidP="00C11096">
      <w:pPr>
        <w:jc w:val="center"/>
        <w:rPr>
          <w:sz w:val="24"/>
          <w:szCs w:val="24"/>
        </w:rPr>
      </w:pPr>
    </w:p>
    <w:p w:rsidR="00C11096" w:rsidRDefault="00C11096" w:rsidP="00C11096">
      <w:pPr>
        <w:rPr>
          <w:sz w:val="24"/>
          <w:szCs w:val="24"/>
        </w:rPr>
      </w:pPr>
      <w:r>
        <w:rPr>
          <w:b/>
          <w:sz w:val="24"/>
          <w:szCs w:val="24"/>
        </w:rPr>
        <w:tab/>
      </w:r>
      <w:r w:rsidR="008C6ED7">
        <w:rPr>
          <w:b/>
          <w:sz w:val="24"/>
          <w:szCs w:val="24"/>
        </w:rPr>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F818C8" w:rsidRPr="00F818C8" w:rsidRDefault="00F818C8" w:rsidP="00C11096">
      <w:pPr>
        <w:pStyle w:val="NoSpacing"/>
        <w:jc w:val="both"/>
        <w:rPr>
          <w:sz w:val="24"/>
          <w:szCs w:val="24"/>
        </w:rPr>
      </w:pPr>
      <w:r>
        <w:rPr>
          <w:sz w:val="24"/>
          <w:szCs w:val="24"/>
        </w:rPr>
        <w:tab/>
      </w:r>
      <w:r w:rsidRPr="00F818C8">
        <w:rPr>
          <w:sz w:val="24"/>
          <w:szCs w:val="24"/>
        </w:rPr>
        <w:t>Pripažinti nereikalingu valstybinėms funkcijoms vykdyti valstybei nuosavybės teise priklausantį ir šiuo metu Panevėžio rajono savivaldybės patikėjimo teise valdomą nekilnojamąjį turtą</w:t>
      </w:r>
      <w:r w:rsidR="0089546D">
        <w:rPr>
          <w:sz w:val="24"/>
          <w:szCs w:val="24"/>
        </w:rPr>
        <w:t>,</w:t>
      </w:r>
      <w:r w:rsidRPr="00F818C8">
        <w:rPr>
          <w:sz w:val="24"/>
          <w:szCs w:val="24"/>
        </w:rPr>
        <w:t xml:space="preserve"> nurodytą </w:t>
      </w:r>
      <w:r w:rsidR="0089546D">
        <w:rPr>
          <w:sz w:val="24"/>
          <w:szCs w:val="24"/>
        </w:rPr>
        <w:t>Savivaldybės t</w:t>
      </w:r>
      <w:r w:rsidRPr="00F818C8">
        <w:rPr>
          <w:sz w:val="24"/>
          <w:szCs w:val="24"/>
        </w:rPr>
        <w:t>arybos sprendimo proj</w:t>
      </w:r>
      <w:r>
        <w:rPr>
          <w:sz w:val="24"/>
          <w:szCs w:val="24"/>
        </w:rPr>
        <w:t>e</w:t>
      </w:r>
      <w:r w:rsidRPr="00F818C8">
        <w:rPr>
          <w:sz w:val="24"/>
          <w:szCs w:val="24"/>
        </w:rPr>
        <w:t>kte</w:t>
      </w:r>
      <w:r>
        <w:rPr>
          <w:sz w:val="24"/>
          <w:szCs w:val="24"/>
        </w:rPr>
        <w:t xml:space="preserve">. </w:t>
      </w:r>
      <w:r w:rsidR="00C11096" w:rsidRPr="00F818C8">
        <w:rPr>
          <w:sz w:val="24"/>
          <w:szCs w:val="24"/>
        </w:rPr>
        <w:tab/>
      </w:r>
    </w:p>
    <w:p w:rsidR="000D7759" w:rsidRDefault="0063634E" w:rsidP="0063634E">
      <w:pPr>
        <w:pStyle w:val="NoSpacing"/>
        <w:jc w:val="both"/>
        <w:rPr>
          <w:color w:val="000000"/>
          <w:sz w:val="24"/>
          <w:szCs w:val="24"/>
        </w:rPr>
      </w:pPr>
      <w:r>
        <w:rPr>
          <w:color w:val="000000"/>
          <w:sz w:val="24"/>
          <w:szCs w:val="24"/>
        </w:rPr>
        <w:tab/>
        <w:t>Vadovau</w:t>
      </w:r>
      <w:r w:rsidR="0089546D">
        <w:rPr>
          <w:color w:val="000000"/>
          <w:sz w:val="24"/>
          <w:szCs w:val="24"/>
        </w:rPr>
        <w:t>damosi</w:t>
      </w:r>
      <w:r>
        <w:rPr>
          <w:color w:val="000000"/>
          <w:sz w:val="24"/>
          <w:szCs w:val="24"/>
        </w:rPr>
        <w:t xml:space="preserve"> </w:t>
      </w:r>
      <w:r w:rsidR="000D7759" w:rsidRPr="000D7759">
        <w:rPr>
          <w:color w:val="000000"/>
          <w:sz w:val="24"/>
          <w:szCs w:val="24"/>
        </w:rPr>
        <w:t xml:space="preserve">Lietuvos Respublikos valstybės ir savivaldybių turto valdymo, naudojimo ir disponavimo juo įstatymo </w:t>
      </w:r>
      <w:r>
        <w:rPr>
          <w:color w:val="000000"/>
          <w:sz w:val="24"/>
          <w:szCs w:val="24"/>
        </w:rPr>
        <w:t>11</w:t>
      </w:r>
      <w:r w:rsidR="000D7759" w:rsidRPr="000D7759">
        <w:rPr>
          <w:color w:val="000000"/>
          <w:sz w:val="24"/>
          <w:szCs w:val="24"/>
        </w:rPr>
        <w:t xml:space="preserve"> straipsnio </w:t>
      </w:r>
      <w:r>
        <w:rPr>
          <w:color w:val="000000"/>
          <w:sz w:val="24"/>
          <w:szCs w:val="24"/>
        </w:rPr>
        <w:t>nuostatomis, savivaldybės patikėjimo teise valdo, naudoja ir disponuoja valstybės turtu, kuris Vyriausybės nutarimais savivaldybėms perduodamas valstybinėms (valstybės perduotoms savivaldybėms) funkcijoms įgyvendinti. Šio sprendimo projekte nurodytas turtas Savivaldybei buvo perduotas 2002 m. spalio 31 d. perdavimo–priėmimo aktu Nr.3, vadovaujantis Lietuvos Respublikos Vyriausybės 2002 m. gegužės 29 d. nutarimu Nr. 774</w:t>
      </w:r>
      <w:r w:rsidR="00BA6EC7">
        <w:rPr>
          <w:color w:val="000000"/>
          <w:sz w:val="24"/>
          <w:szCs w:val="24"/>
        </w:rPr>
        <w:t xml:space="preserve"> „Dėl turto perdavimo“ ir 2003 spalio 24</w:t>
      </w:r>
      <w:r w:rsidR="0089546D">
        <w:rPr>
          <w:color w:val="000000"/>
          <w:sz w:val="24"/>
          <w:szCs w:val="24"/>
        </w:rPr>
        <w:t xml:space="preserve"> d.</w:t>
      </w:r>
      <w:r w:rsidR="00BA6EC7">
        <w:rPr>
          <w:color w:val="000000"/>
          <w:sz w:val="24"/>
          <w:szCs w:val="24"/>
        </w:rPr>
        <w:t xml:space="preserve"> perdavimo–priėmimo aktu Nr. (34)-7R-276-10-03, vadovaujantis Lietuvos Respublikos Vyriausybės 2003 m. rugsėjo 30 d. nutarimu Nr. 1207 „Dėl Valstybės turto perdavimo“. </w:t>
      </w:r>
      <w:r>
        <w:rPr>
          <w:color w:val="000000"/>
          <w:sz w:val="24"/>
          <w:szCs w:val="24"/>
        </w:rPr>
        <w:t xml:space="preserve"> </w:t>
      </w:r>
    </w:p>
    <w:p w:rsidR="0091093A" w:rsidRDefault="0091093A" w:rsidP="002A33EE">
      <w:pPr>
        <w:tabs>
          <w:tab w:val="left" w:pos="720"/>
          <w:tab w:val="left" w:pos="1080"/>
          <w:tab w:val="left" w:pos="1560"/>
        </w:tabs>
        <w:ind w:firstLine="720"/>
        <w:jc w:val="both"/>
        <w:rPr>
          <w:color w:val="000000"/>
          <w:sz w:val="24"/>
          <w:szCs w:val="24"/>
        </w:rPr>
      </w:pPr>
      <w:r>
        <w:rPr>
          <w:color w:val="000000"/>
          <w:sz w:val="24"/>
          <w:szCs w:val="24"/>
        </w:rPr>
        <w:tab/>
        <w:t xml:space="preserve">Panevėžio rajono savivaldybės administracijos direktoriaus </w:t>
      </w:r>
      <w:r w:rsidRPr="00874E61">
        <w:rPr>
          <w:color w:val="000000"/>
          <w:sz w:val="24"/>
          <w:szCs w:val="24"/>
        </w:rPr>
        <w:t>202</w:t>
      </w:r>
      <w:r>
        <w:rPr>
          <w:color w:val="000000"/>
          <w:sz w:val="24"/>
          <w:szCs w:val="24"/>
        </w:rPr>
        <w:t>0</w:t>
      </w:r>
      <w:r w:rsidRPr="00874E61">
        <w:rPr>
          <w:color w:val="000000"/>
          <w:sz w:val="24"/>
          <w:szCs w:val="24"/>
        </w:rPr>
        <w:t xml:space="preserve"> m.</w:t>
      </w:r>
      <w:r>
        <w:rPr>
          <w:color w:val="000000"/>
          <w:sz w:val="24"/>
          <w:szCs w:val="24"/>
        </w:rPr>
        <w:t xml:space="preserve"> lapkričio 6 d. įsakymu Nr. A1-468 „Dėl turto inventorizacijos atlikimo“ sudaryta komisija </w:t>
      </w:r>
      <w:r w:rsidRPr="003D0933">
        <w:rPr>
          <w:color w:val="000000"/>
          <w:sz w:val="24"/>
          <w:szCs w:val="24"/>
        </w:rPr>
        <w:t xml:space="preserve">2021 m. birželio </w:t>
      </w:r>
      <w:r w:rsidR="0053752C">
        <w:rPr>
          <w:color w:val="000000"/>
          <w:sz w:val="24"/>
          <w:szCs w:val="24"/>
        </w:rPr>
        <w:t>9</w:t>
      </w:r>
      <w:r w:rsidRPr="003D0933">
        <w:rPr>
          <w:color w:val="000000"/>
          <w:sz w:val="24"/>
          <w:szCs w:val="24"/>
        </w:rPr>
        <w:t xml:space="preserve"> d. </w:t>
      </w:r>
      <w:r>
        <w:rPr>
          <w:color w:val="000000"/>
          <w:sz w:val="24"/>
          <w:szCs w:val="24"/>
        </w:rPr>
        <w:t xml:space="preserve">apžiūrėjo valstybei nuosavybės teise priklausantį ir šiuo metu Panevėžio rajono savivaldybės patikėjimo teise valdomą nekilnojamąjį turtą, esantį </w:t>
      </w:r>
      <w:r>
        <w:rPr>
          <w:rFonts w:eastAsia="Lucida Sans Unicode"/>
          <w:sz w:val="24"/>
          <w:szCs w:val="24"/>
        </w:rPr>
        <w:t>Vasario 16-osios g. 27, Panevėžio m., Panevėžio m. sav.</w:t>
      </w:r>
      <w:r w:rsidR="00D83B9F">
        <w:rPr>
          <w:rFonts w:eastAsia="Lucida Sans Unicode"/>
          <w:sz w:val="24"/>
          <w:szCs w:val="24"/>
        </w:rPr>
        <w:t>,</w:t>
      </w:r>
      <w:r>
        <w:rPr>
          <w:rFonts w:eastAsia="Lucida Sans Unicode"/>
          <w:sz w:val="24"/>
          <w:szCs w:val="24"/>
        </w:rPr>
        <w:t xml:space="preserve"> </w:t>
      </w:r>
      <w:r w:rsidR="002A33EE">
        <w:rPr>
          <w:rFonts w:eastAsia="Lucida Sans Unicode"/>
          <w:sz w:val="24"/>
          <w:szCs w:val="24"/>
        </w:rPr>
        <w:t xml:space="preserve">ir vienbalsiai nutarė siūlyti Panevėžio rajono savivaldybės tarybai pripažinti nereikalingu valstybinėms funkcijoms </w:t>
      </w:r>
      <w:r w:rsidR="007E13E9">
        <w:rPr>
          <w:rFonts w:eastAsia="Lucida Sans Unicode"/>
          <w:sz w:val="24"/>
          <w:szCs w:val="24"/>
        </w:rPr>
        <w:t>įgyvendinti</w:t>
      </w:r>
      <w:r w:rsidR="002A33EE">
        <w:rPr>
          <w:rFonts w:eastAsia="Lucida Sans Unicode"/>
          <w:sz w:val="24"/>
          <w:szCs w:val="24"/>
        </w:rPr>
        <w:t xml:space="preserve"> valstybei nuosavybės teise priklausantį turtą ir šiuo metu Panevėžio rajono savivaldybės valdomą nekiln</w:t>
      </w:r>
      <w:r w:rsidR="007E13E9">
        <w:rPr>
          <w:rFonts w:eastAsia="Lucida Sans Unicode"/>
          <w:sz w:val="24"/>
          <w:szCs w:val="24"/>
        </w:rPr>
        <w:t>ojamąjį</w:t>
      </w:r>
      <w:r w:rsidR="002A33EE">
        <w:rPr>
          <w:rFonts w:eastAsia="Lucida Sans Unicode"/>
          <w:sz w:val="24"/>
          <w:szCs w:val="24"/>
        </w:rPr>
        <w:t xml:space="preserve"> turtą – negyvenamąją patalpą – administracines patalpas (unikalus Nr. 2797-4008-4010:0010, bendras plotas 30,00 kv. m su bendro naudojimo patalpomis, pažymėtomis indeksais 119, 120, 195, 196, 197, 198, 199, 200, 201, 202, 203, 204, 205 – 10,97 kv. m);  negyvenamąją patalpą –</w:t>
      </w:r>
      <w:r w:rsidR="002A33EE" w:rsidRPr="008535B3">
        <w:rPr>
          <w:rFonts w:eastAsia="Lucida Sans Unicode"/>
          <w:sz w:val="24"/>
          <w:szCs w:val="24"/>
        </w:rPr>
        <w:t xml:space="preserve"> </w:t>
      </w:r>
      <w:r w:rsidR="002A33EE">
        <w:rPr>
          <w:rFonts w:eastAsia="Lucida Sans Unicode"/>
          <w:sz w:val="24"/>
          <w:szCs w:val="24"/>
        </w:rPr>
        <w:t xml:space="preserve">administracines patalpas (unikalus Nr. 2797-4008-4010:0015, plotas 432,53 kv. m, rūsio 140,85 kv. m, trečio aukšto patalpos, pažymėtos indeksais 57, 59, 60, 61, 62, 63, 70, 71, 72, 73, 74, 77, 78, 81 – 211,36 kv. m, ir dalį bendro naudojimo patalpų, pažymėtų indeksais 119, 120, 177, 178, 179, 180, 181, 182, 183, 184, 185, 186, 187 – 80,32 kv. m); negyvenamąją </w:t>
      </w:r>
      <w:r w:rsidR="00D83B9F">
        <w:rPr>
          <w:rFonts w:eastAsia="Lucida Sans Unicode"/>
          <w:sz w:val="24"/>
          <w:szCs w:val="24"/>
        </w:rPr>
        <w:t xml:space="preserve">    </w:t>
      </w:r>
      <w:r w:rsidR="002A33EE">
        <w:rPr>
          <w:rFonts w:eastAsia="Lucida Sans Unicode"/>
          <w:sz w:val="24"/>
          <w:szCs w:val="24"/>
        </w:rPr>
        <w:t>patalpą – garažą (unikalus Nr. 2797-4008-4021:0002, plotas 104,79 kv. m, patalpų indeksai G-6, G-13 – 63,51 kv. m su bendro naudojimo patalpomis, pažymėtomis indeksais G-1, G-17, G-18 – 41,28 kv. m)</w:t>
      </w:r>
      <w:r w:rsidR="005137AE">
        <w:rPr>
          <w:rFonts w:eastAsia="Lucida Sans Unicode"/>
          <w:sz w:val="24"/>
          <w:szCs w:val="24"/>
        </w:rPr>
        <w:t xml:space="preserve"> ir siūlyti šį valstybės turtą perimti Panevėžio rajono savivaldybės nuosavybėn Lietuvos Respublikos vietos savivaldos įstatymo 6 straipsnio 4, 21, 22, 23, 27, 31, 32, 42 ir 44 punktuose nurodytoms savarankiškosioms savivaldybių funkcijoms įgyvendinti</w:t>
      </w:r>
      <w:r w:rsidR="002A33EE">
        <w:rPr>
          <w:rFonts w:eastAsia="Lucida Sans Unicode"/>
          <w:sz w:val="24"/>
          <w:szCs w:val="24"/>
        </w:rPr>
        <w:t xml:space="preserve">.  </w:t>
      </w:r>
      <w:r>
        <w:rPr>
          <w:color w:val="000000"/>
          <w:sz w:val="24"/>
          <w:szCs w:val="24"/>
        </w:rPr>
        <w:t xml:space="preserve"> </w:t>
      </w:r>
    </w:p>
    <w:p w:rsidR="00D83B9F" w:rsidRDefault="00372D0B" w:rsidP="002A33EE">
      <w:pPr>
        <w:tabs>
          <w:tab w:val="left" w:pos="720"/>
          <w:tab w:val="left" w:pos="1080"/>
          <w:tab w:val="left" w:pos="1560"/>
        </w:tabs>
        <w:ind w:firstLine="720"/>
        <w:jc w:val="both"/>
        <w:rPr>
          <w:color w:val="000000"/>
          <w:sz w:val="24"/>
          <w:szCs w:val="24"/>
        </w:rPr>
      </w:pPr>
      <w:r>
        <w:rPr>
          <w:color w:val="000000"/>
          <w:sz w:val="24"/>
          <w:szCs w:val="24"/>
        </w:rPr>
        <w:tab/>
        <w:t xml:space="preserve">   Be to, Valstybės įmonė Turto bankas  2021 m. liepos 30 d. raštu </w:t>
      </w:r>
      <w:r>
        <w:rPr>
          <w:color w:val="000000"/>
          <w:sz w:val="24"/>
          <w:szCs w:val="24"/>
        </w:rPr>
        <w:br/>
        <w:t xml:space="preserve">Nr. (15.1-MR)-SK-9380 „Dėl valstybės nekilnojamojo turto pripažinimo nereikalingu arba netinkamu (negalimu) naudoti“ informavo Panevėžio rajono savivaldybės administraciją, kad iš esmės neprieštarauja, </w:t>
      </w:r>
      <w:r w:rsidR="00D83B9F">
        <w:rPr>
          <w:color w:val="000000"/>
          <w:sz w:val="24"/>
          <w:szCs w:val="24"/>
        </w:rPr>
        <w:t>jog</w:t>
      </w:r>
      <w:r>
        <w:rPr>
          <w:color w:val="000000"/>
          <w:sz w:val="24"/>
          <w:szCs w:val="24"/>
        </w:rPr>
        <w:t xml:space="preserve"> sprendimo projekte nurodytas turtas būtų pripažintas nereikalingu valstybės funkcijoms atlikti ir šio nekilnojamojo turto perdavimui Savivaldybės nuosavybėn savarankiškajai funkcijai įgyvendinti.  </w:t>
      </w:r>
    </w:p>
    <w:p w:rsidR="00D83B9F" w:rsidRDefault="00D83B9F" w:rsidP="002A33EE">
      <w:pPr>
        <w:tabs>
          <w:tab w:val="left" w:pos="720"/>
          <w:tab w:val="left" w:pos="1080"/>
          <w:tab w:val="left" w:pos="1560"/>
        </w:tabs>
        <w:ind w:firstLine="720"/>
        <w:jc w:val="both"/>
        <w:rPr>
          <w:color w:val="000000"/>
          <w:sz w:val="24"/>
          <w:szCs w:val="24"/>
        </w:rPr>
      </w:pPr>
    </w:p>
    <w:p w:rsidR="00372D0B" w:rsidRPr="000D7759" w:rsidRDefault="00372D0B" w:rsidP="002A33EE">
      <w:pPr>
        <w:tabs>
          <w:tab w:val="left" w:pos="720"/>
          <w:tab w:val="left" w:pos="1080"/>
          <w:tab w:val="left" w:pos="1560"/>
        </w:tabs>
        <w:ind w:firstLine="720"/>
        <w:jc w:val="both"/>
        <w:rPr>
          <w:sz w:val="24"/>
          <w:szCs w:val="24"/>
          <w:lang w:eastAsia="lt-LT"/>
        </w:rPr>
      </w:pPr>
      <w:r>
        <w:rPr>
          <w:color w:val="000000"/>
          <w:sz w:val="24"/>
          <w:szCs w:val="24"/>
        </w:rPr>
        <w:t xml:space="preserve"> </w:t>
      </w:r>
    </w:p>
    <w:p w:rsidR="00C11096" w:rsidRDefault="008C6ED7" w:rsidP="00C11096">
      <w:pPr>
        <w:ind w:firstLine="1296"/>
        <w:jc w:val="both"/>
        <w:rPr>
          <w:sz w:val="24"/>
          <w:szCs w:val="24"/>
        </w:rPr>
      </w:pPr>
      <w:r>
        <w:rPr>
          <w:b/>
          <w:sz w:val="24"/>
          <w:szCs w:val="24"/>
        </w:rPr>
        <w:lastRenderedPageBreak/>
        <w:t xml:space="preserve">2. </w:t>
      </w:r>
      <w:r w:rsidR="00C11096">
        <w:rPr>
          <w:b/>
          <w:sz w:val="24"/>
          <w:szCs w:val="24"/>
        </w:rPr>
        <w:t>Siūlomos teisinio reguliavimo nuostatos</w:t>
      </w:r>
      <w:r w:rsidR="00C11096" w:rsidRPr="004152AE">
        <w:rPr>
          <w:sz w:val="24"/>
          <w:szCs w:val="24"/>
        </w:rPr>
        <w:t xml:space="preserve"> </w:t>
      </w:r>
    </w:p>
    <w:p w:rsidR="00C11096" w:rsidRDefault="00C11096" w:rsidP="005901F3">
      <w:pPr>
        <w:ind w:firstLine="993"/>
        <w:jc w:val="both"/>
        <w:rPr>
          <w:sz w:val="24"/>
          <w:szCs w:val="24"/>
        </w:rPr>
      </w:pPr>
      <w:r>
        <w:rPr>
          <w:sz w:val="24"/>
          <w:szCs w:val="24"/>
          <w:lang w:eastAsia="lt-LT"/>
        </w:rPr>
        <w:tab/>
      </w:r>
      <w:r w:rsidR="00500785" w:rsidRPr="00BA4520">
        <w:rPr>
          <w:rFonts w:eastAsia="Lucida Sans Unicode"/>
          <w:sz w:val="24"/>
          <w:szCs w:val="24"/>
        </w:rPr>
        <w:t xml:space="preserve">Lietuvos Respublikos vietos savivaldos įstatymo 16 straipsnio </w:t>
      </w:r>
      <w:r w:rsidR="00500785">
        <w:rPr>
          <w:rFonts w:eastAsia="Lucida Sans Unicode"/>
          <w:sz w:val="24"/>
          <w:szCs w:val="24"/>
        </w:rPr>
        <w:t>2</w:t>
      </w:r>
      <w:r w:rsidR="00500785" w:rsidRPr="00BA4520">
        <w:rPr>
          <w:rFonts w:eastAsia="Lucida Sans Unicode"/>
          <w:sz w:val="24"/>
          <w:szCs w:val="24"/>
        </w:rPr>
        <w:t xml:space="preserve"> dali</w:t>
      </w:r>
      <w:r w:rsidR="00500785">
        <w:rPr>
          <w:rFonts w:eastAsia="Lucida Sans Unicode"/>
          <w:sz w:val="24"/>
          <w:szCs w:val="24"/>
        </w:rPr>
        <w:t xml:space="preserve">es </w:t>
      </w:r>
      <w:r w:rsidR="00500785">
        <w:rPr>
          <w:rFonts w:eastAsia="Lucida Sans Unicode"/>
          <w:sz w:val="24"/>
          <w:szCs w:val="24"/>
        </w:rPr>
        <w:br/>
        <w:t xml:space="preserve">27 punktas numato, kad išimtinė </w:t>
      </w:r>
      <w:r w:rsidR="0089546D">
        <w:rPr>
          <w:rFonts w:eastAsia="Lucida Sans Unicode"/>
          <w:sz w:val="24"/>
          <w:szCs w:val="24"/>
        </w:rPr>
        <w:t>S</w:t>
      </w:r>
      <w:r w:rsidR="00500785">
        <w:rPr>
          <w:rFonts w:eastAsia="Lucida Sans Unicode"/>
          <w:sz w:val="24"/>
          <w:szCs w:val="24"/>
        </w:rPr>
        <w:t xml:space="preserve">avivaldybės tarybos kompetencija yra </w:t>
      </w:r>
      <w:r w:rsidR="00500785" w:rsidRPr="00500785">
        <w:rPr>
          <w:bCs/>
          <w:sz w:val="24"/>
          <w:szCs w:val="24"/>
        </w:rPr>
        <w:t>sprendimų dėl savivaldybei priskirtos valstybinės žemės ir kito valstybės turto valdymo, naudojimo ir disponavimo juo patikėjimo teise priėmimas</w:t>
      </w:r>
      <w:r w:rsidR="00500785">
        <w:rPr>
          <w:bCs/>
          <w:sz w:val="24"/>
          <w:szCs w:val="24"/>
        </w:rPr>
        <w:t xml:space="preserve">. </w:t>
      </w:r>
      <w:r w:rsidR="00B83CAB">
        <w:rPr>
          <w:sz w:val="24"/>
          <w:szCs w:val="24"/>
        </w:rPr>
        <w:t xml:space="preserve"> </w:t>
      </w:r>
    </w:p>
    <w:p w:rsidR="00500785" w:rsidRDefault="00500785" w:rsidP="005901F3">
      <w:pPr>
        <w:ind w:firstLine="993"/>
        <w:jc w:val="both"/>
        <w:rPr>
          <w:color w:val="000000"/>
          <w:sz w:val="24"/>
          <w:szCs w:val="24"/>
        </w:rPr>
      </w:pPr>
      <w:r>
        <w:rPr>
          <w:sz w:val="24"/>
          <w:szCs w:val="24"/>
        </w:rPr>
        <w:t xml:space="preserve">    </w:t>
      </w:r>
      <w:r w:rsidRPr="000D7759">
        <w:rPr>
          <w:color w:val="000000"/>
          <w:sz w:val="24"/>
          <w:szCs w:val="24"/>
        </w:rPr>
        <w:t>Lietuvos Respublikos valstybės ir savivaldybių turto valdymo, naudojimo ir disponavimo juo įstatymo</w:t>
      </w:r>
      <w:r>
        <w:rPr>
          <w:color w:val="000000"/>
          <w:sz w:val="24"/>
          <w:szCs w:val="24"/>
        </w:rPr>
        <w:t xml:space="preserve"> 20 straipsnio 1 dalies 5 punktas</w:t>
      </w:r>
      <w:r w:rsidR="00D0519E">
        <w:rPr>
          <w:color w:val="000000"/>
          <w:sz w:val="24"/>
          <w:szCs w:val="24"/>
        </w:rPr>
        <w:t xml:space="preserve"> numato, </w:t>
      </w:r>
      <w:r w:rsidR="0089546D">
        <w:rPr>
          <w:color w:val="000000"/>
          <w:sz w:val="24"/>
          <w:szCs w:val="24"/>
        </w:rPr>
        <w:t xml:space="preserve">kad </w:t>
      </w:r>
      <w:r w:rsidR="00D0519E" w:rsidRPr="00D0519E">
        <w:rPr>
          <w:color w:val="000000"/>
          <w:sz w:val="24"/>
          <w:szCs w:val="24"/>
        </w:rPr>
        <w:t>valstybei nuosavybės teise priklausan</w:t>
      </w:r>
      <w:r w:rsidR="00D0519E">
        <w:rPr>
          <w:color w:val="000000"/>
          <w:sz w:val="24"/>
          <w:szCs w:val="24"/>
        </w:rPr>
        <w:t>tys</w:t>
      </w:r>
      <w:r w:rsidR="00D0519E" w:rsidRPr="00D0519E">
        <w:rPr>
          <w:color w:val="000000"/>
          <w:sz w:val="24"/>
          <w:szCs w:val="24"/>
        </w:rPr>
        <w:t xml:space="preserve"> nekilnojam</w:t>
      </w:r>
      <w:r w:rsidR="00D0519E">
        <w:rPr>
          <w:color w:val="000000"/>
          <w:sz w:val="24"/>
          <w:szCs w:val="24"/>
        </w:rPr>
        <w:t>ieji</w:t>
      </w:r>
      <w:r w:rsidR="00D0519E" w:rsidRPr="00D0519E">
        <w:rPr>
          <w:color w:val="000000"/>
          <w:sz w:val="24"/>
          <w:szCs w:val="24"/>
        </w:rPr>
        <w:t xml:space="preserve"> daikt</w:t>
      </w:r>
      <w:r w:rsidR="00D0519E">
        <w:rPr>
          <w:color w:val="000000"/>
          <w:sz w:val="24"/>
          <w:szCs w:val="24"/>
        </w:rPr>
        <w:t>ai kitų subjektų nuosavybėn perduodami</w:t>
      </w:r>
      <w:r w:rsidR="00D0519E" w:rsidRPr="00D0519E">
        <w:rPr>
          <w:color w:val="000000"/>
          <w:sz w:val="24"/>
          <w:szCs w:val="24"/>
        </w:rPr>
        <w:t xml:space="preserve"> pripažinus nereikalingais pagal šio įstatymo 26 straipsnio 1 dalies 8 punkto nuostatas, perduodant Vyriausybės nustatyta tvarka savivaldybių nuosavybėn savivaldybių savarankiškosioms funkcijoms įgyvendinti</w:t>
      </w:r>
      <w:r w:rsidR="00D0519E">
        <w:rPr>
          <w:color w:val="000000"/>
          <w:sz w:val="24"/>
          <w:szCs w:val="24"/>
        </w:rPr>
        <w:t xml:space="preserve">. </w:t>
      </w:r>
    </w:p>
    <w:p w:rsidR="00D0519E" w:rsidRPr="00372D0B" w:rsidRDefault="0091093A" w:rsidP="005901F3">
      <w:pPr>
        <w:ind w:firstLine="993"/>
        <w:jc w:val="both"/>
        <w:rPr>
          <w:color w:val="000000"/>
          <w:sz w:val="24"/>
          <w:szCs w:val="24"/>
        </w:rPr>
      </w:pPr>
      <w:r w:rsidRPr="00372D0B">
        <w:rPr>
          <w:color w:val="000000"/>
          <w:sz w:val="24"/>
          <w:szCs w:val="24"/>
        </w:rPr>
        <w:t xml:space="preserve"> </w:t>
      </w:r>
      <w:r w:rsidR="00D0519E" w:rsidRPr="00372D0B">
        <w:rPr>
          <w:color w:val="000000"/>
          <w:sz w:val="24"/>
          <w:szCs w:val="24"/>
        </w:rPr>
        <w:t>Lietuvos Respublikos valstybės ir savivaldybių turto valdymo, naudojimo ir disponavimo juo įstatymo 26 straipsnio 1 dalies 8 punktas numato, kad nematerialusis, ilgalaikis materialusis ir trumpalaikis materialusis turtas pripažįstamas nereikalingu arba netinkamu (negalimu) naudoti, kai nereikalingas valstybės ar savivaldybės funkcijoms įgyvendinti ir (ar) nelieka</w:t>
      </w:r>
      <w:r w:rsidR="0089546D" w:rsidRPr="00372D0B">
        <w:rPr>
          <w:color w:val="000000"/>
          <w:sz w:val="24"/>
          <w:szCs w:val="24"/>
        </w:rPr>
        <w:t>,</w:t>
      </w:r>
      <w:r w:rsidR="00D0519E" w:rsidRPr="00372D0B">
        <w:rPr>
          <w:color w:val="000000"/>
          <w:sz w:val="24"/>
          <w:szCs w:val="24"/>
        </w:rPr>
        <w:t xml:space="preserve"> kur jį pritaikyti. </w:t>
      </w:r>
    </w:p>
    <w:p w:rsidR="00D0519E" w:rsidRDefault="00D0519E" w:rsidP="005901F3">
      <w:pPr>
        <w:ind w:firstLine="993"/>
        <w:jc w:val="both"/>
        <w:rPr>
          <w:color w:val="000000"/>
          <w:sz w:val="24"/>
          <w:szCs w:val="24"/>
        </w:rPr>
      </w:pPr>
      <w:r>
        <w:rPr>
          <w:sz w:val="24"/>
          <w:szCs w:val="24"/>
          <w:lang w:eastAsia="lt-LT"/>
        </w:rPr>
        <w:t xml:space="preserve">  </w:t>
      </w:r>
      <w:r w:rsidRPr="000D7759">
        <w:rPr>
          <w:color w:val="000000"/>
          <w:sz w:val="24"/>
          <w:szCs w:val="24"/>
        </w:rPr>
        <w:t>Lietuvos Respublikos valstybės ir savivaldybių turto valdymo, naudojimo ir disponavimo juo įstatymo</w:t>
      </w:r>
      <w:r>
        <w:rPr>
          <w:color w:val="000000"/>
          <w:sz w:val="24"/>
          <w:szCs w:val="24"/>
        </w:rPr>
        <w:t xml:space="preserve"> 26 straipsnio 4 dalis numato, kad </w:t>
      </w:r>
      <w:r w:rsidRPr="00D0519E">
        <w:rPr>
          <w:color w:val="000000"/>
          <w:sz w:val="24"/>
          <w:szCs w:val="24"/>
        </w:rPr>
        <w:t>sprendimą dėl valstybės ar savivaldybių turto pripažinimo nereikalingu arba netinkamu (negalimu) naudoti priima turto valdytojas, išskyrus šio įstatymo 10 straipsnio 4 dalyje ir 12 straipsnio 3 dalyje nurodytus asmenis. Sprendimas dėl turto, kurį valdo šio įstatymo 10 straipsnio 4 dalyje ir 12 straipsnio 3 dalyje nurodyti asmenys, pripažinimo nereikalingu arba netinkamu (negalimu) naudoti</w:t>
      </w:r>
      <w:r w:rsidR="0089546D">
        <w:rPr>
          <w:color w:val="000000"/>
          <w:sz w:val="24"/>
          <w:szCs w:val="24"/>
        </w:rPr>
        <w:t>,</w:t>
      </w:r>
      <w:r w:rsidRPr="00D0519E">
        <w:rPr>
          <w:color w:val="000000"/>
          <w:sz w:val="24"/>
          <w:szCs w:val="24"/>
        </w:rPr>
        <w:t xml:space="preserve"> priimamas jį grąžinus valstybės ar savivaldybės institucijai, įstaigai ar centralizuotai valdomo valstybės turto valdytojui, sudariusiam sutartį. Pagal šio straipsnio 1 dalies 8 punkto nuostatas priimami turto valdytojų sprendimai dėl valstybės nekilnojamųjų daiktų pripažinimo nereikalingais valstybės ir savivaldybės funkcijoms įgyvendinti turi būti suderinti su centralizuotai valdomo valstybės turto valdytoju.</w:t>
      </w:r>
    </w:p>
    <w:p w:rsidR="003D4250" w:rsidRPr="00D0519E" w:rsidRDefault="003D4250" w:rsidP="005901F3">
      <w:pPr>
        <w:ind w:firstLine="993"/>
        <w:jc w:val="both"/>
        <w:rPr>
          <w:sz w:val="24"/>
          <w:szCs w:val="24"/>
          <w:lang w:eastAsia="lt-LT"/>
        </w:rPr>
      </w:pPr>
      <w:r>
        <w:rPr>
          <w:rFonts w:eastAsia="Lucida Sans Unicode"/>
          <w:sz w:val="24"/>
          <w:szCs w:val="24"/>
        </w:rPr>
        <w:t xml:space="preserve">Valstybės turto perdavimo patikėjimo teise ir savivaldybių nuosavybėn tvarkos aprašo, patvirtinto  Lietuvos Respublikos Vyriausybės 2001 m. sausio 5 d. nutarimu Nr. 16 „Dėl Valstybės turto perdavimo patikėjimo teise ir savivaldybių nuosavybėn“ IV skyrius numato, kad valstybei nuosavybės teise priklausantis nekilnojamasis turtas gali būti perduotas savivaldybės nuosavybėn jos savarankiškosioms funkcijoms įgyvendinti, pripažinus jį nereikalingu valstybinėms funkcijoms vykdyti. Sprendimą dėl šio turto priima  Savivaldybės taryba. </w:t>
      </w:r>
    </w:p>
    <w:p w:rsidR="00C11096" w:rsidRDefault="00C11096" w:rsidP="00C11096">
      <w:pPr>
        <w:pStyle w:val="NormalWeb"/>
        <w:tabs>
          <w:tab w:val="left" w:pos="1260"/>
        </w:tabs>
        <w:spacing w:before="0" w:beforeAutospacing="0" w:after="0" w:afterAutospacing="0"/>
        <w:jc w:val="both"/>
        <w:rPr>
          <w:b/>
        </w:rPr>
      </w:pPr>
      <w:r w:rsidRPr="00713DE0">
        <w:tab/>
      </w:r>
      <w:r w:rsidR="008C6ED7" w:rsidRPr="0017016F">
        <w:rPr>
          <w:b/>
        </w:rPr>
        <w:t>3.</w:t>
      </w:r>
      <w:r w:rsidR="008C6ED7">
        <w:t xml:space="preserve"> </w:t>
      </w:r>
      <w:r w:rsidRPr="00C77ADE">
        <w:rPr>
          <w:b/>
        </w:rPr>
        <w:t>L</w:t>
      </w:r>
      <w:r>
        <w:rPr>
          <w:b/>
        </w:rPr>
        <w:t xml:space="preserve">aukiami rezultatai </w:t>
      </w:r>
    </w:p>
    <w:p w:rsidR="000D7759" w:rsidRDefault="000D7759" w:rsidP="00C11096">
      <w:pPr>
        <w:pStyle w:val="NormalWeb"/>
        <w:tabs>
          <w:tab w:val="left" w:pos="1260"/>
        </w:tabs>
        <w:spacing w:before="0" w:beforeAutospacing="0" w:after="0" w:afterAutospacing="0"/>
        <w:jc w:val="both"/>
        <w:rPr>
          <w:color w:val="000000"/>
        </w:rPr>
      </w:pPr>
      <w:r>
        <w:rPr>
          <w:b/>
        </w:rPr>
        <w:tab/>
      </w:r>
      <w:r w:rsidR="005137AE" w:rsidRPr="00D83B9F">
        <w:t>P</w:t>
      </w:r>
      <w:r w:rsidR="005137AE">
        <w:rPr>
          <w:color w:val="000000"/>
        </w:rPr>
        <w:t>astatas, esantis Panevėžio m. sav., Panevėžio m., Vasario 16-osios g. 27</w:t>
      </w:r>
      <w:r w:rsidR="00CD2659">
        <w:rPr>
          <w:color w:val="000000"/>
        </w:rPr>
        <w:t>,</w:t>
      </w:r>
      <w:r w:rsidR="005137AE">
        <w:rPr>
          <w:color w:val="000000"/>
        </w:rPr>
        <w:t xml:space="preserve"> bendrosios dalinės nuosavybės teise yra valdomas valstybės ir Panevėžio rajono savivaldybės, todėl p</w:t>
      </w:r>
      <w:r w:rsidR="00E47AE7" w:rsidRPr="00E47AE7">
        <w:t xml:space="preserve">ripažintą nereikalingu </w:t>
      </w:r>
      <w:r w:rsidR="00E47AE7">
        <w:t xml:space="preserve">valstybės funkcijoms įgyvendinti </w:t>
      </w:r>
      <w:r w:rsidR="00E47AE7" w:rsidRPr="00E47AE7">
        <w:t xml:space="preserve">sprendimo projekte nurodytą turtą </w:t>
      </w:r>
      <w:r w:rsidR="00E47AE7">
        <w:rPr>
          <w:color w:val="000000"/>
        </w:rPr>
        <w:t xml:space="preserve">planuojama perimti </w:t>
      </w:r>
      <w:r w:rsidR="00CD2659">
        <w:rPr>
          <w:color w:val="000000"/>
        </w:rPr>
        <w:t>S</w:t>
      </w:r>
      <w:bookmarkStart w:id="0" w:name="_GoBack"/>
      <w:bookmarkEnd w:id="0"/>
      <w:r w:rsidR="00E47AE7">
        <w:rPr>
          <w:color w:val="000000"/>
        </w:rPr>
        <w:t xml:space="preserve">avivaldybės nuosavybėn savarankiškosioms savivaldybės funkcijoms įgyvendinti. </w:t>
      </w:r>
    </w:p>
    <w:p w:rsidR="003D4250" w:rsidRDefault="003D4250" w:rsidP="00C11096">
      <w:pPr>
        <w:pStyle w:val="NormalWeb"/>
        <w:tabs>
          <w:tab w:val="left" w:pos="1260"/>
        </w:tabs>
        <w:spacing w:before="0" w:beforeAutospacing="0" w:after="0" w:afterAutospacing="0"/>
        <w:jc w:val="both"/>
        <w:rPr>
          <w:color w:val="000000"/>
        </w:rPr>
      </w:pPr>
      <w:r>
        <w:rPr>
          <w:color w:val="000000"/>
        </w:rPr>
        <w:tab/>
        <w:t xml:space="preserve">Sprendimo projekte nurodytas nekilnojamasis turtas šiuo metu yra reikalingas Panevėžio rajono savivaldybei ir juo naudojasi Panevėžio rajono savivaldybės administracijos Centralizuoto vidaus audito, Architektūros, Investicijų ir užsienio ryšių, Juridinio, Statybos ir infrastruktūros ir Viešųjų pirkimų skyriai bei Panevėžio rajono socialinių paslaugų centras. </w:t>
      </w:r>
      <w:r w:rsidR="00890DDF">
        <w:rPr>
          <w:color w:val="000000"/>
        </w:rPr>
        <w:t xml:space="preserve">Garažo patalpomis – Panevėžio rajono savivaldybės administracija. </w:t>
      </w:r>
    </w:p>
    <w:p w:rsidR="00C11096" w:rsidRDefault="00C11096" w:rsidP="00C11096">
      <w:pPr>
        <w:jc w:val="both"/>
        <w:rPr>
          <w:b/>
          <w:sz w:val="24"/>
          <w:szCs w:val="24"/>
        </w:rPr>
      </w:pPr>
      <w:r>
        <w:tab/>
      </w:r>
      <w:r w:rsidR="008C6ED7" w:rsidRPr="0017016F">
        <w:rPr>
          <w:b/>
          <w:sz w:val="24"/>
          <w:szCs w:val="24"/>
        </w:rPr>
        <w:t>4.</w:t>
      </w:r>
      <w:r w:rsidR="008C6ED7">
        <w:t xml:space="preserve"> </w:t>
      </w:r>
      <w:r w:rsidRPr="005C00D9">
        <w:rPr>
          <w:b/>
          <w:sz w:val="24"/>
          <w:szCs w:val="24"/>
        </w:rPr>
        <w:t>Lėšų poreikis ir šaltiniai</w:t>
      </w:r>
    </w:p>
    <w:p w:rsidR="00DF243D" w:rsidRPr="00DF243D" w:rsidRDefault="00DF243D" w:rsidP="00DF243D">
      <w:pPr>
        <w:tabs>
          <w:tab w:val="left" w:pos="6237"/>
        </w:tabs>
        <w:ind w:firstLine="1276"/>
        <w:rPr>
          <w:sz w:val="24"/>
          <w:szCs w:val="24"/>
        </w:rPr>
      </w:pPr>
      <w:r w:rsidRPr="00DF243D">
        <w:rPr>
          <w:sz w:val="24"/>
          <w:szCs w:val="24"/>
        </w:rPr>
        <w:t xml:space="preserve">Savivaldybė išlaidų neturės. </w:t>
      </w:r>
    </w:p>
    <w:p w:rsidR="00C11096" w:rsidRPr="00DC50B1" w:rsidRDefault="008C6ED7" w:rsidP="00C11096">
      <w:pPr>
        <w:ind w:firstLine="1296"/>
        <w:jc w:val="both"/>
        <w:rPr>
          <w:b/>
          <w:sz w:val="24"/>
          <w:szCs w:val="24"/>
        </w:rPr>
      </w:pPr>
      <w:r>
        <w:rPr>
          <w:b/>
          <w:sz w:val="24"/>
          <w:szCs w:val="24"/>
        </w:rPr>
        <w:t xml:space="preserve">5. </w:t>
      </w:r>
      <w:r w:rsidR="00C11096" w:rsidRPr="00DC50B1">
        <w:rPr>
          <w:b/>
          <w:sz w:val="24"/>
          <w:szCs w:val="24"/>
        </w:rPr>
        <w:t>Kiti sprendimui priimti reikalingi pagrindimai, skaičiavimai ar paaiškinimai</w:t>
      </w:r>
    </w:p>
    <w:p w:rsidR="00C11096" w:rsidRDefault="0017016F" w:rsidP="00C11096">
      <w:pPr>
        <w:rPr>
          <w:sz w:val="24"/>
          <w:szCs w:val="24"/>
        </w:rPr>
      </w:pPr>
      <w:r>
        <w:rPr>
          <w:sz w:val="24"/>
          <w:szCs w:val="24"/>
        </w:rPr>
        <w:tab/>
        <w:t>Nėra.</w:t>
      </w:r>
    </w:p>
    <w:p w:rsidR="0091093A" w:rsidRDefault="0091093A" w:rsidP="00C11096">
      <w:pPr>
        <w:jc w:val="both"/>
        <w:rPr>
          <w:sz w:val="24"/>
          <w:szCs w:val="24"/>
        </w:rPr>
      </w:pPr>
    </w:p>
    <w:p w:rsidR="00C11096" w:rsidRDefault="00C11096" w:rsidP="00C11096">
      <w:pPr>
        <w:jc w:val="both"/>
        <w:rPr>
          <w:sz w:val="24"/>
          <w:szCs w:val="24"/>
        </w:rPr>
      </w:pPr>
      <w:r w:rsidRPr="00245BFE">
        <w:rPr>
          <w:sz w:val="24"/>
          <w:szCs w:val="24"/>
        </w:rPr>
        <w:tab/>
      </w:r>
    </w:p>
    <w:p w:rsidR="00C11096" w:rsidRPr="005A30F0" w:rsidRDefault="00C11096" w:rsidP="00C11096">
      <w:pPr>
        <w:rPr>
          <w:sz w:val="24"/>
          <w:szCs w:val="24"/>
        </w:rPr>
      </w:pPr>
      <w:r>
        <w:rPr>
          <w:sz w:val="24"/>
          <w:szCs w:val="24"/>
        </w:rPr>
        <w:t xml:space="preserve">Skyriaus vedėja                                                                                                  Aldona Čiegytė     </w:t>
      </w: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sectPr w:rsidR="00C11096"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A5" w:rsidRDefault="008874A5" w:rsidP="00DE7D15">
      <w:r>
        <w:separator/>
      </w:r>
    </w:p>
  </w:endnote>
  <w:endnote w:type="continuationSeparator" w:id="0">
    <w:p w:rsidR="008874A5" w:rsidRDefault="008874A5"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A5" w:rsidRDefault="008874A5" w:rsidP="00DE7D15">
      <w:r>
        <w:separator/>
      </w:r>
    </w:p>
  </w:footnote>
  <w:footnote w:type="continuationSeparator" w:id="0">
    <w:p w:rsidR="008874A5" w:rsidRDefault="008874A5" w:rsidP="00DE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15" w:rsidRDefault="00DE7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15" w:rsidRPr="00DE7D15" w:rsidRDefault="00DE7D15" w:rsidP="00DE7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Heading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4"/>
  </w:num>
  <w:num w:numId="6">
    <w:abstractNumId w:val="6"/>
  </w:num>
  <w:num w:numId="7">
    <w:abstractNumId w:val="3"/>
  </w:num>
  <w:num w:numId="8">
    <w:abstractNumId w:val="2"/>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3F"/>
    <w:rsid w:val="00005165"/>
    <w:rsid w:val="0000711F"/>
    <w:rsid w:val="00010451"/>
    <w:rsid w:val="0001074A"/>
    <w:rsid w:val="00021803"/>
    <w:rsid w:val="00025EEA"/>
    <w:rsid w:val="000270FE"/>
    <w:rsid w:val="00030717"/>
    <w:rsid w:val="00034362"/>
    <w:rsid w:val="00041B8D"/>
    <w:rsid w:val="00046DE8"/>
    <w:rsid w:val="0004700B"/>
    <w:rsid w:val="00062564"/>
    <w:rsid w:val="0006667B"/>
    <w:rsid w:val="0007142E"/>
    <w:rsid w:val="00072B0A"/>
    <w:rsid w:val="00076737"/>
    <w:rsid w:val="00083539"/>
    <w:rsid w:val="00090A10"/>
    <w:rsid w:val="00092E1A"/>
    <w:rsid w:val="00096640"/>
    <w:rsid w:val="000A7928"/>
    <w:rsid w:val="000C25BC"/>
    <w:rsid w:val="000C4283"/>
    <w:rsid w:val="000C5467"/>
    <w:rsid w:val="000C7526"/>
    <w:rsid w:val="000D7759"/>
    <w:rsid w:val="000E2122"/>
    <w:rsid w:val="000E28F7"/>
    <w:rsid w:val="000F0E13"/>
    <w:rsid w:val="000F76AA"/>
    <w:rsid w:val="00105697"/>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4A4D"/>
    <w:rsid w:val="002756AC"/>
    <w:rsid w:val="0027656D"/>
    <w:rsid w:val="002A33EE"/>
    <w:rsid w:val="002A3975"/>
    <w:rsid w:val="002C250D"/>
    <w:rsid w:val="002D20A3"/>
    <w:rsid w:val="002D7CE2"/>
    <w:rsid w:val="002E4D52"/>
    <w:rsid w:val="002E57C0"/>
    <w:rsid w:val="002E735E"/>
    <w:rsid w:val="0030152C"/>
    <w:rsid w:val="003036E8"/>
    <w:rsid w:val="00304731"/>
    <w:rsid w:val="003058D8"/>
    <w:rsid w:val="003168D6"/>
    <w:rsid w:val="003246BE"/>
    <w:rsid w:val="0032696A"/>
    <w:rsid w:val="0032736D"/>
    <w:rsid w:val="00331B63"/>
    <w:rsid w:val="00341313"/>
    <w:rsid w:val="003438B4"/>
    <w:rsid w:val="003474BA"/>
    <w:rsid w:val="003502B1"/>
    <w:rsid w:val="00351BD9"/>
    <w:rsid w:val="003524C5"/>
    <w:rsid w:val="0035260D"/>
    <w:rsid w:val="00366503"/>
    <w:rsid w:val="00372D0B"/>
    <w:rsid w:val="00375378"/>
    <w:rsid w:val="00382248"/>
    <w:rsid w:val="00383319"/>
    <w:rsid w:val="003934CB"/>
    <w:rsid w:val="003A064A"/>
    <w:rsid w:val="003A5863"/>
    <w:rsid w:val="003A6AFD"/>
    <w:rsid w:val="003B1FB2"/>
    <w:rsid w:val="003B682D"/>
    <w:rsid w:val="003B69C1"/>
    <w:rsid w:val="003C0063"/>
    <w:rsid w:val="003C624C"/>
    <w:rsid w:val="003D0933"/>
    <w:rsid w:val="003D4250"/>
    <w:rsid w:val="003D7895"/>
    <w:rsid w:val="003F46D7"/>
    <w:rsid w:val="0040287A"/>
    <w:rsid w:val="004043B0"/>
    <w:rsid w:val="00404E11"/>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6D5F"/>
    <w:rsid w:val="0057003F"/>
    <w:rsid w:val="00575CA2"/>
    <w:rsid w:val="00577D86"/>
    <w:rsid w:val="005861A9"/>
    <w:rsid w:val="005901F3"/>
    <w:rsid w:val="005924CB"/>
    <w:rsid w:val="005A3C6A"/>
    <w:rsid w:val="005A4885"/>
    <w:rsid w:val="005B0148"/>
    <w:rsid w:val="005B1C84"/>
    <w:rsid w:val="005B318E"/>
    <w:rsid w:val="005C1AA9"/>
    <w:rsid w:val="005C1D1D"/>
    <w:rsid w:val="005D1FDD"/>
    <w:rsid w:val="005D24B9"/>
    <w:rsid w:val="005D3F93"/>
    <w:rsid w:val="005D574E"/>
    <w:rsid w:val="005D5D6B"/>
    <w:rsid w:val="005E25AE"/>
    <w:rsid w:val="005E69E2"/>
    <w:rsid w:val="005F0C75"/>
    <w:rsid w:val="005F63C8"/>
    <w:rsid w:val="005F7C5B"/>
    <w:rsid w:val="00602009"/>
    <w:rsid w:val="00604C62"/>
    <w:rsid w:val="00614DDE"/>
    <w:rsid w:val="00616084"/>
    <w:rsid w:val="00617BDB"/>
    <w:rsid w:val="00624F26"/>
    <w:rsid w:val="0063634E"/>
    <w:rsid w:val="00646906"/>
    <w:rsid w:val="0065193A"/>
    <w:rsid w:val="00652BB9"/>
    <w:rsid w:val="006708B2"/>
    <w:rsid w:val="0068281A"/>
    <w:rsid w:val="00684711"/>
    <w:rsid w:val="006872D4"/>
    <w:rsid w:val="006939E9"/>
    <w:rsid w:val="00696FAF"/>
    <w:rsid w:val="00697070"/>
    <w:rsid w:val="006A0AEA"/>
    <w:rsid w:val="006A2BD4"/>
    <w:rsid w:val="006B1CA1"/>
    <w:rsid w:val="006C61D7"/>
    <w:rsid w:val="006C761D"/>
    <w:rsid w:val="006D2AF8"/>
    <w:rsid w:val="006D6765"/>
    <w:rsid w:val="006F1085"/>
    <w:rsid w:val="006F4F42"/>
    <w:rsid w:val="00702DFE"/>
    <w:rsid w:val="00713B5A"/>
    <w:rsid w:val="00720CD3"/>
    <w:rsid w:val="007220D8"/>
    <w:rsid w:val="0073779E"/>
    <w:rsid w:val="00745D60"/>
    <w:rsid w:val="00747623"/>
    <w:rsid w:val="007519CC"/>
    <w:rsid w:val="00754609"/>
    <w:rsid w:val="007563AE"/>
    <w:rsid w:val="00764D96"/>
    <w:rsid w:val="00772184"/>
    <w:rsid w:val="00774D70"/>
    <w:rsid w:val="007776FD"/>
    <w:rsid w:val="00787B96"/>
    <w:rsid w:val="00792721"/>
    <w:rsid w:val="007940F2"/>
    <w:rsid w:val="007A2FF3"/>
    <w:rsid w:val="007A4A30"/>
    <w:rsid w:val="007B6A05"/>
    <w:rsid w:val="007C60C2"/>
    <w:rsid w:val="007E079C"/>
    <w:rsid w:val="007E13E9"/>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74A5"/>
    <w:rsid w:val="008907FA"/>
    <w:rsid w:val="00890DDF"/>
    <w:rsid w:val="0089303C"/>
    <w:rsid w:val="008936B7"/>
    <w:rsid w:val="0089546D"/>
    <w:rsid w:val="00897781"/>
    <w:rsid w:val="008A23EA"/>
    <w:rsid w:val="008A29A6"/>
    <w:rsid w:val="008A50ED"/>
    <w:rsid w:val="008B03B5"/>
    <w:rsid w:val="008B70A8"/>
    <w:rsid w:val="008C1D3E"/>
    <w:rsid w:val="008C6130"/>
    <w:rsid w:val="008C6ED7"/>
    <w:rsid w:val="008D0C96"/>
    <w:rsid w:val="008F79EC"/>
    <w:rsid w:val="008F7F60"/>
    <w:rsid w:val="009065C4"/>
    <w:rsid w:val="0091050B"/>
    <w:rsid w:val="0091093A"/>
    <w:rsid w:val="00911897"/>
    <w:rsid w:val="00911D37"/>
    <w:rsid w:val="009314A7"/>
    <w:rsid w:val="00933DA5"/>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2B2C"/>
    <w:rsid w:val="009C3A60"/>
    <w:rsid w:val="009C68E7"/>
    <w:rsid w:val="009C7D55"/>
    <w:rsid w:val="009D4C99"/>
    <w:rsid w:val="009F4093"/>
    <w:rsid w:val="009F5289"/>
    <w:rsid w:val="00A03709"/>
    <w:rsid w:val="00A168B1"/>
    <w:rsid w:val="00A17D56"/>
    <w:rsid w:val="00A3089D"/>
    <w:rsid w:val="00A32E55"/>
    <w:rsid w:val="00A41FA7"/>
    <w:rsid w:val="00A50491"/>
    <w:rsid w:val="00A52026"/>
    <w:rsid w:val="00A52400"/>
    <w:rsid w:val="00A5680F"/>
    <w:rsid w:val="00A673B0"/>
    <w:rsid w:val="00A75153"/>
    <w:rsid w:val="00A82CF5"/>
    <w:rsid w:val="00A844D3"/>
    <w:rsid w:val="00A84B30"/>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7716"/>
    <w:rsid w:val="00B17786"/>
    <w:rsid w:val="00B20B39"/>
    <w:rsid w:val="00B20E37"/>
    <w:rsid w:val="00B2153A"/>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C0B52"/>
    <w:rsid w:val="00CC0D59"/>
    <w:rsid w:val="00CD2659"/>
    <w:rsid w:val="00CE77FC"/>
    <w:rsid w:val="00CF2EF6"/>
    <w:rsid w:val="00CF471E"/>
    <w:rsid w:val="00D01337"/>
    <w:rsid w:val="00D0519E"/>
    <w:rsid w:val="00D16460"/>
    <w:rsid w:val="00D20C9F"/>
    <w:rsid w:val="00D275A5"/>
    <w:rsid w:val="00D3083A"/>
    <w:rsid w:val="00D312DA"/>
    <w:rsid w:val="00D342EC"/>
    <w:rsid w:val="00D34912"/>
    <w:rsid w:val="00D37503"/>
    <w:rsid w:val="00D41E91"/>
    <w:rsid w:val="00D42234"/>
    <w:rsid w:val="00D43BF6"/>
    <w:rsid w:val="00D51BFF"/>
    <w:rsid w:val="00D64E01"/>
    <w:rsid w:val="00D64EFB"/>
    <w:rsid w:val="00D700DF"/>
    <w:rsid w:val="00D74F53"/>
    <w:rsid w:val="00D75FF8"/>
    <w:rsid w:val="00D82E8E"/>
    <w:rsid w:val="00D83B9F"/>
    <w:rsid w:val="00D86596"/>
    <w:rsid w:val="00DA01AA"/>
    <w:rsid w:val="00DA22B7"/>
    <w:rsid w:val="00DB29DA"/>
    <w:rsid w:val="00DD29EA"/>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7E42"/>
    <w:rsid w:val="00E60005"/>
    <w:rsid w:val="00E62A41"/>
    <w:rsid w:val="00E66A3B"/>
    <w:rsid w:val="00E724DC"/>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E7671"/>
    <w:rsid w:val="00EF02DC"/>
    <w:rsid w:val="00EF3ACA"/>
    <w:rsid w:val="00F0068A"/>
    <w:rsid w:val="00F01669"/>
    <w:rsid w:val="00F0695C"/>
    <w:rsid w:val="00F06A6E"/>
    <w:rsid w:val="00F075D5"/>
    <w:rsid w:val="00F10C02"/>
    <w:rsid w:val="00F23E7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39596F"/>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83A"/>
    <w:pPr>
      <w:suppressAutoHyphens/>
    </w:pPr>
    <w:rPr>
      <w:lang w:eastAsia="ar-SA"/>
    </w:rPr>
  </w:style>
  <w:style w:type="paragraph" w:styleId="Heading1">
    <w:name w:val="heading 1"/>
    <w:basedOn w:val="Normal"/>
    <w:next w:val="Normal"/>
    <w:link w:val="Heading1Char"/>
    <w:uiPriority w:val="99"/>
    <w:qFormat/>
    <w:rsid w:val="00575C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rsid w:val="00AD28ED"/>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numPr>
        <w:ilvl w:val="3"/>
        <w:numId w:val="1"/>
      </w:numPr>
      <w:ind w:left="851" w:firstLine="0"/>
      <w:jc w:val="both"/>
      <w:outlineLvl w:val="3"/>
    </w:pPr>
    <w:rPr>
      <w:kern w:val="1"/>
      <w:sz w:val="24"/>
    </w:rPr>
  </w:style>
  <w:style w:type="paragraph" w:styleId="Heading5">
    <w:name w:val="heading 5"/>
    <w:basedOn w:val="Normal"/>
    <w:next w:val="Normal"/>
    <w:link w:val="Heading5Char"/>
    <w:uiPriority w:val="9"/>
    <w:semiHidden/>
    <w:unhideWhenUsed/>
    <w:qFormat/>
    <w:rsid w:val="00AD28ED"/>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Strong">
    <w:name w:val="Strong"/>
    <w:uiPriority w:val="99"/>
    <w:qFormat/>
    <w:rPr>
      <w:b/>
      <w:bCs/>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widowControl w:val="0"/>
      <w:autoSpaceDE w:val="0"/>
      <w:jc w:val="both"/>
    </w:pPr>
    <w:rPr>
      <w:sz w:val="24"/>
      <w:lang w:val="en-US"/>
    </w:rPr>
  </w:style>
  <w:style w:type="paragraph" w:styleId="List">
    <w:name w:val="List"/>
    <w:basedOn w:val="BodyText"/>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Header">
    <w:name w:val="header"/>
    <w:basedOn w:val="Normal"/>
    <w:link w:val="HeaderChar"/>
    <w:pPr>
      <w:tabs>
        <w:tab w:val="center" w:pos="4153"/>
        <w:tab w:val="right" w:pos="8306"/>
      </w:tabs>
    </w:pPr>
  </w:style>
  <w:style w:type="paragraph" w:customStyle="1" w:styleId="Pagrindiniotekstotrauka31">
    <w:name w:val="Pagrindinio teksto įtrauka 31"/>
    <w:basedOn w:val="Normal"/>
    <w:pPr>
      <w:widowControl w:val="0"/>
      <w:autoSpaceDE w:val="0"/>
      <w:ind w:firstLine="720"/>
      <w:jc w:val="both"/>
    </w:pPr>
    <w:rPr>
      <w:sz w:val="24"/>
      <w:lang w:val="en-US"/>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Pagrindinistekstas31">
    <w:name w:val="Pagrindinis tekstas 31"/>
    <w:basedOn w:val="Normal"/>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Normal"/>
    <w:uiPriority w:val="99"/>
    <w:pPr>
      <w:suppressLineNumbers/>
    </w:pPr>
  </w:style>
  <w:style w:type="paragraph" w:customStyle="1" w:styleId="Lentelsantrat">
    <w:name w:val="Lentelės antraštė"/>
    <w:basedOn w:val="Lentelsturinys"/>
    <w:pPr>
      <w:jc w:val="center"/>
    </w:pPr>
    <w:rPr>
      <w:b/>
      <w:bCs/>
    </w:rPr>
  </w:style>
  <w:style w:type="character" w:customStyle="1" w:styleId="Heading1Char">
    <w:name w:val="Heading 1 Char"/>
    <w:link w:val="Heading1"/>
    <w:uiPriority w:val="99"/>
    <w:rsid w:val="00575CA2"/>
    <w:rPr>
      <w:rFonts w:ascii="Cambria" w:eastAsia="Times New Roman" w:hAnsi="Cambria" w:cs="Times New Roman"/>
      <w:b/>
      <w:bCs/>
      <w:kern w:val="32"/>
      <w:sz w:val="32"/>
      <w:szCs w:val="32"/>
      <w:lang w:eastAsia="ar-SA"/>
    </w:rPr>
  </w:style>
  <w:style w:type="paragraph" w:styleId="BalloonText">
    <w:name w:val="Balloon Text"/>
    <w:basedOn w:val="Normal"/>
    <w:link w:val="BalloonTextChar"/>
    <w:uiPriority w:val="99"/>
    <w:semiHidden/>
    <w:unhideWhenUsed/>
    <w:rsid w:val="0042398B"/>
    <w:rPr>
      <w:rFonts w:ascii="Segoe UI" w:hAnsi="Segoe UI" w:cs="Segoe UI"/>
      <w:sz w:val="18"/>
      <w:szCs w:val="18"/>
    </w:rPr>
  </w:style>
  <w:style w:type="character" w:customStyle="1" w:styleId="BalloonTextChar">
    <w:name w:val="Balloon Text Char"/>
    <w:link w:val="BalloonText"/>
    <w:uiPriority w:val="99"/>
    <w:semiHidden/>
    <w:rsid w:val="0042398B"/>
    <w:rPr>
      <w:rFonts w:ascii="Segoe UI" w:hAnsi="Segoe UI" w:cs="Segoe UI"/>
      <w:sz w:val="18"/>
      <w:szCs w:val="18"/>
      <w:lang w:eastAsia="ar-SA"/>
    </w:rPr>
  </w:style>
  <w:style w:type="character" w:customStyle="1" w:styleId="HeaderChar">
    <w:name w:val="Header Char"/>
    <w:link w:val="Header"/>
    <w:uiPriority w:val="99"/>
    <w:rsid w:val="00AD4A12"/>
    <w:rPr>
      <w:lang w:eastAsia="ar-SA"/>
    </w:rPr>
  </w:style>
  <w:style w:type="paragraph" w:styleId="BodyText2">
    <w:name w:val="Body Text 2"/>
    <w:basedOn w:val="Normal"/>
    <w:link w:val="BodyText2Char"/>
    <w:uiPriority w:val="99"/>
    <w:unhideWhenUsed/>
    <w:rsid w:val="00AD4A12"/>
    <w:pPr>
      <w:spacing w:after="120" w:line="480" w:lineRule="auto"/>
    </w:pPr>
  </w:style>
  <w:style w:type="character" w:customStyle="1" w:styleId="BodyText2Char">
    <w:name w:val="Body Text 2 Char"/>
    <w:link w:val="BodyText2"/>
    <w:uiPriority w:val="99"/>
    <w:rsid w:val="00AD4A12"/>
    <w:rPr>
      <w:lang w:eastAsia="ar-SA"/>
    </w:rPr>
  </w:style>
  <w:style w:type="character" w:customStyle="1" w:styleId="Heading2Char">
    <w:name w:val="Heading 2 Char"/>
    <w:link w:val="Heading2"/>
    <w:uiPriority w:val="99"/>
    <w:rsid w:val="00AD28ED"/>
    <w:rPr>
      <w:rFonts w:ascii="Calibri Light" w:eastAsia="Times New Roman" w:hAnsi="Calibri Light" w:cs="Times New Roman"/>
      <w:b/>
      <w:bCs/>
      <w:i/>
      <w:iCs/>
      <w:sz w:val="28"/>
      <w:szCs w:val="28"/>
      <w:lang w:eastAsia="ar-SA"/>
    </w:rPr>
  </w:style>
  <w:style w:type="character" w:customStyle="1" w:styleId="Heading5Char">
    <w:name w:val="Heading 5 Char"/>
    <w:link w:val="Heading5"/>
    <w:uiPriority w:val="9"/>
    <w:semiHidden/>
    <w:rsid w:val="00AD28ED"/>
    <w:rPr>
      <w:rFonts w:ascii="Calibri" w:eastAsia="Times New Roman" w:hAnsi="Calibri" w:cs="Arial"/>
      <w:b/>
      <w:bCs/>
      <w:i/>
      <w:iCs/>
      <w:sz w:val="26"/>
      <w:szCs w:val="26"/>
      <w:lang w:eastAsia="ar-SA"/>
    </w:rPr>
  </w:style>
  <w:style w:type="character" w:customStyle="1" w:styleId="BodyTextChar">
    <w:name w:val="Body Text Char"/>
    <w:link w:val="BodyText"/>
    <w:uiPriority w:val="99"/>
    <w:rsid w:val="00AF2905"/>
    <w:rPr>
      <w:sz w:val="24"/>
      <w:lang w:val="en-US" w:eastAsia="ar-SA"/>
    </w:rPr>
  </w:style>
  <w:style w:type="paragraph" w:styleId="BodyText3">
    <w:name w:val="Body Text 3"/>
    <w:basedOn w:val="Normal"/>
    <w:link w:val="BodyText3Char"/>
    <w:uiPriority w:val="99"/>
    <w:rsid w:val="00AF2905"/>
    <w:pPr>
      <w:suppressAutoHyphens w:val="0"/>
      <w:jc w:val="both"/>
    </w:pPr>
    <w:rPr>
      <w:sz w:val="16"/>
      <w:szCs w:val="16"/>
      <w:lang w:eastAsia="en-US"/>
    </w:rPr>
  </w:style>
  <w:style w:type="character" w:customStyle="1" w:styleId="BodyText3Char">
    <w:name w:val="Body Text 3 Char"/>
    <w:link w:val="BodyText3"/>
    <w:uiPriority w:val="99"/>
    <w:rsid w:val="00AF2905"/>
    <w:rPr>
      <w:sz w:val="16"/>
      <w:szCs w:val="16"/>
      <w:lang w:eastAsia="en-US"/>
    </w:rPr>
  </w:style>
  <w:style w:type="character" w:styleId="PageNumber">
    <w:name w:val="page number"/>
    <w:uiPriority w:val="99"/>
    <w:rsid w:val="00AF2905"/>
    <w:rPr>
      <w:rFonts w:cs="Times New Roman"/>
    </w:rPr>
  </w:style>
  <w:style w:type="paragraph" w:styleId="Footer">
    <w:name w:val="footer"/>
    <w:basedOn w:val="Normal"/>
    <w:link w:val="FooterChar"/>
    <w:uiPriority w:val="99"/>
    <w:rsid w:val="00AF2905"/>
    <w:pPr>
      <w:tabs>
        <w:tab w:val="center" w:pos="4153"/>
        <w:tab w:val="right" w:pos="8306"/>
      </w:tabs>
      <w:suppressAutoHyphens w:val="0"/>
    </w:pPr>
    <w:rPr>
      <w:sz w:val="24"/>
      <w:szCs w:val="24"/>
      <w:lang w:eastAsia="en-US"/>
    </w:rPr>
  </w:style>
  <w:style w:type="character" w:customStyle="1" w:styleId="FooterChar">
    <w:name w:val="Footer Char"/>
    <w:link w:val="Footer"/>
    <w:uiPriority w:val="99"/>
    <w:rsid w:val="00AF2905"/>
    <w:rPr>
      <w:sz w:val="24"/>
      <w:szCs w:val="24"/>
      <w:lang w:eastAsia="en-US"/>
    </w:rPr>
  </w:style>
  <w:style w:type="paragraph" w:styleId="NormalWeb">
    <w:name w:val="Normal (Web)"/>
    <w:basedOn w:val="Normal"/>
    <w:rsid w:val="00AF2905"/>
    <w:pPr>
      <w:suppressAutoHyphens w:val="0"/>
      <w:spacing w:before="100" w:beforeAutospacing="1" w:after="100" w:afterAutospacing="1"/>
    </w:pPr>
    <w:rPr>
      <w:sz w:val="24"/>
      <w:szCs w:val="24"/>
      <w:lang w:eastAsia="lt-LT"/>
    </w:rPr>
  </w:style>
  <w:style w:type="paragraph" w:styleId="BodyTextIndent3">
    <w:name w:val="Body Text Indent 3"/>
    <w:basedOn w:val="Normal"/>
    <w:link w:val="BodyTextIndent3Char"/>
    <w:uiPriority w:val="99"/>
    <w:rsid w:val="00AF2905"/>
    <w:pPr>
      <w:suppressAutoHyphens w:val="0"/>
      <w:spacing w:after="120"/>
      <w:ind w:left="283"/>
    </w:pPr>
    <w:rPr>
      <w:sz w:val="16"/>
      <w:szCs w:val="16"/>
      <w:lang w:eastAsia="en-US"/>
    </w:rPr>
  </w:style>
  <w:style w:type="character" w:customStyle="1" w:styleId="BodyTextIndent3Char">
    <w:name w:val="Body Text Indent 3 Char"/>
    <w:link w:val="BodyTextIndent3"/>
    <w:uiPriority w:val="99"/>
    <w:rsid w:val="00AF2905"/>
    <w:rPr>
      <w:sz w:val="16"/>
      <w:szCs w:val="16"/>
      <w:lang w:eastAsia="en-US"/>
    </w:rPr>
  </w:style>
  <w:style w:type="character" w:styleId="Hyperlink">
    <w:name w:val="Hyperlink"/>
    <w:uiPriority w:val="99"/>
    <w:rsid w:val="00AF2905"/>
    <w:rPr>
      <w:rFonts w:cs="Times New Roman"/>
      <w:color w:val="0000FF"/>
      <w:u w:val="single"/>
    </w:rPr>
  </w:style>
  <w:style w:type="table" w:styleId="TableGrid">
    <w:name w:val="Table Grid"/>
    <w:basedOn w:val="TableNorma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0">
    <w:name w:val="Normal~"/>
    <w:basedOn w:val="Normal"/>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ListParagraph">
    <w:name w:val="List Paragraph"/>
    <w:basedOn w:val="Normal"/>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iPriority w:val="99"/>
    <w:rsid w:val="00AF2905"/>
    <w:pPr>
      <w:suppressAutoHyphens w:val="0"/>
      <w:spacing w:after="120"/>
      <w:ind w:left="283"/>
    </w:pPr>
    <w:rPr>
      <w:sz w:val="24"/>
      <w:szCs w:val="24"/>
      <w:lang w:eastAsia="en-US"/>
    </w:rPr>
  </w:style>
  <w:style w:type="character" w:customStyle="1" w:styleId="BodyTextIndentChar">
    <w:name w:val="Body Text Indent Char"/>
    <w:link w:val="BodyTextIndent"/>
    <w:uiPriority w:val="99"/>
    <w:rsid w:val="00AF2905"/>
    <w:rPr>
      <w:sz w:val="24"/>
      <w:szCs w:val="24"/>
      <w:lang w:eastAsia="en-US"/>
    </w:rPr>
  </w:style>
  <w:style w:type="paragraph" w:styleId="BodyTextIndent2">
    <w:name w:val="Body Text Indent 2"/>
    <w:basedOn w:val="Normal"/>
    <w:link w:val="BodyTextIndent2Char"/>
    <w:uiPriority w:val="99"/>
    <w:rsid w:val="00AF2905"/>
    <w:pPr>
      <w:suppressAutoHyphens w:val="0"/>
      <w:spacing w:after="120" w:line="480" w:lineRule="auto"/>
      <w:ind w:left="283"/>
    </w:pPr>
    <w:rPr>
      <w:sz w:val="24"/>
      <w:szCs w:val="24"/>
      <w:lang w:eastAsia="en-US"/>
    </w:rPr>
  </w:style>
  <w:style w:type="character" w:customStyle="1" w:styleId="BodyTextIndent2Char">
    <w:name w:val="Body Text Indent 2 Char"/>
    <w:link w:val="BodyTextIndent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Caption">
    <w:name w:val="caption"/>
    <w:basedOn w:val="Normal"/>
    <w:next w:val="Normal"/>
    <w:uiPriority w:val="99"/>
    <w:qFormat/>
    <w:rsid w:val="00AF2905"/>
    <w:pPr>
      <w:suppressAutoHyphens w:val="0"/>
    </w:pPr>
    <w:rPr>
      <w:b/>
      <w:bCs/>
      <w:lang w:eastAsia="en-US"/>
    </w:rPr>
  </w:style>
  <w:style w:type="paragraph" w:customStyle="1" w:styleId="TableContents">
    <w:name w:val="Table Contents"/>
    <w:basedOn w:val="Normal"/>
    <w:uiPriority w:val="99"/>
    <w:rsid w:val="00AF2905"/>
    <w:pPr>
      <w:widowControl w:val="0"/>
      <w:suppressLineNumbers/>
      <w:spacing w:line="100" w:lineRule="atLeast"/>
    </w:pPr>
    <w:rPr>
      <w:rFonts w:eastAsia="SimSun" w:cs="Mangal"/>
      <w:kern w:val="1"/>
      <w:sz w:val="24"/>
      <w:szCs w:val="24"/>
      <w:lang w:eastAsia="hi-IN" w:bidi="hi-IN"/>
    </w:rPr>
  </w:style>
  <w:style w:type="character" w:styleId="CommentReference">
    <w:name w:val="annotation reference"/>
    <w:uiPriority w:val="99"/>
    <w:semiHidden/>
    <w:unhideWhenUsed/>
    <w:rsid w:val="00AF2905"/>
    <w:rPr>
      <w:sz w:val="16"/>
      <w:szCs w:val="16"/>
    </w:rPr>
  </w:style>
  <w:style w:type="paragraph" w:styleId="CommentText">
    <w:name w:val="annotation text"/>
    <w:basedOn w:val="Normal"/>
    <w:link w:val="CommentTextChar"/>
    <w:uiPriority w:val="99"/>
    <w:semiHidden/>
    <w:unhideWhenUsed/>
    <w:rsid w:val="00AF2905"/>
    <w:pPr>
      <w:suppressAutoHyphens w:val="0"/>
    </w:pPr>
    <w:rPr>
      <w:lang w:eastAsia="en-US"/>
    </w:rPr>
  </w:style>
  <w:style w:type="character" w:customStyle="1" w:styleId="CommentTextChar">
    <w:name w:val="Comment Text Char"/>
    <w:link w:val="CommentText"/>
    <w:uiPriority w:val="99"/>
    <w:semiHidden/>
    <w:rsid w:val="00AF2905"/>
    <w:rPr>
      <w:lang w:eastAsia="en-US"/>
    </w:rPr>
  </w:style>
  <w:style w:type="paragraph" w:styleId="CommentSubject">
    <w:name w:val="annotation subject"/>
    <w:basedOn w:val="CommentText"/>
    <w:next w:val="CommentText"/>
    <w:link w:val="CommentSubjectChar"/>
    <w:uiPriority w:val="99"/>
    <w:semiHidden/>
    <w:unhideWhenUsed/>
    <w:rsid w:val="00AF2905"/>
    <w:rPr>
      <w:b/>
      <w:bCs/>
    </w:rPr>
  </w:style>
  <w:style w:type="character" w:customStyle="1" w:styleId="CommentSubjectChar">
    <w:name w:val="Comment Subject Char"/>
    <w:link w:val="CommentSubject"/>
    <w:uiPriority w:val="99"/>
    <w:semiHidden/>
    <w:rsid w:val="00AF2905"/>
    <w:rPr>
      <w:b/>
      <w:bCs/>
      <w:lang w:eastAsia="en-US"/>
    </w:rPr>
  </w:style>
  <w:style w:type="paragraph" w:styleId="NoSpacing">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5340-B0FE-4ACD-9F3F-9C22F40E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9175</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10763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User</cp:lastModifiedBy>
  <cp:revision>2</cp:revision>
  <cp:lastPrinted>2021-09-09T10:05:00Z</cp:lastPrinted>
  <dcterms:created xsi:type="dcterms:W3CDTF">2021-09-09T11:09:00Z</dcterms:created>
  <dcterms:modified xsi:type="dcterms:W3CDTF">2021-09-09T11:09:00Z</dcterms:modified>
</cp:coreProperties>
</file>