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B1" w:rsidRDefault="00CE3FB1" w:rsidP="004C273A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PANEVĖŽIO </w:t>
      </w:r>
      <w:r w:rsidR="001F63D7">
        <w:rPr>
          <w:rFonts w:ascii="Times New Roman" w:hAnsi="Times New Roman" w:cs="Times New Roman"/>
          <w:b/>
          <w:color w:val="auto"/>
          <w:sz w:val="24"/>
          <w:szCs w:val="24"/>
        </w:rPr>
        <w:t>RAJONO SAVIVALDYBĖS TARYBOS 2019 M. BIRŽELIO 20 D. SPRENDIMO NR. T-144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„</w:t>
      </w:r>
      <w:r w:rsidR="002F22B9">
        <w:rPr>
          <w:rFonts w:ascii="Times New Roman" w:hAnsi="Times New Roman" w:cs="Times New Roman"/>
          <w:b/>
          <w:color w:val="auto"/>
          <w:sz w:val="24"/>
          <w:szCs w:val="24"/>
        </w:rPr>
        <w:t>DĖL PANEVĖŽIO RAJONO SAVIVALDYBĖS JAUNIMO</w:t>
      </w:r>
      <w:r w:rsidR="001F63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REIKALŲ TARYBOS SUDARYMO IR JOS NUOSTATŲ PATVIRTINIMO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“ PAKEITIMO</w:t>
      </w:r>
    </w:p>
    <w:p w:rsidR="00725052" w:rsidRPr="00725052" w:rsidRDefault="00725052" w:rsidP="004C273A"/>
    <w:p w:rsidR="00CE3FB1" w:rsidRPr="008318EB" w:rsidRDefault="001F63D7" w:rsidP="004C273A">
      <w:pPr>
        <w:pStyle w:val="Paantrat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="00CE3FB1" w:rsidRPr="008318EB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gegužės</w:t>
      </w:r>
      <w:r w:rsidR="00CE3FB1" w:rsidRPr="008318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9A194F">
        <w:rPr>
          <w:rFonts w:ascii="Times New Roman" w:hAnsi="Times New Roman"/>
        </w:rPr>
        <w:t xml:space="preserve"> </w:t>
      </w:r>
      <w:r w:rsidR="00CE3FB1" w:rsidRPr="008318EB">
        <w:rPr>
          <w:rFonts w:ascii="Times New Roman" w:hAnsi="Times New Roman"/>
        </w:rPr>
        <w:t>d. Nr. T-</w:t>
      </w:r>
    </w:p>
    <w:p w:rsidR="00E46072" w:rsidRDefault="00CE3FB1" w:rsidP="004C273A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7C2983" w:rsidRPr="007C2983" w:rsidRDefault="007C2983" w:rsidP="007C2983"/>
    <w:p w:rsidR="002E1B1B" w:rsidRPr="008D401B" w:rsidRDefault="002E1B1B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>Vadovaudamasi Lietuvos Respublikos vietos savivaldos įstaty</w:t>
      </w:r>
      <w:r w:rsidR="005005E2">
        <w:rPr>
          <w:sz w:val="24"/>
        </w:rPr>
        <w:t xml:space="preserve">mo 18 straipsnio 1 dalimi, </w:t>
      </w:r>
      <w:r w:rsidR="00BC47EB">
        <w:rPr>
          <w:sz w:val="24"/>
        </w:rPr>
        <w:t xml:space="preserve">Lietuvos Respublikos jaunimo politikos pagrindų įstatymo 5 straipsnio 3 dalimi, Panevėžio rajono savivaldybės </w:t>
      </w:r>
      <w:r w:rsidR="00DF2D0F">
        <w:rPr>
          <w:sz w:val="24"/>
        </w:rPr>
        <w:t>jaunimo reikalų tarybos nuostatų, patvirtintų Panevėžio rajono savivaldybės tarybos     2019 m. birželio 20 d. sprendimu Nr. T-144 „Dėl Panevėžio rajono savivaldybės jaunimo reikalų tarybos sudarymo ir jos nuostatų patvirtinimo“, 4.</w:t>
      </w:r>
      <w:r w:rsidR="007C2983">
        <w:rPr>
          <w:sz w:val="24"/>
        </w:rPr>
        <w:t>5</w:t>
      </w:r>
      <w:r w:rsidR="00C64976">
        <w:rPr>
          <w:sz w:val="24"/>
        </w:rPr>
        <w:t xml:space="preserve"> papunkčiu</w:t>
      </w:r>
      <w:r w:rsidR="00A80345">
        <w:rPr>
          <w:sz w:val="24"/>
        </w:rPr>
        <w:t>,</w:t>
      </w:r>
      <w:r w:rsidR="00A72F51">
        <w:rPr>
          <w:sz w:val="24"/>
        </w:rPr>
        <w:t xml:space="preserve"> atsižvelgdama į </w:t>
      </w:r>
      <w:r w:rsidR="00A80345">
        <w:rPr>
          <w:sz w:val="24"/>
        </w:rPr>
        <w:t xml:space="preserve"> Panevėžio rajono saviv</w:t>
      </w:r>
      <w:r w:rsidR="00AE0175">
        <w:rPr>
          <w:sz w:val="24"/>
        </w:rPr>
        <w:t>aldybės jaunimo reikalų tarybos</w:t>
      </w:r>
      <w:r w:rsidR="00A80345">
        <w:rPr>
          <w:sz w:val="24"/>
        </w:rPr>
        <w:t xml:space="preserve"> </w:t>
      </w:r>
      <w:bookmarkStart w:id="0" w:name="_GoBack"/>
      <w:bookmarkEnd w:id="0"/>
      <w:r w:rsidR="00A80345">
        <w:rPr>
          <w:sz w:val="24"/>
        </w:rPr>
        <w:t xml:space="preserve">2021 m. balandžio 27 d. protokolą Nr. T4-8 ir į </w:t>
      </w:r>
      <w:r w:rsidR="00A72F51">
        <w:rPr>
          <w:sz w:val="24"/>
        </w:rPr>
        <w:t>jaunimo atstovų į Panevėžio rajono savivaldybės jaunimo reikalų tarybos rinkimų 2021 balandžio 27 d. protokolą</w:t>
      </w:r>
      <w:r w:rsidR="00A80345">
        <w:rPr>
          <w:sz w:val="24"/>
        </w:rPr>
        <w:t xml:space="preserve">             </w:t>
      </w:r>
      <w:r w:rsidR="00A72F51">
        <w:rPr>
          <w:sz w:val="24"/>
        </w:rPr>
        <w:t xml:space="preserve"> Nr. IVL-59, </w:t>
      </w:r>
      <w:r w:rsidRPr="008D401B">
        <w:rPr>
          <w:sz w:val="24"/>
        </w:rPr>
        <w:t>Savivaldybės taryba n u s p r e n d ž i a:</w:t>
      </w:r>
    </w:p>
    <w:p w:rsidR="002E1B1B" w:rsidRDefault="002E1B1B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 xml:space="preserve">Pakeisti </w:t>
      </w:r>
      <w:r w:rsidR="004F430B">
        <w:rPr>
          <w:sz w:val="24"/>
        </w:rPr>
        <w:t xml:space="preserve">Panevėžio rajono savivaldybės 2019 m. birželio 20 d. sprendimo Nr. T-144 </w:t>
      </w:r>
      <w:r w:rsidR="00A80345">
        <w:rPr>
          <w:sz w:val="24"/>
        </w:rPr>
        <w:t>„</w:t>
      </w:r>
      <w:r w:rsidR="004F430B">
        <w:rPr>
          <w:sz w:val="24"/>
        </w:rPr>
        <w:t>Dėl Panevėžio rajono savivaldybės jaunimo reikalų tarybos sudarymo ir jos nuostatų patvirtinimo“:</w:t>
      </w:r>
    </w:p>
    <w:p w:rsidR="00733D54" w:rsidRDefault="007C2983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1. 1.8</w:t>
      </w:r>
      <w:r w:rsidR="004D5D07">
        <w:rPr>
          <w:sz w:val="24"/>
        </w:rPr>
        <w:t xml:space="preserve"> papunktį</w:t>
      </w:r>
      <w:r w:rsidR="00096409">
        <w:rPr>
          <w:sz w:val="24"/>
        </w:rPr>
        <w:t xml:space="preserve"> </w:t>
      </w:r>
      <w:r w:rsidR="00096409" w:rsidRPr="008D401B">
        <w:rPr>
          <w:sz w:val="24"/>
        </w:rPr>
        <w:t>ir jį išdėstyti taip:</w:t>
      </w:r>
    </w:p>
    <w:p w:rsidR="004D5D07" w:rsidRPr="0090516A" w:rsidRDefault="004D5D07" w:rsidP="004D5D07">
      <w:pPr>
        <w:tabs>
          <w:tab w:val="left" w:pos="709"/>
        </w:tabs>
        <w:spacing w:after="46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  <w:t xml:space="preserve">„1.8. </w:t>
      </w:r>
      <w:r w:rsidRPr="0090516A">
        <w:rPr>
          <w:rFonts w:eastAsiaTheme="minorHAnsi"/>
          <w:sz w:val="24"/>
          <w:szCs w:val="24"/>
        </w:rPr>
        <w:t xml:space="preserve">Rūta Malciūtė </w:t>
      </w:r>
      <w:r>
        <w:rPr>
          <w:rFonts w:eastAsiaTheme="minorHAnsi"/>
          <w:sz w:val="24"/>
          <w:szCs w:val="24"/>
        </w:rPr>
        <w:t>– Panevėžio rajono</w:t>
      </w:r>
      <w:r w:rsidRPr="0090516A">
        <w:rPr>
          <w:rFonts w:eastAsiaTheme="minorHAnsi"/>
          <w:sz w:val="24"/>
          <w:szCs w:val="24"/>
        </w:rPr>
        <w:t xml:space="preserve"> Ramygalos kultūros centro padalinio Atviro jaunimo centro atstovė;</w:t>
      </w:r>
      <w:r>
        <w:rPr>
          <w:rFonts w:eastAsiaTheme="minorHAnsi"/>
          <w:sz w:val="24"/>
          <w:szCs w:val="24"/>
        </w:rPr>
        <w:t>“;</w:t>
      </w:r>
    </w:p>
    <w:p w:rsidR="009A31FC" w:rsidRDefault="009A31FC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 xml:space="preserve">2. </w:t>
      </w:r>
      <w:r w:rsidR="007C2983">
        <w:rPr>
          <w:sz w:val="24"/>
        </w:rPr>
        <w:t>1.9</w:t>
      </w:r>
      <w:r w:rsidR="00B9594A">
        <w:rPr>
          <w:sz w:val="24"/>
        </w:rPr>
        <w:t xml:space="preserve"> pa</w:t>
      </w:r>
      <w:r>
        <w:rPr>
          <w:sz w:val="24"/>
        </w:rPr>
        <w:t>punktį</w:t>
      </w:r>
      <w:r w:rsidRPr="008D401B">
        <w:rPr>
          <w:sz w:val="24"/>
        </w:rPr>
        <w:t xml:space="preserve"> ir jį išdėstyti taip:</w:t>
      </w:r>
    </w:p>
    <w:p w:rsidR="009A31FC" w:rsidRDefault="009A31FC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„</w:t>
      </w:r>
      <w:r w:rsidR="004D5D07">
        <w:rPr>
          <w:color w:val="000000"/>
          <w:sz w:val="24"/>
          <w:szCs w:val="24"/>
          <w:lang w:eastAsia="en-US"/>
        </w:rPr>
        <w:t xml:space="preserve">1.9. </w:t>
      </w:r>
      <w:r w:rsidR="004D5D07" w:rsidRPr="0090516A">
        <w:rPr>
          <w:rFonts w:eastAsiaTheme="minorHAnsi"/>
          <w:color w:val="000000" w:themeColor="text1"/>
          <w:sz w:val="24"/>
          <w:szCs w:val="24"/>
        </w:rPr>
        <w:t>Rokas Urbona</w:t>
      </w:r>
      <w:r w:rsidR="004D5D07">
        <w:rPr>
          <w:rFonts w:eastAsiaTheme="minorHAnsi"/>
          <w:color w:val="000000" w:themeColor="text1"/>
          <w:sz w:val="24"/>
          <w:szCs w:val="24"/>
        </w:rPr>
        <w:t xml:space="preserve">s – </w:t>
      </w:r>
      <w:r w:rsidR="004D5D07" w:rsidRPr="000520E4">
        <w:rPr>
          <w:sz w:val="24"/>
          <w:szCs w:val="24"/>
        </w:rPr>
        <w:t>Lietuvos moksleivių sąjungos Panevėžio mokinių savivaldų informavimo centro atstovas</w:t>
      </w:r>
      <w:r w:rsidR="004D5D07">
        <w:rPr>
          <w:sz w:val="24"/>
          <w:szCs w:val="24"/>
        </w:rPr>
        <w:t>;</w:t>
      </w:r>
      <w:r>
        <w:rPr>
          <w:color w:val="000000"/>
          <w:sz w:val="24"/>
          <w:szCs w:val="24"/>
          <w:lang w:eastAsia="en-US"/>
        </w:rPr>
        <w:t>“;</w:t>
      </w:r>
    </w:p>
    <w:p w:rsidR="002E1B1B" w:rsidRDefault="004D5D07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3</w:t>
      </w:r>
      <w:r w:rsidR="002E1B1B" w:rsidRPr="008D401B">
        <w:rPr>
          <w:sz w:val="24"/>
        </w:rPr>
        <w:t xml:space="preserve">. </w:t>
      </w:r>
      <w:r w:rsidR="007C2983">
        <w:rPr>
          <w:sz w:val="24"/>
        </w:rPr>
        <w:t>1.12</w:t>
      </w:r>
      <w:r w:rsidR="00B55875">
        <w:rPr>
          <w:sz w:val="24"/>
        </w:rPr>
        <w:t xml:space="preserve"> pa</w:t>
      </w:r>
      <w:r w:rsidR="00531AA9">
        <w:rPr>
          <w:sz w:val="24"/>
        </w:rPr>
        <w:t>punktį</w:t>
      </w:r>
      <w:r w:rsidR="002E1B1B" w:rsidRPr="008D401B">
        <w:rPr>
          <w:sz w:val="24"/>
        </w:rPr>
        <w:t xml:space="preserve"> ir jį išdėstyti taip: </w:t>
      </w:r>
    </w:p>
    <w:p w:rsidR="00725052" w:rsidRDefault="004D5D07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„1.12. </w:t>
      </w:r>
      <w:r w:rsidR="00DA06D7" w:rsidRPr="0090516A">
        <w:rPr>
          <w:rFonts w:eastAsiaTheme="minorHAnsi"/>
          <w:sz w:val="24"/>
          <w:szCs w:val="24"/>
        </w:rPr>
        <w:t>Domin</w:t>
      </w:r>
      <w:r w:rsidR="00DA06D7">
        <w:rPr>
          <w:rFonts w:eastAsiaTheme="minorHAnsi"/>
          <w:sz w:val="24"/>
          <w:szCs w:val="24"/>
        </w:rPr>
        <w:t xml:space="preserve">ykas Židonis – </w:t>
      </w:r>
      <w:r w:rsidR="00DA06D7" w:rsidRPr="00C16004">
        <w:rPr>
          <w:sz w:val="24"/>
          <w:szCs w:val="24"/>
        </w:rPr>
        <w:t>Lietuvos skautijos padalinio Panevėžio krašto atstovas</w:t>
      </w:r>
      <w:r w:rsidR="00DA06D7">
        <w:rPr>
          <w:rFonts w:eastAsiaTheme="minorHAnsi"/>
          <w:sz w:val="24"/>
          <w:szCs w:val="24"/>
        </w:rPr>
        <w:t>.“.</w:t>
      </w: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725052" w:rsidRDefault="008758F4" w:rsidP="004E40CB">
      <w:pPr>
        <w:jc w:val="both"/>
        <w:rPr>
          <w:sz w:val="24"/>
          <w:szCs w:val="24"/>
        </w:rPr>
      </w:pPr>
      <w:r>
        <w:rPr>
          <w:sz w:val="24"/>
          <w:szCs w:val="24"/>
        </w:rPr>
        <w:t>Sandra Budreikienė</w:t>
      </w:r>
    </w:p>
    <w:p w:rsidR="00DA06D7" w:rsidRPr="00DA06D7" w:rsidRDefault="0025048E" w:rsidP="00DA06D7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202</w:t>
      </w:r>
      <w:r w:rsidR="006A02E0">
        <w:rPr>
          <w:color w:val="000000" w:themeColor="text1"/>
          <w:sz w:val="24"/>
          <w:szCs w:val="24"/>
        </w:rPr>
        <w:t>1-05-06</w:t>
      </w:r>
    </w:p>
    <w:p w:rsidR="00DA06D7" w:rsidRDefault="00DA06D7" w:rsidP="00910C3B">
      <w:pPr>
        <w:keepNext/>
        <w:tabs>
          <w:tab w:val="num" w:pos="0"/>
        </w:tabs>
        <w:ind w:left="432" w:hanging="432"/>
        <w:jc w:val="center"/>
        <w:outlineLvl w:val="0"/>
        <w:rPr>
          <w:b/>
          <w:sz w:val="24"/>
          <w:lang w:eastAsia="hi-IN" w:bidi="hi-IN"/>
        </w:rPr>
      </w:pPr>
    </w:p>
    <w:p w:rsidR="00DA06D7" w:rsidRDefault="00DA06D7" w:rsidP="00910C3B">
      <w:pPr>
        <w:keepNext/>
        <w:tabs>
          <w:tab w:val="num" w:pos="0"/>
        </w:tabs>
        <w:ind w:left="432" w:hanging="432"/>
        <w:jc w:val="center"/>
        <w:outlineLvl w:val="0"/>
        <w:rPr>
          <w:b/>
          <w:sz w:val="24"/>
          <w:lang w:eastAsia="hi-IN" w:bidi="hi-IN"/>
        </w:rPr>
      </w:pPr>
    </w:p>
    <w:p w:rsidR="00910C3B" w:rsidRDefault="00910C3B" w:rsidP="00910C3B">
      <w:pPr>
        <w:keepNext/>
        <w:tabs>
          <w:tab w:val="num" w:pos="0"/>
        </w:tabs>
        <w:ind w:left="432" w:hanging="432"/>
        <w:jc w:val="center"/>
        <w:outlineLvl w:val="0"/>
        <w:rPr>
          <w:b/>
          <w:sz w:val="24"/>
          <w:lang w:eastAsia="hi-IN" w:bidi="hi-IN"/>
        </w:rPr>
      </w:pPr>
      <w:r>
        <w:rPr>
          <w:b/>
          <w:sz w:val="24"/>
          <w:lang w:eastAsia="hi-IN" w:bidi="hi-IN"/>
        </w:rPr>
        <w:t>PANEVĖŽIO RAJONO SAVIVALDYBĖS ADMINISTRACIJOS</w:t>
      </w:r>
    </w:p>
    <w:p w:rsidR="00910C3B" w:rsidRDefault="00910C3B" w:rsidP="00910C3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JAUNIMO REIKALŲ KOORDINATOR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Ė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 (VYR. SPECIALISTĖ)</w:t>
      </w:r>
    </w:p>
    <w:p w:rsidR="002D7E83" w:rsidRPr="005005E2" w:rsidRDefault="002D7E83" w:rsidP="002D7E83">
      <w:pPr>
        <w:jc w:val="center"/>
        <w:rPr>
          <w:rFonts w:cs="Tahoma"/>
          <w:bCs/>
          <w:sz w:val="24"/>
          <w:szCs w:val="24"/>
        </w:rPr>
      </w:pPr>
    </w:p>
    <w:p w:rsidR="002D7E83" w:rsidRPr="005005E2" w:rsidRDefault="002D7E83" w:rsidP="002D7E83">
      <w:pPr>
        <w:tabs>
          <w:tab w:val="left" w:pos="5325"/>
        </w:tabs>
        <w:rPr>
          <w:rFonts w:cs="Tahoma"/>
          <w:bCs/>
          <w:sz w:val="24"/>
          <w:szCs w:val="24"/>
        </w:rPr>
      </w:pPr>
      <w:r w:rsidRPr="005005E2">
        <w:rPr>
          <w:rFonts w:cs="Tahoma"/>
          <w:bCs/>
          <w:sz w:val="24"/>
          <w:szCs w:val="24"/>
        </w:rPr>
        <w:tab/>
      </w:r>
    </w:p>
    <w:p w:rsidR="002D7E83" w:rsidRPr="008C2B95" w:rsidRDefault="002D7E83" w:rsidP="002D7E83">
      <w:pPr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Panevėžio rajono savivaldybės tarybai</w:t>
      </w:r>
    </w:p>
    <w:p w:rsidR="002D7E83" w:rsidRPr="008C2B95" w:rsidRDefault="002D7E83" w:rsidP="002D7E83">
      <w:pPr>
        <w:rPr>
          <w:rFonts w:cs="Tahoma"/>
          <w:sz w:val="24"/>
          <w:szCs w:val="24"/>
        </w:rPr>
      </w:pPr>
    </w:p>
    <w:p w:rsidR="002D7E83" w:rsidRPr="008C2B95" w:rsidRDefault="002D7E83" w:rsidP="00C26104">
      <w:pPr>
        <w:jc w:val="center"/>
        <w:rPr>
          <w:rFonts w:cs="Tahoma"/>
          <w:sz w:val="24"/>
          <w:szCs w:val="24"/>
        </w:rPr>
      </w:pPr>
    </w:p>
    <w:p w:rsidR="002D7E83" w:rsidRPr="008C2B95" w:rsidRDefault="002D7E83" w:rsidP="00C26104">
      <w:pPr>
        <w:jc w:val="center"/>
        <w:rPr>
          <w:rFonts w:cs="Tahoma"/>
          <w:b/>
          <w:bCs/>
          <w:sz w:val="24"/>
          <w:szCs w:val="24"/>
        </w:rPr>
      </w:pPr>
      <w:r w:rsidRPr="008C2B95">
        <w:rPr>
          <w:rFonts w:cs="Tahoma"/>
          <w:b/>
          <w:bCs/>
          <w:sz w:val="24"/>
          <w:szCs w:val="24"/>
        </w:rPr>
        <w:t>SPRENDIMO „</w:t>
      </w:r>
      <w:r w:rsidR="00C26104" w:rsidRPr="00D345B8">
        <w:rPr>
          <w:b/>
          <w:sz w:val="24"/>
          <w:szCs w:val="24"/>
        </w:rPr>
        <w:t xml:space="preserve">DĖL PANEVĖŽIO </w:t>
      </w:r>
      <w:r w:rsidR="006A02E0">
        <w:rPr>
          <w:b/>
          <w:sz w:val="24"/>
          <w:szCs w:val="24"/>
        </w:rPr>
        <w:t>RAJONO SAVIVALDYBĖS TARYBOS 2019 M. BIRŽELIO 20 D. SPRENDIMO NR. T-144</w:t>
      </w:r>
      <w:r w:rsidR="00C26104" w:rsidRPr="00D345B8">
        <w:rPr>
          <w:b/>
          <w:sz w:val="24"/>
          <w:szCs w:val="24"/>
        </w:rPr>
        <w:t xml:space="preserve"> „</w:t>
      </w:r>
      <w:r w:rsidR="00C26104">
        <w:rPr>
          <w:b/>
          <w:sz w:val="24"/>
          <w:szCs w:val="24"/>
        </w:rPr>
        <w:t>DĖL PANEVĖŽIO RAJONO SAVIVALDYBĖS JAUNIMO</w:t>
      </w:r>
      <w:r w:rsidR="006A02E0">
        <w:rPr>
          <w:b/>
          <w:sz w:val="24"/>
          <w:szCs w:val="24"/>
        </w:rPr>
        <w:t xml:space="preserve"> REIKALŲ TARYBOS SUDARYMO IR JOS NUOSTATŲ PATVIRTINIMO</w:t>
      </w:r>
      <w:r w:rsidR="00C26104" w:rsidRPr="00D345B8">
        <w:rPr>
          <w:b/>
          <w:sz w:val="24"/>
          <w:szCs w:val="24"/>
        </w:rPr>
        <w:t>“</w:t>
      </w:r>
      <w:r w:rsidR="003C0952">
        <w:rPr>
          <w:b/>
          <w:sz w:val="24"/>
          <w:szCs w:val="24"/>
        </w:rPr>
        <w:t xml:space="preserve"> </w:t>
      </w:r>
      <w:r w:rsidR="00554E7D">
        <w:rPr>
          <w:rFonts w:cs="Tahoma"/>
          <w:b/>
          <w:bCs/>
          <w:sz w:val="24"/>
          <w:szCs w:val="24"/>
        </w:rPr>
        <w:t>PAKEITIMO</w:t>
      </w:r>
      <w:r w:rsidR="0015561A">
        <w:rPr>
          <w:rFonts w:cs="Tahoma"/>
          <w:b/>
          <w:bCs/>
          <w:sz w:val="24"/>
          <w:szCs w:val="24"/>
        </w:rPr>
        <w:t>“</w:t>
      </w:r>
      <w:r w:rsidR="00554E7D">
        <w:rPr>
          <w:rFonts w:cs="Tahoma"/>
          <w:b/>
          <w:bCs/>
          <w:sz w:val="24"/>
          <w:szCs w:val="24"/>
        </w:rPr>
        <w:t xml:space="preserve"> </w:t>
      </w:r>
      <w:r w:rsidRPr="008C2B95">
        <w:rPr>
          <w:rFonts w:cs="Tahoma"/>
          <w:b/>
          <w:bCs/>
          <w:sz w:val="24"/>
          <w:szCs w:val="24"/>
        </w:rPr>
        <w:t>PROJEKTO</w:t>
      </w:r>
      <w:r w:rsidR="00D95AD2" w:rsidRPr="00D95AD2">
        <w:rPr>
          <w:rFonts w:cs="Tahoma"/>
          <w:b/>
          <w:bCs/>
          <w:sz w:val="24"/>
          <w:szCs w:val="24"/>
        </w:rPr>
        <w:t xml:space="preserve"> </w:t>
      </w:r>
      <w:r w:rsidR="00D95AD2" w:rsidRPr="008C2B95">
        <w:rPr>
          <w:rFonts w:cs="Tahoma"/>
          <w:b/>
          <w:bCs/>
          <w:sz w:val="24"/>
          <w:szCs w:val="24"/>
        </w:rPr>
        <w:t xml:space="preserve">AIŠKINAMASIS RAŠTAS </w:t>
      </w:r>
    </w:p>
    <w:p w:rsidR="002D7E83" w:rsidRPr="008C2B95" w:rsidRDefault="002D7E83" w:rsidP="002D7E83">
      <w:pPr>
        <w:jc w:val="center"/>
        <w:rPr>
          <w:rFonts w:cs="Tahoma"/>
          <w:b/>
          <w:bCs/>
          <w:sz w:val="24"/>
          <w:szCs w:val="24"/>
        </w:rPr>
      </w:pPr>
    </w:p>
    <w:p w:rsidR="002D7E83" w:rsidRPr="008C2B95" w:rsidRDefault="006A02E0" w:rsidP="002D7E83">
      <w:pPr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2021</w:t>
      </w:r>
      <w:r w:rsidR="002D7E83" w:rsidRPr="008C2B95">
        <w:rPr>
          <w:rFonts w:cs="Tahoma"/>
          <w:sz w:val="24"/>
          <w:szCs w:val="24"/>
        </w:rPr>
        <w:t xml:space="preserve"> m. </w:t>
      </w:r>
      <w:r>
        <w:rPr>
          <w:rFonts w:cs="Tahoma"/>
          <w:color w:val="000000" w:themeColor="text1"/>
          <w:sz w:val="24"/>
          <w:szCs w:val="24"/>
        </w:rPr>
        <w:t>gegužės 6</w:t>
      </w:r>
      <w:r w:rsidR="00151C70" w:rsidRPr="00BD5150">
        <w:rPr>
          <w:rFonts w:cs="Tahoma"/>
          <w:color w:val="000000" w:themeColor="text1"/>
          <w:sz w:val="24"/>
          <w:szCs w:val="24"/>
        </w:rPr>
        <w:t xml:space="preserve"> </w:t>
      </w:r>
      <w:r w:rsidR="002D7E83" w:rsidRPr="00BD5150">
        <w:rPr>
          <w:rFonts w:cs="Tahoma"/>
          <w:color w:val="000000" w:themeColor="text1"/>
          <w:sz w:val="24"/>
          <w:szCs w:val="24"/>
        </w:rPr>
        <w:t>d.</w:t>
      </w:r>
    </w:p>
    <w:p w:rsidR="002D7E83" w:rsidRPr="007E49C2" w:rsidRDefault="002D7E83" w:rsidP="007E49C2">
      <w:pPr>
        <w:jc w:val="center"/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Panevėžys</w:t>
      </w:r>
    </w:p>
    <w:p w:rsidR="002D7E83" w:rsidRPr="008C2B95" w:rsidRDefault="002D7E83" w:rsidP="00DE3695">
      <w:pPr>
        <w:pStyle w:val="Default"/>
        <w:tabs>
          <w:tab w:val="left" w:pos="652"/>
        </w:tabs>
      </w:pPr>
      <w:r w:rsidRPr="008C2B95">
        <w:rPr>
          <w:b/>
          <w:bCs/>
        </w:rPr>
        <w:tab/>
      </w:r>
    </w:p>
    <w:p w:rsidR="00DE3695" w:rsidRDefault="00F37A3E" w:rsidP="00DE3695">
      <w:pPr>
        <w:pStyle w:val="Default"/>
        <w:tabs>
          <w:tab w:val="left" w:pos="652"/>
        </w:tabs>
        <w:rPr>
          <w:b/>
          <w:bCs/>
        </w:rPr>
      </w:pPr>
      <w:r>
        <w:rPr>
          <w:b/>
          <w:bCs/>
        </w:rPr>
        <w:tab/>
      </w:r>
      <w:r w:rsidR="00DE3695">
        <w:rPr>
          <w:b/>
          <w:bCs/>
        </w:rPr>
        <w:t>1. Sprendimo projekto tikslai ir uždaviniai</w:t>
      </w:r>
    </w:p>
    <w:p w:rsidR="007E49C2" w:rsidRDefault="00DE3695" w:rsidP="00DE3695">
      <w:pPr>
        <w:pStyle w:val="Default"/>
        <w:tabs>
          <w:tab w:val="left" w:pos="652"/>
        </w:tabs>
        <w:jc w:val="both"/>
      </w:pPr>
      <w:r>
        <w:rPr>
          <w:bCs/>
        </w:rPr>
        <w:tab/>
        <w:t xml:space="preserve">Šiuo projektu siūloma </w:t>
      </w:r>
      <w:r w:rsidR="00932016" w:rsidRPr="00274B14">
        <w:t>pakeisti</w:t>
      </w:r>
      <w:r w:rsidR="00932016" w:rsidRPr="00274B14">
        <w:rPr>
          <w:b/>
        </w:rPr>
        <w:t xml:space="preserve"> </w:t>
      </w:r>
      <w:r w:rsidR="00D95AD2">
        <w:t>S</w:t>
      </w:r>
      <w:r w:rsidR="00932016" w:rsidRPr="00274B14">
        <w:t>avivaldybės tarybos kadencijos</w:t>
      </w:r>
      <w:r w:rsidR="00932016">
        <w:t xml:space="preserve"> laikotarpiui sudarytą Panevėžio </w:t>
      </w:r>
      <w:r w:rsidR="00932016" w:rsidRPr="00274B14">
        <w:t>rajono savivaldybės jaunimo reikalų tarybą.</w:t>
      </w:r>
      <w:r w:rsidR="00E50FC0">
        <w:t xml:space="preserve"> </w:t>
      </w:r>
      <w:r w:rsidR="00E50FC0">
        <w:rPr>
          <w:shd w:val="clear" w:color="auto" w:fill="FFFFFF"/>
        </w:rPr>
        <w:t>Keičiami 3 jaunimo reikalų tarybos nariai.</w:t>
      </w:r>
      <w:r w:rsidR="00932016">
        <w:t xml:space="preserve"> </w:t>
      </w:r>
      <w:r w:rsidR="00BE6B38">
        <w:t>2019 m. birželio 20 d. Panevėžio rajono savivaldybės tarybos sprendimu Nr. T-144 „Dėl Panevėžio rajono savivaldybės jaunimo reikalų tarybos sudarymo ir jos nuostatų patvirtinimo“ lygiateisės partnerystės pagrindu buvo sudaryta Panevėžio rajono savivaldybės jaunimo reikalų taryba (toliau – SJRT), kurią sudarė 12 narių, savivaldybės ir jaunimo atstovų. Tačiau 2020 m. trys SJRT jaunimo atstovai buvo neaktyvūs, nedalyvavo SJRT posėdžiuose ir vykdomoje veikloje.</w:t>
      </w:r>
    </w:p>
    <w:p w:rsidR="00DE3695" w:rsidRDefault="00DE3695" w:rsidP="00DE3695">
      <w:pPr>
        <w:pStyle w:val="Default"/>
        <w:tabs>
          <w:tab w:val="left" w:pos="652"/>
        </w:tabs>
        <w:jc w:val="both"/>
        <w:rPr>
          <w:b/>
          <w:bCs/>
        </w:rPr>
      </w:pPr>
      <w:r>
        <w:rPr>
          <w:b/>
          <w:bCs/>
        </w:rPr>
        <w:tab/>
        <w:t>2. Siūlomos teisinio reguliavimo nuostatos</w:t>
      </w:r>
    </w:p>
    <w:p w:rsidR="00DE3695" w:rsidRPr="007E49C2" w:rsidRDefault="00DE3695" w:rsidP="00DE3695">
      <w:pPr>
        <w:pStyle w:val="Default"/>
        <w:tabs>
          <w:tab w:val="left" w:pos="652"/>
        </w:tabs>
        <w:jc w:val="both"/>
      </w:pPr>
      <w:r>
        <w:tab/>
      </w:r>
      <w:r w:rsidR="007E49C2">
        <w:t>Vadovaujantis SJRT nuostat</w:t>
      </w:r>
      <w:r w:rsidR="00D95AD2">
        <w:t>ų</w:t>
      </w:r>
      <w:r w:rsidR="007E49C2">
        <w:t xml:space="preserve"> 4.5 papunkčiu SJRT narių įgaliojimai nutrūksta ir jie gali būti pašalinami dėl neaktyvumo (posėdžių nelankymo) ar kitų priežasčių.</w:t>
      </w:r>
      <w:r w:rsidR="007E49C2" w:rsidRPr="00BE6B38">
        <w:t xml:space="preserve"> </w:t>
      </w:r>
      <w:r w:rsidR="007E49C2">
        <w:t>SJRT 2021 balandžio 27 d. sprendimu Nr. T4-8 buvo pašalinti 3 neaktyvūs SJRT nariai: Gintarė Rankelytė, Panevėžio rajono Ramygalos kultūros centro padalinio Atviro jaunimo centro atstovė; Viktorij</w:t>
      </w:r>
      <w:r w:rsidR="00D95AD2">
        <w:t>a</w:t>
      </w:r>
      <w:r w:rsidR="007E49C2">
        <w:t xml:space="preserve"> Riselytė, Panevėžio rajono Ramygalos kultūros centro padalinio Atviro jaunimo centro atstovė; Danas Zavieža,        Panevėžio rajono Naujamiesčio gimnazijos mokinių parlamento narys. Atsižvelgiant į tai ir į 2021 m. balandžio 27 d. </w:t>
      </w:r>
      <w:r w:rsidR="007E49C2" w:rsidRPr="00274B14">
        <w:t>įvykusio ja</w:t>
      </w:r>
      <w:r w:rsidR="007E49C2">
        <w:t>unimo atstovų rinkimų į Panevėžio</w:t>
      </w:r>
      <w:r w:rsidR="007E49C2" w:rsidRPr="00274B14">
        <w:t xml:space="preserve"> rajono savivaldybės jaunimo reikalų tarybą visuotinio jaunimo organizacijų, su jaunimu dirbančių organizacijų, mokinių ir (ar) studentų savivaldų, veikiančių rajono savivaldybės teritorijoje, atstovų susirinkimo</w:t>
      </w:r>
      <w:r w:rsidR="007E49C2">
        <w:t xml:space="preserve"> protokolą</w:t>
      </w:r>
      <w:r w:rsidR="007E49C2" w:rsidRPr="00274B14">
        <w:t xml:space="preserve"> Nr.</w:t>
      </w:r>
      <w:r w:rsidR="007E49C2">
        <w:t xml:space="preserve"> IVL-59 į Panevėžio</w:t>
      </w:r>
      <w:r w:rsidR="007E49C2" w:rsidRPr="00274B14">
        <w:t xml:space="preserve"> rajono savivaldybės jaunimo r</w:t>
      </w:r>
      <w:r w:rsidR="007E49C2">
        <w:t>eikalų tarybą, atsiradus laisvoms jaunimo atstovo vietoms</w:t>
      </w:r>
      <w:r w:rsidR="007E49C2" w:rsidRPr="00274B14">
        <w:t>,</w:t>
      </w:r>
      <w:r w:rsidR="007E49C2">
        <w:t xml:space="preserve"> išrinkti 3 nauji jaunimo atstovai: </w:t>
      </w:r>
      <w:r w:rsidR="007E49C2" w:rsidRPr="0090516A">
        <w:rPr>
          <w:rFonts w:eastAsiaTheme="minorHAnsi"/>
        </w:rPr>
        <w:t xml:space="preserve">Rūta Malciūtė </w:t>
      </w:r>
      <w:r w:rsidR="007E49C2">
        <w:rPr>
          <w:rFonts w:eastAsiaTheme="minorHAnsi"/>
        </w:rPr>
        <w:t>– Panevėžio rajono</w:t>
      </w:r>
      <w:r w:rsidR="007E49C2" w:rsidRPr="0090516A">
        <w:rPr>
          <w:rFonts w:eastAsiaTheme="minorHAnsi"/>
        </w:rPr>
        <w:t xml:space="preserve"> Ramygalos kultūros centro padalinio Atviro jaunimo centro atstovė</w:t>
      </w:r>
      <w:r w:rsidR="007E49C2">
        <w:t xml:space="preserve">, </w:t>
      </w:r>
      <w:r w:rsidR="007E49C2" w:rsidRPr="0090516A">
        <w:rPr>
          <w:rFonts w:eastAsiaTheme="minorHAnsi"/>
          <w:color w:val="000000" w:themeColor="text1"/>
        </w:rPr>
        <w:t>Rokas Urbona</w:t>
      </w:r>
      <w:r w:rsidR="007E49C2">
        <w:rPr>
          <w:rFonts w:eastAsiaTheme="minorHAnsi"/>
          <w:color w:val="000000" w:themeColor="text1"/>
        </w:rPr>
        <w:t xml:space="preserve">s – </w:t>
      </w:r>
      <w:r w:rsidR="007E49C2" w:rsidRPr="000520E4">
        <w:t>Lietuvos moksleivių sąjungos Panevėžio mokinių savivaldų informavimo centro atstovas</w:t>
      </w:r>
      <w:r w:rsidR="007E49C2">
        <w:t xml:space="preserve">, </w:t>
      </w:r>
      <w:r w:rsidR="007E49C2" w:rsidRPr="0090516A">
        <w:rPr>
          <w:rFonts w:eastAsiaTheme="minorHAnsi"/>
        </w:rPr>
        <w:t>Domin</w:t>
      </w:r>
      <w:r w:rsidR="007E49C2">
        <w:rPr>
          <w:rFonts w:eastAsiaTheme="minorHAnsi"/>
        </w:rPr>
        <w:t xml:space="preserve">ykas Židonis – </w:t>
      </w:r>
      <w:r w:rsidR="007E49C2" w:rsidRPr="00C16004">
        <w:t>Lietuvos skautijos padalinio Panevėžio krašto atstovas</w:t>
      </w:r>
      <w:r w:rsidR="007E49C2">
        <w:t>.</w:t>
      </w:r>
    </w:p>
    <w:p w:rsidR="00DE3695" w:rsidRDefault="00DE3695" w:rsidP="00DE3695">
      <w:pPr>
        <w:pStyle w:val="Default"/>
        <w:tabs>
          <w:tab w:val="left" w:pos="652"/>
        </w:tabs>
        <w:jc w:val="both"/>
      </w:pPr>
      <w:r>
        <w:rPr>
          <w:b/>
          <w:bCs/>
        </w:rPr>
        <w:tab/>
        <w:t xml:space="preserve"> 3. Laukiami rezultatai</w:t>
      </w:r>
    </w:p>
    <w:p w:rsidR="00DE3695" w:rsidRPr="007E49C2" w:rsidRDefault="00DE3695" w:rsidP="00DE3695">
      <w:pPr>
        <w:tabs>
          <w:tab w:val="left" w:pos="65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E49C2" w:rsidRPr="007E49C2">
        <w:rPr>
          <w:sz w:val="24"/>
          <w:szCs w:val="24"/>
          <w:highlight w:val="white"/>
          <w:shd w:val="clear" w:color="auto" w:fill="FFFFFF"/>
        </w:rPr>
        <w:t>Priėmus sprendimą bus skatinamas Savivaldybės ir jaunimo organizacijų bendradarbiavimas, f</w:t>
      </w:r>
      <w:r w:rsidR="007E49C2">
        <w:rPr>
          <w:sz w:val="24"/>
          <w:szCs w:val="24"/>
          <w:highlight w:val="white"/>
          <w:shd w:val="clear" w:color="auto" w:fill="FFFFFF"/>
        </w:rPr>
        <w:t xml:space="preserve">ormuojama atvira, pilietiška ir </w:t>
      </w:r>
      <w:r w:rsidR="007E49C2" w:rsidRPr="007E49C2">
        <w:rPr>
          <w:sz w:val="24"/>
          <w:szCs w:val="24"/>
          <w:highlight w:val="white"/>
          <w:shd w:val="clear" w:color="auto" w:fill="FFFFFF"/>
        </w:rPr>
        <w:t>demokratiška bendruomenė, skatinama jaunimo nevyriausybinių organizacijų plėtra, teikiami pasiūlymai Savival</w:t>
      </w:r>
      <w:r w:rsidR="007E49C2">
        <w:rPr>
          <w:sz w:val="24"/>
          <w:szCs w:val="24"/>
          <w:highlight w:val="white"/>
          <w:shd w:val="clear" w:color="auto" w:fill="FFFFFF"/>
        </w:rPr>
        <w:t>dybės administracijai ir Panevėžio</w:t>
      </w:r>
      <w:r w:rsidR="007E49C2" w:rsidRPr="007E49C2">
        <w:rPr>
          <w:sz w:val="24"/>
          <w:szCs w:val="24"/>
          <w:highlight w:val="white"/>
          <w:shd w:val="clear" w:color="auto" w:fill="FFFFFF"/>
        </w:rPr>
        <w:t xml:space="preserve"> </w:t>
      </w:r>
      <w:r w:rsidR="007E49C2">
        <w:rPr>
          <w:sz w:val="24"/>
          <w:szCs w:val="24"/>
          <w:highlight w:val="white"/>
          <w:shd w:val="clear" w:color="auto" w:fill="FFFFFF"/>
        </w:rPr>
        <w:t xml:space="preserve">rajono </w:t>
      </w:r>
      <w:r w:rsidR="007E49C2" w:rsidRPr="007E49C2">
        <w:rPr>
          <w:sz w:val="24"/>
          <w:szCs w:val="24"/>
          <w:highlight w:val="white"/>
          <w:shd w:val="clear" w:color="auto" w:fill="FFFFFF"/>
        </w:rPr>
        <w:t>sav</w:t>
      </w:r>
      <w:r w:rsidR="007E49C2">
        <w:rPr>
          <w:sz w:val="24"/>
          <w:szCs w:val="24"/>
          <w:highlight w:val="white"/>
          <w:shd w:val="clear" w:color="auto" w:fill="FFFFFF"/>
        </w:rPr>
        <w:t>ivaldybės tarybai Panevėžio rajono</w:t>
      </w:r>
      <w:r w:rsidR="007E49C2" w:rsidRPr="007E49C2">
        <w:rPr>
          <w:sz w:val="24"/>
          <w:szCs w:val="24"/>
          <w:highlight w:val="white"/>
          <w:shd w:val="clear" w:color="auto" w:fill="FFFFFF"/>
        </w:rPr>
        <w:t xml:space="preserve"> jaunimui aktualioms problemoms išspręsti.</w:t>
      </w:r>
    </w:p>
    <w:p w:rsidR="00DE3695" w:rsidRDefault="00DE3695" w:rsidP="00DE3695">
      <w:pPr>
        <w:tabs>
          <w:tab w:val="left" w:pos="652"/>
        </w:tabs>
        <w:spacing w:line="276" w:lineRule="auto"/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4. Lėšų poreikis ir šaltiniai </w:t>
      </w:r>
    </w:p>
    <w:p w:rsidR="00DE3695" w:rsidRPr="001F1A8A" w:rsidRDefault="00F37A3E" w:rsidP="001F1A8A">
      <w:pPr>
        <w:pStyle w:val="Default"/>
        <w:tabs>
          <w:tab w:val="left" w:pos="709"/>
        </w:tabs>
        <w:jc w:val="both"/>
      </w:pPr>
      <w:r>
        <w:rPr>
          <w:color w:val="000000" w:themeColor="text1"/>
          <w:shd w:val="clear" w:color="auto" w:fill="FFFFFF"/>
        </w:rPr>
        <w:tab/>
      </w:r>
      <w:r w:rsidR="007E49C2">
        <w:rPr>
          <w:color w:val="000000" w:themeColor="text1"/>
          <w:shd w:val="clear" w:color="auto" w:fill="FFFFFF"/>
        </w:rPr>
        <w:t>Lėšos nėra reikalingos.</w:t>
      </w:r>
    </w:p>
    <w:p w:rsidR="00DE3695" w:rsidRDefault="00DE3695" w:rsidP="00DE3695">
      <w:pPr>
        <w:tabs>
          <w:tab w:val="left" w:pos="709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Kiti sprendimui priimti reikalingi pagrindimai, skaičiavimai ar paaiškinimai</w:t>
      </w:r>
    </w:p>
    <w:p w:rsidR="00DE3695" w:rsidRDefault="00DE3695" w:rsidP="00F37A3E">
      <w:p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  <w:shd w:val="clear" w:color="auto" w:fill="FFFFFF"/>
          <w:lang w:eastAsia="lt-LT"/>
        </w:rPr>
        <w:tab/>
      </w:r>
      <w:r>
        <w:rPr>
          <w:color w:val="000000" w:themeColor="text1"/>
          <w:sz w:val="24"/>
          <w:szCs w:val="24"/>
          <w:highlight w:val="white"/>
          <w:lang w:eastAsia="hi-IN" w:bidi="hi-IN"/>
        </w:rPr>
        <w:t>Sprendimo projekt</w:t>
      </w:r>
      <w:r w:rsidR="00D95AD2">
        <w:rPr>
          <w:color w:val="000000" w:themeColor="text1"/>
          <w:sz w:val="24"/>
          <w:szCs w:val="24"/>
          <w:highlight w:val="white"/>
          <w:lang w:eastAsia="hi-IN" w:bidi="hi-IN"/>
        </w:rPr>
        <w:t>o</w:t>
      </w:r>
      <w:r>
        <w:rPr>
          <w:color w:val="000000" w:themeColor="text1"/>
          <w:sz w:val="24"/>
          <w:szCs w:val="24"/>
          <w:highlight w:val="white"/>
          <w:lang w:eastAsia="hi-IN" w:bidi="hi-IN"/>
        </w:rPr>
        <w:t xml:space="preserve"> </w:t>
      </w:r>
      <w:r w:rsidR="007E49C2">
        <w:rPr>
          <w:color w:val="000000" w:themeColor="text1"/>
          <w:sz w:val="24"/>
          <w:szCs w:val="24"/>
          <w:highlight w:val="white"/>
          <w:lang w:eastAsia="hi-IN" w:bidi="hi-IN"/>
        </w:rPr>
        <w:t>antikorupcinis vertinimas</w:t>
      </w:r>
      <w:r w:rsidR="007E49C2" w:rsidRPr="007E49C2">
        <w:rPr>
          <w:color w:val="000000" w:themeColor="text1"/>
          <w:sz w:val="24"/>
          <w:szCs w:val="24"/>
          <w:highlight w:val="white"/>
          <w:lang w:eastAsia="hi-IN" w:bidi="hi-IN"/>
        </w:rPr>
        <w:t xml:space="preserve"> </w:t>
      </w:r>
      <w:r w:rsidR="007E49C2">
        <w:rPr>
          <w:color w:val="000000" w:themeColor="text1"/>
          <w:sz w:val="24"/>
          <w:szCs w:val="24"/>
          <w:highlight w:val="white"/>
          <w:lang w:eastAsia="hi-IN" w:bidi="hi-IN"/>
        </w:rPr>
        <w:t>nereikalingas</w:t>
      </w:r>
      <w:r w:rsidR="007E49C2">
        <w:rPr>
          <w:color w:val="000000" w:themeColor="text1"/>
          <w:sz w:val="24"/>
          <w:szCs w:val="24"/>
          <w:lang w:eastAsia="hi-IN" w:bidi="hi-IN"/>
        </w:rPr>
        <w:t>.</w:t>
      </w:r>
    </w:p>
    <w:p w:rsidR="00DE3695" w:rsidRDefault="00DE3695" w:rsidP="00DE3695">
      <w:pPr>
        <w:ind w:firstLine="1296"/>
        <w:rPr>
          <w:sz w:val="24"/>
          <w:szCs w:val="24"/>
        </w:rPr>
      </w:pPr>
    </w:p>
    <w:p w:rsidR="001F1A8A" w:rsidRDefault="001F1A8A" w:rsidP="00DE3695">
      <w:pPr>
        <w:ind w:firstLine="1296"/>
        <w:rPr>
          <w:sz w:val="24"/>
          <w:szCs w:val="24"/>
        </w:rPr>
      </w:pPr>
    </w:p>
    <w:p w:rsidR="00DE3695" w:rsidRDefault="00DE3695" w:rsidP="00DE3695">
      <w:pPr>
        <w:rPr>
          <w:sz w:val="24"/>
          <w:szCs w:val="24"/>
        </w:rPr>
      </w:pPr>
      <w:r>
        <w:rPr>
          <w:sz w:val="24"/>
          <w:szCs w:val="24"/>
        </w:rPr>
        <w:t>Jaunimo reikalų koordinatorė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Sandra Budreikienė</w:t>
      </w:r>
    </w:p>
    <w:p w:rsidR="00DE3695" w:rsidRDefault="00DE3695" w:rsidP="00DE3695">
      <w:pPr>
        <w:suppressAutoHyphens w:val="0"/>
        <w:jc w:val="both"/>
        <w:rPr>
          <w:sz w:val="24"/>
          <w:szCs w:val="24"/>
          <w:lang w:eastAsia="ru-RU"/>
        </w:rPr>
      </w:pPr>
    </w:p>
    <w:p w:rsidR="002D7E83" w:rsidRPr="002D0EF4" w:rsidRDefault="002D7E83" w:rsidP="004E40CB">
      <w:pPr>
        <w:jc w:val="both"/>
        <w:rPr>
          <w:sz w:val="24"/>
          <w:szCs w:val="24"/>
          <w:lang w:eastAsia="ru-RU"/>
        </w:rPr>
      </w:pPr>
    </w:p>
    <w:sectPr w:rsidR="002D7E83" w:rsidRPr="002D0EF4" w:rsidSect="00725052">
      <w:headerReference w:type="first" r:id="rId6"/>
      <w:pgSz w:w="11907" w:h="16840" w:code="9"/>
      <w:pgMar w:top="851" w:right="567" w:bottom="851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9E0" w:rsidRDefault="004B09E0">
      <w:r>
        <w:separator/>
      </w:r>
    </w:p>
  </w:endnote>
  <w:endnote w:type="continuationSeparator" w:id="0">
    <w:p w:rsidR="004B09E0" w:rsidRDefault="004B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9E0" w:rsidRDefault="004B09E0">
      <w:r>
        <w:separator/>
      </w:r>
    </w:p>
  </w:footnote>
  <w:footnote w:type="continuationSeparator" w:id="0">
    <w:p w:rsidR="004B09E0" w:rsidRDefault="004B0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81821653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4B09E0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F6"/>
    <w:rsid w:val="00013206"/>
    <w:rsid w:val="000214C5"/>
    <w:rsid w:val="00025C56"/>
    <w:rsid w:val="00050335"/>
    <w:rsid w:val="00075FA5"/>
    <w:rsid w:val="00096409"/>
    <w:rsid w:val="000A504A"/>
    <w:rsid w:val="000D40ED"/>
    <w:rsid w:val="00112B92"/>
    <w:rsid w:val="00123512"/>
    <w:rsid w:val="00125B04"/>
    <w:rsid w:val="00151C70"/>
    <w:rsid w:val="00151F65"/>
    <w:rsid w:val="0015561A"/>
    <w:rsid w:val="00157D79"/>
    <w:rsid w:val="001724D8"/>
    <w:rsid w:val="001804FE"/>
    <w:rsid w:val="00197D32"/>
    <w:rsid w:val="001A73AF"/>
    <w:rsid w:val="001F1A8A"/>
    <w:rsid w:val="001F29DB"/>
    <w:rsid w:val="001F63D7"/>
    <w:rsid w:val="002320CE"/>
    <w:rsid w:val="00240775"/>
    <w:rsid w:val="002422F0"/>
    <w:rsid w:val="0025048E"/>
    <w:rsid w:val="00266C8F"/>
    <w:rsid w:val="002D0EF4"/>
    <w:rsid w:val="002D60FD"/>
    <w:rsid w:val="002D7C6D"/>
    <w:rsid w:val="002D7E83"/>
    <w:rsid w:val="002E1B1B"/>
    <w:rsid w:val="002F22B9"/>
    <w:rsid w:val="0030267B"/>
    <w:rsid w:val="00316B69"/>
    <w:rsid w:val="00320B00"/>
    <w:rsid w:val="00331558"/>
    <w:rsid w:val="00343C8B"/>
    <w:rsid w:val="0034492D"/>
    <w:rsid w:val="0036423A"/>
    <w:rsid w:val="003A16F7"/>
    <w:rsid w:val="003A5B5F"/>
    <w:rsid w:val="003B1753"/>
    <w:rsid w:val="003C0952"/>
    <w:rsid w:val="003C1A82"/>
    <w:rsid w:val="003C2127"/>
    <w:rsid w:val="003C56AB"/>
    <w:rsid w:val="003D6F80"/>
    <w:rsid w:val="003E4826"/>
    <w:rsid w:val="003F097E"/>
    <w:rsid w:val="004038C7"/>
    <w:rsid w:val="00410D71"/>
    <w:rsid w:val="004126E6"/>
    <w:rsid w:val="00413D0B"/>
    <w:rsid w:val="004326DD"/>
    <w:rsid w:val="00432C50"/>
    <w:rsid w:val="00435E38"/>
    <w:rsid w:val="00437FC1"/>
    <w:rsid w:val="00486765"/>
    <w:rsid w:val="004B09E0"/>
    <w:rsid w:val="004B308E"/>
    <w:rsid w:val="004B4258"/>
    <w:rsid w:val="004C273A"/>
    <w:rsid w:val="004D5D07"/>
    <w:rsid w:val="004E40CB"/>
    <w:rsid w:val="004F430B"/>
    <w:rsid w:val="004F6E16"/>
    <w:rsid w:val="005005E2"/>
    <w:rsid w:val="005136B6"/>
    <w:rsid w:val="00523623"/>
    <w:rsid w:val="00531AA9"/>
    <w:rsid w:val="005419D0"/>
    <w:rsid w:val="00553391"/>
    <w:rsid w:val="00554E7D"/>
    <w:rsid w:val="00562D5A"/>
    <w:rsid w:val="005B1AFE"/>
    <w:rsid w:val="005B231C"/>
    <w:rsid w:val="005B3AF5"/>
    <w:rsid w:val="005B632A"/>
    <w:rsid w:val="005C4818"/>
    <w:rsid w:val="005E5C06"/>
    <w:rsid w:val="006271EE"/>
    <w:rsid w:val="00633018"/>
    <w:rsid w:val="006362D3"/>
    <w:rsid w:val="00641CF4"/>
    <w:rsid w:val="006425A3"/>
    <w:rsid w:val="00657523"/>
    <w:rsid w:val="006749C6"/>
    <w:rsid w:val="00675F2C"/>
    <w:rsid w:val="00682FF7"/>
    <w:rsid w:val="006A02E0"/>
    <w:rsid w:val="006D47A5"/>
    <w:rsid w:val="006D596B"/>
    <w:rsid w:val="006E186E"/>
    <w:rsid w:val="00701665"/>
    <w:rsid w:val="00707F13"/>
    <w:rsid w:val="00725052"/>
    <w:rsid w:val="007253AD"/>
    <w:rsid w:val="00733D54"/>
    <w:rsid w:val="007424E1"/>
    <w:rsid w:val="00754914"/>
    <w:rsid w:val="007749C9"/>
    <w:rsid w:val="007873E8"/>
    <w:rsid w:val="007B5B88"/>
    <w:rsid w:val="007C071C"/>
    <w:rsid w:val="007C2983"/>
    <w:rsid w:val="007E49C2"/>
    <w:rsid w:val="007E4E67"/>
    <w:rsid w:val="00802986"/>
    <w:rsid w:val="00813438"/>
    <w:rsid w:val="00820AC4"/>
    <w:rsid w:val="008274F0"/>
    <w:rsid w:val="00865D2A"/>
    <w:rsid w:val="008758F4"/>
    <w:rsid w:val="008C0984"/>
    <w:rsid w:val="008D1ABD"/>
    <w:rsid w:val="008D3B2E"/>
    <w:rsid w:val="00910C3B"/>
    <w:rsid w:val="009110B9"/>
    <w:rsid w:val="00932016"/>
    <w:rsid w:val="00940E3A"/>
    <w:rsid w:val="00955EDF"/>
    <w:rsid w:val="009642D3"/>
    <w:rsid w:val="00965154"/>
    <w:rsid w:val="0098019D"/>
    <w:rsid w:val="009A194F"/>
    <w:rsid w:val="009A31FC"/>
    <w:rsid w:val="009E6E20"/>
    <w:rsid w:val="00A0428E"/>
    <w:rsid w:val="00A065FD"/>
    <w:rsid w:val="00A236E2"/>
    <w:rsid w:val="00A27C38"/>
    <w:rsid w:val="00A64977"/>
    <w:rsid w:val="00A721E0"/>
    <w:rsid w:val="00A72F51"/>
    <w:rsid w:val="00A80345"/>
    <w:rsid w:val="00A9395E"/>
    <w:rsid w:val="00A9768D"/>
    <w:rsid w:val="00AA217A"/>
    <w:rsid w:val="00AA3E33"/>
    <w:rsid w:val="00AC365D"/>
    <w:rsid w:val="00AD49F6"/>
    <w:rsid w:val="00AD4F01"/>
    <w:rsid w:val="00AE0175"/>
    <w:rsid w:val="00B333BC"/>
    <w:rsid w:val="00B536BE"/>
    <w:rsid w:val="00B55875"/>
    <w:rsid w:val="00B56D33"/>
    <w:rsid w:val="00B57510"/>
    <w:rsid w:val="00B57E2A"/>
    <w:rsid w:val="00B61230"/>
    <w:rsid w:val="00B74C16"/>
    <w:rsid w:val="00B93802"/>
    <w:rsid w:val="00B9594A"/>
    <w:rsid w:val="00BB41AA"/>
    <w:rsid w:val="00BC2A6E"/>
    <w:rsid w:val="00BC47EB"/>
    <w:rsid w:val="00BD5150"/>
    <w:rsid w:val="00BE5384"/>
    <w:rsid w:val="00BE6B38"/>
    <w:rsid w:val="00C26104"/>
    <w:rsid w:val="00C33CF9"/>
    <w:rsid w:val="00C34AEB"/>
    <w:rsid w:val="00C44832"/>
    <w:rsid w:val="00C503B5"/>
    <w:rsid w:val="00C64976"/>
    <w:rsid w:val="00C77340"/>
    <w:rsid w:val="00CA4E44"/>
    <w:rsid w:val="00CE3FB1"/>
    <w:rsid w:val="00D1581F"/>
    <w:rsid w:val="00D23D05"/>
    <w:rsid w:val="00D345B8"/>
    <w:rsid w:val="00D51314"/>
    <w:rsid w:val="00D600D6"/>
    <w:rsid w:val="00D72D4C"/>
    <w:rsid w:val="00D95AD2"/>
    <w:rsid w:val="00DA06D7"/>
    <w:rsid w:val="00DA3A59"/>
    <w:rsid w:val="00DB73BF"/>
    <w:rsid w:val="00DB7AD9"/>
    <w:rsid w:val="00DC1DC5"/>
    <w:rsid w:val="00DE0DD5"/>
    <w:rsid w:val="00DE3695"/>
    <w:rsid w:val="00DE4B58"/>
    <w:rsid w:val="00DF2D0F"/>
    <w:rsid w:val="00E1051C"/>
    <w:rsid w:val="00E319F3"/>
    <w:rsid w:val="00E3241C"/>
    <w:rsid w:val="00E42B60"/>
    <w:rsid w:val="00E46072"/>
    <w:rsid w:val="00E503CA"/>
    <w:rsid w:val="00E50FC0"/>
    <w:rsid w:val="00E72535"/>
    <w:rsid w:val="00E730A7"/>
    <w:rsid w:val="00EA232A"/>
    <w:rsid w:val="00EC4D71"/>
    <w:rsid w:val="00EC71F0"/>
    <w:rsid w:val="00EF04FE"/>
    <w:rsid w:val="00EF520D"/>
    <w:rsid w:val="00F10FD4"/>
    <w:rsid w:val="00F37A3E"/>
    <w:rsid w:val="00F472E2"/>
    <w:rsid w:val="00F5109F"/>
    <w:rsid w:val="00F5113B"/>
    <w:rsid w:val="00F57DCF"/>
    <w:rsid w:val="00FB3AB3"/>
    <w:rsid w:val="00FD2C21"/>
    <w:rsid w:val="00FD379F"/>
    <w:rsid w:val="00FE4A7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uiPriority w:val="99"/>
    <w:qFormat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3002</Words>
  <Characters>1712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Sandra Budreikiene</cp:lastModifiedBy>
  <cp:revision>3</cp:revision>
  <cp:lastPrinted>2021-05-06T08:20:00Z</cp:lastPrinted>
  <dcterms:created xsi:type="dcterms:W3CDTF">2021-05-06T12:51:00Z</dcterms:created>
  <dcterms:modified xsi:type="dcterms:W3CDTF">2021-05-06T12:54:00Z</dcterms:modified>
</cp:coreProperties>
</file>