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77C" w:rsidRPr="005B5BF5" w:rsidRDefault="00A7484F" w:rsidP="00A7484F">
      <w:pPr>
        <w:pStyle w:val="Antrats"/>
        <w:tabs>
          <w:tab w:val="center" w:pos="4819"/>
          <w:tab w:val="left" w:pos="7275"/>
        </w:tabs>
      </w:pPr>
      <w:bookmarkStart w:id="0" w:name="_GoBack"/>
      <w:bookmarkEnd w:id="0"/>
      <w:r w:rsidRPr="005B5BF5">
        <w:tab/>
      </w:r>
      <w:r w:rsidRPr="005B5BF5">
        <w:tab/>
      </w:r>
      <w:r w:rsidR="007406E7" w:rsidRPr="005B5BF5">
        <w:t xml:space="preserve">       </w:t>
      </w:r>
      <w:r w:rsidR="007406E7" w:rsidRPr="005B5BF5">
        <w:rPr>
          <w:noProof/>
          <w:lang w:eastAsia="lt-LT" w:bidi="ar-SA"/>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sidR="007406E7" w:rsidRPr="005B5BF5">
        <w:t xml:space="preserve">  </w:t>
      </w:r>
      <w:r w:rsidRPr="005B5BF5">
        <w:tab/>
      </w:r>
      <w:r w:rsidRPr="005B5BF5">
        <w:rPr>
          <w:b/>
          <w:sz w:val="24"/>
          <w:szCs w:val="24"/>
        </w:rPr>
        <w:t>Projektas</w:t>
      </w:r>
    </w:p>
    <w:p w:rsidR="007406E7" w:rsidRPr="005B5BF5" w:rsidRDefault="007406E7" w:rsidP="007406E7">
      <w:pPr>
        <w:pStyle w:val="Antrats"/>
        <w:jc w:val="center"/>
      </w:pPr>
      <w:r w:rsidRPr="005B5BF5">
        <w:t xml:space="preserve">                              </w:t>
      </w:r>
    </w:p>
    <w:p w:rsidR="007406E7" w:rsidRPr="005B5BF5" w:rsidRDefault="007406E7" w:rsidP="007406E7">
      <w:pPr>
        <w:pStyle w:val="Antrats"/>
        <w:jc w:val="center"/>
      </w:pPr>
    </w:p>
    <w:p w:rsidR="007406E7" w:rsidRPr="005B5BF5" w:rsidRDefault="007406E7" w:rsidP="007406E7">
      <w:pPr>
        <w:pStyle w:val="Antrats"/>
        <w:jc w:val="center"/>
        <w:rPr>
          <w:b/>
          <w:sz w:val="28"/>
          <w:szCs w:val="28"/>
        </w:rPr>
      </w:pPr>
      <w:r w:rsidRPr="005B5BF5">
        <w:rPr>
          <w:b/>
          <w:sz w:val="28"/>
          <w:szCs w:val="28"/>
        </w:rPr>
        <w:t>PANEVĖŽIO RAJONO SAVIVALDYBĖS TARYBA</w:t>
      </w:r>
    </w:p>
    <w:p w:rsidR="007406E7" w:rsidRPr="005B5BF5" w:rsidRDefault="007406E7" w:rsidP="007406E7">
      <w:pPr>
        <w:pStyle w:val="Antrats"/>
        <w:jc w:val="center"/>
        <w:rPr>
          <w:b/>
          <w:sz w:val="28"/>
          <w:szCs w:val="28"/>
        </w:rPr>
      </w:pPr>
    </w:p>
    <w:p w:rsidR="007406E7" w:rsidRPr="005B5BF5" w:rsidRDefault="007406E7" w:rsidP="007406E7">
      <w:pPr>
        <w:pStyle w:val="Antrats"/>
        <w:jc w:val="center"/>
        <w:rPr>
          <w:b/>
          <w:sz w:val="28"/>
          <w:szCs w:val="28"/>
        </w:rPr>
      </w:pPr>
      <w:r w:rsidRPr="005B5BF5">
        <w:rPr>
          <w:b/>
          <w:sz w:val="28"/>
          <w:szCs w:val="28"/>
        </w:rPr>
        <w:t>SPRENDIMAS</w:t>
      </w:r>
    </w:p>
    <w:p w:rsidR="0084721B" w:rsidRPr="005B5BF5" w:rsidRDefault="0084721B" w:rsidP="0084721B">
      <w:pPr>
        <w:pStyle w:val="Pagrindinistekstas"/>
        <w:rPr>
          <w:lang w:val="lt-LT"/>
        </w:rPr>
      </w:pPr>
      <w:r w:rsidRPr="005B5BF5">
        <w:rPr>
          <w:lang w:val="lt-LT"/>
        </w:rPr>
        <w:t>DĖL PANEVĖŽIO RAJONO SAVIVALDYBĖS TARYBOS 2019 M. GRUODŽIO 31 D. SPRENDIMO NR. T-280 „DĖL PANEVĖŽIO RAJONO SAVIVALDYBĖS BIUDŽETINIŲ ĮSTAIGŲ VADOVŲ DARBO APMOKĖJIMO SISTEMOS PATVIRTINIMO“ PAKEITIMO</w:t>
      </w:r>
    </w:p>
    <w:p w:rsidR="0084721B" w:rsidRPr="005B5BF5" w:rsidRDefault="0084721B" w:rsidP="0084721B">
      <w:pPr>
        <w:rPr>
          <w:sz w:val="24"/>
          <w:lang w:val="lt-LT"/>
        </w:rPr>
      </w:pPr>
    </w:p>
    <w:p w:rsidR="0084721B" w:rsidRPr="005B5BF5" w:rsidRDefault="0084721B" w:rsidP="0084721B">
      <w:pPr>
        <w:jc w:val="center"/>
        <w:rPr>
          <w:sz w:val="24"/>
          <w:lang w:val="lt-LT"/>
        </w:rPr>
      </w:pPr>
      <w:r w:rsidRPr="005B5BF5">
        <w:rPr>
          <w:sz w:val="24"/>
          <w:lang w:val="lt-LT"/>
        </w:rPr>
        <w:t xml:space="preserve">2021 m. </w:t>
      </w:r>
      <w:r w:rsidR="00F77600" w:rsidRPr="005B5BF5">
        <w:rPr>
          <w:sz w:val="24"/>
          <w:lang w:val="lt-LT"/>
        </w:rPr>
        <w:t xml:space="preserve">rugpjūčio 26 </w:t>
      </w:r>
      <w:r w:rsidRPr="005B5BF5">
        <w:rPr>
          <w:sz w:val="24"/>
          <w:lang w:val="lt-LT"/>
        </w:rPr>
        <w:t>d. Nr. T-</w:t>
      </w:r>
    </w:p>
    <w:p w:rsidR="007406E7" w:rsidRPr="005B5BF5" w:rsidRDefault="0084721B" w:rsidP="0084721B">
      <w:pPr>
        <w:jc w:val="center"/>
        <w:rPr>
          <w:sz w:val="24"/>
          <w:lang w:val="lt-LT"/>
        </w:rPr>
      </w:pPr>
      <w:r w:rsidRPr="005B5BF5">
        <w:rPr>
          <w:sz w:val="24"/>
          <w:lang w:val="lt-LT"/>
        </w:rPr>
        <w:t>Panevėžys</w:t>
      </w:r>
    </w:p>
    <w:p w:rsidR="007406E7" w:rsidRPr="005B5BF5" w:rsidRDefault="007406E7" w:rsidP="007406E7">
      <w:pPr>
        <w:shd w:val="clear" w:color="auto" w:fill="FFFFFF"/>
        <w:tabs>
          <w:tab w:val="left" w:pos="6096"/>
        </w:tabs>
        <w:jc w:val="both"/>
        <w:rPr>
          <w:sz w:val="24"/>
          <w:lang w:val="lt-LT"/>
        </w:rPr>
      </w:pPr>
    </w:p>
    <w:p w:rsidR="007406E7" w:rsidRPr="005B5BF5" w:rsidRDefault="007406E7" w:rsidP="007406E7">
      <w:pPr>
        <w:jc w:val="both"/>
        <w:rPr>
          <w:color w:val="000000"/>
          <w:sz w:val="24"/>
          <w:lang w:val="lt-LT"/>
        </w:rPr>
      </w:pPr>
      <w:r w:rsidRPr="005B5BF5">
        <w:rPr>
          <w:sz w:val="24"/>
          <w:lang w:val="lt-LT"/>
        </w:rPr>
        <w:tab/>
      </w:r>
      <w:r w:rsidRPr="005B5BF5">
        <w:rPr>
          <w:sz w:val="24"/>
          <w:szCs w:val="24"/>
          <w:lang w:val="lt-LT"/>
        </w:rPr>
        <w:t xml:space="preserve">Vadovaudamasi Lietuvos Respublikos vietos savivaldos įstatymo 16 straipsnio 4 dalimi,         18 straipsnio 1 dalimi </w:t>
      </w:r>
      <w:r w:rsidRPr="005B5BF5">
        <w:rPr>
          <w:color w:val="000000"/>
          <w:sz w:val="24"/>
          <w:lang w:val="lt-LT"/>
        </w:rPr>
        <w:t xml:space="preserve">ir Lietuvos Respublikos valstybės ir savivaldybių įstaigų darbuotojų </w:t>
      </w:r>
      <w:r w:rsidR="00A7484F" w:rsidRPr="005B5BF5">
        <w:rPr>
          <w:color w:val="000000"/>
          <w:sz w:val="24"/>
          <w:lang w:val="lt-LT"/>
        </w:rPr>
        <w:t xml:space="preserve">             </w:t>
      </w:r>
      <w:r w:rsidRPr="005B5BF5">
        <w:rPr>
          <w:color w:val="000000"/>
          <w:sz w:val="24"/>
          <w:lang w:val="lt-LT"/>
        </w:rPr>
        <w:t>darbo apmokėjimo</w:t>
      </w:r>
      <w:r w:rsidR="00A63E10" w:rsidRPr="005B5BF5">
        <w:rPr>
          <w:color w:val="000000"/>
          <w:sz w:val="24"/>
          <w:lang w:val="lt-LT"/>
        </w:rPr>
        <w:t xml:space="preserve"> </w:t>
      </w:r>
      <w:r w:rsidR="00FC0F8F" w:rsidRPr="005B5BF5">
        <w:rPr>
          <w:color w:val="000000"/>
          <w:sz w:val="24"/>
          <w:lang w:val="lt-LT"/>
        </w:rPr>
        <w:t xml:space="preserve">ir komisijų narių atlygio už darbą </w:t>
      </w:r>
      <w:r w:rsidR="0084721B" w:rsidRPr="005B5BF5">
        <w:rPr>
          <w:color w:val="000000"/>
          <w:sz w:val="24"/>
          <w:lang w:val="lt-LT"/>
        </w:rPr>
        <w:t xml:space="preserve">įstatymo NR. XIII-198 </w:t>
      </w:r>
      <w:r w:rsidR="00921CD7" w:rsidRPr="005B5BF5">
        <w:rPr>
          <w:color w:val="000000"/>
          <w:sz w:val="24"/>
          <w:lang w:val="lt-LT"/>
        </w:rPr>
        <w:t>7, 8, 14  straipsnių ir        5 priedo</w:t>
      </w:r>
      <w:r w:rsidR="0084721B" w:rsidRPr="005B5BF5">
        <w:rPr>
          <w:color w:val="000000"/>
          <w:sz w:val="24"/>
          <w:lang w:val="lt-LT"/>
        </w:rPr>
        <w:t xml:space="preserve"> pakeitimo įstatymu</w:t>
      </w:r>
      <w:r w:rsidR="0084721B" w:rsidRPr="005B5BF5">
        <w:rPr>
          <w:sz w:val="24"/>
          <w:szCs w:val="24"/>
          <w:lang w:val="lt-LT"/>
        </w:rPr>
        <w:t>, Savivaldybės tary</w:t>
      </w:r>
      <w:r w:rsidR="00921CD7" w:rsidRPr="005B5BF5">
        <w:rPr>
          <w:sz w:val="24"/>
          <w:szCs w:val="24"/>
          <w:lang w:val="lt-LT"/>
        </w:rPr>
        <w:t xml:space="preserve">ba  </w:t>
      </w:r>
      <w:r w:rsidRPr="005B5BF5">
        <w:rPr>
          <w:spacing w:val="40"/>
          <w:sz w:val="24"/>
          <w:szCs w:val="24"/>
          <w:lang w:val="lt-LT"/>
        </w:rPr>
        <w:t>n u s p r e n d ž i a:</w:t>
      </w:r>
      <w:r w:rsidRPr="005B5BF5">
        <w:rPr>
          <w:sz w:val="24"/>
          <w:szCs w:val="24"/>
          <w:lang w:val="lt-LT"/>
        </w:rPr>
        <w:t xml:space="preserve"> </w:t>
      </w:r>
    </w:p>
    <w:p w:rsidR="0084721B" w:rsidRPr="005B5BF5" w:rsidRDefault="007406E7" w:rsidP="0084721B">
      <w:pPr>
        <w:jc w:val="both"/>
        <w:rPr>
          <w:sz w:val="24"/>
          <w:lang w:val="lt-LT"/>
        </w:rPr>
      </w:pPr>
      <w:r w:rsidRPr="005B5BF5">
        <w:rPr>
          <w:sz w:val="24"/>
          <w:lang w:val="lt-LT"/>
        </w:rPr>
        <w:tab/>
      </w:r>
      <w:r w:rsidR="00F649F8" w:rsidRPr="005B5BF5">
        <w:rPr>
          <w:sz w:val="24"/>
          <w:lang w:val="lt-LT"/>
        </w:rPr>
        <w:t xml:space="preserve">1. </w:t>
      </w:r>
      <w:r w:rsidR="0084721B" w:rsidRPr="005B5BF5">
        <w:rPr>
          <w:sz w:val="24"/>
          <w:lang w:val="lt-LT"/>
        </w:rPr>
        <w:t>Pakeisti Panevėžio rajono savivaldybės biudžetinių įstaigų vadovų darbo apmokėjimo sistemą, patvirtintą Savivaldybės tarybos 2019 m. gruodžio 31 d. sprendimu Nr. T-280 „Dėl Panevėžio rajono savivaldybės biudžetinių įstaigų vadovų darbo apmokėjimo sistemos patvirtinimo“:</w:t>
      </w:r>
    </w:p>
    <w:p w:rsidR="00E313C9" w:rsidRPr="005B5BF5" w:rsidRDefault="00E313C9" w:rsidP="00E313C9">
      <w:pPr>
        <w:jc w:val="both"/>
        <w:rPr>
          <w:sz w:val="24"/>
          <w:szCs w:val="24"/>
          <w:lang w:val="lt-LT"/>
        </w:rPr>
      </w:pPr>
      <w:r w:rsidRPr="005B5BF5">
        <w:rPr>
          <w:sz w:val="24"/>
          <w:lang w:val="lt-LT"/>
        </w:rPr>
        <w:tab/>
      </w:r>
      <w:r w:rsidRPr="005B5BF5">
        <w:rPr>
          <w:sz w:val="24"/>
          <w:szCs w:val="24"/>
          <w:lang w:val="lt-LT"/>
        </w:rPr>
        <w:t>1.</w:t>
      </w:r>
      <w:r w:rsidR="00F649F8" w:rsidRPr="005B5BF5">
        <w:rPr>
          <w:sz w:val="24"/>
          <w:szCs w:val="24"/>
          <w:lang w:val="lt-LT"/>
        </w:rPr>
        <w:t>1.</w:t>
      </w:r>
      <w:r w:rsidRPr="005B5BF5">
        <w:rPr>
          <w:sz w:val="24"/>
          <w:szCs w:val="24"/>
          <w:lang w:val="lt-LT"/>
        </w:rPr>
        <w:t xml:space="preserve"> pakeisti </w:t>
      </w:r>
      <w:r w:rsidR="00921CD7" w:rsidRPr="005B5BF5">
        <w:rPr>
          <w:sz w:val="24"/>
          <w:szCs w:val="24"/>
          <w:lang w:val="lt-LT"/>
        </w:rPr>
        <w:t xml:space="preserve">8.2 </w:t>
      </w:r>
      <w:r w:rsidRPr="005B5BF5">
        <w:rPr>
          <w:sz w:val="24"/>
          <w:szCs w:val="24"/>
          <w:lang w:val="lt-LT"/>
        </w:rPr>
        <w:t>papunktį ir jį išdėstyti taip:</w:t>
      </w:r>
    </w:p>
    <w:p w:rsidR="00921CD7" w:rsidRPr="005B5BF5" w:rsidRDefault="00E313C9" w:rsidP="000F4094">
      <w:pPr>
        <w:ind w:firstLine="720"/>
        <w:jc w:val="both"/>
        <w:rPr>
          <w:sz w:val="24"/>
          <w:szCs w:val="24"/>
          <w:lang w:val="lt-LT"/>
        </w:rPr>
      </w:pPr>
      <w:r w:rsidRPr="005B5BF5">
        <w:rPr>
          <w:sz w:val="24"/>
          <w:szCs w:val="24"/>
          <w:lang w:val="lt-LT"/>
        </w:rPr>
        <w:t>„</w:t>
      </w:r>
      <w:r w:rsidR="00921CD7" w:rsidRPr="005B5BF5">
        <w:rPr>
          <w:rFonts w:eastAsiaTheme="minorHAnsi"/>
          <w:sz w:val="24"/>
          <w:szCs w:val="24"/>
          <w:lang w:val="lt-LT" w:eastAsia="en-US" w:bidi="ar-SA"/>
        </w:rPr>
        <w:t xml:space="preserve">8.2. biudžetinių staigų vadovų, išskyrus mokyklų vadovus, švietimo pagalbos įstaigų vadovus, kurių darbas laikomas pedagoginiu, pareiginės algos pastovioji dalis nustatoma pagal šios Sistemos 1 priedą, atsižvelgiant į pareigybių sąraše nustatytą darbuotojų pareigybių skaičių, vadovaujamo darbo patirtį, kuri apskaičiuojama sumuojant laikotarpius, kai buvo vadovaujama įmonėms, įstaigoms ir organizacijoms ir (ar) jų padaliniams, </w:t>
      </w:r>
      <w:r w:rsidR="00DC24F1" w:rsidRPr="005B5BF5">
        <w:rPr>
          <w:rFonts w:eastAsiaTheme="minorHAnsi"/>
          <w:sz w:val="24"/>
          <w:szCs w:val="24"/>
          <w:lang w:val="lt-LT" w:eastAsia="en-US" w:bidi="ar-SA"/>
        </w:rPr>
        <w:t>ir kitus darbo apmokėjimo sistemoje nustatytus kriterijus</w:t>
      </w:r>
      <w:r w:rsidR="00C21E9C" w:rsidRPr="005B5BF5">
        <w:rPr>
          <w:rFonts w:eastAsiaTheme="minorHAnsi"/>
          <w:sz w:val="24"/>
          <w:szCs w:val="24"/>
          <w:lang w:val="lt-LT" w:eastAsia="en-US" w:bidi="ar-SA"/>
        </w:rPr>
        <w:t>;</w:t>
      </w:r>
      <w:r w:rsidR="00DC24F1" w:rsidRPr="005B5BF5">
        <w:rPr>
          <w:rFonts w:eastAsiaTheme="minorHAnsi"/>
          <w:sz w:val="24"/>
          <w:szCs w:val="24"/>
          <w:lang w:val="lt-LT" w:eastAsia="en-US" w:bidi="ar-SA"/>
        </w:rPr>
        <w:t>“;</w:t>
      </w:r>
      <w:r w:rsidR="00921CD7" w:rsidRPr="005B5BF5">
        <w:rPr>
          <w:rFonts w:eastAsiaTheme="minorHAnsi"/>
          <w:sz w:val="24"/>
          <w:szCs w:val="24"/>
          <w:lang w:val="lt-LT" w:eastAsia="en-US" w:bidi="ar-SA"/>
        </w:rPr>
        <w:t xml:space="preserve"> </w:t>
      </w:r>
    </w:p>
    <w:p w:rsidR="0084721B" w:rsidRPr="005B5BF5" w:rsidRDefault="0084721B" w:rsidP="0084721B">
      <w:pPr>
        <w:jc w:val="both"/>
        <w:rPr>
          <w:sz w:val="24"/>
          <w:lang w:val="lt-LT"/>
        </w:rPr>
      </w:pPr>
      <w:r w:rsidRPr="005B5BF5">
        <w:rPr>
          <w:sz w:val="24"/>
          <w:lang w:val="lt-LT"/>
        </w:rPr>
        <w:tab/>
      </w:r>
      <w:r w:rsidR="00F649F8" w:rsidRPr="005B5BF5">
        <w:rPr>
          <w:sz w:val="24"/>
          <w:lang w:val="lt-LT"/>
        </w:rPr>
        <w:t>1.</w:t>
      </w:r>
      <w:r w:rsidR="00E313C9" w:rsidRPr="005B5BF5">
        <w:rPr>
          <w:sz w:val="24"/>
          <w:lang w:val="lt-LT"/>
        </w:rPr>
        <w:t>2</w:t>
      </w:r>
      <w:r w:rsidRPr="005B5BF5">
        <w:rPr>
          <w:sz w:val="24"/>
          <w:lang w:val="lt-LT"/>
        </w:rPr>
        <w:t xml:space="preserve">. </w:t>
      </w:r>
      <w:r w:rsidR="00C21E9C" w:rsidRPr="005B5BF5">
        <w:rPr>
          <w:sz w:val="24"/>
          <w:lang w:val="lt-LT"/>
        </w:rPr>
        <w:t>papild</w:t>
      </w:r>
      <w:r w:rsidR="005B5BF5">
        <w:rPr>
          <w:sz w:val="24"/>
          <w:lang w:val="lt-LT"/>
        </w:rPr>
        <w:t>yti</w:t>
      </w:r>
      <w:r w:rsidR="00C21E9C" w:rsidRPr="005B5BF5">
        <w:rPr>
          <w:sz w:val="24"/>
          <w:lang w:val="lt-LT"/>
        </w:rPr>
        <w:t xml:space="preserve"> 8.3</w:t>
      </w:r>
      <w:r w:rsidR="00C21E9C" w:rsidRPr="005B5BF5">
        <w:rPr>
          <w:sz w:val="24"/>
          <w:vertAlign w:val="superscript"/>
          <w:lang w:val="lt-LT"/>
        </w:rPr>
        <w:t xml:space="preserve">1 </w:t>
      </w:r>
      <w:r w:rsidR="00C21E9C" w:rsidRPr="005B5BF5">
        <w:rPr>
          <w:sz w:val="24"/>
          <w:lang w:val="lt-LT"/>
        </w:rPr>
        <w:t>papunkčiu</w:t>
      </w:r>
      <w:r w:rsidRPr="005B5BF5">
        <w:rPr>
          <w:sz w:val="24"/>
          <w:lang w:val="lt-LT"/>
        </w:rPr>
        <w:t xml:space="preserve"> ir jį išdėstyti taip:</w:t>
      </w:r>
    </w:p>
    <w:p w:rsidR="000F4094" w:rsidRPr="005B5BF5" w:rsidRDefault="00C21E9C" w:rsidP="001F453F">
      <w:pPr>
        <w:suppressAutoHyphens w:val="0"/>
        <w:ind w:firstLine="720"/>
        <w:jc w:val="both"/>
        <w:rPr>
          <w:rFonts w:eastAsia="Calibri"/>
          <w:bCs/>
          <w:sz w:val="24"/>
          <w:szCs w:val="24"/>
          <w:lang w:val="lt-LT" w:eastAsia="en-US" w:bidi="ar-SA"/>
        </w:rPr>
      </w:pPr>
      <w:r w:rsidRPr="005B5BF5">
        <w:rPr>
          <w:rFonts w:eastAsia="Calibri"/>
          <w:bCs/>
          <w:sz w:val="24"/>
          <w:szCs w:val="24"/>
          <w:lang w:val="lt-LT" w:eastAsia="en-US" w:bidi="ar-SA"/>
        </w:rPr>
        <w:t>„8.3</w:t>
      </w:r>
      <w:r w:rsidRPr="005B5BF5">
        <w:rPr>
          <w:rFonts w:eastAsia="Calibri"/>
          <w:bCs/>
          <w:sz w:val="24"/>
          <w:szCs w:val="24"/>
          <w:vertAlign w:val="superscript"/>
          <w:lang w:val="lt-LT" w:eastAsia="en-US" w:bidi="ar-SA"/>
        </w:rPr>
        <w:t>1</w:t>
      </w:r>
      <w:r w:rsidRPr="005B5BF5">
        <w:rPr>
          <w:rFonts w:eastAsia="Calibri"/>
          <w:bCs/>
          <w:sz w:val="24"/>
          <w:szCs w:val="24"/>
          <w:lang w:val="lt-LT" w:eastAsia="en-US" w:bidi="ar-SA"/>
        </w:rPr>
        <w:t xml:space="preserve">. </w:t>
      </w:r>
      <w:r w:rsidR="00353FE8">
        <w:rPr>
          <w:rFonts w:eastAsia="Calibri"/>
          <w:bCs/>
          <w:sz w:val="24"/>
          <w:szCs w:val="24"/>
          <w:lang w:val="lt-LT" w:eastAsia="en-US" w:bidi="ar-SA"/>
        </w:rPr>
        <w:t>š</w:t>
      </w:r>
      <w:r w:rsidRPr="005B5BF5">
        <w:rPr>
          <w:rFonts w:eastAsia="Calibri"/>
          <w:bCs/>
          <w:sz w:val="24"/>
          <w:szCs w:val="24"/>
          <w:lang w:val="lt-LT" w:eastAsia="en-US" w:bidi="ar-SA"/>
        </w:rPr>
        <w:t>vietimo pagalbos įstaigų vadovų, kurių darbas laikomas pedagoginiu, pareiginės algos pastovioji dalis nustatoma pagal šios Sistemos 3 priedą, atsižvelgiant į pareigybių sąraše nustatytą darbuotojų pareigybių skaičių, vadovaujamo darbo patirtį, kuri apskaičiuojama sumuojant laikotarpius, kai buvo vadovaujama įmonėms, įstaigoms, organizacijoms ir (ar) jų padaliniams, ir kitus darbo apmokėjimo sistemoje nustatytus kriterijus;“;</w:t>
      </w:r>
    </w:p>
    <w:p w:rsidR="00E858AD" w:rsidRPr="005B5BF5" w:rsidRDefault="001A752F" w:rsidP="00E858AD">
      <w:pPr>
        <w:suppressAutoHyphens w:val="0"/>
        <w:ind w:firstLine="720"/>
        <w:jc w:val="both"/>
        <w:rPr>
          <w:rFonts w:eastAsia="Calibri"/>
          <w:bCs/>
          <w:sz w:val="24"/>
          <w:szCs w:val="24"/>
          <w:lang w:val="lt-LT" w:eastAsia="en-US" w:bidi="ar-SA"/>
        </w:rPr>
      </w:pPr>
      <w:r w:rsidRPr="005B5BF5">
        <w:rPr>
          <w:rFonts w:eastAsia="Calibri"/>
          <w:bCs/>
          <w:sz w:val="24"/>
          <w:szCs w:val="24"/>
          <w:lang w:val="lt-LT" w:eastAsia="en-US" w:bidi="ar-SA"/>
        </w:rPr>
        <w:t>1.3.  pakeisti 23.4 papunktį ir jį išdėstyti taip:</w:t>
      </w:r>
    </w:p>
    <w:p w:rsidR="00AE5D28" w:rsidRPr="005B5BF5" w:rsidRDefault="00AE5D28" w:rsidP="00AE5D28">
      <w:pPr>
        <w:suppressAutoHyphens w:val="0"/>
        <w:jc w:val="both"/>
        <w:rPr>
          <w:rFonts w:eastAsiaTheme="minorHAnsi"/>
          <w:sz w:val="24"/>
          <w:lang w:val="lt-LT" w:eastAsia="en-US" w:bidi="ar-SA"/>
        </w:rPr>
      </w:pPr>
      <w:r w:rsidRPr="005B5BF5">
        <w:rPr>
          <w:rFonts w:eastAsiaTheme="minorHAnsi"/>
          <w:sz w:val="24"/>
          <w:lang w:val="lt-LT" w:eastAsia="en-US" w:bidi="ar-SA"/>
        </w:rPr>
        <w:tab/>
        <w:t>„23.4. nepatenkinamai, – biudžetinės įstaigos vadovui, išskyrus mokyklos vadovą, iki kito biudžetinės įstaigos vadovo kasmetinio veiklos vertinimo nustato mažesnį pareiginės algos pastoviosios dalies koeficientą, tačiau ne mažesnį negu šios Sistemos 1 priede tai pareigybei pagal vadovaujamo darbo patirtį numatytas minimalus koeficientas, mokyklos vadovui iki kito biudžetinės įstaigos vadovo kasmetinio veiklos vertinimo nustatomas vienetu mažesnis pareiginės algos pastoviosios dalies koeficientas. Su biudžetinės įstaigos vadovu gali būti sudarytas rezultatų gerinimo planas (pagal Lietuvos Respublikos darbo kodekso 57 straipsnio 5 dalį), kurio vykdymas įvertinamas ne anksčiau kaip po 2 mėnesių. Rezultatų gerinimo plano vykdymo rezultatus įvertinus nepatenkinamai, su biudžetinės įstaigos vadovu gali būti nutraukiama darbo sutartis pagal Lietuvos Respublikos darbo kodekso 57 straipsnio 1 dalies 2 punktą.“</w:t>
      </w:r>
      <w:r w:rsidR="005B5BF5">
        <w:rPr>
          <w:rFonts w:eastAsiaTheme="minorHAnsi"/>
          <w:sz w:val="24"/>
          <w:lang w:val="lt-LT" w:eastAsia="en-US" w:bidi="ar-SA"/>
        </w:rPr>
        <w:t>;</w:t>
      </w:r>
    </w:p>
    <w:p w:rsidR="00D47800" w:rsidRPr="005B5BF5" w:rsidRDefault="00D47800" w:rsidP="00AE5D28">
      <w:pPr>
        <w:suppressAutoHyphens w:val="0"/>
        <w:jc w:val="both"/>
        <w:rPr>
          <w:rFonts w:eastAsiaTheme="minorHAnsi"/>
          <w:sz w:val="24"/>
          <w:lang w:val="lt-LT" w:eastAsia="en-US" w:bidi="ar-SA"/>
        </w:rPr>
      </w:pPr>
      <w:r w:rsidRPr="005B5BF5">
        <w:rPr>
          <w:rFonts w:eastAsiaTheme="minorHAnsi"/>
          <w:sz w:val="24"/>
          <w:lang w:val="lt-LT" w:eastAsia="en-US" w:bidi="ar-SA"/>
        </w:rPr>
        <w:tab/>
        <w:t>1.4. papildyti Sistemą 3 priedu (pridedama)</w:t>
      </w:r>
      <w:r w:rsidR="00F77600" w:rsidRPr="005B5BF5">
        <w:rPr>
          <w:rFonts w:eastAsiaTheme="minorHAnsi"/>
          <w:sz w:val="24"/>
          <w:lang w:val="lt-LT" w:eastAsia="en-US" w:bidi="ar-SA"/>
        </w:rPr>
        <w:t>.</w:t>
      </w:r>
    </w:p>
    <w:p w:rsidR="001A752F" w:rsidRPr="005B5BF5" w:rsidRDefault="00F77600" w:rsidP="00E858AD">
      <w:pPr>
        <w:suppressAutoHyphens w:val="0"/>
        <w:ind w:firstLine="720"/>
        <w:jc w:val="both"/>
        <w:rPr>
          <w:rFonts w:eastAsia="Calibri"/>
          <w:bCs/>
          <w:sz w:val="24"/>
          <w:szCs w:val="24"/>
          <w:lang w:val="lt-LT" w:eastAsia="en-US" w:bidi="ar-SA"/>
        </w:rPr>
      </w:pPr>
      <w:r w:rsidRPr="005B5BF5">
        <w:rPr>
          <w:rFonts w:eastAsia="Calibri"/>
          <w:bCs/>
          <w:sz w:val="24"/>
          <w:szCs w:val="24"/>
          <w:lang w:val="lt-LT" w:eastAsia="en-US" w:bidi="ar-SA"/>
        </w:rPr>
        <w:t>2. Sprendimas įsigalioja 2021 m. rugsėjo 1 d.</w:t>
      </w:r>
    </w:p>
    <w:p w:rsidR="00F77600" w:rsidRPr="005B5BF5" w:rsidRDefault="00F77600" w:rsidP="00E858AD">
      <w:pPr>
        <w:suppressAutoHyphens w:val="0"/>
        <w:ind w:firstLine="720"/>
        <w:jc w:val="both"/>
        <w:rPr>
          <w:rFonts w:eastAsia="Calibri"/>
          <w:bCs/>
          <w:sz w:val="24"/>
          <w:szCs w:val="24"/>
          <w:lang w:val="lt-LT" w:eastAsia="en-US" w:bidi="ar-SA"/>
        </w:rPr>
      </w:pPr>
    </w:p>
    <w:p w:rsidR="00F77600" w:rsidRPr="005B5BF5" w:rsidRDefault="00F77600" w:rsidP="00E858AD">
      <w:pPr>
        <w:suppressAutoHyphens w:val="0"/>
        <w:ind w:firstLine="720"/>
        <w:jc w:val="both"/>
        <w:rPr>
          <w:rFonts w:eastAsia="Calibri"/>
          <w:bCs/>
          <w:sz w:val="24"/>
          <w:szCs w:val="24"/>
          <w:lang w:val="lt-LT" w:eastAsia="en-US" w:bidi="ar-SA"/>
        </w:rPr>
      </w:pPr>
      <w:r w:rsidRPr="005B5BF5">
        <w:rPr>
          <w:rFonts w:eastAsia="Calibri"/>
          <w:bCs/>
          <w:sz w:val="24"/>
          <w:szCs w:val="24"/>
          <w:lang w:val="lt-LT" w:eastAsia="en-US" w:bidi="ar-SA"/>
        </w:rPr>
        <w:t>Stasė Venslavičienė</w:t>
      </w:r>
    </w:p>
    <w:p w:rsidR="00E858AD" w:rsidRPr="005B5BF5" w:rsidRDefault="00E858AD" w:rsidP="00C21E9C">
      <w:pPr>
        <w:suppressAutoHyphens w:val="0"/>
        <w:jc w:val="both"/>
        <w:rPr>
          <w:rFonts w:eastAsiaTheme="minorHAnsi"/>
          <w:sz w:val="24"/>
          <w:szCs w:val="24"/>
          <w:lang w:val="lt-LT" w:eastAsia="en-US" w:bidi="ar-SA"/>
        </w:rPr>
      </w:pPr>
      <w:r w:rsidRPr="005B5BF5">
        <w:rPr>
          <w:rFonts w:eastAsia="Calibri"/>
          <w:bCs/>
          <w:sz w:val="24"/>
          <w:szCs w:val="24"/>
          <w:lang w:val="lt-LT" w:eastAsia="en-US" w:bidi="ar-SA"/>
        </w:rPr>
        <w:tab/>
      </w:r>
      <w:r w:rsidR="00F77600" w:rsidRPr="005B5BF5">
        <w:rPr>
          <w:rFonts w:eastAsia="Calibri"/>
          <w:bCs/>
          <w:sz w:val="24"/>
          <w:szCs w:val="24"/>
          <w:lang w:val="lt-LT" w:eastAsia="en-US" w:bidi="ar-SA"/>
        </w:rPr>
        <w:t>2021-08-06</w:t>
      </w:r>
    </w:p>
    <w:p w:rsidR="00F77600" w:rsidRPr="005B5BF5" w:rsidRDefault="00F77600" w:rsidP="00D84E99">
      <w:pPr>
        <w:suppressAutoHyphens w:val="0"/>
        <w:ind w:left="2160" w:firstLine="2160"/>
        <w:jc w:val="both"/>
        <w:rPr>
          <w:rFonts w:eastAsiaTheme="minorHAnsi"/>
          <w:sz w:val="24"/>
          <w:lang w:val="lt-LT" w:eastAsia="en-US" w:bidi="ar-SA"/>
        </w:rPr>
      </w:pPr>
    </w:p>
    <w:p w:rsidR="00D84E99" w:rsidRPr="005B5BF5" w:rsidRDefault="00D84E99" w:rsidP="005B5BF5">
      <w:pPr>
        <w:suppressAutoHyphens w:val="0"/>
        <w:ind w:left="2880" w:firstLine="2160"/>
        <w:jc w:val="both"/>
        <w:rPr>
          <w:rFonts w:eastAsiaTheme="minorHAnsi"/>
          <w:sz w:val="24"/>
          <w:lang w:val="lt-LT" w:eastAsia="en-US" w:bidi="ar-SA"/>
        </w:rPr>
      </w:pPr>
      <w:r w:rsidRPr="005B5BF5">
        <w:rPr>
          <w:rFonts w:eastAsiaTheme="minorHAnsi"/>
          <w:sz w:val="24"/>
          <w:lang w:val="lt-LT" w:eastAsia="en-US" w:bidi="ar-SA"/>
        </w:rPr>
        <w:t xml:space="preserve">Panevėžio rajono savivaldybės </w:t>
      </w:r>
      <w:r w:rsidRPr="005B5BF5">
        <w:rPr>
          <w:rFonts w:eastAsiaTheme="minorHAnsi"/>
          <w:sz w:val="24"/>
          <w:lang w:val="lt-LT" w:eastAsia="en-US" w:bidi="ar-SA"/>
        </w:rPr>
        <w:tab/>
      </w:r>
      <w:r w:rsidRPr="005B5BF5">
        <w:rPr>
          <w:rFonts w:eastAsiaTheme="minorHAnsi"/>
          <w:sz w:val="24"/>
          <w:lang w:val="lt-LT" w:eastAsia="en-US" w:bidi="ar-SA"/>
        </w:rPr>
        <w:tab/>
      </w:r>
      <w:r w:rsidRPr="005B5BF5">
        <w:rPr>
          <w:rFonts w:eastAsiaTheme="minorHAnsi"/>
          <w:sz w:val="24"/>
          <w:lang w:val="lt-LT" w:eastAsia="en-US" w:bidi="ar-SA"/>
        </w:rPr>
        <w:tab/>
      </w:r>
      <w:r w:rsidRPr="005B5BF5">
        <w:rPr>
          <w:rFonts w:eastAsiaTheme="minorHAnsi"/>
          <w:sz w:val="24"/>
          <w:lang w:val="lt-LT" w:eastAsia="en-US" w:bidi="ar-SA"/>
        </w:rPr>
        <w:tab/>
      </w:r>
      <w:r w:rsidRPr="005B5BF5">
        <w:rPr>
          <w:rFonts w:eastAsiaTheme="minorHAnsi"/>
          <w:sz w:val="24"/>
          <w:lang w:val="lt-LT" w:eastAsia="en-US" w:bidi="ar-SA"/>
        </w:rPr>
        <w:tab/>
        <w:t>biudžetinių įstaigų vadovų darbo</w:t>
      </w:r>
    </w:p>
    <w:p w:rsidR="00D84E99" w:rsidRPr="005B5BF5" w:rsidRDefault="00D84E99" w:rsidP="00D84E99">
      <w:pPr>
        <w:suppressAutoHyphens w:val="0"/>
        <w:jc w:val="both"/>
        <w:rPr>
          <w:rFonts w:eastAsiaTheme="minorHAnsi"/>
          <w:sz w:val="24"/>
          <w:szCs w:val="24"/>
          <w:lang w:val="lt-LT" w:eastAsia="en-US" w:bidi="ar-SA"/>
        </w:rPr>
      </w:pPr>
      <w:r w:rsidRPr="005B5BF5">
        <w:rPr>
          <w:rFonts w:eastAsiaTheme="minorHAnsi"/>
          <w:sz w:val="24"/>
          <w:lang w:val="lt-LT" w:eastAsia="en-US" w:bidi="ar-SA"/>
        </w:rPr>
        <w:tab/>
      </w:r>
      <w:r w:rsidRPr="005B5BF5">
        <w:rPr>
          <w:rFonts w:eastAsiaTheme="minorHAnsi"/>
          <w:sz w:val="24"/>
          <w:lang w:val="lt-LT" w:eastAsia="en-US" w:bidi="ar-SA"/>
        </w:rPr>
        <w:tab/>
      </w:r>
      <w:r w:rsidRPr="005B5BF5">
        <w:rPr>
          <w:rFonts w:eastAsiaTheme="minorHAnsi"/>
          <w:sz w:val="24"/>
          <w:lang w:val="lt-LT" w:eastAsia="en-US" w:bidi="ar-SA"/>
        </w:rPr>
        <w:tab/>
      </w:r>
      <w:r w:rsidRPr="005B5BF5">
        <w:rPr>
          <w:rFonts w:eastAsiaTheme="minorHAnsi"/>
          <w:sz w:val="24"/>
          <w:lang w:val="lt-LT" w:eastAsia="en-US" w:bidi="ar-SA"/>
        </w:rPr>
        <w:tab/>
      </w:r>
      <w:r w:rsidRPr="005B5BF5">
        <w:rPr>
          <w:rFonts w:eastAsiaTheme="minorHAnsi"/>
          <w:sz w:val="24"/>
          <w:lang w:val="lt-LT" w:eastAsia="en-US" w:bidi="ar-SA"/>
        </w:rPr>
        <w:tab/>
      </w:r>
      <w:r w:rsidRPr="005B5BF5">
        <w:rPr>
          <w:rFonts w:eastAsiaTheme="minorHAnsi"/>
          <w:sz w:val="24"/>
          <w:lang w:val="lt-LT" w:eastAsia="en-US" w:bidi="ar-SA"/>
        </w:rPr>
        <w:tab/>
      </w:r>
      <w:r w:rsidR="005B5BF5">
        <w:rPr>
          <w:rFonts w:eastAsiaTheme="minorHAnsi"/>
          <w:sz w:val="24"/>
          <w:lang w:val="lt-LT" w:eastAsia="en-US" w:bidi="ar-SA"/>
        </w:rPr>
        <w:tab/>
      </w:r>
      <w:r w:rsidRPr="005B5BF5">
        <w:rPr>
          <w:rFonts w:eastAsiaTheme="minorHAnsi"/>
          <w:sz w:val="24"/>
          <w:szCs w:val="24"/>
          <w:lang w:val="lt-LT" w:eastAsia="en-US" w:bidi="ar-SA"/>
        </w:rPr>
        <w:t>apmokėjimo sistemos</w:t>
      </w:r>
    </w:p>
    <w:p w:rsidR="00D84E99" w:rsidRPr="005B5BF5" w:rsidRDefault="00D84E99" w:rsidP="00D84E99">
      <w:pPr>
        <w:suppressAutoHyphens w:val="0"/>
        <w:jc w:val="both"/>
        <w:rPr>
          <w:rFonts w:eastAsiaTheme="minorHAnsi"/>
          <w:sz w:val="24"/>
          <w:szCs w:val="24"/>
          <w:lang w:val="lt-LT" w:eastAsia="en-US" w:bidi="ar-SA"/>
        </w:rPr>
      </w:pPr>
      <w:r w:rsidRPr="005B5BF5">
        <w:rPr>
          <w:rFonts w:eastAsiaTheme="minorHAnsi"/>
          <w:sz w:val="24"/>
          <w:szCs w:val="24"/>
          <w:lang w:val="lt-LT" w:eastAsia="en-US" w:bidi="ar-SA"/>
        </w:rPr>
        <w:tab/>
      </w:r>
      <w:r w:rsidRPr="005B5BF5">
        <w:rPr>
          <w:rFonts w:eastAsiaTheme="minorHAnsi"/>
          <w:sz w:val="24"/>
          <w:szCs w:val="24"/>
          <w:lang w:val="lt-LT" w:eastAsia="en-US" w:bidi="ar-SA"/>
        </w:rPr>
        <w:tab/>
      </w:r>
      <w:r w:rsidRPr="005B5BF5">
        <w:rPr>
          <w:rFonts w:eastAsiaTheme="minorHAnsi"/>
          <w:sz w:val="24"/>
          <w:szCs w:val="24"/>
          <w:lang w:val="lt-LT" w:eastAsia="en-US" w:bidi="ar-SA"/>
        </w:rPr>
        <w:tab/>
        <w:t xml:space="preserve">                     </w:t>
      </w:r>
      <w:r w:rsidR="00D47800" w:rsidRPr="005B5BF5">
        <w:rPr>
          <w:rFonts w:eastAsiaTheme="minorHAnsi"/>
          <w:sz w:val="24"/>
          <w:szCs w:val="24"/>
          <w:lang w:val="lt-LT" w:eastAsia="en-US" w:bidi="ar-SA"/>
        </w:rPr>
        <w:tab/>
        <w:t xml:space="preserve">            </w:t>
      </w:r>
      <w:r w:rsidR="005B5BF5">
        <w:rPr>
          <w:rFonts w:eastAsiaTheme="minorHAnsi"/>
          <w:sz w:val="24"/>
          <w:szCs w:val="24"/>
          <w:lang w:val="lt-LT" w:eastAsia="en-US" w:bidi="ar-SA"/>
        </w:rPr>
        <w:tab/>
      </w:r>
      <w:r w:rsidR="00D47800" w:rsidRPr="005B5BF5">
        <w:rPr>
          <w:rFonts w:eastAsiaTheme="minorHAnsi"/>
          <w:sz w:val="24"/>
          <w:szCs w:val="24"/>
          <w:lang w:val="lt-LT" w:eastAsia="en-US" w:bidi="ar-SA"/>
        </w:rPr>
        <w:t>3</w:t>
      </w:r>
      <w:r w:rsidRPr="005B5BF5">
        <w:rPr>
          <w:rFonts w:eastAsiaTheme="minorHAnsi"/>
          <w:sz w:val="24"/>
          <w:szCs w:val="24"/>
          <w:lang w:val="lt-LT" w:eastAsia="en-US" w:bidi="ar-SA"/>
        </w:rPr>
        <w:t xml:space="preserve"> priedas</w:t>
      </w:r>
    </w:p>
    <w:p w:rsidR="00D84E99" w:rsidRPr="005B5BF5" w:rsidRDefault="00D84E99" w:rsidP="00D84E99">
      <w:pPr>
        <w:suppressAutoHyphens w:val="0"/>
        <w:jc w:val="both"/>
        <w:rPr>
          <w:rFonts w:eastAsiaTheme="minorHAnsi"/>
          <w:sz w:val="24"/>
          <w:szCs w:val="24"/>
          <w:lang w:val="lt-LT" w:eastAsia="en-US" w:bidi="ar-SA"/>
        </w:rPr>
      </w:pPr>
    </w:p>
    <w:p w:rsidR="00D84E99" w:rsidRPr="005B5BF5" w:rsidRDefault="00D47800" w:rsidP="00D84E99">
      <w:pPr>
        <w:suppressAutoHyphens w:val="0"/>
        <w:jc w:val="center"/>
        <w:rPr>
          <w:rFonts w:eastAsiaTheme="minorHAnsi"/>
          <w:b/>
          <w:sz w:val="24"/>
          <w:lang w:val="lt-LT" w:eastAsia="en-US" w:bidi="ar-SA"/>
        </w:rPr>
      </w:pPr>
      <w:r w:rsidRPr="005B5BF5">
        <w:rPr>
          <w:rFonts w:eastAsiaTheme="minorHAnsi"/>
          <w:b/>
          <w:sz w:val="24"/>
          <w:lang w:val="lt-LT" w:eastAsia="en-US" w:bidi="ar-SA"/>
        </w:rPr>
        <w:t>ŠVIETIMO PAGALBOS ĮSTAIGŲ</w:t>
      </w:r>
      <w:r w:rsidR="005B5BF5">
        <w:rPr>
          <w:rFonts w:eastAsiaTheme="minorHAnsi"/>
          <w:b/>
          <w:sz w:val="24"/>
          <w:lang w:val="lt-LT" w:eastAsia="en-US" w:bidi="ar-SA"/>
        </w:rPr>
        <w:t xml:space="preserve"> </w:t>
      </w:r>
      <w:r w:rsidRPr="005B5BF5">
        <w:rPr>
          <w:rFonts w:eastAsiaTheme="minorHAnsi"/>
          <w:b/>
          <w:sz w:val="24"/>
          <w:lang w:val="lt-LT" w:eastAsia="en-US" w:bidi="ar-SA"/>
        </w:rPr>
        <w:t>VADOVŲ, KURIŲ DARBAS LAIKOMAS PEDAGOGINIU, PAREIGINĖS ALGOS PASTOVIOSIOS DALIES KOEFICIENTAI</w:t>
      </w:r>
    </w:p>
    <w:p w:rsidR="007406E7" w:rsidRPr="005B5BF5" w:rsidRDefault="007406E7" w:rsidP="00D84E99">
      <w:pPr>
        <w:suppressAutoHyphens w:val="0"/>
        <w:jc w:val="center"/>
        <w:rPr>
          <w:rFonts w:eastAsiaTheme="minorHAnsi"/>
          <w:b/>
          <w:sz w:val="24"/>
          <w:lang w:val="lt-LT" w:eastAsia="en-US" w:bidi="ar-SA"/>
        </w:rPr>
      </w:pPr>
    </w:p>
    <w:tbl>
      <w:tblPr>
        <w:tblW w:w="12191" w:type="dxa"/>
        <w:tblInd w:w="-2410" w:type="dxa"/>
        <w:tblLayout w:type="fixed"/>
        <w:tblLook w:val="04A0" w:firstRow="1" w:lastRow="0" w:firstColumn="1" w:lastColumn="0" w:noHBand="0" w:noVBand="1"/>
      </w:tblPr>
      <w:tblGrid>
        <w:gridCol w:w="2646"/>
        <w:gridCol w:w="9545"/>
      </w:tblGrid>
      <w:tr w:rsidR="007406E7" w:rsidRPr="005B5BF5" w:rsidTr="00333B55">
        <w:tc>
          <w:tcPr>
            <w:tcW w:w="2646" w:type="dxa"/>
          </w:tcPr>
          <w:p w:rsidR="007406E7" w:rsidRPr="005B5BF5" w:rsidRDefault="007406E7" w:rsidP="00D32E4F">
            <w:pPr>
              <w:pStyle w:val="Betarp"/>
              <w:rPr>
                <w:lang w:val="lt-LT"/>
              </w:rPr>
            </w:pPr>
          </w:p>
        </w:tc>
        <w:tc>
          <w:tcPr>
            <w:tcW w:w="9545" w:type="dxa"/>
          </w:tcPr>
          <w:p w:rsidR="007406E7" w:rsidRPr="005B5BF5" w:rsidRDefault="007406E7" w:rsidP="00333B55">
            <w:pPr>
              <w:ind w:left="2895" w:right="-35" w:hanging="2895"/>
              <w:rPr>
                <w:sz w:val="24"/>
                <w:szCs w:val="24"/>
                <w:lang w:val="lt-LT"/>
              </w:rPr>
            </w:pPr>
          </w:p>
        </w:tc>
      </w:tr>
      <w:tr w:rsidR="007406E7" w:rsidRPr="005B5BF5" w:rsidTr="00333B55">
        <w:trPr>
          <w:trHeight w:val="142"/>
        </w:trPr>
        <w:tc>
          <w:tcPr>
            <w:tcW w:w="2646" w:type="dxa"/>
          </w:tcPr>
          <w:p w:rsidR="007406E7" w:rsidRPr="005B5BF5" w:rsidRDefault="007406E7" w:rsidP="00D32E4F">
            <w:pPr>
              <w:ind w:right="-35"/>
              <w:jc w:val="both"/>
              <w:rPr>
                <w:sz w:val="24"/>
                <w:szCs w:val="24"/>
                <w:lang w:val="lt-LT"/>
              </w:rPr>
            </w:pPr>
          </w:p>
        </w:tc>
        <w:tc>
          <w:tcPr>
            <w:tcW w:w="9545" w:type="dxa"/>
          </w:tcPr>
          <w:p w:rsidR="00D32E4F" w:rsidRPr="005B5BF5" w:rsidRDefault="00D32E4F" w:rsidP="00D32E4F">
            <w:pPr>
              <w:suppressAutoHyphens w:val="0"/>
              <w:jc w:val="both"/>
              <w:rPr>
                <w:rFonts w:eastAsiaTheme="minorHAnsi"/>
                <w:sz w:val="24"/>
                <w:szCs w:val="24"/>
                <w:lang w:val="lt-LT" w:eastAsia="en-US" w:bidi="ar-SA"/>
              </w:rPr>
            </w:pPr>
            <w:r w:rsidRPr="005B5BF5">
              <w:rPr>
                <w:rFonts w:eastAsiaTheme="minorHAnsi"/>
                <w:sz w:val="24"/>
                <w:lang w:val="lt-LT" w:eastAsia="en-US" w:bidi="ar-SA"/>
              </w:rPr>
              <w:tab/>
            </w:r>
            <w:r w:rsidRPr="005B5BF5">
              <w:rPr>
                <w:rFonts w:eastAsiaTheme="minorHAnsi"/>
                <w:sz w:val="24"/>
                <w:lang w:val="lt-LT" w:eastAsia="en-US" w:bidi="ar-SA"/>
              </w:rPr>
              <w:tab/>
            </w:r>
            <w:r w:rsidR="00D84E99" w:rsidRPr="005B5BF5">
              <w:rPr>
                <w:rFonts w:eastAsiaTheme="minorHAnsi"/>
                <w:sz w:val="24"/>
                <w:lang w:val="lt-LT" w:eastAsia="en-US" w:bidi="ar-SA"/>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0"/>
              <w:gridCol w:w="3703"/>
              <w:gridCol w:w="2876"/>
            </w:tblGrid>
            <w:tr w:rsidR="00D32E4F" w:rsidRPr="005B5BF5" w:rsidTr="00397F73">
              <w:trPr>
                <w:trHeight w:val="276"/>
                <w:jc w:val="center"/>
              </w:trPr>
              <w:tc>
                <w:tcPr>
                  <w:tcW w:w="1470" w:type="pct"/>
                  <w:vMerge w:val="restart"/>
                  <w:vAlign w:val="center"/>
                </w:tcPr>
                <w:p w:rsidR="00D32E4F" w:rsidRPr="005B5BF5" w:rsidRDefault="00D47800" w:rsidP="00D32E4F">
                  <w:pPr>
                    <w:suppressAutoHyphens w:val="0"/>
                    <w:jc w:val="center"/>
                    <w:rPr>
                      <w:rFonts w:eastAsiaTheme="minorHAnsi"/>
                      <w:sz w:val="24"/>
                      <w:lang w:val="lt-LT" w:eastAsia="en-US" w:bidi="ar-SA"/>
                    </w:rPr>
                  </w:pPr>
                  <w:r w:rsidRPr="005B5BF5">
                    <w:rPr>
                      <w:rFonts w:eastAsiaTheme="minorHAnsi"/>
                      <w:sz w:val="24"/>
                      <w:lang w:val="lt-LT" w:eastAsia="en-US" w:bidi="ar-SA"/>
                    </w:rPr>
                    <w:t>Pareigybių skaičius</w:t>
                  </w:r>
                </w:p>
              </w:tc>
              <w:tc>
                <w:tcPr>
                  <w:tcW w:w="1987" w:type="pct"/>
                  <w:vMerge w:val="restart"/>
                  <w:vAlign w:val="center"/>
                </w:tcPr>
                <w:p w:rsidR="00D32E4F" w:rsidRPr="005B5BF5" w:rsidRDefault="00D32E4F" w:rsidP="00D32E4F">
                  <w:pPr>
                    <w:suppressAutoHyphens w:val="0"/>
                    <w:jc w:val="center"/>
                    <w:rPr>
                      <w:rFonts w:eastAsiaTheme="minorHAnsi"/>
                      <w:sz w:val="24"/>
                      <w:lang w:val="lt-LT" w:eastAsia="en-US" w:bidi="ar-SA"/>
                    </w:rPr>
                  </w:pPr>
                  <w:r w:rsidRPr="005B5BF5">
                    <w:rPr>
                      <w:rFonts w:eastAsiaTheme="minorHAnsi"/>
                      <w:sz w:val="24"/>
                      <w:lang w:val="lt-LT" w:eastAsia="en-US" w:bidi="ar-SA"/>
                    </w:rPr>
                    <w:t>Vadovaujamo darbo</w:t>
                  </w:r>
                </w:p>
                <w:p w:rsidR="00D32E4F" w:rsidRPr="005B5BF5" w:rsidRDefault="00D32E4F" w:rsidP="00D32E4F">
                  <w:pPr>
                    <w:suppressAutoHyphens w:val="0"/>
                    <w:jc w:val="center"/>
                    <w:rPr>
                      <w:rFonts w:eastAsiaTheme="minorHAnsi"/>
                      <w:sz w:val="24"/>
                      <w:lang w:val="lt-LT" w:eastAsia="en-US" w:bidi="ar-SA"/>
                    </w:rPr>
                  </w:pPr>
                  <w:r w:rsidRPr="005B5BF5">
                    <w:rPr>
                      <w:rFonts w:eastAsiaTheme="minorHAnsi"/>
                      <w:sz w:val="24"/>
                      <w:lang w:val="lt-LT" w:eastAsia="en-US" w:bidi="ar-SA"/>
                    </w:rPr>
                    <w:t>patirtis</w:t>
                  </w:r>
                </w:p>
                <w:p w:rsidR="00D32E4F" w:rsidRPr="005B5BF5" w:rsidRDefault="00D32E4F" w:rsidP="00D32E4F">
                  <w:pPr>
                    <w:suppressAutoHyphens w:val="0"/>
                    <w:jc w:val="center"/>
                    <w:rPr>
                      <w:rFonts w:eastAsiaTheme="minorHAnsi"/>
                      <w:sz w:val="24"/>
                      <w:lang w:val="lt-LT" w:eastAsia="en-US" w:bidi="ar-SA"/>
                    </w:rPr>
                  </w:pPr>
                  <w:r w:rsidRPr="005B5BF5">
                    <w:rPr>
                      <w:rFonts w:eastAsiaTheme="minorHAnsi"/>
                      <w:sz w:val="24"/>
                      <w:lang w:val="lt-LT" w:eastAsia="en-US" w:bidi="ar-SA"/>
                    </w:rPr>
                    <w:t>(metais)</w:t>
                  </w:r>
                </w:p>
              </w:tc>
              <w:tc>
                <w:tcPr>
                  <w:tcW w:w="1543" w:type="pct"/>
                  <w:vMerge w:val="restart"/>
                  <w:vAlign w:val="center"/>
                </w:tcPr>
                <w:p w:rsidR="00D32E4F" w:rsidRPr="005B5BF5" w:rsidRDefault="00D32E4F" w:rsidP="00D47800">
                  <w:pPr>
                    <w:suppressAutoHyphens w:val="0"/>
                    <w:jc w:val="center"/>
                    <w:rPr>
                      <w:rFonts w:eastAsiaTheme="minorHAnsi"/>
                      <w:sz w:val="24"/>
                      <w:lang w:val="lt-LT" w:eastAsia="en-US" w:bidi="ar-SA"/>
                    </w:rPr>
                  </w:pPr>
                  <w:r w:rsidRPr="005B5BF5">
                    <w:rPr>
                      <w:rFonts w:eastAsiaTheme="minorHAnsi"/>
                      <w:sz w:val="24"/>
                      <w:lang w:val="lt-LT" w:eastAsia="en-US" w:bidi="ar-SA"/>
                    </w:rPr>
                    <w:t xml:space="preserve">Pastoviosios dalies </w:t>
                  </w:r>
                  <w:r w:rsidR="00D47800" w:rsidRPr="005B5BF5">
                    <w:rPr>
                      <w:rFonts w:eastAsiaTheme="minorHAnsi"/>
                      <w:sz w:val="24"/>
                      <w:lang w:val="lt-LT" w:eastAsia="en-US" w:bidi="ar-SA"/>
                    </w:rPr>
                    <w:t>koeficientai, jeigu pareigybės lygis A</w:t>
                  </w:r>
                </w:p>
              </w:tc>
            </w:tr>
            <w:tr w:rsidR="00D32E4F" w:rsidRPr="005B5BF5" w:rsidTr="00397F73">
              <w:trPr>
                <w:trHeight w:val="562"/>
                <w:jc w:val="center"/>
              </w:trPr>
              <w:tc>
                <w:tcPr>
                  <w:tcW w:w="1470" w:type="pct"/>
                  <w:vMerge/>
                  <w:vAlign w:val="center"/>
                </w:tcPr>
                <w:p w:rsidR="00D32E4F" w:rsidRPr="005B5BF5" w:rsidRDefault="00D32E4F" w:rsidP="00D32E4F">
                  <w:pPr>
                    <w:suppressAutoHyphens w:val="0"/>
                    <w:jc w:val="both"/>
                    <w:rPr>
                      <w:rFonts w:eastAsiaTheme="minorHAnsi"/>
                      <w:sz w:val="24"/>
                      <w:lang w:val="lt-LT" w:eastAsia="en-US" w:bidi="ar-SA"/>
                    </w:rPr>
                  </w:pPr>
                </w:p>
              </w:tc>
              <w:tc>
                <w:tcPr>
                  <w:tcW w:w="1987" w:type="pct"/>
                  <w:vMerge/>
                  <w:vAlign w:val="center"/>
                </w:tcPr>
                <w:p w:rsidR="00D32E4F" w:rsidRPr="005B5BF5" w:rsidRDefault="00D32E4F" w:rsidP="00D32E4F">
                  <w:pPr>
                    <w:suppressAutoHyphens w:val="0"/>
                    <w:jc w:val="both"/>
                    <w:rPr>
                      <w:rFonts w:eastAsiaTheme="minorHAnsi"/>
                      <w:sz w:val="24"/>
                      <w:lang w:val="lt-LT" w:eastAsia="en-US" w:bidi="ar-SA"/>
                    </w:rPr>
                  </w:pPr>
                </w:p>
              </w:tc>
              <w:tc>
                <w:tcPr>
                  <w:tcW w:w="1543" w:type="pct"/>
                  <w:vMerge/>
                  <w:vAlign w:val="center"/>
                </w:tcPr>
                <w:p w:rsidR="00D32E4F" w:rsidRPr="005B5BF5" w:rsidRDefault="00D32E4F" w:rsidP="00D32E4F">
                  <w:pPr>
                    <w:suppressAutoHyphens w:val="0"/>
                    <w:jc w:val="both"/>
                    <w:rPr>
                      <w:rFonts w:eastAsiaTheme="minorHAnsi"/>
                      <w:sz w:val="24"/>
                      <w:lang w:val="lt-LT" w:eastAsia="en-US" w:bidi="ar-SA"/>
                    </w:rPr>
                  </w:pPr>
                </w:p>
              </w:tc>
            </w:tr>
            <w:tr w:rsidR="00D32E4F" w:rsidRPr="005B5BF5" w:rsidTr="00397F73">
              <w:trPr>
                <w:trHeight w:val="343"/>
                <w:jc w:val="center"/>
              </w:trPr>
              <w:tc>
                <w:tcPr>
                  <w:tcW w:w="1470" w:type="pct"/>
                  <w:vMerge w:val="restart"/>
                  <w:vAlign w:val="center"/>
                </w:tcPr>
                <w:p w:rsidR="00D32E4F" w:rsidRPr="005B5BF5" w:rsidRDefault="00D32E4F" w:rsidP="00D32E4F">
                  <w:pPr>
                    <w:suppressAutoHyphens w:val="0"/>
                    <w:jc w:val="center"/>
                    <w:rPr>
                      <w:rFonts w:eastAsiaTheme="minorHAnsi"/>
                      <w:sz w:val="24"/>
                      <w:lang w:val="lt-LT" w:eastAsia="en-US" w:bidi="ar-SA"/>
                    </w:rPr>
                  </w:pPr>
                </w:p>
                <w:p w:rsidR="00D32E4F" w:rsidRPr="005B5BF5" w:rsidRDefault="00D32E4F" w:rsidP="00D32E4F">
                  <w:pPr>
                    <w:suppressAutoHyphens w:val="0"/>
                    <w:jc w:val="center"/>
                    <w:rPr>
                      <w:rFonts w:eastAsiaTheme="minorHAnsi"/>
                      <w:sz w:val="24"/>
                      <w:lang w:val="lt-LT" w:eastAsia="en-US" w:bidi="ar-SA"/>
                    </w:rPr>
                  </w:pPr>
                  <w:r w:rsidRPr="005B5BF5">
                    <w:rPr>
                      <w:rFonts w:eastAsiaTheme="minorHAnsi"/>
                      <w:sz w:val="24"/>
                      <w:lang w:val="lt-LT" w:eastAsia="en-US" w:bidi="ar-SA"/>
                    </w:rPr>
                    <w:t>201 ir daugiau pareigybių</w:t>
                  </w:r>
                </w:p>
              </w:tc>
              <w:tc>
                <w:tcPr>
                  <w:tcW w:w="1987" w:type="pct"/>
                  <w:vAlign w:val="center"/>
                </w:tcPr>
                <w:p w:rsidR="00D32E4F" w:rsidRPr="005B5BF5" w:rsidRDefault="00D32E4F" w:rsidP="00D32E4F">
                  <w:pPr>
                    <w:suppressAutoHyphens w:val="0"/>
                    <w:jc w:val="center"/>
                    <w:rPr>
                      <w:rFonts w:eastAsiaTheme="minorHAnsi"/>
                      <w:sz w:val="24"/>
                      <w:lang w:val="lt-LT" w:eastAsia="en-US" w:bidi="ar-SA"/>
                    </w:rPr>
                  </w:pPr>
                  <w:r w:rsidRPr="005B5BF5">
                    <w:rPr>
                      <w:rFonts w:eastAsiaTheme="minorHAnsi"/>
                      <w:sz w:val="24"/>
                      <w:lang w:val="lt-LT" w:eastAsia="en-US" w:bidi="ar-SA"/>
                    </w:rPr>
                    <w:t>iki 5</w:t>
                  </w:r>
                </w:p>
                <w:p w:rsidR="00D32E4F" w:rsidRPr="005B5BF5" w:rsidRDefault="00D32E4F" w:rsidP="00D32E4F">
                  <w:pPr>
                    <w:suppressAutoHyphens w:val="0"/>
                    <w:jc w:val="center"/>
                    <w:rPr>
                      <w:rFonts w:eastAsiaTheme="minorHAnsi"/>
                      <w:sz w:val="24"/>
                      <w:lang w:val="lt-LT" w:eastAsia="en-US" w:bidi="ar-SA"/>
                    </w:rPr>
                  </w:pPr>
                </w:p>
              </w:tc>
              <w:tc>
                <w:tcPr>
                  <w:tcW w:w="1543" w:type="pct"/>
                  <w:vAlign w:val="center"/>
                </w:tcPr>
                <w:p w:rsidR="00D32E4F" w:rsidRPr="005B5BF5" w:rsidRDefault="00D47800" w:rsidP="00D32E4F">
                  <w:pPr>
                    <w:suppressAutoHyphens w:val="0"/>
                    <w:jc w:val="center"/>
                    <w:rPr>
                      <w:rFonts w:eastAsiaTheme="minorHAnsi"/>
                      <w:sz w:val="24"/>
                      <w:lang w:val="lt-LT" w:eastAsia="en-US" w:bidi="ar-SA"/>
                    </w:rPr>
                  </w:pPr>
                  <w:r w:rsidRPr="005B5BF5">
                    <w:rPr>
                      <w:rFonts w:eastAsiaTheme="minorHAnsi"/>
                      <w:sz w:val="24"/>
                      <w:lang w:val="lt-LT" w:eastAsia="en-US" w:bidi="ar-SA"/>
                    </w:rPr>
                    <w:t>10,65–14,1</w:t>
                  </w:r>
                </w:p>
              </w:tc>
            </w:tr>
            <w:tr w:rsidR="00D32E4F" w:rsidRPr="005B5BF5" w:rsidTr="00397F73">
              <w:trPr>
                <w:trHeight w:val="323"/>
                <w:jc w:val="center"/>
              </w:trPr>
              <w:tc>
                <w:tcPr>
                  <w:tcW w:w="1470" w:type="pct"/>
                  <w:vMerge/>
                  <w:vAlign w:val="center"/>
                </w:tcPr>
                <w:p w:rsidR="00D32E4F" w:rsidRPr="005B5BF5" w:rsidRDefault="00D32E4F" w:rsidP="00D32E4F">
                  <w:pPr>
                    <w:suppressAutoHyphens w:val="0"/>
                    <w:jc w:val="center"/>
                    <w:rPr>
                      <w:rFonts w:eastAsiaTheme="minorHAnsi"/>
                      <w:sz w:val="24"/>
                      <w:lang w:val="lt-LT" w:eastAsia="en-US" w:bidi="ar-SA"/>
                    </w:rPr>
                  </w:pPr>
                </w:p>
              </w:tc>
              <w:tc>
                <w:tcPr>
                  <w:tcW w:w="1987" w:type="pct"/>
                  <w:vAlign w:val="center"/>
                </w:tcPr>
                <w:p w:rsidR="00D32E4F" w:rsidRPr="005B5BF5" w:rsidRDefault="00D32E4F" w:rsidP="00D32E4F">
                  <w:pPr>
                    <w:suppressAutoHyphens w:val="0"/>
                    <w:jc w:val="center"/>
                    <w:rPr>
                      <w:rFonts w:eastAsiaTheme="minorHAnsi"/>
                      <w:sz w:val="24"/>
                      <w:lang w:val="lt-LT" w:eastAsia="en-US" w:bidi="ar-SA"/>
                    </w:rPr>
                  </w:pPr>
                  <w:r w:rsidRPr="005B5BF5">
                    <w:rPr>
                      <w:rFonts w:eastAsiaTheme="minorHAnsi"/>
                      <w:sz w:val="24"/>
                      <w:lang w:val="lt-LT" w:eastAsia="en-US" w:bidi="ar-SA"/>
                    </w:rPr>
                    <w:t>nuo daugiau kaip 5 iki 10</w:t>
                  </w:r>
                </w:p>
                <w:p w:rsidR="00D32E4F" w:rsidRPr="005B5BF5" w:rsidRDefault="00D32E4F" w:rsidP="00D32E4F">
                  <w:pPr>
                    <w:suppressAutoHyphens w:val="0"/>
                    <w:jc w:val="center"/>
                    <w:rPr>
                      <w:rFonts w:eastAsiaTheme="minorHAnsi"/>
                      <w:sz w:val="24"/>
                      <w:lang w:val="lt-LT" w:eastAsia="en-US" w:bidi="ar-SA"/>
                    </w:rPr>
                  </w:pPr>
                </w:p>
              </w:tc>
              <w:tc>
                <w:tcPr>
                  <w:tcW w:w="1543" w:type="pct"/>
                  <w:vAlign w:val="center"/>
                </w:tcPr>
                <w:p w:rsidR="00D32E4F" w:rsidRPr="005B5BF5" w:rsidRDefault="00D47800" w:rsidP="00D32E4F">
                  <w:pPr>
                    <w:suppressAutoHyphens w:val="0"/>
                    <w:jc w:val="center"/>
                    <w:rPr>
                      <w:rFonts w:eastAsiaTheme="minorHAnsi"/>
                      <w:sz w:val="24"/>
                      <w:lang w:val="lt-LT" w:eastAsia="en-US" w:bidi="ar-SA"/>
                    </w:rPr>
                  </w:pPr>
                  <w:r w:rsidRPr="005B5BF5">
                    <w:rPr>
                      <w:rFonts w:eastAsiaTheme="minorHAnsi"/>
                      <w:sz w:val="24"/>
                      <w:lang w:val="lt-LT" w:eastAsia="en-US" w:bidi="ar-SA"/>
                    </w:rPr>
                    <w:t>10,8</w:t>
                  </w:r>
                  <w:r w:rsidR="00A33285" w:rsidRPr="005B5BF5">
                    <w:rPr>
                      <w:rFonts w:eastAsiaTheme="minorHAnsi"/>
                      <w:sz w:val="24"/>
                      <w:lang w:val="lt-LT" w:eastAsia="en-US" w:bidi="ar-SA"/>
                    </w:rPr>
                    <w:t>–14,5</w:t>
                  </w:r>
                </w:p>
              </w:tc>
            </w:tr>
            <w:tr w:rsidR="00D32E4F" w:rsidRPr="005B5BF5" w:rsidTr="00397F73">
              <w:trPr>
                <w:trHeight w:val="323"/>
                <w:jc w:val="center"/>
              </w:trPr>
              <w:tc>
                <w:tcPr>
                  <w:tcW w:w="1470" w:type="pct"/>
                  <w:vMerge/>
                  <w:vAlign w:val="center"/>
                </w:tcPr>
                <w:p w:rsidR="00D32E4F" w:rsidRPr="005B5BF5" w:rsidRDefault="00D32E4F" w:rsidP="00D32E4F">
                  <w:pPr>
                    <w:suppressAutoHyphens w:val="0"/>
                    <w:jc w:val="center"/>
                    <w:rPr>
                      <w:rFonts w:eastAsiaTheme="minorHAnsi"/>
                      <w:sz w:val="24"/>
                      <w:lang w:val="lt-LT" w:eastAsia="en-US" w:bidi="ar-SA"/>
                    </w:rPr>
                  </w:pPr>
                </w:p>
              </w:tc>
              <w:tc>
                <w:tcPr>
                  <w:tcW w:w="1987" w:type="pct"/>
                  <w:vAlign w:val="center"/>
                </w:tcPr>
                <w:p w:rsidR="00D32E4F" w:rsidRPr="005B5BF5" w:rsidRDefault="00D32E4F" w:rsidP="00D32E4F">
                  <w:pPr>
                    <w:suppressAutoHyphens w:val="0"/>
                    <w:jc w:val="center"/>
                    <w:rPr>
                      <w:rFonts w:eastAsiaTheme="minorHAnsi"/>
                      <w:sz w:val="24"/>
                      <w:lang w:val="lt-LT" w:eastAsia="en-US" w:bidi="ar-SA"/>
                    </w:rPr>
                  </w:pPr>
                  <w:r w:rsidRPr="005B5BF5">
                    <w:rPr>
                      <w:rFonts w:eastAsiaTheme="minorHAnsi"/>
                      <w:sz w:val="24"/>
                      <w:lang w:val="lt-LT" w:eastAsia="en-US" w:bidi="ar-SA"/>
                    </w:rPr>
                    <w:t>daugiau kaip 10</w:t>
                  </w:r>
                </w:p>
                <w:p w:rsidR="00D32E4F" w:rsidRPr="005B5BF5" w:rsidRDefault="00D32E4F" w:rsidP="00D32E4F">
                  <w:pPr>
                    <w:suppressAutoHyphens w:val="0"/>
                    <w:jc w:val="center"/>
                    <w:rPr>
                      <w:rFonts w:eastAsiaTheme="minorHAnsi"/>
                      <w:sz w:val="24"/>
                      <w:lang w:val="lt-LT" w:eastAsia="en-US" w:bidi="ar-SA"/>
                    </w:rPr>
                  </w:pPr>
                </w:p>
              </w:tc>
              <w:tc>
                <w:tcPr>
                  <w:tcW w:w="1543" w:type="pct"/>
                  <w:vAlign w:val="center"/>
                </w:tcPr>
                <w:p w:rsidR="00D32E4F" w:rsidRPr="005B5BF5" w:rsidRDefault="00D47800" w:rsidP="00D32E4F">
                  <w:pPr>
                    <w:suppressAutoHyphens w:val="0"/>
                    <w:jc w:val="center"/>
                    <w:rPr>
                      <w:rFonts w:eastAsiaTheme="minorHAnsi"/>
                      <w:sz w:val="24"/>
                      <w:lang w:val="lt-LT" w:eastAsia="en-US" w:bidi="ar-SA"/>
                    </w:rPr>
                  </w:pPr>
                  <w:r w:rsidRPr="005B5BF5">
                    <w:rPr>
                      <w:rFonts w:eastAsiaTheme="minorHAnsi"/>
                      <w:sz w:val="24"/>
                      <w:lang w:val="lt-LT" w:eastAsia="en-US" w:bidi="ar-SA"/>
                    </w:rPr>
                    <w:t>10,95</w:t>
                  </w:r>
                  <w:r w:rsidR="00A33285" w:rsidRPr="005B5BF5">
                    <w:rPr>
                      <w:rFonts w:eastAsiaTheme="minorHAnsi"/>
                      <w:sz w:val="24"/>
                      <w:lang w:val="lt-LT" w:eastAsia="en-US" w:bidi="ar-SA"/>
                    </w:rPr>
                    <w:t>–14,8</w:t>
                  </w:r>
                </w:p>
              </w:tc>
            </w:tr>
            <w:tr w:rsidR="00D32E4F" w:rsidRPr="005B5BF5" w:rsidTr="00397F73">
              <w:trPr>
                <w:trHeight w:val="323"/>
                <w:jc w:val="center"/>
              </w:trPr>
              <w:tc>
                <w:tcPr>
                  <w:tcW w:w="1470" w:type="pct"/>
                  <w:vMerge w:val="restart"/>
                  <w:vAlign w:val="center"/>
                </w:tcPr>
                <w:p w:rsidR="00D32E4F" w:rsidRPr="005B5BF5" w:rsidRDefault="00D47800" w:rsidP="00D32E4F">
                  <w:pPr>
                    <w:suppressAutoHyphens w:val="0"/>
                    <w:jc w:val="center"/>
                    <w:rPr>
                      <w:rFonts w:eastAsiaTheme="minorHAnsi"/>
                      <w:sz w:val="24"/>
                      <w:lang w:val="lt-LT" w:eastAsia="en-US" w:bidi="ar-SA"/>
                    </w:rPr>
                  </w:pPr>
                  <w:r w:rsidRPr="005B5BF5">
                    <w:rPr>
                      <w:rFonts w:eastAsiaTheme="minorHAnsi"/>
                      <w:sz w:val="24"/>
                      <w:lang w:val="lt-LT" w:eastAsia="en-US" w:bidi="ar-SA"/>
                    </w:rPr>
                    <w:t xml:space="preserve"> 51–200</w:t>
                  </w:r>
                  <w:r w:rsidR="00D32E4F" w:rsidRPr="005B5BF5">
                    <w:rPr>
                      <w:rFonts w:eastAsiaTheme="minorHAnsi"/>
                      <w:sz w:val="24"/>
                      <w:lang w:val="lt-LT" w:eastAsia="en-US" w:bidi="ar-SA"/>
                    </w:rPr>
                    <w:t xml:space="preserve"> pareigybių</w:t>
                  </w:r>
                </w:p>
              </w:tc>
              <w:tc>
                <w:tcPr>
                  <w:tcW w:w="1987" w:type="pct"/>
                  <w:vAlign w:val="center"/>
                </w:tcPr>
                <w:p w:rsidR="00D32E4F" w:rsidRPr="005B5BF5" w:rsidRDefault="00D32E4F" w:rsidP="00D32E4F">
                  <w:pPr>
                    <w:suppressAutoHyphens w:val="0"/>
                    <w:jc w:val="center"/>
                    <w:rPr>
                      <w:rFonts w:eastAsiaTheme="minorHAnsi"/>
                      <w:sz w:val="24"/>
                      <w:lang w:val="lt-LT" w:eastAsia="en-US" w:bidi="ar-SA"/>
                    </w:rPr>
                  </w:pPr>
                  <w:r w:rsidRPr="005B5BF5">
                    <w:rPr>
                      <w:rFonts w:eastAsiaTheme="minorHAnsi"/>
                      <w:sz w:val="24"/>
                      <w:lang w:val="lt-LT" w:eastAsia="en-US" w:bidi="ar-SA"/>
                    </w:rPr>
                    <w:t>iki 5</w:t>
                  </w:r>
                </w:p>
                <w:p w:rsidR="00D32E4F" w:rsidRPr="005B5BF5" w:rsidRDefault="00D32E4F" w:rsidP="00D32E4F">
                  <w:pPr>
                    <w:suppressAutoHyphens w:val="0"/>
                    <w:jc w:val="center"/>
                    <w:rPr>
                      <w:rFonts w:eastAsiaTheme="minorHAnsi"/>
                      <w:sz w:val="24"/>
                      <w:lang w:val="lt-LT" w:eastAsia="en-US" w:bidi="ar-SA"/>
                    </w:rPr>
                  </w:pPr>
                </w:p>
              </w:tc>
              <w:tc>
                <w:tcPr>
                  <w:tcW w:w="1543" w:type="pct"/>
                  <w:vAlign w:val="center"/>
                </w:tcPr>
                <w:p w:rsidR="00D32E4F" w:rsidRPr="005B5BF5" w:rsidRDefault="00D47800" w:rsidP="00D32E4F">
                  <w:pPr>
                    <w:suppressAutoHyphens w:val="0"/>
                    <w:jc w:val="center"/>
                    <w:rPr>
                      <w:rFonts w:eastAsiaTheme="minorHAnsi"/>
                      <w:sz w:val="24"/>
                      <w:lang w:val="lt-LT" w:eastAsia="en-US" w:bidi="ar-SA"/>
                    </w:rPr>
                  </w:pPr>
                  <w:r w:rsidRPr="005B5BF5">
                    <w:rPr>
                      <w:rFonts w:eastAsiaTheme="minorHAnsi"/>
                      <w:sz w:val="24"/>
                      <w:lang w:val="lt-LT" w:eastAsia="en-US" w:bidi="ar-SA"/>
                    </w:rPr>
                    <w:t>10,2</w:t>
                  </w:r>
                  <w:r w:rsidR="00A33285" w:rsidRPr="005B5BF5">
                    <w:rPr>
                      <w:rFonts w:eastAsiaTheme="minorHAnsi"/>
                      <w:sz w:val="24"/>
                      <w:lang w:val="lt-LT" w:eastAsia="en-US" w:bidi="ar-SA"/>
                    </w:rPr>
                    <w:t>–13,7</w:t>
                  </w:r>
                </w:p>
              </w:tc>
            </w:tr>
            <w:tr w:rsidR="00D32E4F" w:rsidRPr="005B5BF5" w:rsidTr="00397F73">
              <w:trPr>
                <w:trHeight w:val="323"/>
                <w:jc w:val="center"/>
              </w:trPr>
              <w:tc>
                <w:tcPr>
                  <w:tcW w:w="1470" w:type="pct"/>
                  <w:vMerge/>
                  <w:vAlign w:val="center"/>
                </w:tcPr>
                <w:p w:rsidR="00D32E4F" w:rsidRPr="005B5BF5" w:rsidRDefault="00D32E4F" w:rsidP="00D32E4F">
                  <w:pPr>
                    <w:suppressAutoHyphens w:val="0"/>
                    <w:jc w:val="center"/>
                    <w:rPr>
                      <w:rFonts w:eastAsiaTheme="minorHAnsi"/>
                      <w:sz w:val="24"/>
                      <w:lang w:val="lt-LT" w:eastAsia="en-US" w:bidi="ar-SA"/>
                    </w:rPr>
                  </w:pPr>
                </w:p>
              </w:tc>
              <w:tc>
                <w:tcPr>
                  <w:tcW w:w="1987" w:type="pct"/>
                  <w:vAlign w:val="center"/>
                </w:tcPr>
                <w:p w:rsidR="00D32E4F" w:rsidRPr="005B5BF5" w:rsidRDefault="00D32E4F" w:rsidP="00D32E4F">
                  <w:pPr>
                    <w:suppressAutoHyphens w:val="0"/>
                    <w:jc w:val="center"/>
                    <w:rPr>
                      <w:rFonts w:eastAsiaTheme="minorHAnsi"/>
                      <w:sz w:val="24"/>
                      <w:lang w:val="lt-LT" w:eastAsia="en-US" w:bidi="ar-SA"/>
                    </w:rPr>
                  </w:pPr>
                  <w:r w:rsidRPr="005B5BF5">
                    <w:rPr>
                      <w:rFonts w:eastAsiaTheme="minorHAnsi"/>
                      <w:sz w:val="24"/>
                      <w:lang w:val="lt-LT" w:eastAsia="en-US" w:bidi="ar-SA"/>
                    </w:rPr>
                    <w:t>nuo daugiau kaip 5 iki 10</w:t>
                  </w:r>
                </w:p>
                <w:p w:rsidR="00D32E4F" w:rsidRPr="005B5BF5" w:rsidRDefault="00D32E4F" w:rsidP="00D32E4F">
                  <w:pPr>
                    <w:suppressAutoHyphens w:val="0"/>
                    <w:jc w:val="center"/>
                    <w:rPr>
                      <w:rFonts w:eastAsiaTheme="minorHAnsi"/>
                      <w:sz w:val="24"/>
                      <w:lang w:val="lt-LT" w:eastAsia="en-US" w:bidi="ar-SA"/>
                    </w:rPr>
                  </w:pPr>
                </w:p>
              </w:tc>
              <w:tc>
                <w:tcPr>
                  <w:tcW w:w="1543" w:type="pct"/>
                  <w:vAlign w:val="center"/>
                </w:tcPr>
                <w:p w:rsidR="00D32E4F" w:rsidRPr="005B5BF5" w:rsidRDefault="00D47800" w:rsidP="00D32E4F">
                  <w:pPr>
                    <w:suppressAutoHyphens w:val="0"/>
                    <w:jc w:val="center"/>
                    <w:rPr>
                      <w:rFonts w:eastAsiaTheme="minorHAnsi"/>
                      <w:sz w:val="24"/>
                      <w:lang w:val="lt-LT" w:eastAsia="en-US" w:bidi="ar-SA"/>
                    </w:rPr>
                  </w:pPr>
                  <w:r w:rsidRPr="005B5BF5">
                    <w:rPr>
                      <w:rFonts w:eastAsiaTheme="minorHAnsi"/>
                      <w:sz w:val="24"/>
                      <w:lang w:val="lt-LT" w:eastAsia="en-US" w:bidi="ar-SA"/>
                    </w:rPr>
                    <w:t>10,35</w:t>
                  </w:r>
                  <w:r w:rsidR="00A33285" w:rsidRPr="005B5BF5">
                    <w:rPr>
                      <w:rFonts w:eastAsiaTheme="minorHAnsi"/>
                      <w:sz w:val="24"/>
                      <w:lang w:val="lt-LT" w:eastAsia="en-US" w:bidi="ar-SA"/>
                    </w:rPr>
                    <w:t>–13,9</w:t>
                  </w:r>
                </w:p>
              </w:tc>
            </w:tr>
            <w:tr w:rsidR="00D32E4F" w:rsidRPr="005B5BF5" w:rsidTr="00397F73">
              <w:trPr>
                <w:trHeight w:val="323"/>
                <w:jc w:val="center"/>
              </w:trPr>
              <w:tc>
                <w:tcPr>
                  <w:tcW w:w="1470" w:type="pct"/>
                  <w:vMerge/>
                  <w:vAlign w:val="center"/>
                </w:tcPr>
                <w:p w:rsidR="00D32E4F" w:rsidRPr="005B5BF5" w:rsidRDefault="00D32E4F" w:rsidP="00D32E4F">
                  <w:pPr>
                    <w:suppressAutoHyphens w:val="0"/>
                    <w:jc w:val="center"/>
                    <w:rPr>
                      <w:rFonts w:eastAsiaTheme="minorHAnsi"/>
                      <w:sz w:val="24"/>
                      <w:lang w:val="lt-LT" w:eastAsia="en-US" w:bidi="ar-SA"/>
                    </w:rPr>
                  </w:pPr>
                </w:p>
              </w:tc>
              <w:tc>
                <w:tcPr>
                  <w:tcW w:w="1987" w:type="pct"/>
                  <w:vAlign w:val="center"/>
                </w:tcPr>
                <w:p w:rsidR="00D32E4F" w:rsidRPr="005B5BF5" w:rsidRDefault="00D32E4F" w:rsidP="00D32E4F">
                  <w:pPr>
                    <w:suppressAutoHyphens w:val="0"/>
                    <w:jc w:val="center"/>
                    <w:rPr>
                      <w:rFonts w:eastAsiaTheme="minorHAnsi"/>
                      <w:sz w:val="24"/>
                      <w:lang w:val="lt-LT" w:eastAsia="en-US" w:bidi="ar-SA"/>
                    </w:rPr>
                  </w:pPr>
                  <w:r w:rsidRPr="005B5BF5">
                    <w:rPr>
                      <w:rFonts w:eastAsiaTheme="minorHAnsi"/>
                      <w:sz w:val="24"/>
                      <w:lang w:val="lt-LT" w:eastAsia="en-US" w:bidi="ar-SA"/>
                    </w:rPr>
                    <w:t>daugiau kaip 10</w:t>
                  </w:r>
                </w:p>
                <w:p w:rsidR="00D32E4F" w:rsidRPr="005B5BF5" w:rsidRDefault="00D32E4F" w:rsidP="00D32E4F">
                  <w:pPr>
                    <w:suppressAutoHyphens w:val="0"/>
                    <w:jc w:val="center"/>
                    <w:rPr>
                      <w:rFonts w:eastAsiaTheme="minorHAnsi"/>
                      <w:sz w:val="24"/>
                      <w:lang w:val="lt-LT" w:eastAsia="en-US" w:bidi="ar-SA"/>
                    </w:rPr>
                  </w:pPr>
                </w:p>
              </w:tc>
              <w:tc>
                <w:tcPr>
                  <w:tcW w:w="1543" w:type="pct"/>
                  <w:vAlign w:val="center"/>
                </w:tcPr>
                <w:p w:rsidR="00D32E4F" w:rsidRPr="005B5BF5" w:rsidRDefault="00D47800" w:rsidP="00D32E4F">
                  <w:pPr>
                    <w:suppressAutoHyphens w:val="0"/>
                    <w:jc w:val="center"/>
                    <w:rPr>
                      <w:rFonts w:eastAsiaTheme="minorHAnsi"/>
                      <w:sz w:val="24"/>
                      <w:lang w:val="lt-LT" w:eastAsia="en-US" w:bidi="ar-SA"/>
                    </w:rPr>
                  </w:pPr>
                  <w:r w:rsidRPr="005B5BF5">
                    <w:rPr>
                      <w:rFonts w:eastAsiaTheme="minorHAnsi"/>
                      <w:sz w:val="24"/>
                      <w:lang w:val="lt-LT" w:eastAsia="en-US" w:bidi="ar-SA"/>
                    </w:rPr>
                    <w:t>10,5</w:t>
                  </w:r>
                  <w:r w:rsidR="00A33285" w:rsidRPr="005B5BF5">
                    <w:rPr>
                      <w:rFonts w:eastAsiaTheme="minorHAnsi"/>
                      <w:sz w:val="24"/>
                      <w:lang w:val="lt-LT" w:eastAsia="en-US" w:bidi="ar-SA"/>
                    </w:rPr>
                    <w:t>–14,1</w:t>
                  </w:r>
                </w:p>
              </w:tc>
            </w:tr>
            <w:tr w:rsidR="00D32E4F" w:rsidRPr="005B5BF5" w:rsidTr="00397F73">
              <w:trPr>
                <w:trHeight w:val="271"/>
                <w:jc w:val="center"/>
              </w:trPr>
              <w:tc>
                <w:tcPr>
                  <w:tcW w:w="1470" w:type="pct"/>
                  <w:vMerge w:val="restart"/>
                  <w:vAlign w:val="center"/>
                </w:tcPr>
                <w:p w:rsidR="00D32E4F" w:rsidRPr="005B5BF5" w:rsidRDefault="00D32E4F" w:rsidP="00D32E4F">
                  <w:pPr>
                    <w:suppressAutoHyphens w:val="0"/>
                    <w:jc w:val="center"/>
                    <w:rPr>
                      <w:rFonts w:eastAsiaTheme="minorHAnsi"/>
                      <w:sz w:val="24"/>
                      <w:lang w:val="lt-LT" w:eastAsia="en-US" w:bidi="ar-SA"/>
                    </w:rPr>
                  </w:pPr>
                  <w:r w:rsidRPr="005B5BF5">
                    <w:rPr>
                      <w:rFonts w:eastAsiaTheme="minorHAnsi"/>
                      <w:sz w:val="24"/>
                      <w:lang w:val="lt-LT" w:eastAsia="en-US" w:bidi="ar-SA"/>
                    </w:rPr>
                    <w:t>50 ir mažiau pareigybių</w:t>
                  </w:r>
                </w:p>
              </w:tc>
              <w:tc>
                <w:tcPr>
                  <w:tcW w:w="1987" w:type="pct"/>
                  <w:vAlign w:val="center"/>
                </w:tcPr>
                <w:p w:rsidR="00D32E4F" w:rsidRPr="005B5BF5" w:rsidRDefault="00D47800" w:rsidP="00D32E4F">
                  <w:pPr>
                    <w:suppressAutoHyphens w:val="0"/>
                    <w:jc w:val="center"/>
                    <w:rPr>
                      <w:rFonts w:eastAsiaTheme="minorHAnsi"/>
                      <w:sz w:val="24"/>
                      <w:lang w:val="lt-LT" w:eastAsia="en-US" w:bidi="ar-SA"/>
                    </w:rPr>
                  </w:pPr>
                  <w:r w:rsidRPr="005B5BF5">
                    <w:rPr>
                      <w:rFonts w:eastAsiaTheme="minorHAnsi"/>
                      <w:sz w:val="24"/>
                      <w:lang w:val="lt-LT" w:eastAsia="en-US" w:bidi="ar-SA"/>
                    </w:rPr>
                    <w:t>i</w:t>
                  </w:r>
                  <w:r w:rsidR="00D32E4F" w:rsidRPr="005B5BF5">
                    <w:rPr>
                      <w:rFonts w:eastAsiaTheme="minorHAnsi"/>
                      <w:sz w:val="24"/>
                      <w:lang w:val="lt-LT" w:eastAsia="en-US" w:bidi="ar-SA"/>
                    </w:rPr>
                    <w:t>ki 5</w:t>
                  </w:r>
                </w:p>
                <w:p w:rsidR="00D32E4F" w:rsidRPr="005B5BF5" w:rsidRDefault="00D32E4F" w:rsidP="00D32E4F">
                  <w:pPr>
                    <w:suppressAutoHyphens w:val="0"/>
                    <w:jc w:val="center"/>
                    <w:rPr>
                      <w:rFonts w:eastAsiaTheme="minorHAnsi"/>
                      <w:sz w:val="24"/>
                      <w:lang w:val="lt-LT" w:eastAsia="en-US" w:bidi="ar-SA"/>
                    </w:rPr>
                  </w:pPr>
                </w:p>
              </w:tc>
              <w:tc>
                <w:tcPr>
                  <w:tcW w:w="1543" w:type="pct"/>
                  <w:vAlign w:val="center"/>
                </w:tcPr>
                <w:p w:rsidR="00D32E4F" w:rsidRPr="005B5BF5" w:rsidRDefault="00D47800" w:rsidP="00D32E4F">
                  <w:pPr>
                    <w:suppressAutoHyphens w:val="0"/>
                    <w:jc w:val="center"/>
                    <w:rPr>
                      <w:rFonts w:eastAsiaTheme="minorHAnsi"/>
                      <w:sz w:val="24"/>
                      <w:lang w:val="lt-LT" w:eastAsia="en-US" w:bidi="ar-SA"/>
                    </w:rPr>
                  </w:pPr>
                  <w:r w:rsidRPr="005B5BF5">
                    <w:rPr>
                      <w:rFonts w:eastAsiaTheme="minorHAnsi"/>
                      <w:sz w:val="24"/>
                      <w:lang w:val="lt-LT" w:eastAsia="en-US" w:bidi="ar-SA"/>
                    </w:rPr>
                    <w:t>9,75</w:t>
                  </w:r>
                  <w:r w:rsidR="00A33285" w:rsidRPr="005B5BF5">
                    <w:rPr>
                      <w:rFonts w:eastAsiaTheme="minorHAnsi"/>
                      <w:sz w:val="24"/>
                      <w:lang w:val="lt-LT" w:eastAsia="en-US" w:bidi="ar-SA"/>
                    </w:rPr>
                    <w:t>–13,3</w:t>
                  </w:r>
                </w:p>
              </w:tc>
            </w:tr>
            <w:tr w:rsidR="00D32E4F" w:rsidRPr="005B5BF5" w:rsidTr="00397F73">
              <w:trPr>
                <w:trHeight w:val="281"/>
                <w:jc w:val="center"/>
              </w:trPr>
              <w:tc>
                <w:tcPr>
                  <w:tcW w:w="1470" w:type="pct"/>
                  <w:vMerge/>
                  <w:vAlign w:val="center"/>
                </w:tcPr>
                <w:p w:rsidR="00D32E4F" w:rsidRPr="005B5BF5" w:rsidRDefault="00D32E4F" w:rsidP="00D32E4F">
                  <w:pPr>
                    <w:suppressAutoHyphens w:val="0"/>
                    <w:jc w:val="center"/>
                    <w:rPr>
                      <w:rFonts w:eastAsiaTheme="minorHAnsi"/>
                      <w:sz w:val="24"/>
                      <w:lang w:val="lt-LT" w:eastAsia="en-US" w:bidi="ar-SA"/>
                    </w:rPr>
                  </w:pPr>
                </w:p>
              </w:tc>
              <w:tc>
                <w:tcPr>
                  <w:tcW w:w="1987" w:type="pct"/>
                  <w:vAlign w:val="center"/>
                </w:tcPr>
                <w:p w:rsidR="00D32E4F" w:rsidRPr="005B5BF5" w:rsidRDefault="00D32E4F" w:rsidP="00D32E4F">
                  <w:pPr>
                    <w:suppressAutoHyphens w:val="0"/>
                    <w:jc w:val="center"/>
                    <w:rPr>
                      <w:rFonts w:eastAsiaTheme="minorHAnsi"/>
                      <w:sz w:val="24"/>
                      <w:lang w:val="lt-LT" w:eastAsia="en-US" w:bidi="ar-SA"/>
                    </w:rPr>
                  </w:pPr>
                  <w:r w:rsidRPr="005B5BF5">
                    <w:rPr>
                      <w:rFonts w:eastAsiaTheme="minorHAnsi"/>
                      <w:sz w:val="24"/>
                      <w:lang w:val="lt-LT" w:eastAsia="en-US" w:bidi="ar-SA"/>
                    </w:rPr>
                    <w:t>nuo daugiau kaip 5 iki 10</w:t>
                  </w:r>
                </w:p>
                <w:p w:rsidR="00D32E4F" w:rsidRPr="005B5BF5" w:rsidRDefault="00D32E4F" w:rsidP="00D32E4F">
                  <w:pPr>
                    <w:suppressAutoHyphens w:val="0"/>
                    <w:jc w:val="center"/>
                    <w:rPr>
                      <w:rFonts w:eastAsiaTheme="minorHAnsi"/>
                      <w:sz w:val="24"/>
                      <w:lang w:val="lt-LT" w:eastAsia="en-US" w:bidi="ar-SA"/>
                    </w:rPr>
                  </w:pPr>
                </w:p>
              </w:tc>
              <w:tc>
                <w:tcPr>
                  <w:tcW w:w="1543" w:type="pct"/>
                  <w:vAlign w:val="center"/>
                </w:tcPr>
                <w:p w:rsidR="00D32E4F" w:rsidRPr="005B5BF5" w:rsidRDefault="00D47800" w:rsidP="00D32E4F">
                  <w:pPr>
                    <w:suppressAutoHyphens w:val="0"/>
                    <w:jc w:val="center"/>
                    <w:rPr>
                      <w:rFonts w:eastAsiaTheme="minorHAnsi"/>
                      <w:sz w:val="24"/>
                      <w:lang w:val="lt-LT" w:eastAsia="en-US" w:bidi="ar-SA"/>
                    </w:rPr>
                  </w:pPr>
                  <w:r w:rsidRPr="005B5BF5">
                    <w:rPr>
                      <w:rFonts w:eastAsiaTheme="minorHAnsi"/>
                      <w:sz w:val="24"/>
                      <w:lang w:val="lt-LT" w:eastAsia="en-US" w:bidi="ar-SA"/>
                    </w:rPr>
                    <w:t>9,9</w:t>
                  </w:r>
                  <w:r w:rsidR="00A33285" w:rsidRPr="005B5BF5">
                    <w:rPr>
                      <w:rFonts w:eastAsiaTheme="minorHAnsi"/>
                      <w:sz w:val="24"/>
                      <w:lang w:val="lt-LT" w:eastAsia="en-US" w:bidi="ar-SA"/>
                    </w:rPr>
                    <w:t>–13,5</w:t>
                  </w:r>
                </w:p>
              </w:tc>
            </w:tr>
            <w:tr w:rsidR="00D32E4F" w:rsidRPr="005B5BF5" w:rsidTr="00397F73">
              <w:trPr>
                <w:trHeight w:val="281"/>
                <w:jc w:val="center"/>
              </w:trPr>
              <w:tc>
                <w:tcPr>
                  <w:tcW w:w="1470" w:type="pct"/>
                  <w:vMerge/>
                  <w:vAlign w:val="center"/>
                </w:tcPr>
                <w:p w:rsidR="00D32E4F" w:rsidRPr="005B5BF5" w:rsidRDefault="00D32E4F" w:rsidP="00D32E4F">
                  <w:pPr>
                    <w:suppressAutoHyphens w:val="0"/>
                    <w:jc w:val="center"/>
                    <w:rPr>
                      <w:rFonts w:eastAsiaTheme="minorHAnsi"/>
                      <w:sz w:val="24"/>
                      <w:lang w:val="lt-LT" w:eastAsia="en-US" w:bidi="ar-SA"/>
                    </w:rPr>
                  </w:pPr>
                </w:p>
              </w:tc>
              <w:tc>
                <w:tcPr>
                  <w:tcW w:w="1987" w:type="pct"/>
                  <w:vAlign w:val="center"/>
                </w:tcPr>
                <w:p w:rsidR="00D32E4F" w:rsidRPr="005B5BF5" w:rsidRDefault="00D32E4F" w:rsidP="00D32E4F">
                  <w:pPr>
                    <w:suppressAutoHyphens w:val="0"/>
                    <w:jc w:val="center"/>
                    <w:rPr>
                      <w:rFonts w:eastAsiaTheme="minorHAnsi"/>
                      <w:sz w:val="24"/>
                      <w:lang w:val="lt-LT" w:eastAsia="en-US" w:bidi="ar-SA"/>
                    </w:rPr>
                  </w:pPr>
                  <w:r w:rsidRPr="005B5BF5">
                    <w:rPr>
                      <w:rFonts w:eastAsiaTheme="minorHAnsi"/>
                      <w:sz w:val="24"/>
                      <w:lang w:val="lt-LT" w:eastAsia="en-US" w:bidi="ar-SA"/>
                    </w:rPr>
                    <w:t>daugiau kaip 10</w:t>
                  </w:r>
                </w:p>
                <w:p w:rsidR="00D32E4F" w:rsidRPr="005B5BF5" w:rsidRDefault="00D32E4F" w:rsidP="00D32E4F">
                  <w:pPr>
                    <w:suppressAutoHyphens w:val="0"/>
                    <w:jc w:val="center"/>
                    <w:rPr>
                      <w:rFonts w:eastAsiaTheme="minorHAnsi"/>
                      <w:sz w:val="24"/>
                      <w:lang w:val="lt-LT" w:eastAsia="en-US" w:bidi="ar-SA"/>
                    </w:rPr>
                  </w:pPr>
                </w:p>
              </w:tc>
              <w:tc>
                <w:tcPr>
                  <w:tcW w:w="1543" w:type="pct"/>
                  <w:vAlign w:val="center"/>
                </w:tcPr>
                <w:p w:rsidR="00D32E4F" w:rsidRPr="005B5BF5" w:rsidRDefault="00F77600" w:rsidP="00D32E4F">
                  <w:pPr>
                    <w:suppressAutoHyphens w:val="0"/>
                    <w:jc w:val="center"/>
                    <w:rPr>
                      <w:rFonts w:eastAsiaTheme="minorHAnsi"/>
                      <w:sz w:val="24"/>
                      <w:lang w:val="lt-LT" w:eastAsia="en-US" w:bidi="ar-SA"/>
                    </w:rPr>
                  </w:pPr>
                  <w:r w:rsidRPr="005B5BF5">
                    <w:rPr>
                      <w:rFonts w:eastAsiaTheme="minorHAnsi"/>
                      <w:sz w:val="24"/>
                      <w:lang w:val="lt-LT" w:eastAsia="en-US" w:bidi="ar-SA"/>
                    </w:rPr>
                    <w:t>10,05</w:t>
                  </w:r>
                  <w:r w:rsidR="00A33285" w:rsidRPr="005B5BF5">
                    <w:rPr>
                      <w:rFonts w:eastAsiaTheme="minorHAnsi"/>
                      <w:sz w:val="24"/>
                      <w:lang w:val="lt-LT" w:eastAsia="en-US" w:bidi="ar-SA"/>
                    </w:rPr>
                    <w:t>–13,7</w:t>
                  </w:r>
                </w:p>
              </w:tc>
            </w:tr>
          </w:tbl>
          <w:p w:rsidR="00D32E4F" w:rsidRPr="005B5BF5" w:rsidRDefault="00D32E4F" w:rsidP="00F77600">
            <w:pPr>
              <w:ind w:right="-35" w:firstLine="720"/>
              <w:jc w:val="center"/>
              <w:rPr>
                <w:rFonts w:eastAsiaTheme="minorHAnsi"/>
                <w:sz w:val="24"/>
                <w:szCs w:val="24"/>
                <w:lang w:val="lt-LT" w:eastAsia="en-US" w:bidi="ar-SA"/>
              </w:rPr>
            </w:pPr>
          </w:p>
          <w:p w:rsidR="00F77600" w:rsidRPr="005B5BF5" w:rsidRDefault="00F77600" w:rsidP="00F77600">
            <w:pPr>
              <w:ind w:right="-35" w:firstLine="720"/>
              <w:jc w:val="center"/>
              <w:rPr>
                <w:rFonts w:eastAsiaTheme="minorHAnsi"/>
                <w:sz w:val="24"/>
                <w:szCs w:val="24"/>
                <w:lang w:val="lt-LT" w:eastAsia="en-US" w:bidi="ar-SA"/>
              </w:rPr>
            </w:pPr>
          </w:p>
          <w:p w:rsidR="00F77600" w:rsidRPr="005B5BF5" w:rsidRDefault="00F77600" w:rsidP="00F77600">
            <w:pPr>
              <w:ind w:right="-35" w:firstLine="720"/>
              <w:jc w:val="center"/>
              <w:rPr>
                <w:rFonts w:eastAsiaTheme="minorHAnsi"/>
                <w:b/>
                <w:sz w:val="24"/>
                <w:lang w:val="lt-LT" w:eastAsia="lt-LT" w:bidi="ar-SA"/>
              </w:rPr>
            </w:pPr>
            <w:r w:rsidRPr="005B5BF5">
              <w:rPr>
                <w:rFonts w:eastAsiaTheme="minorHAnsi"/>
                <w:sz w:val="24"/>
                <w:szCs w:val="24"/>
                <w:lang w:val="lt-LT" w:eastAsia="en-US" w:bidi="ar-SA"/>
              </w:rPr>
              <w:t>__________________________________________</w:t>
            </w:r>
          </w:p>
          <w:p w:rsidR="00D32E4F" w:rsidRPr="005B5BF5" w:rsidRDefault="00D32E4F" w:rsidP="00D32E4F">
            <w:pPr>
              <w:suppressAutoHyphens w:val="0"/>
              <w:jc w:val="both"/>
              <w:rPr>
                <w:rFonts w:eastAsiaTheme="minorHAnsi"/>
                <w:b/>
                <w:sz w:val="24"/>
                <w:lang w:val="lt-LT" w:eastAsia="lt-LT" w:bidi="ar-SA"/>
              </w:rPr>
            </w:pPr>
          </w:p>
          <w:p w:rsidR="00F649F8" w:rsidRPr="005B5BF5" w:rsidRDefault="00F649F8" w:rsidP="00D32E4F">
            <w:pPr>
              <w:suppressAutoHyphens w:val="0"/>
              <w:jc w:val="both"/>
              <w:rPr>
                <w:rFonts w:eastAsiaTheme="minorHAnsi"/>
                <w:b/>
                <w:sz w:val="24"/>
                <w:lang w:val="lt-LT" w:eastAsia="lt-LT" w:bidi="ar-SA"/>
              </w:rPr>
            </w:pPr>
          </w:p>
          <w:p w:rsidR="00F649F8" w:rsidRPr="005B5BF5" w:rsidRDefault="00F649F8" w:rsidP="00D32E4F">
            <w:pPr>
              <w:suppressAutoHyphens w:val="0"/>
              <w:jc w:val="both"/>
              <w:rPr>
                <w:rFonts w:eastAsiaTheme="minorHAnsi"/>
                <w:b/>
                <w:sz w:val="24"/>
                <w:lang w:val="lt-LT" w:eastAsia="lt-LT" w:bidi="ar-SA"/>
              </w:rPr>
            </w:pPr>
          </w:p>
          <w:p w:rsidR="00F649F8" w:rsidRPr="005B5BF5" w:rsidRDefault="00F649F8" w:rsidP="00D32E4F">
            <w:pPr>
              <w:suppressAutoHyphens w:val="0"/>
              <w:jc w:val="both"/>
              <w:rPr>
                <w:rFonts w:eastAsiaTheme="minorHAnsi"/>
                <w:b/>
                <w:sz w:val="24"/>
                <w:lang w:val="lt-LT" w:eastAsia="lt-LT" w:bidi="ar-SA"/>
              </w:rPr>
            </w:pPr>
          </w:p>
          <w:p w:rsidR="00D32E4F" w:rsidRPr="005B5BF5" w:rsidRDefault="00D32E4F" w:rsidP="00D32E4F">
            <w:pPr>
              <w:suppressAutoHyphens w:val="0"/>
              <w:jc w:val="both"/>
              <w:rPr>
                <w:rFonts w:eastAsiaTheme="minorHAnsi"/>
                <w:b/>
                <w:sz w:val="24"/>
                <w:lang w:val="lt-LT" w:eastAsia="lt-LT" w:bidi="ar-SA"/>
              </w:rPr>
            </w:pPr>
          </w:p>
          <w:p w:rsidR="00D32E4F" w:rsidRPr="005B5BF5" w:rsidRDefault="00D32E4F" w:rsidP="00D32E4F">
            <w:pPr>
              <w:suppressAutoHyphens w:val="0"/>
              <w:jc w:val="both"/>
              <w:rPr>
                <w:rFonts w:eastAsiaTheme="minorHAnsi"/>
                <w:sz w:val="24"/>
                <w:lang w:val="lt-LT" w:eastAsia="lt-LT" w:bidi="ar-SA"/>
              </w:rPr>
            </w:pPr>
          </w:p>
          <w:p w:rsidR="00D32E4F" w:rsidRPr="005B5BF5" w:rsidRDefault="00D32E4F" w:rsidP="00D32E4F">
            <w:pPr>
              <w:suppressAutoHyphens w:val="0"/>
              <w:jc w:val="both"/>
              <w:rPr>
                <w:rFonts w:eastAsiaTheme="minorHAnsi"/>
                <w:sz w:val="24"/>
                <w:lang w:val="lt-LT" w:eastAsia="lt-LT" w:bidi="ar-SA"/>
              </w:rPr>
            </w:pPr>
          </w:p>
          <w:p w:rsidR="00D32E4F" w:rsidRPr="005B5BF5" w:rsidRDefault="00D32E4F" w:rsidP="00D32E4F">
            <w:pPr>
              <w:suppressAutoHyphens w:val="0"/>
              <w:jc w:val="both"/>
              <w:rPr>
                <w:rFonts w:eastAsiaTheme="minorHAnsi"/>
                <w:sz w:val="24"/>
                <w:lang w:val="lt-LT" w:eastAsia="lt-LT" w:bidi="ar-SA"/>
              </w:rPr>
            </w:pPr>
          </w:p>
          <w:p w:rsidR="00D32E4F" w:rsidRPr="005B5BF5" w:rsidRDefault="00D32E4F" w:rsidP="00D32E4F">
            <w:pPr>
              <w:suppressAutoHyphens w:val="0"/>
              <w:jc w:val="both"/>
              <w:rPr>
                <w:rFonts w:eastAsiaTheme="minorHAnsi"/>
                <w:sz w:val="24"/>
                <w:lang w:val="lt-LT" w:eastAsia="lt-LT" w:bidi="ar-SA"/>
              </w:rPr>
            </w:pPr>
          </w:p>
          <w:p w:rsidR="00D32E4F" w:rsidRPr="005B5BF5" w:rsidRDefault="00D32E4F" w:rsidP="00D32E4F">
            <w:pPr>
              <w:suppressAutoHyphens w:val="0"/>
              <w:jc w:val="both"/>
              <w:rPr>
                <w:rFonts w:eastAsiaTheme="minorHAnsi"/>
                <w:sz w:val="24"/>
                <w:lang w:val="lt-LT" w:eastAsia="lt-LT" w:bidi="ar-SA"/>
              </w:rPr>
            </w:pPr>
          </w:p>
          <w:p w:rsidR="00D32E4F" w:rsidRPr="005B5BF5" w:rsidRDefault="00D32E4F" w:rsidP="00D32E4F">
            <w:pPr>
              <w:suppressAutoHyphens w:val="0"/>
              <w:jc w:val="both"/>
              <w:rPr>
                <w:rFonts w:eastAsiaTheme="minorHAnsi"/>
                <w:sz w:val="24"/>
                <w:lang w:val="lt-LT" w:eastAsia="lt-LT" w:bidi="ar-SA"/>
              </w:rPr>
            </w:pPr>
          </w:p>
          <w:p w:rsidR="00D32E4F" w:rsidRPr="005B5BF5" w:rsidRDefault="00D32E4F" w:rsidP="00D32E4F">
            <w:pPr>
              <w:suppressAutoHyphens w:val="0"/>
              <w:jc w:val="both"/>
              <w:rPr>
                <w:rFonts w:eastAsiaTheme="minorHAnsi"/>
                <w:sz w:val="24"/>
                <w:lang w:val="lt-LT" w:eastAsia="lt-LT" w:bidi="ar-SA"/>
              </w:rPr>
            </w:pPr>
          </w:p>
          <w:p w:rsidR="00D32E4F" w:rsidRPr="005B5BF5" w:rsidRDefault="00D32E4F" w:rsidP="00D32E4F">
            <w:pPr>
              <w:suppressAutoHyphens w:val="0"/>
              <w:jc w:val="both"/>
              <w:rPr>
                <w:rFonts w:eastAsiaTheme="minorHAnsi"/>
                <w:sz w:val="24"/>
                <w:lang w:val="lt-LT" w:eastAsia="lt-LT" w:bidi="ar-SA"/>
              </w:rPr>
            </w:pPr>
          </w:p>
          <w:p w:rsidR="00D32E4F" w:rsidRPr="005B5BF5" w:rsidRDefault="00D32E4F" w:rsidP="00D32E4F">
            <w:pPr>
              <w:suppressAutoHyphens w:val="0"/>
              <w:jc w:val="both"/>
              <w:rPr>
                <w:rFonts w:eastAsiaTheme="minorHAnsi"/>
                <w:sz w:val="24"/>
                <w:lang w:val="lt-LT" w:eastAsia="lt-LT" w:bidi="ar-SA"/>
              </w:rPr>
            </w:pPr>
          </w:p>
          <w:p w:rsidR="00D32E4F" w:rsidRPr="005B5BF5" w:rsidRDefault="00D32E4F" w:rsidP="00E87D3B">
            <w:pPr>
              <w:ind w:left="2895" w:right="-35" w:hanging="2895"/>
              <w:jc w:val="center"/>
              <w:rPr>
                <w:sz w:val="24"/>
                <w:szCs w:val="24"/>
                <w:lang w:val="lt-LT"/>
              </w:rPr>
            </w:pPr>
          </w:p>
          <w:p w:rsidR="00F77600" w:rsidRPr="005B5BF5" w:rsidRDefault="00F77600" w:rsidP="00E87D3B">
            <w:pPr>
              <w:ind w:left="2895" w:right="-35" w:hanging="2895"/>
              <w:jc w:val="center"/>
              <w:rPr>
                <w:sz w:val="24"/>
                <w:szCs w:val="24"/>
                <w:lang w:val="lt-LT"/>
              </w:rPr>
            </w:pPr>
          </w:p>
          <w:p w:rsidR="00D32E4F" w:rsidRPr="005B5BF5" w:rsidRDefault="00D32E4F" w:rsidP="00E87D3B">
            <w:pPr>
              <w:ind w:left="2895" w:right="-35" w:hanging="2895"/>
              <w:jc w:val="center"/>
              <w:rPr>
                <w:sz w:val="24"/>
                <w:szCs w:val="24"/>
                <w:lang w:val="lt-LT"/>
              </w:rPr>
            </w:pPr>
          </w:p>
          <w:p w:rsidR="00E217C6" w:rsidRPr="005B5BF5" w:rsidRDefault="00E217C6" w:rsidP="00E217C6">
            <w:pPr>
              <w:jc w:val="center"/>
              <w:rPr>
                <w:b/>
                <w:sz w:val="24"/>
                <w:szCs w:val="24"/>
                <w:lang w:val="lt-LT"/>
              </w:rPr>
            </w:pPr>
            <w:r w:rsidRPr="005B5BF5">
              <w:rPr>
                <w:b/>
                <w:sz w:val="24"/>
                <w:szCs w:val="24"/>
                <w:lang w:val="lt-LT"/>
              </w:rPr>
              <w:lastRenderedPageBreak/>
              <w:t>PANEVĖŽIO RAJONO SAVIVALDYBĖS ADMINISTRACIJOS</w:t>
            </w:r>
          </w:p>
          <w:p w:rsidR="00E217C6" w:rsidRPr="005B5BF5" w:rsidRDefault="00E217C6" w:rsidP="00E217C6">
            <w:pPr>
              <w:jc w:val="center"/>
              <w:rPr>
                <w:b/>
                <w:sz w:val="24"/>
                <w:szCs w:val="24"/>
                <w:lang w:val="lt-LT"/>
              </w:rPr>
            </w:pPr>
            <w:r w:rsidRPr="005B5BF5">
              <w:rPr>
                <w:b/>
                <w:sz w:val="24"/>
                <w:szCs w:val="24"/>
                <w:lang w:val="lt-LT"/>
              </w:rPr>
              <w:t>PERSONALO ADMINISTRAVIMO SKYRIUS</w:t>
            </w:r>
          </w:p>
          <w:p w:rsidR="00E217C6" w:rsidRPr="005B5BF5" w:rsidRDefault="00E217C6" w:rsidP="00E217C6">
            <w:pPr>
              <w:rPr>
                <w:lang w:val="lt-LT"/>
              </w:rPr>
            </w:pPr>
          </w:p>
          <w:p w:rsidR="00E217C6" w:rsidRPr="005B5BF5" w:rsidRDefault="00E217C6" w:rsidP="00E217C6">
            <w:pPr>
              <w:rPr>
                <w:sz w:val="24"/>
                <w:szCs w:val="24"/>
                <w:lang w:val="lt-LT"/>
              </w:rPr>
            </w:pPr>
            <w:r w:rsidRPr="005B5BF5">
              <w:rPr>
                <w:sz w:val="24"/>
                <w:szCs w:val="24"/>
                <w:lang w:val="lt-LT"/>
              </w:rPr>
              <w:t>Panevėžio rajono savivaldybės tarybai</w:t>
            </w:r>
          </w:p>
          <w:p w:rsidR="00E217C6" w:rsidRPr="005B5BF5" w:rsidRDefault="00E217C6" w:rsidP="00E217C6">
            <w:pPr>
              <w:rPr>
                <w:lang w:val="lt-LT"/>
              </w:rPr>
            </w:pPr>
          </w:p>
          <w:p w:rsidR="00E217C6" w:rsidRDefault="00E217C6" w:rsidP="00353FE8">
            <w:pPr>
              <w:pStyle w:val="Pagrindinistekstas"/>
              <w:rPr>
                <w:szCs w:val="24"/>
                <w:lang w:val="lt-LT"/>
              </w:rPr>
            </w:pPr>
            <w:r w:rsidRPr="005B5BF5">
              <w:rPr>
                <w:szCs w:val="24"/>
                <w:lang w:val="lt-LT"/>
              </w:rPr>
              <w:t>SPRENDIMO „</w:t>
            </w:r>
            <w:r w:rsidR="00451C1F" w:rsidRPr="005B5BF5">
              <w:rPr>
                <w:lang w:val="lt-LT"/>
              </w:rPr>
              <w:t>DĖL PANEVĖŽIO RAJONO SAVIVALDYBĖS TARYBOS 2019 M. GRUODŽIO 31 D. SPRENDIMO NR. T-280 „DĖL PANEVĖŽIO RAJONO SAVIVALDYBĖS BIUDŽETINIŲ ĮSTAIGŲ VADOVŲ DARBO APMOKĖJIMO SISTEMOS PATVIRTINIMO“ PAKEITIMO</w:t>
            </w:r>
            <w:r w:rsidRPr="005B5BF5">
              <w:rPr>
                <w:szCs w:val="24"/>
                <w:lang w:val="lt-LT"/>
              </w:rPr>
              <w:t>“ PROJEKTO</w:t>
            </w:r>
            <w:r w:rsidR="00353FE8" w:rsidRPr="005B5BF5">
              <w:rPr>
                <w:szCs w:val="24"/>
                <w:lang w:val="lt-LT"/>
              </w:rPr>
              <w:t xml:space="preserve"> AIŠKINAMASIS RAŠTAS </w:t>
            </w:r>
          </w:p>
          <w:p w:rsidR="00353FE8" w:rsidRPr="005B5BF5" w:rsidRDefault="00353FE8" w:rsidP="00353FE8">
            <w:pPr>
              <w:pStyle w:val="Pagrindinistekstas"/>
              <w:rPr>
                <w:lang w:val="lt-LT"/>
              </w:rPr>
            </w:pPr>
          </w:p>
          <w:p w:rsidR="00E217C6" w:rsidRPr="005B5BF5" w:rsidRDefault="00451C1F" w:rsidP="00E217C6">
            <w:pPr>
              <w:jc w:val="center"/>
              <w:rPr>
                <w:sz w:val="24"/>
                <w:lang w:val="lt-LT"/>
              </w:rPr>
            </w:pPr>
            <w:r w:rsidRPr="005B5BF5">
              <w:rPr>
                <w:sz w:val="24"/>
                <w:lang w:val="lt-LT"/>
              </w:rPr>
              <w:t>2021-</w:t>
            </w:r>
            <w:r w:rsidR="00F77600" w:rsidRPr="005B5BF5">
              <w:rPr>
                <w:sz w:val="24"/>
                <w:lang w:val="lt-LT"/>
              </w:rPr>
              <w:t>08-06</w:t>
            </w:r>
          </w:p>
          <w:p w:rsidR="00E217C6" w:rsidRPr="005B5BF5" w:rsidRDefault="00E217C6" w:rsidP="00E217C6">
            <w:pPr>
              <w:jc w:val="center"/>
              <w:rPr>
                <w:sz w:val="24"/>
                <w:lang w:val="lt-LT"/>
              </w:rPr>
            </w:pPr>
            <w:r w:rsidRPr="005B5BF5">
              <w:rPr>
                <w:sz w:val="24"/>
                <w:lang w:val="lt-LT"/>
              </w:rPr>
              <w:t>Panevėžys</w:t>
            </w:r>
          </w:p>
          <w:p w:rsidR="00E217C6" w:rsidRPr="005B5BF5" w:rsidRDefault="00E217C6" w:rsidP="00E217C6">
            <w:pPr>
              <w:jc w:val="center"/>
              <w:rPr>
                <w:sz w:val="24"/>
                <w:lang w:val="lt-LT"/>
              </w:rPr>
            </w:pPr>
          </w:p>
          <w:p w:rsidR="00E217C6" w:rsidRPr="005B5BF5" w:rsidRDefault="00F77600" w:rsidP="00F77600">
            <w:pPr>
              <w:ind w:firstLine="720"/>
              <w:jc w:val="both"/>
              <w:rPr>
                <w:sz w:val="24"/>
                <w:szCs w:val="24"/>
                <w:lang w:val="lt-LT" w:eastAsia="lt-LT"/>
              </w:rPr>
            </w:pPr>
            <w:r w:rsidRPr="005B5BF5">
              <w:rPr>
                <w:b/>
                <w:bCs/>
                <w:sz w:val="24"/>
                <w:szCs w:val="24"/>
                <w:lang w:val="lt-LT" w:eastAsia="lt-LT"/>
              </w:rPr>
              <w:t>1. Sprendimo projekto tikslai ir uždaviniai</w:t>
            </w:r>
          </w:p>
          <w:p w:rsidR="00E217C6" w:rsidRPr="005B5BF5" w:rsidRDefault="00E217C6" w:rsidP="00E217C6">
            <w:pPr>
              <w:jc w:val="both"/>
              <w:rPr>
                <w:sz w:val="24"/>
                <w:lang w:val="lt-LT"/>
              </w:rPr>
            </w:pPr>
            <w:r w:rsidRPr="005B5BF5">
              <w:rPr>
                <w:b/>
                <w:bCs/>
                <w:sz w:val="24"/>
                <w:lang w:val="lt-LT"/>
              </w:rPr>
              <w:tab/>
            </w:r>
            <w:r w:rsidR="00F77600" w:rsidRPr="005B5BF5">
              <w:rPr>
                <w:color w:val="000000"/>
                <w:sz w:val="24"/>
                <w:lang w:val="lt-LT"/>
              </w:rPr>
              <w:t>Lietuvos Respublikos valstybės ir savivaldybių įstaigų darbuotojų darbo apmokėjimo ir komisijų narių atlygio už darbą įstatymo NR. XIII-198 7, 8, 14  straipsnių ir 5 priedo pakeitimas.</w:t>
            </w:r>
          </w:p>
          <w:p w:rsidR="00F77600" w:rsidRPr="005B5BF5" w:rsidRDefault="00F77600" w:rsidP="00F77600">
            <w:pPr>
              <w:ind w:firstLine="720"/>
              <w:jc w:val="both"/>
              <w:rPr>
                <w:b/>
                <w:bCs/>
                <w:sz w:val="24"/>
                <w:szCs w:val="24"/>
                <w:lang w:val="lt-LT" w:eastAsia="lt-LT"/>
              </w:rPr>
            </w:pPr>
            <w:r w:rsidRPr="005B5BF5">
              <w:rPr>
                <w:b/>
                <w:bCs/>
                <w:sz w:val="24"/>
                <w:szCs w:val="24"/>
                <w:lang w:val="lt-LT" w:eastAsia="lt-LT"/>
              </w:rPr>
              <w:t xml:space="preserve">2. Siūlomos teisinio reguliavimo nuostatos </w:t>
            </w:r>
          </w:p>
          <w:p w:rsidR="00E217C6" w:rsidRPr="005B5BF5" w:rsidRDefault="00E217C6" w:rsidP="00E217C6">
            <w:pPr>
              <w:jc w:val="both"/>
              <w:rPr>
                <w:rFonts w:eastAsiaTheme="minorHAnsi"/>
                <w:sz w:val="24"/>
                <w:lang w:val="lt-LT" w:eastAsia="en-US" w:bidi="ar-SA"/>
              </w:rPr>
            </w:pPr>
            <w:r w:rsidRPr="005B5BF5">
              <w:rPr>
                <w:sz w:val="24"/>
                <w:szCs w:val="24"/>
                <w:lang w:val="lt-LT"/>
              </w:rPr>
              <w:tab/>
            </w:r>
            <w:r w:rsidR="00451C1F" w:rsidRPr="005B5BF5">
              <w:rPr>
                <w:color w:val="000000"/>
                <w:sz w:val="24"/>
                <w:lang w:val="lt-LT"/>
              </w:rPr>
              <w:t xml:space="preserve">Lietuvos Respublikos valstybės ir savivaldybių įstaigų darbuotojų darbo apmokėjimo ir komisijų narių atlygio už darbą įstatymo NR. XIII-198 </w:t>
            </w:r>
            <w:r w:rsidR="00F77600" w:rsidRPr="005B5BF5">
              <w:rPr>
                <w:color w:val="000000"/>
                <w:sz w:val="24"/>
                <w:lang w:val="lt-LT"/>
              </w:rPr>
              <w:t>7, 8, 14 straipsnių ir 5 priedo</w:t>
            </w:r>
            <w:r w:rsidR="00451C1F" w:rsidRPr="005B5BF5">
              <w:rPr>
                <w:color w:val="000000"/>
                <w:sz w:val="24"/>
                <w:lang w:val="lt-LT"/>
              </w:rPr>
              <w:t xml:space="preserve"> pakeitimo įstatymu </w:t>
            </w:r>
            <w:r w:rsidR="00E525AB" w:rsidRPr="005B5BF5">
              <w:rPr>
                <w:color w:val="000000"/>
                <w:sz w:val="24"/>
                <w:lang w:val="lt-LT"/>
              </w:rPr>
              <w:t xml:space="preserve">(toliau – Įstatymas) </w:t>
            </w:r>
            <w:r w:rsidR="003520C0" w:rsidRPr="005B5BF5">
              <w:rPr>
                <w:color w:val="000000"/>
                <w:sz w:val="24"/>
                <w:lang w:val="lt-LT"/>
              </w:rPr>
              <w:t>pakeisti Į</w:t>
            </w:r>
            <w:r w:rsidR="00CE617C" w:rsidRPr="005B5BF5">
              <w:rPr>
                <w:color w:val="000000"/>
                <w:sz w:val="24"/>
                <w:lang w:val="lt-LT"/>
              </w:rPr>
              <w:t>statymo straipsniai</w:t>
            </w:r>
            <w:r w:rsidR="00451C1F" w:rsidRPr="005B5BF5">
              <w:rPr>
                <w:color w:val="000000"/>
                <w:sz w:val="24"/>
                <w:lang w:val="lt-LT"/>
              </w:rPr>
              <w:t xml:space="preserve"> dėl </w:t>
            </w:r>
            <w:r w:rsidR="00F77600" w:rsidRPr="005B5BF5">
              <w:rPr>
                <w:color w:val="000000"/>
                <w:sz w:val="24"/>
                <w:lang w:val="lt-LT"/>
              </w:rPr>
              <w:t xml:space="preserve">pareiginės algos pastoviosios dalies nustatymo </w:t>
            </w:r>
            <w:r w:rsidR="003520C0" w:rsidRPr="005B5BF5">
              <w:rPr>
                <w:color w:val="000000"/>
                <w:sz w:val="24"/>
                <w:lang w:val="lt-LT"/>
              </w:rPr>
              <w:t xml:space="preserve">švietimo </w:t>
            </w:r>
            <w:r w:rsidR="00F77600" w:rsidRPr="005B5BF5">
              <w:rPr>
                <w:color w:val="000000"/>
                <w:sz w:val="24"/>
                <w:lang w:val="lt-LT"/>
              </w:rPr>
              <w:t>įstaigų vadovams, nu</w:t>
            </w:r>
            <w:r w:rsidR="003520C0" w:rsidRPr="005B5BF5">
              <w:rPr>
                <w:color w:val="000000"/>
                <w:sz w:val="24"/>
                <w:lang w:val="lt-LT"/>
              </w:rPr>
              <w:t>rodant</w:t>
            </w:r>
            <w:r w:rsidR="00F77600" w:rsidRPr="005B5BF5">
              <w:rPr>
                <w:color w:val="000000"/>
                <w:sz w:val="24"/>
                <w:lang w:val="lt-LT"/>
              </w:rPr>
              <w:t xml:space="preserve">, kad </w:t>
            </w:r>
            <w:r w:rsidR="003520C0" w:rsidRPr="005B5BF5">
              <w:rPr>
                <w:color w:val="000000"/>
                <w:sz w:val="24"/>
                <w:lang w:val="lt-LT"/>
              </w:rPr>
              <w:t>mokyklų</w:t>
            </w:r>
            <w:r w:rsidR="00F77600" w:rsidRPr="005B5BF5">
              <w:rPr>
                <w:color w:val="000000"/>
                <w:sz w:val="24"/>
                <w:lang w:val="lt-LT"/>
              </w:rPr>
              <w:t xml:space="preserve"> vadovams </w:t>
            </w:r>
            <w:r w:rsidR="006713CF" w:rsidRPr="005B5BF5">
              <w:rPr>
                <w:color w:val="000000"/>
                <w:sz w:val="24"/>
                <w:lang w:val="lt-LT"/>
              </w:rPr>
              <w:t xml:space="preserve">ir švietimo pagalbos įstaigų vadovams </w:t>
            </w:r>
            <w:r w:rsidR="00F77600" w:rsidRPr="005B5BF5">
              <w:rPr>
                <w:color w:val="000000"/>
                <w:sz w:val="24"/>
                <w:lang w:val="lt-LT"/>
              </w:rPr>
              <w:t>pareiginės algos</w:t>
            </w:r>
            <w:r w:rsidR="006713CF" w:rsidRPr="005B5BF5">
              <w:rPr>
                <w:color w:val="000000"/>
                <w:sz w:val="24"/>
                <w:lang w:val="lt-LT"/>
              </w:rPr>
              <w:t xml:space="preserve"> pastovioji dalis nustatoma pagal atskirus priedus, atsižvelgiant į nustatytus kriterijus: </w:t>
            </w:r>
            <w:r w:rsidR="003520C0" w:rsidRPr="005B5BF5">
              <w:rPr>
                <w:color w:val="000000"/>
                <w:sz w:val="24"/>
                <w:lang w:val="lt-LT"/>
              </w:rPr>
              <w:t>mokyklų</w:t>
            </w:r>
            <w:r w:rsidR="006713CF" w:rsidRPr="005B5BF5">
              <w:rPr>
                <w:color w:val="000000"/>
                <w:sz w:val="24"/>
                <w:lang w:val="lt-LT"/>
              </w:rPr>
              <w:t xml:space="preserve"> vadovams – į mokinių skaičių ir pedagoginio darbo stažą, švietimo pagalbos įstaigų vadovams – į pareigybių skaičių ir vadovaujamo darbo patirtį. </w:t>
            </w:r>
            <w:r w:rsidR="00E525AB" w:rsidRPr="005B5BF5">
              <w:rPr>
                <w:rFonts w:eastAsiaTheme="minorHAnsi"/>
                <w:sz w:val="24"/>
                <w:lang w:val="lt-LT" w:eastAsia="en-US" w:bidi="ar-SA"/>
              </w:rPr>
              <w:t>Šiuo Įstatymu didinamas švietimo pagalbos specialistų darbo užmokestis, todėl pakeistas ir švietimo pagalbos įstaigų vadovaujančių darbuotojų apmokėjimas.</w:t>
            </w:r>
            <w:r w:rsidR="006713CF" w:rsidRPr="005B5BF5">
              <w:rPr>
                <w:rFonts w:eastAsiaTheme="minorHAnsi"/>
                <w:sz w:val="24"/>
                <w:lang w:val="lt-LT" w:eastAsia="en-US" w:bidi="ar-SA"/>
              </w:rPr>
              <w:t xml:space="preserve"> Įstatymo 5 priedas </w:t>
            </w:r>
            <w:r w:rsidR="00812726" w:rsidRPr="005B5BF5">
              <w:rPr>
                <w:rFonts w:eastAsiaTheme="minorHAnsi"/>
                <w:sz w:val="24"/>
                <w:lang w:val="lt-LT" w:eastAsia="en-US" w:bidi="ar-SA"/>
              </w:rPr>
              <w:t xml:space="preserve">papildytas nauju </w:t>
            </w:r>
            <w:r w:rsidR="006713CF" w:rsidRPr="005B5BF5">
              <w:rPr>
                <w:rFonts w:eastAsiaTheme="minorHAnsi"/>
                <w:sz w:val="24"/>
                <w:lang w:val="lt-LT" w:eastAsia="en-US" w:bidi="ar-SA"/>
              </w:rPr>
              <w:t xml:space="preserve">X skyriumi dėl švietimo pagalbos įstaigų vadovų, jų pavaduotojų ir skyrių vedėjų, kurių darbas laikomas pedagoginiu, pareiginės algos </w:t>
            </w:r>
            <w:r w:rsidR="00E525AB" w:rsidRPr="005B5BF5">
              <w:rPr>
                <w:rFonts w:eastAsiaTheme="minorHAnsi"/>
                <w:sz w:val="24"/>
                <w:lang w:val="lt-LT" w:eastAsia="en-US" w:bidi="ar-SA"/>
              </w:rPr>
              <w:t>pastoviosios dalies koeficientų (iki</w:t>
            </w:r>
            <w:r w:rsidR="00812726" w:rsidRPr="005B5BF5">
              <w:rPr>
                <w:rFonts w:eastAsiaTheme="minorHAnsi"/>
                <w:sz w:val="24"/>
                <w:lang w:val="lt-LT" w:eastAsia="en-US" w:bidi="ar-SA"/>
              </w:rPr>
              <w:t xml:space="preserve"> </w:t>
            </w:r>
            <w:r w:rsidR="00E525AB" w:rsidRPr="005B5BF5">
              <w:rPr>
                <w:rFonts w:eastAsiaTheme="minorHAnsi"/>
                <w:sz w:val="24"/>
                <w:lang w:val="lt-LT" w:eastAsia="en-US" w:bidi="ar-SA"/>
              </w:rPr>
              <w:t>šiol</w:t>
            </w:r>
            <w:r w:rsidR="00812726" w:rsidRPr="005B5BF5">
              <w:rPr>
                <w:rFonts w:eastAsiaTheme="minorHAnsi"/>
                <w:sz w:val="24"/>
                <w:lang w:val="lt-LT" w:eastAsia="en-US" w:bidi="ar-SA"/>
              </w:rPr>
              <w:t xml:space="preserve"> švietimo pagalbos įstaigų vadovams pareiginės algos pastovioji dalis buvo nustatoma pagal 1 priedą, kaip ir visiems biudžetinių įstaigų vadov</w:t>
            </w:r>
            <w:r w:rsidR="00E525AB" w:rsidRPr="005B5BF5">
              <w:rPr>
                <w:rFonts w:eastAsiaTheme="minorHAnsi"/>
                <w:sz w:val="24"/>
                <w:lang w:val="lt-LT" w:eastAsia="en-US" w:bidi="ar-SA"/>
              </w:rPr>
              <w:t xml:space="preserve">ams, išskyrus </w:t>
            </w:r>
            <w:r w:rsidR="003520C0" w:rsidRPr="005B5BF5">
              <w:rPr>
                <w:rFonts w:eastAsiaTheme="minorHAnsi"/>
                <w:sz w:val="24"/>
                <w:lang w:val="lt-LT" w:eastAsia="en-US" w:bidi="ar-SA"/>
              </w:rPr>
              <w:t>mokyklų vadovus</w:t>
            </w:r>
            <w:r w:rsidR="003F6313" w:rsidRPr="005B5BF5">
              <w:rPr>
                <w:rFonts w:eastAsiaTheme="minorHAnsi"/>
                <w:sz w:val="24"/>
                <w:lang w:val="lt-LT" w:eastAsia="en-US" w:bidi="ar-SA"/>
              </w:rPr>
              <w:t xml:space="preserve">) ir </w:t>
            </w:r>
            <w:r w:rsidR="003520C0" w:rsidRPr="005B5BF5">
              <w:rPr>
                <w:rFonts w:eastAsiaTheme="minorHAnsi"/>
                <w:sz w:val="24"/>
                <w:lang w:val="lt-LT" w:eastAsia="en-US" w:bidi="ar-SA"/>
              </w:rPr>
              <w:t>p</w:t>
            </w:r>
            <w:r w:rsidR="00E525AB" w:rsidRPr="005B5BF5">
              <w:rPr>
                <w:rFonts w:eastAsiaTheme="minorHAnsi"/>
                <w:sz w:val="24"/>
                <w:lang w:val="lt-LT" w:eastAsia="en-US" w:bidi="ar-SA"/>
              </w:rPr>
              <w:t>adidinti minimalūs pareiginės algos koeficientai, maksimali koeficientų intervalo r</w:t>
            </w:r>
            <w:r w:rsidR="003520C0" w:rsidRPr="005B5BF5">
              <w:rPr>
                <w:rFonts w:eastAsiaTheme="minorHAnsi"/>
                <w:sz w:val="24"/>
                <w:lang w:val="lt-LT" w:eastAsia="en-US" w:bidi="ar-SA"/>
              </w:rPr>
              <w:t>iba nepakeista, nes ji jau dabar</w:t>
            </w:r>
            <w:r w:rsidR="00E525AB" w:rsidRPr="005B5BF5">
              <w:rPr>
                <w:rFonts w:eastAsiaTheme="minorHAnsi"/>
                <w:sz w:val="24"/>
                <w:lang w:val="lt-LT" w:eastAsia="en-US" w:bidi="ar-SA"/>
              </w:rPr>
              <w:t xml:space="preserve"> viršija mokyklų vadovų koeficientus. </w:t>
            </w:r>
            <w:r w:rsidR="00E525AB" w:rsidRPr="005B5BF5">
              <w:rPr>
                <w:color w:val="000000"/>
                <w:sz w:val="24"/>
                <w:lang w:val="lt-LT"/>
              </w:rPr>
              <w:t xml:space="preserve">Patikslintas straipsnis apie kasmetinį įstaigos vadovo veiklos vertinimą, </w:t>
            </w:r>
            <w:r w:rsidR="003520C0" w:rsidRPr="005B5BF5">
              <w:rPr>
                <w:color w:val="000000"/>
                <w:sz w:val="24"/>
                <w:lang w:val="lt-LT"/>
              </w:rPr>
              <w:t>nurodant, kad mokyklos vadovo veiklą įvertinus</w:t>
            </w:r>
            <w:r w:rsidR="00E525AB" w:rsidRPr="005B5BF5">
              <w:rPr>
                <w:color w:val="000000"/>
                <w:sz w:val="24"/>
                <w:lang w:val="lt-LT"/>
              </w:rPr>
              <w:t xml:space="preserve"> nepatenkinamai,</w:t>
            </w:r>
            <w:r w:rsidR="004357A4" w:rsidRPr="005B5BF5">
              <w:rPr>
                <w:color w:val="000000"/>
                <w:sz w:val="24"/>
                <w:lang w:val="lt-LT"/>
              </w:rPr>
              <w:t xml:space="preserve"> jam</w:t>
            </w:r>
            <w:r w:rsidR="003520C0" w:rsidRPr="005B5BF5">
              <w:rPr>
                <w:color w:val="000000"/>
                <w:sz w:val="24"/>
                <w:lang w:val="lt-LT"/>
              </w:rPr>
              <w:t xml:space="preserve"> iki kito kasmetinio vertinimo nustatomas vienetu mažesnis pareiginės algos koeficientas, o </w:t>
            </w:r>
            <w:r w:rsidR="004357A4" w:rsidRPr="005B5BF5">
              <w:rPr>
                <w:color w:val="000000"/>
                <w:sz w:val="24"/>
                <w:lang w:val="lt-LT"/>
              </w:rPr>
              <w:t>kitų biudžetinių</w:t>
            </w:r>
            <w:r w:rsidR="003520C0" w:rsidRPr="005B5BF5">
              <w:rPr>
                <w:color w:val="000000"/>
                <w:sz w:val="24"/>
                <w:lang w:val="lt-LT"/>
              </w:rPr>
              <w:t xml:space="preserve"> įstaigų vadovams ne mažesnis, nei numatytas minimalus koeficientas</w:t>
            </w:r>
            <w:r w:rsidR="004357A4" w:rsidRPr="005B5BF5">
              <w:rPr>
                <w:color w:val="000000"/>
                <w:sz w:val="24"/>
                <w:lang w:val="lt-LT"/>
              </w:rPr>
              <w:t>.  T</w:t>
            </w:r>
            <w:r w:rsidR="00E525AB" w:rsidRPr="005B5BF5">
              <w:rPr>
                <w:color w:val="000000"/>
                <w:sz w:val="24"/>
                <w:lang w:val="lt-LT"/>
              </w:rPr>
              <w:t>okiu atveju</w:t>
            </w:r>
            <w:r w:rsidR="00E525AB" w:rsidRPr="005B5BF5">
              <w:rPr>
                <w:rFonts w:eastAsiaTheme="minorHAnsi"/>
                <w:sz w:val="24"/>
                <w:lang w:val="lt-LT" w:eastAsia="en-US" w:bidi="ar-SA"/>
              </w:rPr>
              <w:t xml:space="preserve"> gali būti sudarytas rezultatų gerinimo planas (pagal Lietuvos Respublikos darbo kodekso 57 straipsnio 5 dalį), kurio vykdymas įvertinamas ne anksčiau kaip po 2 mėnesių. Rezultatų gerinimo plano vykdymo rezultatus įvertinus nepatenkinamai, su biudžetinės įstaigos vadovu gali būti nutraukiama darbo sutartis pagal Lietuvos Respublikos darbo kodekso 57 straipsnio 1 dalies 2 punktą.</w:t>
            </w:r>
          </w:p>
          <w:p w:rsidR="00812726" w:rsidRPr="005B5BF5" w:rsidRDefault="00812726" w:rsidP="00E217C6">
            <w:pPr>
              <w:jc w:val="both"/>
              <w:rPr>
                <w:color w:val="000000"/>
                <w:sz w:val="24"/>
                <w:lang w:val="lt-LT"/>
              </w:rPr>
            </w:pPr>
            <w:r w:rsidRPr="005B5BF5">
              <w:rPr>
                <w:color w:val="000000"/>
                <w:sz w:val="24"/>
                <w:lang w:val="lt-LT"/>
              </w:rPr>
              <w:t xml:space="preserve">            Atsižvelgiant į šiuos įstatymo pakeitimus, siūlomas sprendimo projektas dėl Panevėžio rajono savivaldybės biudžetinių įstaigų vadovų darbo apmokėjimo sistemos pakeitimų.</w:t>
            </w:r>
          </w:p>
          <w:p w:rsidR="00E217C6" w:rsidRPr="005B5BF5" w:rsidRDefault="00E217C6" w:rsidP="00E217C6">
            <w:pPr>
              <w:jc w:val="both"/>
              <w:rPr>
                <w:b/>
                <w:sz w:val="24"/>
                <w:lang w:val="lt-LT"/>
              </w:rPr>
            </w:pPr>
            <w:r w:rsidRPr="005B5BF5">
              <w:rPr>
                <w:sz w:val="24"/>
                <w:lang w:val="lt-LT"/>
              </w:rPr>
              <w:tab/>
            </w:r>
            <w:r w:rsidRPr="005B5BF5">
              <w:rPr>
                <w:b/>
                <w:sz w:val="24"/>
                <w:lang w:val="lt-LT"/>
              </w:rPr>
              <w:t>3</w:t>
            </w:r>
            <w:r w:rsidRPr="005B5BF5">
              <w:rPr>
                <w:b/>
                <w:bCs/>
                <w:sz w:val="24"/>
                <w:szCs w:val="24"/>
                <w:lang w:val="lt-LT"/>
              </w:rPr>
              <w:t xml:space="preserve">. </w:t>
            </w:r>
            <w:r w:rsidR="00F77600" w:rsidRPr="005B5BF5">
              <w:rPr>
                <w:b/>
                <w:bCs/>
                <w:sz w:val="24"/>
                <w:szCs w:val="24"/>
                <w:lang w:val="lt-LT"/>
              </w:rPr>
              <w:t>laukiami rezultatai.</w:t>
            </w:r>
          </w:p>
          <w:p w:rsidR="00E217C6" w:rsidRPr="005B5BF5" w:rsidRDefault="00E217C6" w:rsidP="00E217C6">
            <w:pPr>
              <w:jc w:val="both"/>
              <w:rPr>
                <w:sz w:val="24"/>
                <w:szCs w:val="24"/>
                <w:lang w:val="lt-LT"/>
              </w:rPr>
            </w:pPr>
            <w:r w:rsidRPr="005B5BF5">
              <w:rPr>
                <w:b/>
                <w:sz w:val="24"/>
                <w:lang w:val="lt-LT"/>
              </w:rPr>
              <w:tab/>
            </w:r>
            <w:r w:rsidRPr="005B5BF5">
              <w:rPr>
                <w:sz w:val="24"/>
                <w:lang w:val="lt-LT"/>
              </w:rPr>
              <w:t>Vykdomi teisės aktai.</w:t>
            </w:r>
          </w:p>
          <w:p w:rsidR="00E217C6" w:rsidRPr="005B5BF5" w:rsidRDefault="00E217C6" w:rsidP="00E217C6">
            <w:pPr>
              <w:jc w:val="both"/>
              <w:rPr>
                <w:b/>
                <w:sz w:val="24"/>
                <w:lang w:val="lt-LT"/>
              </w:rPr>
            </w:pPr>
            <w:r w:rsidRPr="005B5BF5">
              <w:rPr>
                <w:sz w:val="24"/>
                <w:lang w:val="lt-LT"/>
              </w:rPr>
              <w:tab/>
            </w:r>
            <w:r w:rsidRPr="005B5BF5">
              <w:rPr>
                <w:b/>
                <w:sz w:val="24"/>
                <w:lang w:val="lt-LT"/>
              </w:rPr>
              <w:t xml:space="preserve">4. </w:t>
            </w:r>
            <w:r w:rsidR="00F77600" w:rsidRPr="005B5BF5">
              <w:rPr>
                <w:b/>
                <w:sz w:val="24"/>
                <w:lang w:val="lt-LT"/>
              </w:rPr>
              <w:t>Lėšų poreikis ir šaltiniai.</w:t>
            </w:r>
          </w:p>
          <w:p w:rsidR="00E217C6" w:rsidRPr="005B5BF5" w:rsidRDefault="00F77600" w:rsidP="00E217C6">
            <w:pPr>
              <w:ind w:firstLine="720"/>
              <w:jc w:val="both"/>
              <w:rPr>
                <w:sz w:val="24"/>
                <w:lang w:val="lt-LT"/>
              </w:rPr>
            </w:pPr>
            <w:r w:rsidRPr="005B5BF5">
              <w:rPr>
                <w:sz w:val="24"/>
                <w:lang w:val="lt-LT"/>
              </w:rPr>
              <w:t>Sprendimo įgyvendinimui papildomo finansavimo nereikės.</w:t>
            </w:r>
          </w:p>
          <w:p w:rsidR="00F77600" w:rsidRPr="005B5BF5" w:rsidRDefault="00F77600" w:rsidP="00F77600">
            <w:pPr>
              <w:ind w:firstLine="720"/>
              <w:rPr>
                <w:sz w:val="24"/>
                <w:szCs w:val="24"/>
                <w:lang w:val="lt-LT" w:eastAsia="lt-LT"/>
              </w:rPr>
            </w:pPr>
            <w:r w:rsidRPr="005B5BF5">
              <w:rPr>
                <w:b/>
                <w:bCs/>
                <w:sz w:val="24"/>
                <w:szCs w:val="24"/>
                <w:lang w:val="lt-LT" w:eastAsia="lt-LT"/>
              </w:rPr>
              <w:t>5. Kiti sprendimui priimti reikalingi pagrindimai, skaičiavimai ar paaiškinimai.</w:t>
            </w:r>
          </w:p>
          <w:p w:rsidR="00E217C6" w:rsidRPr="005B5BF5" w:rsidRDefault="00F77600" w:rsidP="00F77600">
            <w:pPr>
              <w:jc w:val="both"/>
              <w:rPr>
                <w:sz w:val="24"/>
                <w:lang w:val="lt-LT"/>
              </w:rPr>
            </w:pPr>
            <w:r w:rsidRPr="005B5BF5">
              <w:rPr>
                <w:sz w:val="24"/>
                <w:lang w:val="lt-LT"/>
              </w:rPr>
              <w:t xml:space="preserve">            Nėra.</w:t>
            </w:r>
          </w:p>
          <w:p w:rsidR="00E217C6" w:rsidRPr="005B5BF5" w:rsidRDefault="00E217C6" w:rsidP="00E217C6">
            <w:pPr>
              <w:jc w:val="both"/>
              <w:rPr>
                <w:sz w:val="24"/>
                <w:lang w:val="lt-LT"/>
              </w:rPr>
            </w:pPr>
          </w:p>
          <w:p w:rsidR="00D32E4F" w:rsidRPr="005B5BF5" w:rsidRDefault="009F2F4C" w:rsidP="004357A4">
            <w:pPr>
              <w:rPr>
                <w:sz w:val="24"/>
                <w:lang w:val="lt-LT"/>
              </w:rPr>
            </w:pPr>
            <w:r w:rsidRPr="005B5BF5">
              <w:rPr>
                <w:sz w:val="24"/>
                <w:lang w:val="lt-LT"/>
              </w:rPr>
              <w:t>Vedėja</w:t>
            </w:r>
            <w:r w:rsidRPr="005B5BF5">
              <w:rPr>
                <w:sz w:val="24"/>
                <w:lang w:val="lt-LT"/>
              </w:rPr>
              <w:tab/>
            </w:r>
            <w:r w:rsidRPr="005B5BF5">
              <w:rPr>
                <w:sz w:val="24"/>
                <w:lang w:val="lt-LT"/>
              </w:rPr>
              <w:tab/>
            </w:r>
            <w:r w:rsidRPr="005B5BF5">
              <w:rPr>
                <w:sz w:val="24"/>
                <w:lang w:val="lt-LT"/>
              </w:rPr>
              <w:tab/>
            </w:r>
            <w:r w:rsidRPr="005B5BF5">
              <w:rPr>
                <w:sz w:val="24"/>
                <w:lang w:val="lt-LT"/>
              </w:rPr>
              <w:tab/>
            </w:r>
            <w:r w:rsidRPr="005B5BF5">
              <w:rPr>
                <w:sz w:val="24"/>
                <w:lang w:val="lt-LT"/>
              </w:rPr>
              <w:tab/>
            </w:r>
            <w:r w:rsidRPr="005B5BF5">
              <w:rPr>
                <w:sz w:val="24"/>
                <w:lang w:val="lt-LT"/>
              </w:rPr>
              <w:tab/>
            </w:r>
            <w:r w:rsidRPr="005B5BF5">
              <w:rPr>
                <w:sz w:val="24"/>
                <w:lang w:val="lt-LT"/>
              </w:rPr>
              <w:tab/>
            </w:r>
            <w:r w:rsidRPr="005B5BF5">
              <w:rPr>
                <w:sz w:val="24"/>
                <w:lang w:val="lt-LT"/>
              </w:rPr>
              <w:tab/>
            </w:r>
            <w:r w:rsidRPr="005B5BF5">
              <w:rPr>
                <w:sz w:val="24"/>
                <w:lang w:val="lt-LT"/>
              </w:rPr>
              <w:tab/>
              <w:t xml:space="preserve">           </w:t>
            </w:r>
            <w:r w:rsidR="00E217C6" w:rsidRPr="005B5BF5">
              <w:rPr>
                <w:sz w:val="24"/>
                <w:lang w:val="lt-LT"/>
              </w:rPr>
              <w:t xml:space="preserve"> Stasė Venslavičienė</w:t>
            </w:r>
            <w:bookmarkStart w:id="1" w:name="part_1b53bab76bf249e7800178b541b89704"/>
            <w:bookmarkEnd w:id="1"/>
          </w:p>
          <w:p w:rsidR="00D32E4F" w:rsidRPr="005B5BF5" w:rsidRDefault="00D32E4F" w:rsidP="00E87D3B">
            <w:pPr>
              <w:ind w:left="2895" w:right="-35" w:hanging="2895"/>
              <w:jc w:val="center"/>
              <w:rPr>
                <w:sz w:val="24"/>
                <w:szCs w:val="24"/>
                <w:lang w:val="lt-LT"/>
              </w:rPr>
            </w:pPr>
          </w:p>
        </w:tc>
      </w:tr>
      <w:tr w:rsidR="002F3A6E" w:rsidRPr="005B5BF5" w:rsidTr="00333B55">
        <w:trPr>
          <w:trHeight w:val="142"/>
        </w:trPr>
        <w:tc>
          <w:tcPr>
            <w:tcW w:w="2646" w:type="dxa"/>
          </w:tcPr>
          <w:p w:rsidR="002F3A6E" w:rsidRPr="005B5BF5" w:rsidRDefault="00F77600" w:rsidP="00D32E4F">
            <w:pPr>
              <w:ind w:right="-35"/>
              <w:jc w:val="both"/>
              <w:rPr>
                <w:sz w:val="24"/>
                <w:szCs w:val="24"/>
                <w:lang w:val="lt-LT"/>
              </w:rPr>
            </w:pPr>
            <w:r w:rsidRPr="005B5BF5">
              <w:rPr>
                <w:sz w:val="24"/>
                <w:szCs w:val="24"/>
                <w:lang w:val="lt-LT"/>
              </w:rPr>
              <w:lastRenderedPageBreak/>
              <w:t>Nėra.</w:t>
            </w:r>
          </w:p>
        </w:tc>
        <w:tc>
          <w:tcPr>
            <w:tcW w:w="9545" w:type="dxa"/>
          </w:tcPr>
          <w:p w:rsidR="002F3A6E" w:rsidRPr="005B5BF5" w:rsidRDefault="002F3A6E" w:rsidP="00D32E4F">
            <w:pPr>
              <w:suppressAutoHyphens w:val="0"/>
              <w:jc w:val="both"/>
              <w:rPr>
                <w:rFonts w:eastAsiaTheme="minorHAnsi"/>
                <w:sz w:val="24"/>
                <w:lang w:val="lt-LT" w:eastAsia="en-US" w:bidi="ar-SA"/>
              </w:rPr>
            </w:pPr>
          </w:p>
        </w:tc>
      </w:tr>
      <w:tr w:rsidR="00333B55" w:rsidRPr="005B5BF5" w:rsidTr="00333B55">
        <w:trPr>
          <w:trHeight w:val="142"/>
        </w:trPr>
        <w:tc>
          <w:tcPr>
            <w:tcW w:w="2646" w:type="dxa"/>
          </w:tcPr>
          <w:p w:rsidR="00333B55" w:rsidRPr="005B5BF5" w:rsidRDefault="00333B55" w:rsidP="00D32E4F">
            <w:pPr>
              <w:ind w:right="-35"/>
              <w:jc w:val="both"/>
              <w:rPr>
                <w:sz w:val="24"/>
                <w:szCs w:val="24"/>
                <w:lang w:val="lt-LT"/>
              </w:rPr>
            </w:pPr>
            <w:r w:rsidRPr="005B5BF5">
              <w:rPr>
                <w:sz w:val="24"/>
                <w:szCs w:val="24"/>
                <w:lang w:val="lt-LT"/>
              </w:rPr>
              <w:t xml:space="preserve">  </w:t>
            </w:r>
          </w:p>
        </w:tc>
        <w:tc>
          <w:tcPr>
            <w:tcW w:w="9545" w:type="dxa"/>
          </w:tcPr>
          <w:p w:rsidR="00333B55" w:rsidRPr="005B5BF5" w:rsidRDefault="00333B55" w:rsidP="00D32E4F">
            <w:pPr>
              <w:suppressAutoHyphens w:val="0"/>
              <w:jc w:val="both"/>
              <w:rPr>
                <w:rFonts w:eastAsiaTheme="minorHAnsi"/>
                <w:sz w:val="24"/>
                <w:lang w:val="lt-LT" w:eastAsia="en-US" w:bidi="ar-SA"/>
              </w:rPr>
            </w:pPr>
          </w:p>
        </w:tc>
      </w:tr>
    </w:tbl>
    <w:p w:rsidR="00B07407" w:rsidRPr="005B5BF5" w:rsidRDefault="00B07407" w:rsidP="00A80BD4">
      <w:pPr>
        <w:suppressAutoHyphens w:val="0"/>
        <w:jc w:val="both"/>
        <w:rPr>
          <w:rFonts w:eastAsiaTheme="minorHAnsi"/>
          <w:sz w:val="24"/>
          <w:lang w:val="lt-LT" w:eastAsia="en-US" w:bidi="ar-SA"/>
        </w:rPr>
      </w:pPr>
    </w:p>
    <w:sectPr w:rsidR="00B07407" w:rsidRPr="005B5BF5" w:rsidSect="00397F7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A88" w:rsidRDefault="00BC2A88" w:rsidP="00502FBE">
      <w:r>
        <w:separator/>
      </w:r>
    </w:p>
  </w:endnote>
  <w:endnote w:type="continuationSeparator" w:id="0">
    <w:p w:rsidR="00BC2A88" w:rsidRDefault="00BC2A88" w:rsidP="0050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A88" w:rsidRDefault="00BC2A88" w:rsidP="00502FBE">
      <w:r>
        <w:separator/>
      </w:r>
    </w:p>
  </w:footnote>
  <w:footnote w:type="continuationSeparator" w:id="0">
    <w:p w:rsidR="00BC2A88" w:rsidRDefault="00BC2A88" w:rsidP="00502F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D812A9"/>
    <w:multiLevelType w:val="hybridMultilevel"/>
    <w:tmpl w:val="19925A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97C0082"/>
    <w:multiLevelType w:val="hybridMultilevel"/>
    <w:tmpl w:val="D9088840"/>
    <w:lvl w:ilvl="0" w:tplc="C9A0843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6897F8E"/>
    <w:multiLevelType w:val="hybridMultilevel"/>
    <w:tmpl w:val="9EC44E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117D4E"/>
    <w:multiLevelType w:val="hybridMultilevel"/>
    <w:tmpl w:val="38A20238"/>
    <w:lvl w:ilvl="0" w:tplc="D6FE79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0"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6FD16636"/>
    <w:multiLevelType w:val="hybridMultilevel"/>
    <w:tmpl w:val="C1A8C3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13"/>
  </w:num>
  <w:num w:numId="3">
    <w:abstractNumId w:val="9"/>
  </w:num>
  <w:num w:numId="4">
    <w:abstractNumId w:val="11"/>
  </w:num>
  <w:num w:numId="5">
    <w:abstractNumId w:val="2"/>
  </w:num>
  <w:num w:numId="6">
    <w:abstractNumId w:val="4"/>
  </w:num>
  <w:num w:numId="7">
    <w:abstractNumId w:val="10"/>
  </w:num>
  <w:num w:numId="8">
    <w:abstractNumId w:val="5"/>
  </w:num>
  <w:num w:numId="9">
    <w:abstractNumId w:val="8"/>
  </w:num>
  <w:num w:numId="10">
    <w:abstractNumId w:val="1"/>
  </w:num>
  <w:num w:numId="11">
    <w:abstractNumId w:val="6"/>
  </w:num>
  <w:num w:numId="12">
    <w:abstractNumId w:val="12"/>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16EEE"/>
    <w:rsid w:val="00027E7A"/>
    <w:rsid w:val="00034946"/>
    <w:rsid w:val="000458E5"/>
    <w:rsid w:val="00046112"/>
    <w:rsid w:val="000474EA"/>
    <w:rsid w:val="00055558"/>
    <w:rsid w:val="00057F88"/>
    <w:rsid w:val="0006345D"/>
    <w:rsid w:val="00066F8D"/>
    <w:rsid w:val="0007096E"/>
    <w:rsid w:val="00071E0C"/>
    <w:rsid w:val="0008242D"/>
    <w:rsid w:val="00090F20"/>
    <w:rsid w:val="00094E8D"/>
    <w:rsid w:val="000A19FA"/>
    <w:rsid w:val="000A22A2"/>
    <w:rsid w:val="000A74AF"/>
    <w:rsid w:val="000C3191"/>
    <w:rsid w:val="000C44C3"/>
    <w:rsid w:val="000E720F"/>
    <w:rsid w:val="000F4094"/>
    <w:rsid w:val="00105690"/>
    <w:rsid w:val="00107A6D"/>
    <w:rsid w:val="0012493C"/>
    <w:rsid w:val="00126DB8"/>
    <w:rsid w:val="001275BC"/>
    <w:rsid w:val="00132656"/>
    <w:rsid w:val="00133229"/>
    <w:rsid w:val="001338A6"/>
    <w:rsid w:val="00133FAA"/>
    <w:rsid w:val="00145B7F"/>
    <w:rsid w:val="00163996"/>
    <w:rsid w:val="00164463"/>
    <w:rsid w:val="00173629"/>
    <w:rsid w:val="001750BA"/>
    <w:rsid w:val="00182A61"/>
    <w:rsid w:val="00186569"/>
    <w:rsid w:val="001950A2"/>
    <w:rsid w:val="00197CE9"/>
    <w:rsid w:val="001A752F"/>
    <w:rsid w:val="001C2743"/>
    <w:rsid w:val="001C493F"/>
    <w:rsid w:val="001D4822"/>
    <w:rsid w:val="001D6E4D"/>
    <w:rsid w:val="001E1E08"/>
    <w:rsid w:val="001E63ED"/>
    <w:rsid w:val="001F453F"/>
    <w:rsid w:val="001F5504"/>
    <w:rsid w:val="002035BF"/>
    <w:rsid w:val="002113CC"/>
    <w:rsid w:val="00212EA1"/>
    <w:rsid w:val="00216C6A"/>
    <w:rsid w:val="0022512F"/>
    <w:rsid w:val="00241D89"/>
    <w:rsid w:val="0024576E"/>
    <w:rsid w:val="002464DA"/>
    <w:rsid w:val="0025723B"/>
    <w:rsid w:val="0025748B"/>
    <w:rsid w:val="00260A83"/>
    <w:rsid w:val="00270D47"/>
    <w:rsid w:val="002823AE"/>
    <w:rsid w:val="00286361"/>
    <w:rsid w:val="00296A34"/>
    <w:rsid w:val="002B0351"/>
    <w:rsid w:val="002B2D8C"/>
    <w:rsid w:val="002B2FFE"/>
    <w:rsid w:val="002C1C11"/>
    <w:rsid w:val="002C2326"/>
    <w:rsid w:val="002C3A1E"/>
    <w:rsid w:val="002D6359"/>
    <w:rsid w:val="002D6B4E"/>
    <w:rsid w:val="002F16E0"/>
    <w:rsid w:val="002F3A6E"/>
    <w:rsid w:val="00310515"/>
    <w:rsid w:val="00314863"/>
    <w:rsid w:val="00322D8D"/>
    <w:rsid w:val="00324105"/>
    <w:rsid w:val="00324185"/>
    <w:rsid w:val="00333B55"/>
    <w:rsid w:val="0033626B"/>
    <w:rsid w:val="00342D6D"/>
    <w:rsid w:val="003520C0"/>
    <w:rsid w:val="003526EA"/>
    <w:rsid w:val="00353853"/>
    <w:rsid w:val="00353FE8"/>
    <w:rsid w:val="003547EE"/>
    <w:rsid w:val="00365AA8"/>
    <w:rsid w:val="0036614E"/>
    <w:rsid w:val="003758E7"/>
    <w:rsid w:val="003774D3"/>
    <w:rsid w:val="0039032A"/>
    <w:rsid w:val="003913F2"/>
    <w:rsid w:val="00397F73"/>
    <w:rsid w:val="003A79BB"/>
    <w:rsid w:val="003B2355"/>
    <w:rsid w:val="003B374A"/>
    <w:rsid w:val="003B70A7"/>
    <w:rsid w:val="003C43B5"/>
    <w:rsid w:val="003E3108"/>
    <w:rsid w:val="003E6ACE"/>
    <w:rsid w:val="003E7AB0"/>
    <w:rsid w:val="003F392F"/>
    <w:rsid w:val="003F46A9"/>
    <w:rsid w:val="003F6313"/>
    <w:rsid w:val="004038DF"/>
    <w:rsid w:val="0040667F"/>
    <w:rsid w:val="00414423"/>
    <w:rsid w:val="004156C0"/>
    <w:rsid w:val="00416AE4"/>
    <w:rsid w:val="00425BC1"/>
    <w:rsid w:val="004357A4"/>
    <w:rsid w:val="00442FED"/>
    <w:rsid w:val="00444689"/>
    <w:rsid w:val="004469AE"/>
    <w:rsid w:val="00447FB5"/>
    <w:rsid w:val="00451C1F"/>
    <w:rsid w:val="00452015"/>
    <w:rsid w:val="00462F79"/>
    <w:rsid w:val="004666B8"/>
    <w:rsid w:val="00470F95"/>
    <w:rsid w:val="00475C80"/>
    <w:rsid w:val="0048117A"/>
    <w:rsid w:val="00492773"/>
    <w:rsid w:val="004A0E54"/>
    <w:rsid w:val="004A22D5"/>
    <w:rsid w:val="004B0509"/>
    <w:rsid w:val="004C695C"/>
    <w:rsid w:val="004D1C37"/>
    <w:rsid w:val="004E3CBD"/>
    <w:rsid w:val="004E5B02"/>
    <w:rsid w:val="004F46B2"/>
    <w:rsid w:val="004F69F6"/>
    <w:rsid w:val="00501768"/>
    <w:rsid w:val="00502FBE"/>
    <w:rsid w:val="0051045D"/>
    <w:rsid w:val="00520BA8"/>
    <w:rsid w:val="00533A7C"/>
    <w:rsid w:val="0053782D"/>
    <w:rsid w:val="005457F8"/>
    <w:rsid w:val="005464E1"/>
    <w:rsid w:val="00562A43"/>
    <w:rsid w:val="00577A29"/>
    <w:rsid w:val="005800DB"/>
    <w:rsid w:val="005853C4"/>
    <w:rsid w:val="005B23B9"/>
    <w:rsid w:val="005B452C"/>
    <w:rsid w:val="005B5BF5"/>
    <w:rsid w:val="005C171A"/>
    <w:rsid w:val="005E3F16"/>
    <w:rsid w:val="005F0609"/>
    <w:rsid w:val="005F5E04"/>
    <w:rsid w:val="00604037"/>
    <w:rsid w:val="00607067"/>
    <w:rsid w:val="0061682A"/>
    <w:rsid w:val="00625F5F"/>
    <w:rsid w:val="006272A3"/>
    <w:rsid w:val="00632C6F"/>
    <w:rsid w:val="00643893"/>
    <w:rsid w:val="0064743E"/>
    <w:rsid w:val="00650EB3"/>
    <w:rsid w:val="006573E7"/>
    <w:rsid w:val="0066066D"/>
    <w:rsid w:val="00666ACC"/>
    <w:rsid w:val="006713CF"/>
    <w:rsid w:val="006737E7"/>
    <w:rsid w:val="00676500"/>
    <w:rsid w:val="00694CA6"/>
    <w:rsid w:val="00696C7E"/>
    <w:rsid w:val="006A2DDF"/>
    <w:rsid w:val="006B4B9C"/>
    <w:rsid w:val="006B574F"/>
    <w:rsid w:val="006B7870"/>
    <w:rsid w:val="006C543C"/>
    <w:rsid w:val="006D05C1"/>
    <w:rsid w:val="006E3C79"/>
    <w:rsid w:val="006E4AAD"/>
    <w:rsid w:val="006F1EE4"/>
    <w:rsid w:val="00702B48"/>
    <w:rsid w:val="00707854"/>
    <w:rsid w:val="00711BAE"/>
    <w:rsid w:val="00717495"/>
    <w:rsid w:val="00723F4B"/>
    <w:rsid w:val="0073058F"/>
    <w:rsid w:val="00734795"/>
    <w:rsid w:val="007406E7"/>
    <w:rsid w:val="0075141B"/>
    <w:rsid w:val="00755615"/>
    <w:rsid w:val="00762835"/>
    <w:rsid w:val="007729B7"/>
    <w:rsid w:val="007764D4"/>
    <w:rsid w:val="007842A0"/>
    <w:rsid w:val="00794F81"/>
    <w:rsid w:val="007A4967"/>
    <w:rsid w:val="007B4699"/>
    <w:rsid w:val="007B6765"/>
    <w:rsid w:val="007C1D97"/>
    <w:rsid w:val="007C37D9"/>
    <w:rsid w:val="007C7A29"/>
    <w:rsid w:val="007D3250"/>
    <w:rsid w:val="007F27CE"/>
    <w:rsid w:val="007F42B1"/>
    <w:rsid w:val="00801311"/>
    <w:rsid w:val="00801332"/>
    <w:rsid w:val="00812726"/>
    <w:rsid w:val="008142EE"/>
    <w:rsid w:val="00815B74"/>
    <w:rsid w:val="00823008"/>
    <w:rsid w:val="00825ACD"/>
    <w:rsid w:val="00826703"/>
    <w:rsid w:val="00832911"/>
    <w:rsid w:val="00842DE6"/>
    <w:rsid w:val="0084721B"/>
    <w:rsid w:val="00847D31"/>
    <w:rsid w:val="008710EE"/>
    <w:rsid w:val="008A2309"/>
    <w:rsid w:val="008B09AC"/>
    <w:rsid w:val="008C4466"/>
    <w:rsid w:val="008C5E72"/>
    <w:rsid w:val="008D6F69"/>
    <w:rsid w:val="008E0314"/>
    <w:rsid w:val="008E2068"/>
    <w:rsid w:val="008E58C1"/>
    <w:rsid w:val="008F4158"/>
    <w:rsid w:val="008F5353"/>
    <w:rsid w:val="00902E0F"/>
    <w:rsid w:val="00907BE4"/>
    <w:rsid w:val="00912BC6"/>
    <w:rsid w:val="009148A1"/>
    <w:rsid w:val="00915AAC"/>
    <w:rsid w:val="00921CD7"/>
    <w:rsid w:val="00922476"/>
    <w:rsid w:val="0092325B"/>
    <w:rsid w:val="009269F4"/>
    <w:rsid w:val="009314DB"/>
    <w:rsid w:val="00934A78"/>
    <w:rsid w:val="00954544"/>
    <w:rsid w:val="009627CF"/>
    <w:rsid w:val="00963782"/>
    <w:rsid w:val="0097103C"/>
    <w:rsid w:val="00974EFB"/>
    <w:rsid w:val="0097526B"/>
    <w:rsid w:val="00984261"/>
    <w:rsid w:val="009B05E9"/>
    <w:rsid w:val="009B1D6A"/>
    <w:rsid w:val="009C0A86"/>
    <w:rsid w:val="009D329F"/>
    <w:rsid w:val="009E5100"/>
    <w:rsid w:val="009E6E47"/>
    <w:rsid w:val="009E7588"/>
    <w:rsid w:val="009F2555"/>
    <w:rsid w:val="009F2F4C"/>
    <w:rsid w:val="009F73BC"/>
    <w:rsid w:val="00A230B9"/>
    <w:rsid w:val="00A31E33"/>
    <w:rsid w:val="00A33285"/>
    <w:rsid w:val="00A36A41"/>
    <w:rsid w:val="00A40E5A"/>
    <w:rsid w:val="00A428D6"/>
    <w:rsid w:val="00A45370"/>
    <w:rsid w:val="00A463FF"/>
    <w:rsid w:val="00A51B17"/>
    <w:rsid w:val="00A6134B"/>
    <w:rsid w:val="00A62C53"/>
    <w:rsid w:val="00A63E10"/>
    <w:rsid w:val="00A66166"/>
    <w:rsid w:val="00A7083B"/>
    <w:rsid w:val="00A7484F"/>
    <w:rsid w:val="00A74DDE"/>
    <w:rsid w:val="00A74FB9"/>
    <w:rsid w:val="00A80BD4"/>
    <w:rsid w:val="00A8785B"/>
    <w:rsid w:val="00A91E8D"/>
    <w:rsid w:val="00A938B4"/>
    <w:rsid w:val="00A9669B"/>
    <w:rsid w:val="00AA53B9"/>
    <w:rsid w:val="00AC32A1"/>
    <w:rsid w:val="00AE5D28"/>
    <w:rsid w:val="00AF34D2"/>
    <w:rsid w:val="00AF3BDE"/>
    <w:rsid w:val="00B00360"/>
    <w:rsid w:val="00B07407"/>
    <w:rsid w:val="00B14BE3"/>
    <w:rsid w:val="00B23E6C"/>
    <w:rsid w:val="00B33F38"/>
    <w:rsid w:val="00B35CF0"/>
    <w:rsid w:val="00B42262"/>
    <w:rsid w:val="00B42DFC"/>
    <w:rsid w:val="00B57210"/>
    <w:rsid w:val="00B60FAD"/>
    <w:rsid w:val="00B716FB"/>
    <w:rsid w:val="00B73680"/>
    <w:rsid w:val="00B826A2"/>
    <w:rsid w:val="00BA110A"/>
    <w:rsid w:val="00BA1200"/>
    <w:rsid w:val="00BA2CBD"/>
    <w:rsid w:val="00BA47B7"/>
    <w:rsid w:val="00BB1E23"/>
    <w:rsid w:val="00BB2879"/>
    <w:rsid w:val="00BB35B3"/>
    <w:rsid w:val="00BB631A"/>
    <w:rsid w:val="00BB77F5"/>
    <w:rsid w:val="00BC2A88"/>
    <w:rsid w:val="00BC378F"/>
    <w:rsid w:val="00BC46BD"/>
    <w:rsid w:val="00BC46E0"/>
    <w:rsid w:val="00BC49A5"/>
    <w:rsid w:val="00BD4D43"/>
    <w:rsid w:val="00BD4ECB"/>
    <w:rsid w:val="00BD676E"/>
    <w:rsid w:val="00BE2EDF"/>
    <w:rsid w:val="00BE75CA"/>
    <w:rsid w:val="00C025C9"/>
    <w:rsid w:val="00C13849"/>
    <w:rsid w:val="00C16C3F"/>
    <w:rsid w:val="00C21E9C"/>
    <w:rsid w:val="00C24ADB"/>
    <w:rsid w:val="00C274F6"/>
    <w:rsid w:val="00C31B58"/>
    <w:rsid w:val="00C400F5"/>
    <w:rsid w:val="00C443F6"/>
    <w:rsid w:val="00C50C16"/>
    <w:rsid w:val="00C546E2"/>
    <w:rsid w:val="00C57B82"/>
    <w:rsid w:val="00C626E5"/>
    <w:rsid w:val="00C701C2"/>
    <w:rsid w:val="00C7117D"/>
    <w:rsid w:val="00C72940"/>
    <w:rsid w:val="00C77333"/>
    <w:rsid w:val="00C83668"/>
    <w:rsid w:val="00C85260"/>
    <w:rsid w:val="00C86886"/>
    <w:rsid w:val="00C94752"/>
    <w:rsid w:val="00CA29EC"/>
    <w:rsid w:val="00CC2249"/>
    <w:rsid w:val="00CD0E08"/>
    <w:rsid w:val="00CD218A"/>
    <w:rsid w:val="00CD3A4D"/>
    <w:rsid w:val="00CD5CB9"/>
    <w:rsid w:val="00CE617C"/>
    <w:rsid w:val="00CE7BD6"/>
    <w:rsid w:val="00CF2A49"/>
    <w:rsid w:val="00CF30AB"/>
    <w:rsid w:val="00CF7049"/>
    <w:rsid w:val="00D04DF0"/>
    <w:rsid w:val="00D10958"/>
    <w:rsid w:val="00D22F15"/>
    <w:rsid w:val="00D32E4F"/>
    <w:rsid w:val="00D36D72"/>
    <w:rsid w:val="00D36DA4"/>
    <w:rsid w:val="00D47800"/>
    <w:rsid w:val="00D60665"/>
    <w:rsid w:val="00D70076"/>
    <w:rsid w:val="00D7729A"/>
    <w:rsid w:val="00D83C2F"/>
    <w:rsid w:val="00D84E99"/>
    <w:rsid w:val="00D972F5"/>
    <w:rsid w:val="00DA69D7"/>
    <w:rsid w:val="00DA7142"/>
    <w:rsid w:val="00DB2A4A"/>
    <w:rsid w:val="00DC1A0F"/>
    <w:rsid w:val="00DC24F1"/>
    <w:rsid w:val="00DC401F"/>
    <w:rsid w:val="00DC7D7F"/>
    <w:rsid w:val="00DE5F16"/>
    <w:rsid w:val="00DF077C"/>
    <w:rsid w:val="00E020E0"/>
    <w:rsid w:val="00E02872"/>
    <w:rsid w:val="00E10A13"/>
    <w:rsid w:val="00E16FDA"/>
    <w:rsid w:val="00E16FE5"/>
    <w:rsid w:val="00E20513"/>
    <w:rsid w:val="00E217C6"/>
    <w:rsid w:val="00E313C9"/>
    <w:rsid w:val="00E335B6"/>
    <w:rsid w:val="00E34D86"/>
    <w:rsid w:val="00E411C6"/>
    <w:rsid w:val="00E4183E"/>
    <w:rsid w:val="00E50C24"/>
    <w:rsid w:val="00E525AB"/>
    <w:rsid w:val="00E5404A"/>
    <w:rsid w:val="00E60E66"/>
    <w:rsid w:val="00E61686"/>
    <w:rsid w:val="00E61FDD"/>
    <w:rsid w:val="00E73048"/>
    <w:rsid w:val="00E7604E"/>
    <w:rsid w:val="00E858AD"/>
    <w:rsid w:val="00E85D80"/>
    <w:rsid w:val="00E87D3B"/>
    <w:rsid w:val="00E9303E"/>
    <w:rsid w:val="00E95902"/>
    <w:rsid w:val="00E970FF"/>
    <w:rsid w:val="00EA797F"/>
    <w:rsid w:val="00EC1B96"/>
    <w:rsid w:val="00ED1AD2"/>
    <w:rsid w:val="00EE0D05"/>
    <w:rsid w:val="00EE16A8"/>
    <w:rsid w:val="00EE1F48"/>
    <w:rsid w:val="00EE40BF"/>
    <w:rsid w:val="00EE439B"/>
    <w:rsid w:val="00EF2FC9"/>
    <w:rsid w:val="00EF6C47"/>
    <w:rsid w:val="00EF7D24"/>
    <w:rsid w:val="00F1070E"/>
    <w:rsid w:val="00F11D8E"/>
    <w:rsid w:val="00F51F78"/>
    <w:rsid w:val="00F649F8"/>
    <w:rsid w:val="00F64E21"/>
    <w:rsid w:val="00F66258"/>
    <w:rsid w:val="00F664B7"/>
    <w:rsid w:val="00F73737"/>
    <w:rsid w:val="00F75F28"/>
    <w:rsid w:val="00F77600"/>
    <w:rsid w:val="00F80659"/>
    <w:rsid w:val="00F854E5"/>
    <w:rsid w:val="00F94443"/>
    <w:rsid w:val="00F96803"/>
    <w:rsid w:val="00F97255"/>
    <w:rsid w:val="00FA1222"/>
    <w:rsid w:val="00FA13C9"/>
    <w:rsid w:val="00FA21B2"/>
    <w:rsid w:val="00FA2990"/>
    <w:rsid w:val="00FB12AD"/>
    <w:rsid w:val="00FB5304"/>
    <w:rsid w:val="00FC0F8F"/>
    <w:rsid w:val="00FD0425"/>
    <w:rsid w:val="00FD5F99"/>
    <w:rsid w:val="00FD6D5C"/>
    <w:rsid w:val="00FE3B5C"/>
    <w:rsid w:val="00FE5D34"/>
    <w:rsid w:val="00FE7F45"/>
    <w:rsid w:val="00FF053A"/>
    <w:rsid w:val="00FF0F72"/>
    <w:rsid w:val="00FF1A62"/>
    <w:rsid w:val="00FF3244"/>
    <w:rsid w:val="00FF3E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182B5BB-9085-4934-BA35-54B39AD40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link w:val="Antrat2Diagrama"/>
    <w:uiPriority w:val="9"/>
    <w:unhideWhenUsed/>
    <w:qFormat/>
    <w:rsid w:val="008B09AC"/>
    <w:pPr>
      <w:keepNext/>
      <w:spacing w:before="240" w:after="60"/>
      <w:outlineLvl w:val="1"/>
    </w:pPr>
    <w:rPr>
      <w:rFonts w:ascii="Calibri Light" w:hAnsi="Calibri Light" w:cs="Mangal"/>
      <w:b/>
      <w:bCs/>
      <w:i/>
      <w:iCs/>
      <w:sz w:val="28"/>
      <w:szCs w:val="25"/>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 w:type="paragraph" w:styleId="Porat">
    <w:name w:val="footer"/>
    <w:basedOn w:val="prastasis"/>
    <w:link w:val="PoratDiagrama"/>
    <w:uiPriority w:val="99"/>
    <w:unhideWhenUsed/>
    <w:rsid w:val="00502FBE"/>
    <w:pPr>
      <w:tabs>
        <w:tab w:val="center" w:pos="4819"/>
        <w:tab w:val="right" w:pos="9638"/>
      </w:tabs>
    </w:pPr>
    <w:rPr>
      <w:rFonts w:cs="Mangal"/>
      <w:szCs w:val="18"/>
    </w:rPr>
  </w:style>
  <w:style w:type="character" w:customStyle="1" w:styleId="PoratDiagrama">
    <w:name w:val="Poraštė Diagrama"/>
    <w:link w:val="Porat"/>
    <w:uiPriority w:val="99"/>
    <w:rsid w:val="00502FBE"/>
    <w:rPr>
      <w:rFonts w:cs="Mangal"/>
      <w:szCs w:val="18"/>
      <w:lang w:val="en-US" w:eastAsia="hi-IN" w:bidi="hi-IN"/>
    </w:rPr>
  </w:style>
  <w:style w:type="character" w:customStyle="1" w:styleId="Antrat2Diagrama">
    <w:name w:val="Antraštė 2 Diagrama"/>
    <w:link w:val="Antrat2"/>
    <w:uiPriority w:val="9"/>
    <w:rsid w:val="008B09AC"/>
    <w:rPr>
      <w:rFonts w:ascii="Calibri Light" w:eastAsia="Times New Roman" w:hAnsi="Calibri Light" w:cs="Mangal"/>
      <w:b/>
      <w:bCs/>
      <w:i/>
      <w:iCs/>
      <w:sz w:val="28"/>
      <w:szCs w:val="25"/>
      <w:lang w:val="en-US" w:eastAsia="hi-IN" w:bidi="hi-IN"/>
    </w:rPr>
  </w:style>
  <w:style w:type="paragraph" w:styleId="Pagrindiniotekstotrauka">
    <w:name w:val="Body Text Indent"/>
    <w:basedOn w:val="prastasis"/>
    <w:link w:val="PagrindiniotekstotraukaDiagrama"/>
    <w:uiPriority w:val="99"/>
    <w:semiHidden/>
    <w:unhideWhenUsed/>
    <w:rsid w:val="008B09AC"/>
    <w:pPr>
      <w:spacing w:after="120"/>
      <w:ind w:left="283"/>
    </w:pPr>
    <w:rPr>
      <w:rFonts w:cs="Mangal"/>
      <w:szCs w:val="18"/>
    </w:rPr>
  </w:style>
  <w:style w:type="character" w:customStyle="1" w:styleId="PagrindiniotekstotraukaDiagrama">
    <w:name w:val="Pagrindinio teksto įtrauka Diagrama"/>
    <w:link w:val="Pagrindiniotekstotrauka"/>
    <w:uiPriority w:val="99"/>
    <w:semiHidden/>
    <w:rsid w:val="008B09AC"/>
    <w:rPr>
      <w:rFonts w:cs="Mangal"/>
      <w:szCs w:val="18"/>
      <w:lang w:val="en-US" w:eastAsia="hi-IN" w:bidi="hi-IN"/>
    </w:rPr>
  </w:style>
  <w:style w:type="paragraph" w:styleId="HTMLiankstoformatuotas">
    <w:name w:val="HTML Preformatted"/>
    <w:basedOn w:val="prastasis"/>
    <w:link w:val="HTMLiankstoformatuotasDiagrama"/>
    <w:uiPriority w:val="99"/>
    <w:unhideWhenUsed/>
    <w:rsid w:val="008B0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sz w:val="22"/>
      <w:szCs w:val="22"/>
      <w:lang w:val="lt-LT" w:eastAsia="lt-LT" w:bidi="ar-SA"/>
    </w:rPr>
  </w:style>
  <w:style w:type="character" w:customStyle="1" w:styleId="HTMLiankstoformatuotasDiagrama">
    <w:name w:val="HTML iš anksto formatuotas Diagrama"/>
    <w:link w:val="HTMLiankstoformatuotas"/>
    <w:uiPriority w:val="99"/>
    <w:rsid w:val="008B09AC"/>
    <w:rPr>
      <w:rFonts w:ascii="Courier New" w:hAnsi="Courier New"/>
      <w:sz w:val="22"/>
      <w:szCs w:val="22"/>
    </w:rPr>
  </w:style>
  <w:style w:type="paragraph" w:styleId="Pavadinimas">
    <w:name w:val="Title"/>
    <w:basedOn w:val="prastasis"/>
    <w:link w:val="PavadinimasDiagrama"/>
    <w:uiPriority w:val="99"/>
    <w:qFormat/>
    <w:rsid w:val="008B09AC"/>
    <w:pPr>
      <w:shd w:val="clear" w:color="auto" w:fill="FFFFFF"/>
      <w:suppressAutoHyphens w:val="0"/>
      <w:spacing w:before="511"/>
      <w:ind w:left="526"/>
      <w:jc w:val="center"/>
    </w:pPr>
    <w:rPr>
      <w:rFonts w:ascii="TimesLT" w:hAnsi="TimesLT"/>
      <w:sz w:val="24"/>
      <w:lang w:val="lt-LT" w:eastAsia="en-US" w:bidi="ar-SA"/>
    </w:rPr>
  </w:style>
  <w:style w:type="character" w:customStyle="1" w:styleId="PavadinimasDiagrama">
    <w:name w:val="Pavadinimas Diagrama"/>
    <w:link w:val="Pavadinimas"/>
    <w:uiPriority w:val="99"/>
    <w:rsid w:val="008B09AC"/>
    <w:rPr>
      <w:rFonts w:ascii="TimesLT" w:hAnsi="TimesLT"/>
      <w:sz w:val="24"/>
      <w:shd w:val="clear" w:color="auto" w:fill="FFFFFF"/>
      <w:lang w:eastAsia="en-US"/>
    </w:rPr>
  </w:style>
  <w:style w:type="paragraph" w:customStyle="1" w:styleId="Patvirtinta">
    <w:name w:val="Patvirtinta"/>
    <w:uiPriority w:val="99"/>
    <w:rsid w:val="008B09A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reformatted">
    <w:name w:val="Preformatted"/>
    <w:basedOn w:val="prastasis"/>
    <w:uiPriority w:val="99"/>
    <w:rsid w:val="008B09AC"/>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autoSpaceDE w:val="0"/>
      <w:autoSpaceDN w:val="0"/>
    </w:pPr>
    <w:rPr>
      <w:rFonts w:ascii="Courier New" w:hAnsi="Courier New" w:cs="Courier New"/>
      <w:lang w:val="lt-LT" w:eastAsia="lt-LT" w:bidi="ar-SA"/>
    </w:rPr>
  </w:style>
  <w:style w:type="numbering" w:customStyle="1" w:styleId="Sraonra1">
    <w:name w:val="Sąrašo nėra1"/>
    <w:next w:val="Sraonra"/>
    <w:uiPriority w:val="99"/>
    <w:semiHidden/>
    <w:unhideWhenUsed/>
    <w:rsid w:val="00826703"/>
  </w:style>
  <w:style w:type="paragraph" w:styleId="Sraopastraipa">
    <w:name w:val="List Paragraph"/>
    <w:basedOn w:val="prastasis"/>
    <w:uiPriority w:val="34"/>
    <w:qFormat/>
    <w:rsid w:val="00826703"/>
    <w:pPr>
      <w:suppressAutoHyphens w:val="0"/>
      <w:ind w:left="720"/>
      <w:contextualSpacing/>
    </w:pPr>
    <w:rPr>
      <w:rFonts w:eastAsiaTheme="minorHAnsi"/>
      <w:b/>
      <w:sz w:val="24"/>
      <w:lang w:val="lt-LT" w:eastAsia="en-US" w:bidi="ar-SA"/>
    </w:rPr>
  </w:style>
  <w:style w:type="paragraph" w:styleId="prastasiniatinklio">
    <w:name w:val="Normal (Web)"/>
    <w:basedOn w:val="prastasis"/>
    <w:uiPriority w:val="99"/>
    <w:semiHidden/>
    <w:unhideWhenUsed/>
    <w:rsid w:val="00E7604E"/>
    <w:pPr>
      <w:suppressAutoHyphens w:val="0"/>
      <w:spacing w:before="100" w:beforeAutospacing="1" w:after="100" w:afterAutospacing="1"/>
    </w:pPr>
    <w:rPr>
      <w:sz w:val="24"/>
      <w:szCs w:val="24"/>
      <w:lang w:val="lt-LT" w:eastAsia="lt-LT" w:bidi="ar-SA"/>
    </w:rPr>
  </w:style>
  <w:style w:type="character" w:styleId="Hipersaitas">
    <w:name w:val="Hyperlink"/>
    <w:basedOn w:val="Numatytasispastraiposriftas"/>
    <w:uiPriority w:val="99"/>
    <w:semiHidden/>
    <w:unhideWhenUsed/>
    <w:rsid w:val="00E7604E"/>
    <w:rPr>
      <w:color w:val="0000FF"/>
      <w:u w:val="single"/>
    </w:rPr>
  </w:style>
  <w:style w:type="character" w:styleId="Grietas">
    <w:name w:val="Strong"/>
    <w:qFormat/>
    <w:rsid w:val="009314DB"/>
    <w:rPr>
      <w:b/>
      <w:bCs/>
    </w:rPr>
  </w:style>
  <w:style w:type="character" w:customStyle="1" w:styleId="AntratsDiagrama">
    <w:name w:val="Antraštės Diagrama"/>
    <w:basedOn w:val="Numatytasispastraiposriftas"/>
    <w:link w:val="Antrats"/>
    <w:rsid w:val="007406E7"/>
    <w:rPr>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135680">
      <w:bodyDiv w:val="1"/>
      <w:marLeft w:val="0"/>
      <w:marRight w:val="0"/>
      <w:marTop w:val="0"/>
      <w:marBottom w:val="0"/>
      <w:divBdr>
        <w:top w:val="none" w:sz="0" w:space="0" w:color="auto"/>
        <w:left w:val="none" w:sz="0" w:space="0" w:color="auto"/>
        <w:bottom w:val="none" w:sz="0" w:space="0" w:color="auto"/>
        <w:right w:val="none" w:sz="0" w:space="0" w:color="auto"/>
      </w:divBdr>
    </w:div>
    <w:div w:id="1231889223">
      <w:bodyDiv w:val="1"/>
      <w:marLeft w:val="0"/>
      <w:marRight w:val="0"/>
      <w:marTop w:val="0"/>
      <w:marBottom w:val="0"/>
      <w:divBdr>
        <w:top w:val="none" w:sz="0" w:space="0" w:color="auto"/>
        <w:left w:val="none" w:sz="0" w:space="0" w:color="auto"/>
        <w:bottom w:val="none" w:sz="0" w:space="0" w:color="auto"/>
        <w:right w:val="none" w:sz="0" w:space="0" w:color="auto"/>
      </w:divBdr>
    </w:div>
    <w:div w:id="1647903565">
      <w:bodyDiv w:val="1"/>
      <w:marLeft w:val="0"/>
      <w:marRight w:val="0"/>
      <w:marTop w:val="0"/>
      <w:marBottom w:val="0"/>
      <w:divBdr>
        <w:top w:val="none" w:sz="0" w:space="0" w:color="auto"/>
        <w:left w:val="none" w:sz="0" w:space="0" w:color="auto"/>
        <w:bottom w:val="none" w:sz="0" w:space="0" w:color="auto"/>
        <w:right w:val="none" w:sz="0" w:space="0" w:color="auto"/>
      </w:divBdr>
    </w:div>
    <w:div w:id="18838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FE9AE-5A1C-461B-981F-00EF02892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4524</Words>
  <Characters>2580</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7090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2</cp:revision>
  <cp:lastPrinted>2021-08-06T06:18:00Z</cp:lastPrinted>
  <dcterms:created xsi:type="dcterms:W3CDTF">2021-08-06T09:58:00Z</dcterms:created>
  <dcterms:modified xsi:type="dcterms:W3CDTF">2021-08-06T09:58:00Z</dcterms:modified>
</cp:coreProperties>
</file>