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3D1827" w:rsidP="006E1657">
      <w:pPr>
        <w:jc w:val="center"/>
        <w:rPr>
          <w:b/>
        </w:rPr>
      </w:pPr>
      <w:r>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235A6" w:rsidRPr="00077EEB" w:rsidRDefault="00FB4E33" w:rsidP="00FB4E33">
      <w:pPr>
        <w:pStyle w:val="Antrats"/>
        <w:jc w:val="right"/>
        <w:rPr>
          <w:b/>
        </w:rPr>
      </w:pPr>
      <w:r>
        <w:rPr>
          <w:b/>
        </w:rPr>
        <w:tab/>
      </w:r>
      <w:r>
        <w:rPr>
          <w:b/>
        </w:rPr>
        <w:tab/>
      </w:r>
      <w:r w:rsidR="004235A6">
        <w:rPr>
          <w:b/>
        </w:rPr>
        <w:tab/>
      </w:r>
      <w:r w:rsidR="004235A6">
        <w:rPr>
          <w:b/>
        </w:rPr>
        <w:tab/>
      </w:r>
      <w:sdt>
        <w:sdtPr>
          <w:rPr>
            <w:b/>
          </w:rPr>
          <w:id w:val="465236342"/>
          <w:docPartObj>
            <w:docPartGallery w:val="Page Numbers (Top of Page)"/>
            <w:docPartUnique/>
          </w:docPartObj>
        </w:sdtPr>
        <w:sdtEndPr/>
        <w:sdtContent>
          <w:r w:rsidRPr="00077EEB">
            <w:rPr>
              <w:b/>
            </w:rPr>
            <w:t>PROJEKTAS</w:t>
          </w:r>
        </w:sdtContent>
      </w:sdt>
    </w:p>
    <w:p w:rsidR="00A73313" w:rsidRDefault="00262E82" w:rsidP="006E1657">
      <w:pPr>
        <w:jc w:val="center"/>
        <w:rPr>
          <w:b/>
        </w:rPr>
      </w:pPr>
      <w:r>
        <w:rPr>
          <w:b/>
        </w:rPr>
        <w:t xml:space="preserve">PANEVĖŽIO </w:t>
      </w:r>
      <w:r w:rsidR="00A73313">
        <w:rPr>
          <w:b/>
        </w:rPr>
        <w:t xml:space="preserve">RAJONO </w:t>
      </w:r>
      <w:proofErr w:type="gramStart"/>
      <w:r w:rsidR="00A73313">
        <w:rPr>
          <w:b/>
        </w:rPr>
        <w:t>SAVIVALDYBĖS</w:t>
      </w:r>
      <w:r w:rsidR="003D1827">
        <w:rPr>
          <w:b/>
        </w:rPr>
        <w:t xml:space="preserve"> </w:t>
      </w:r>
      <w:r w:rsidR="00A73313">
        <w:rPr>
          <w:b/>
        </w:rPr>
        <w:t>TARYBA</w:t>
      </w:r>
      <w:proofErr w:type="gramEnd"/>
    </w:p>
    <w:p w:rsidR="00A73313" w:rsidRPr="006E1657" w:rsidRDefault="00A73313" w:rsidP="00273171">
      <w:pPr>
        <w:jc w:val="center"/>
      </w:pPr>
    </w:p>
    <w:p w:rsidR="00A73313" w:rsidRDefault="00A73313" w:rsidP="00273171">
      <w:pPr>
        <w:jc w:val="center"/>
        <w:rPr>
          <w:b/>
        </w:rPr>
      </w:pPr>
      <w:r>
        <w:rPr>
          <w:b/>
        </w:rPr>
        <w:t>SPRENDIMAS</w:t>
      </w:r>
    </w:p>
    <w:p w:rsidR="006A72EE" w:rsidRPr="008748C4" w:rsidRDefault="006A72EE" w:rsidP="006A72EE">
      <w:pPr>
        <w:pStyle w:val="Betarp"/>
        <w:jc w:val="center"/>
        <w:rPr>
          <w:b/>
          <w:sz w:val="24"/>
          <w:szCs w:val="24"/>
          <w:lang w:eastAsia="lt-LT"/>
        </w:rPr>
      </w:pPr>
      <w:r w:rsidRPr="008748C4">
        <w:rPr>
          <w:b/>
          <w:bCs/>
          <w:sz w:val="24"/>
          <w:szCs w:val="24"/>
        </w:rPr>
        <w:t>DĖL PANEVĖŽIO RAJONO SAVIVALDYBĖS TARYBOS 2019 M. SAUSIO 24 D. SPRENDIMO NR. T-15 „DĖL MOKINIŲ NEMOKAMO MAITINIMO MOKYKLOSE TVARKOS APRAŠO PATVIRTINIMO“ PAKEITIMO</w:t>
      </w:r>
    </w:p>
    <w:p w:rsidR="00783D98" w:rsidRPr="006E1657" w:rsidRDefault="00783D98" w:rsidP="00FC5FD5"/>
    <w:p w:rsidR="00A73313" w:rsidRDefault="006A72EE" w:rsidP="00A73313">
      <w:pPr>
        <w:jc w:val="center"/>
      </w:pPr>
      <w:r>
        <w:t>2021</w:t>
      </w:r>
      <w:r w:rsidR="000B3B6F">
        <w:t xml:space="preserve"> m.</w:t>
      </w:r>
      <w:r w:rsidR="004830EE">
        <w:t xml:space="preserve"> </w:t>
      </w:r>
      <w:r>
        <w:t>gegužės</w:t>
      </w:r>
      <w:proofErr w:type="gramStart"/>
      <w:r>
        <w:t xml:space="preserve">  </w:t>
      </w:r>
      <w:r w:rsidR="00007F75">
        <w:t xml:space="preserve">   </w:t>
      </w:r>
      <w:r w:rsidR="001F1E12">
        <w:t xml:space="preserve"> </w:t>
      </w:r>
      <w:proofErr w:type="gramEnd"/>
      <w:r w:rsidR="00A73313">
        <w:t xml:space="preserve">d. Nr. </w:t>
      </w:r>
      <w:r w:rsidR="00EA1391">
        <w:t>T</w:t>
      </w:r>
      <w:r w:rsidR="00894483">
        <w:rPr>
          <w:bCs/>
        </w:rPr>
        <w:t>-</w:t>
      </w:r>
    </w:p>
    <w:p w:rsidR="005F6BC4" w:rsidRDefault="00665893" w:rsidP="005F6BC4">
      <w:pPr>
        <w:jc w:val="center"/>
      </w:pPr>
      <w:r>
        <w:t>Panevėžys</w:t>
      </w:r>
    </w:p>
    <w:p w:rsidR="005F6BC4" w:rsidRDefault="005F6BC4" w:rsidP="005F6BC4">
      <w:pPr>
        <w:jc w:val="both"/>
      </w:pPr>
    </w:p>
    <w:p w:rsidR="0082025D" w:rsidRDefault="0082025D" w:rsidP="0082025D">
      <w:pPr>
        <w:pStyle w:val="Betarp"/>
        <w:ind w:firstLine="720"/>
        <w:jc w:val="both"/>
        <w:rPr>
          <w:sz w:val="24"/>
          <w:szCs w:val="24"/>
        </w:rPr>
      </w:pPr>
      <w:r w:rsidRPr="00342F23">
        <w:rPr>
          <w:sz w:val="24"/>
          <w:szCs w:val="24"/>
        </w:rPr>
        <w:t xml:space="preserve">Vadovaudamasi Lietuvos Respublikos vietos savivaldos įstatymo 18 straipsnio 1 dalimi, </w:t>
      </w:r>
      <w:r w:rsidRPr="00342F23">
        <w:rPr>
          <w:sz w:val="24"/>
          <w:szCs w:val="24"/>
          <w:lang w:eastAsia="lt-LT"/>
        </w:rPr>
        <w:br/>
      </w:r>
      <w:r w:rsidRPr="00342F23">
        <w:rPr>
          <w:bCs/>
          <w:sz w:val="24"/>
          <w:szCs w:val="24"/>
        </w:rPr>
        <w:t>6 straipsn</w:t>
      </w:r>
      <w:bookmarkStart w:id="0" w:name="part_f9dc732ff0d147e1ab09fc58bc05d873"/>
      <w:bookmarkEnd w:id="0"/>
      <w:r w:rsidRPr="00342F23">
        <w:rPr>
          <w:bCs/>
          <w:sz w:val="24"/>
          <w:szCs w:val="24"/>
        </w:rPr>
        <w:t xml:space="preserve">io 10 dalimi, </w:t>
      </w:r>
      <w:r w:rsidRPr="00342F23">
        <w:rPr>
          <w:sz w:val="24"/>
          <w:szCs w:val="24"/>
        </w:rPr>
        <w:t>Lietuvos Respublikos socialinės paramos mokiniams įstatymo Nr. X-</w:t>
      </w:r>
      <w:r w:rsidRPr="00C07E84">
        <w:rPr>
          <w:sz w:val="24"/>
          <w:szCs w:val="24"/>
        </w:rPr>
        <w:t>686</w:t>
      </w:r>
      <w:r w:rsidR="00994BEC">
        <w:rPr>
          <w:sz w:val="24"/>
          <w:szCs w:val="24"/>
        </w:rPr>
        <w:t xml:space="preserve">        </w:t>
      </w:r>
      <w:r w:rsidRPr="00C07E84">
        <w:rPr>
          <w:sz w:val="24"/>
          <w:szCs w:val="24"/>
        </w:rPr>
        <w:t xml:space="preserve"> 1,</w:t>
      </w:r>
      <w:r w:rsidRPr="00342F23">
        <w:rPr>
          <w:sz w:val="24"/>
          <w:szCs w:val="24"/>
        </w:rPr>
        <w:t xml:space="preserve"> </w:t>
      </w:r>
      <w:r>
        <w:rPr>
          <w:caps/>
          <w:sz w:val="24"/>
          <w:szCs w:val="24"/>
        </w:rPr>
        <w:t xml:space="preserve">5, 10, 11, 12, 13 </w:t>
      </w:r>
      <w:r>
        <w:rPr>
          <w:sz w:val="24"/>
          <w:szCs w:val="24"/>
        </w:rPr>
        <w:t>ir</w:t>
      </w:r>
      <w:r w:rsidRPr="00C07E84">
        <w:rPr>
          <w:caps/>
          <w:sz w:val="24"/>
          <w:szCs w:val="24"/>
        </w:rPr>
        <w:t xml:space="preserve"> 15</w:t>
      </w:r>
      <w:r>
        <w:rPr>
          <w:caps/>
        </w:rPr>
        <w:t xml:space="preserve"> </w:t>
      </w:r>
      <w:r w:rsidRPr="00342F23">
        <w:rPr>
          <w:sz w:val="24"/>
          <w:szCs w:val="24"/>
        </w:rPr>
        <w:t>straipsnių pakeitimo įstatymu, Panevėžio rajono savivaldybės taryba</w:t>
      </w:r>
      <w:r w:rsidR="00994BEC">
        <w:rPr>
          <w:sz w:val="24"/>
          <w:szCs w:val="24"/>
        </w:rPr>
        <w:t xml:space="preserve">                           </w:t>
      </w:r>
      <w:r w:rsidRPr="00342F23">
        <w:rPr>
          <w:sz w:val="24"/>
          <w:szCs w:val="24"/>
        </w:rPr>
        <w:t xml:space="preserve"> n u s p r e n d ž i a:</w:t>
      </w:r>
    </w:p>
    <w:p w:rsidR="00701FA3" w:rsidRPr="00C97FEF" w:rsidRDefault="0082025D" w:rsidP="00C97FEF">
      <w:pPr>
        <w:pStyle w:val="Betarp"/>
        <w:ind w:firstLine="720"/>
        <w:jc w:val="both"/>
        <w:rPr>
          <w:strike/>
          <w:sz w:val="24"/>
          <w:szCs w:val="24"/>
        </w:rPr>
      </w:pPr>
      <w:r>
        <w:rPr>
          <w:sz w:val="24"/>
          <w:szCs w:val="24"/>
        </w:rPr>
        <w:t>1</w:t>
      </w:r>
      <w:r w:rsidRPr="008748C4">
        <w:rPr>
          <w:sz w:val="24"/>
          <w:szCs w:val="24"/>
        </w:rPr>
        <w:t xml:space="preserve">. Pakeisti </w:t>
      </w:r>
      <w:r w:rsidRPr="008748C4">
        <w:rPr>
          <w:bCs/>
          <w:sz w:val="24"/>
          <w:szCs w:val="24"/>
        </w:rPr>
        <w:t xml:space="preserve">Mokinių nemokamo maitinimo mokyklose tvarkos aprašą, </w:t>
      </w:r>
      <w:r w:rsidRPr="008748C4">
        <w:rPr>
          <w:sz w:val="24"/>
          <w:szCs w:val="24"/>
        </w:rPr>
        <w:t xml:space="preserve">patvirtintą Panevėžio </w:t>
      </w:r>
      <w:r w:rsidRPr="00C97FEF">
        <w:rPr>
          <w:sz w:val="24"/>
          <w:szCs w:val="24"/>
        </w:rPr>
        <w:t xml:space="preserve">rajono savivaldybės tarybos 2019 m. sausio 24 d. sprendimu Nr. T-15 „Dėl Mokinių nemokamo maitinimo mokyklose tvarkos aprašo patvirtinimo“: </w:t>
      </w:r>
    </w:p>
    <w:p w:rsidR="00C10254" w:rsidRPr="00007F75" w:rsidRDefault="00C10254" w:rsidP="00C10254">
      <w:pPr>
        <w:pStyle w:val="Standard"/>
        <w:ind w:firstLine="652"/>
        <w:jc w:val="both"/>
      </w:pPr>
      <w:r w:rsidRPr="00007F75">
        <w:t xml:space="preserve">1.1. </w:t>
      </w:r>
      <w:proofErr w:type="spellStart"/>
      <w:r w:rsidR="00FE24EE" w:rsidRPr="00007F75">
        <w:t>p</w:t>
      </w:r>
      <w:r w:rsidRPr="00007F75">
        <w:t>apildyti</w:t>
      </w:r>
      <w:proofErr w:type="spellEnd"/>
      <w:r w:rsidRPr="00007F75">
        <w:t xml:space="preserve"> 4.1 </w:t>
      </w:r>
      <w:proofErr w:type="spellStart"/>
      <w:r w:rsidRPr="00007F75">
        <w:t>papunkčiu</w:t>
      </w:r>
      <w:proofErr w:type="spellEnd"/>
      <w:r w:rsidRPr="00007F75">
        <w:t xml:space="preserve"> </w:t>
      </w:r>
      <w:proofErr w:type="spellStart"/>
      <w:r w:rsidRPr="00007F75">
        <w:t>ir</w:t>
      </w:r>
      <w:proofErr w:type="spellEnd"/>
      <w:r w:rsidRPr="00007F75">
        <w:t xml:space="preserve"> </w:t>
      </w:r>
      <w:proofErr w:type="spellStart"/>
      <w:r w:rsidRPr="00007F75">
        <w:t>jį</w:t>
      </w:r>
      <w:proofErr w:type="spellEnd"/>
      <w:r w:rsidRPr="00007F75">
        <w:t xml:space="preserve"> </w:t>
      </w:r>
      <w:proofErr w:type="spellStart"/>
      <w:r w:rsidRPr="00007F75">
        <w:t>išdėstyti</w:t>
      </w:r>
      <w:proofErr w:type="spellEnd"/>
      <w:r w:rsidRPr="00007F75">
        <w:t xml:space="preserve"> </w:t>
      </w:r>
      <w:proofErr w:type="spellStart"/>
      <w:r w:rsidRPr="00007F75">
        <w:t>taip</w:t>
      </w:r>
      <w:proofErr w:type="spellEnd"/>
      <w:r w:rsidRPr="00007F75">
        <w:t>:</w:t>
      </w:r>
    </w:p>
    <w:p w:rsidR="00851DDB" w:rsidRPr="00007F75" w:rsidRDefault="00C10254" w:rsidP="00C10254">
      <w:pPr>
        <w:ind w:firstLine="720"/>
        <w:jc w:val="both"/>
      </w:pPr>
      <w:r w:rsidRPr="00007F75">
        <w:rPr>
          <w:rFonts w:eastAsia="Courier New" w:cs="Courier New"/>
        </w:rPr>
        <w:t xml:space="preserve">„4.1 </w:t>
      </w:r>
      <w:r w:rsidRPr="00007F75">
        <w:t xml:space="preserve">Mokiniams, kurie mokosi pagal priešmokyklinio ugdymo programą ar pagal pradinio ugdymo programą </w:t>
      </w:r>
      <w:r w:rsidR="00644000" w:rsidRPr="00007F75">
        <w:t>1</w:t>
      </w:r>
      <w:r w:rsidRPr="00007F75">
        <w:t xml:space="preserve"> </w:t>
      </w:r>
      <w:r w:rsidR="00B038DD" w:rsidRPr="00007F75">
        <w:t>ar</w:t>
      </w:r>
      <w:r w:rsidR="00B038DD" w:rsidRPr="00007F75">
        <w:rPr>
          <w:b/>
        </w:rPr>
        <w:t xml:space="preserve"> </w:t>
      </w:r>
      <w:r w:rsidR="00644000" w:rsidRPr="00007F75">
        <w:t>2</w:t>
      </w:r>
      <w:r w:rsidRPr="00007F75">
        <w:t xml:space="preserve"> klasėje, mokykla</w:t>
      </w:r>
      <w:r w:rsidR="00DD77E8" w:rsidRPr="00007F75">
        <w:t xml:space="preserve"> privalo užtikrinti</w:t>
      </w:r>
      <w:r w:rsidRPr="00007F75">
        <w:t xml:space="preserve"> nemokamus pietus, kurie skiriami Lietuvos Respublikos socialinės paramos mokiniams įstatymo</w:t>
      </w:r>
      <w:r w:rsidR="00DD77E8" w:rsidRPr="00007F75">
        <w:t xml:space="preserve"> </w:t>
      </w:r>
      <w:r w:rsidRPr="00007F75">
        <w:t xml:space="preserve">10 straipsnio 1 dalyje nustatyta tvarka nevertinant gaunamų </w:t>
      </w:r>
      <w:r w:rsidR="00B038DD" w:rsidRPr="00007F75">
        <w:t>pajamų.“</w:t>
      </w:r>
    </w:p>
    <w:p w:rsidR="00851DDB" w:rsidRPr="00007F75" w:rsidRDefault="00851DDB" w:rsidP="00C10254">
      <w:pPr>
        <w:ind w:firstLine="720"/>
        <w:jc w:val="both"/>
      </w:pPr>
      <w:r w:rsidRPr="00007F75">
        <w:t xml:space="preserve">1.2. </w:t>
      </w:r>
      <w:r w:rsidR="00FE24EE" w:rsidRPr="00007F75">
        <w:t>p</w:t>
      </w:r>
      <w:r w:rsidRPr="00007F75">
        <w:t>apildyti 4.2 papunkčiu ir jį išdėstyti taip</w:t>
      </w:r>
      <w:r w:rsidR="00B038DD" w:rsidRPr="00007F75">
        <w:t>:</w:t>
      </w:r>
      <w:r w:rsidRPr="00007F75">
        <w:t xml:space="preserve"> </w:t>
      </w:r>
    </w:p>
    <w:p w:rsidR="00851DDB" w:rsidRPr="00007F75" w:rsidRDefault="00851DDB" w:rsidP="00C10254">
      <w:pPr>
        <w:ind w:firstLine="720"/>
        <w:jc w:val="both"/>
      </w:pPr>
      <w:r w:rsidRPr="00007F75">
        <w:t xml:space="preserve">„4.2. </w:t>
      </w:r>
      <w:r w:rsidR="00FE24EE" w:rsidRPr="00007F75">
        <w:t>j</w:t>
      </w:r>
      <w:r w:rsidR="00A041EA" w:rsidRPr="00007F75">
        <w:t>eigu šios paramos poreikio nėra, vienas iš mokinio tėvų, globėjų ar kitų bendrai gyvenančių pilnamečių asmenų gali informuoti (</w:t>
      </w:r>
      <w:r w:rsidR="00A041EA" w:rsidRPr="00007F75">
        <w:rPr>
          <w:bdr w:val="none" w:sz="0" w:space="0" w:color="auto" w:frame="1"/>
        </w:rPr>
        <w:t>tiesiogiai</w:t>
      </w:r>
      <w:r w:rsidR="00A041EA" w:rsidRPr="00007F75">
        <w:t xml:space="preserve">, paštu arba elektroninio ryšio priemonėmis) mokyklos, kurioje mokinys mokosi, administraciją apie šios paramos atsisakymą, nurodydamas mokinio vardą, pavardę, asmens kodą (jeigu nėra asmens kodo, – gimimo datą) ir patvirtindamas, kad atsisako skirtos paramos. Jeigu </w:t>
      </w:r>
      <w:r w:rsidR="00994BEC" w:rsidRPr="00007F75">
        <w:t xml:space="preserve">paramos </w:t>
      </w:r>
      <w:r w:rsidR="00A041EA" w:rsidRPr="00007F75">
        <w:t>atsisakius</w:t>
      </w:r>
      <w:r w:rsidR="004279B5" w:rsidRPr="00007F75">
        <w:t xml:space="preserve"> atsirado</w:t>
      </w:r>
      <w:r w:rsidR="00A041EA" w:rsidRPr="00007F75">
        <w:t xml:space="preserve"> jos p</w:t>
      </w:r>
      <w:r w:rsidR="004279B5" w:rsidRPr="00007F75">
        <w:t>oreikis</w:t>
      </w:r>
      <w:r w:rsidR="00A041EA" w:rsidRPr="00007F75">
        <w:t>, vienas iš mokinio tėvų, globėjų ar kitų bendrai gyvenančių pilnamečių asmenų gali kreiptis (</w:t>
      </w:r>
      <w:r w:rsidR="00A041EA" w:rsidRPr="00007F75">
        <w:rPr>
          <w:bdr w:val="none" w:sz="0" w:space="0" w:color="auto" w:frame="1"/>
        </w:rPr>
        <w:t>tiesiogiai</w:t>
      </w:r>
      <w:r w:rsidR="00A041EA" w:rsidRPr="00007F75">
        <w:t>, paštu arba elektroninio ryšio priemonėmis) į mokyklos, kurioje mokinys mokosi, administraciją dėl šios paramos skyrimo, nurodydamas mokinio vardą, pavardę, asmens kodą (jeigu nėra asmens kodo, – gimimo datą) ir datą, nuo kada parama turi būti skiriama</w:t>
      </w:r>
      <w:r w:rsidR="00FE24EE" w:rsidRPr="00007F75">
        <w:t>.</w:t>
      </w:r>
      <w:r w:rsidR="00B038DD" w:rsidRPr="00007F75">
        <w:t>“</w:t>
      </w:r>
    </w:p>
    <w:p w:rsidR="00C10254" w:rsidRPr="00007F75" w:rsidRDefault="00851DDB" w:rsidP="00C10254">
      <w:pPr>
        <w:ind w:firstLine="720"/>
        <w:jc w:val="both"/>
      </w:pPr>
      <w:r w:rsidRPr="00007F75">
        <w:t>1.</w:t>
      </w:r>
      <w:r w:rsidR="00007F75" w:rsidRPr="00007F75">
        <w:t>3</w:t>
      </w:r>
      <w:r w:rsidR="00C10254" w:rsidRPr="00007F75">
        <w:t>. pakeisti 12.2 papunktį ir jį išdėstyti taip:</w:t>
      </w:r>
    </w:p>
    <w:p w:rsidR="00C10254" w:rsidRPr="00C97FEF" w:rsidRDefault="00994BEC" w:rsidP="00C10254">
      <w:pPr>
        <w:ind w:firstLine="720"/>
        <w:jc w:val="both"/>
        <w:rPr>
          <w:bCs/>
        </w:rPr>
      </w:pPr>
      <w:r w:rsidRPr="00007F75">
        <w:rPr>
          <w:bCs/>
        </w:rPr>
        <w:t>„</w:t>
      </w:r>
      <w:r w:rsidR="00C10254" w:rsidRPr="00007F75">
        <w:rPr>
          <w:bCs/>
        </w:rPr>
        <w:t>12.2. nuo mokslo metų pradžios iki mokslo metų ugdymo</w:t>
      </w:r>
      <w:r w:rsidR="00C10254" w:rsidRPr="00C97FEF">
        <w:rPr>
          <w:bCs/>
        </w:rPr>
        <w:t xml:space="preserve"> proceso pabaigos, IV gimnazijos klasės mokiniams – iki brandos egzaminų sesijos pabaigos. Pateikus prašymą-paraišką mokslo metais, – nuo informacijos apie priimtą sprendimą dėl socialinės paramos mokiniams skyrimo gavimo mokykloje kitos dienos iki mokslo metų ugdymo proceso pabaigos, IV gimnazijos klasės </w:t>
      </w:r>
      <w:r>
        <w:rPr>
          <w:bCs/>
        </w:rPr>
        <w:t xml:space="preserve">   </w:t>
      </w:r>
      <w:r w:rsidR="00C10254" w:rsidRPr="00C97FEF">
        <w:rPr>
          <w:bCs/>
        </w:rPr>
        <w:t>mokiniams – iki brandos egzaminų sesijos pabaigos;</w:t>
      </w:r>
      <w:r>
        <w:rPr>
          <w:bCs/>
        </w:rPr>
        <w:t>“;</w:t>
      </w:r>
    </w:p>
    <w:p w:rsidR="00A041EA" w:rsidRPr="00447D7F" w:rsidRDefault="00A041EA" w:rsidP="00A041EA">
      <w:pPr>
        <w:ind w:firstLine="720"/>
        <w:jc w:val="both"/>
        <w:rPr>
          <w:color w:val="FF0000"/>
        </w:rPr>
      </w:pPr>
      <w:r w:rsidRPr="00C97FEF">
        <w:t>1.</w:t>
      </w:r>
      <w:r w:rsidR="00007F75">
        <w:t>4</w:t>
      </w:r>
      <w:r w:rsidRPr="00C97FEF">
        <w:t xml:space="preserve">. </w:t>
      </w:r>
      <w:r w:rsidR="0033405E">
        <w:t>p</w:t>
      </w:r>
      <w:r w:rsidRPr="00644000">
        <w:t>akeisti 24.12 papunktį</w:t>
      </w:r>
      <w:r w:rsidR="00447D7F" w:rsidRPr="00447D7F">
        <w:t xml:space="preserve"> </w:t>
      </w:r>
      <w:r w:rsidRPr="00C97FEF">
        <w:t>ir jį išdėstyti taip:</w:t>
      </w:r>
      <w:r w:rsidR="00447D7F">
        <w:t xml:space="preserve"> </w:t>
      </w:r>
    </w:p>
    <w:p w:rsidR="00A041EA" w:rsidRPr="00C97FEF" w:rsidRDefault="00A041EA" w:rsidP="00A041EA">
      <w:pPr>
        <w:ind w:firstLine="652"/>
        <w:jc w:val="both"/>
      </w:pPr>
      <w:r w:rsidRPr="00C97FEF">
        <w:t>„</w:t>
      </w:r>
      <w:r w:rsidR="00E97AB2" w:rsidRPr="00C97FEF">
        <w:t xml:space="preserve">24.12. informuoja mokinių tėvus, globėjus ar kitus bendrai gyvenančius pilnamečius asmenis apie galimybę kreiptis į seniūnijas arba mokyklas dėl </w:t>
      </w:r>
      <w:r w:rsidRPr="00C97FEF">
        <w:t xml:space="preserve">priešmokyklinio amžiaus vaikų, </w:t>
      </w:r>
      <w:r w:rsidR="00E97AB2" w:rsidRPr="00C97FEF">
        <w:t>1</w:t>
      </w:r>
      <w:r w:rsidRPr="00C97FEF">
        <w:t xml:space="preserve"> ir 2</w:t>
      </w:r>
      <w:r w:rsidR="00E97AB2" w:rsidRPr="00C97FEF">
        <w:t xml:space="preserve"> klasės mokinių nemokamo maitinimo (pietų), nevertinant gaunamų pajamų dydžio</w:t>
      </w:r>
      <w:r w:rsidRPr="00C97FEF">
        <w:t>, kuriems nemokami pietūs skiriami nuo mokslo metų pradžios iki mokslo metų ugdymo proceso pabaigos.“</w:t>
      </w:r>
      <w:r w:rsidR="00994BEC">
        <w:t>;</w:t>
      </w:r>
    </w:p>
    <w:p w:rsidR="00A041EA" w:rsidRPr="00C97FEF" w:rsidRDefault="000157C9" w:rsidP="00A041EA">
      <w:pPr>
        <w:ind w:firstLine="720"/>
        <w:jc w:val="both"/>
      </w:pPr>
      <w:r w:rsidRPr="00C97FEF">
        <w:t>1.</w:t>
      </w:r>
      <w:r w:rsidR="00007F75">
        <w:t>5</w:t>
      </w:r>
      <w:r w:rsidR="00A041EA" w:rsidRPr="00C97FEF">
        <w:t>. papildyti 24 punktą 24.13</w:t>
      </w:r>
      <w:r w:rsidR="00994BEC">
        <w:t xml:space="preserve"> </w:t>
      </w:r>
      <w:r w:rsidR="00A041EA" w:rsidRPr="00C97FEF">
        <w:t>papunkčiu ir jį išdėstyti taip:</w:t>
      </w:r>
    </w:p>
    <w:p w:rsidR="00A041EA" w:rsidRDefault="00A041EA" w:rsidP="00DD77E8">
      <w:pPr>
        <w:ind w:firstLine="652"/>
        <w:jc w:val="both"/>
      </w:pPr>
      <w:r w:rsidRPr="00C97FEF">
        <w:t xml:space="preserve">„24.13. </w:t>
      </w:r>
      <w:r w:rsidR="00DD77E8" w:rsidRPr="00C97FEF">
        <w:t>sudaro, patvirtina ir pateikia (</w:t>
      </w:r>
      <w:r w:rsidR="00DD77E8" w:rsidRPr="00C97FEF">
        <w:rPr>
          <w:bdr w:val="none" w:sz="0" w:space="0" w:color="auto" w:frame="1"/>
        </w:rPr>
        <w:t>tiesiogiai</w:t>
      </w:r>
      <w:r w:rsidR="00DD77E8" w:rsidRPr="00C97FEF">
        <w:t xml:space="preserve">, paštu arba elektroninio ryšio priemonėmis, pasirašytą saugiu elektroniniu parašu) mokinių nemokamą maitinimą administruojančiai institucijai </w:t>
      </w:r>
      <w:r w:rsidRPr="00C97FEF">
        <w:t xml:space="preserve">priešmokyklinio amžiaus vaikų, 1 ir 2 klasės mokinių </w:t>
      </w:r>
      <w:r w:rsidR="00DD77E8" w:rsidRPr="00C97FEF">
        <w:t xml:space="preserve">sąrašą </w:t>
      </w:r>
      <w:r w:rsidRPr="00C97FEF">
        <w:t xml:space="preserve">iki kiekvienų kalendorinių metų </w:t>
      </w:r>
      <w:r w:rsidRPr="00C97FEF">
        <w:lastRenderedPageBreak/>
        <w:t>rugpjūčio 20 dienos</w:t>
      </w:r>
      <w:r w:rsidR="00DD77E8" w:rsidRPr="00C97FEF">
        <w:t>. S</w:t>
      </w:r>
      <w:r w:rsidRPr="00C97FEF">
        <w:t xml:space="preserve">ąraše nurodo šiuos mokinių, kurie mokosi pagal priešmokyklinio ugdymo ar pagal pradinio ugdymo programą </w:t>
      </w:r>
      <w:r w:rsidR="00447D7F">
        <w:t>1</w:t>
      </w:r>
      <w:r w:rsidRPr="00C97FEF">
        <w:t xml:space="preserve"> ar </w:t>
      </w:r>
      <w:r w:rsidR="00447D7F">
        <w:t>2</w:t>
      </w:r>
      <w:r w:rsidRPr="00C97FEF">
        <w:t xml:space="preserv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w:t>
      </w:r>
      <w:r w:rsidR="000157C9" w:rsidRPr="00C97FEF">
        <w:t>s atsisakymo arba skyrimo datą.</w:t>
      </w:r>
    </w:p>
    <w:p w:rsidR="006E5667" w:rsidRPr="00C97FEF" w:rsidRDefault="006E5667" w:rsidP="006E5667">
      <w:pPr>
        <w:ind w:firstLine="720"/>
        <w:jc w:val="both"/>
      </w:pPr>
      <w:r w:rsidRPr="00C97FEF">
        <w:t>1.</w:t>
      </w:r>
      <w:r w:rsidR="00007F75">
        <w:t>6</w:t>
      </w:r>
      <w:r w:rsidRPr="00C97FEF">
        <w:t xml:space="preserve">. pakeisti </w:t>
      </w:r>
      <w:r>
        <w:t>2</w:t>
      </w:r>
      <w:r w:rsidR="005C434D">
        <w:t>5</w:t>
      </w:r>
      <w:r>
        <w:t xml:space="preserve"> </w:t>
      </w:r>
      <w:r w:rsidRPr="00C97FEF">
        <w:t>punkt</w:t>
      </w:r>
      <w:r>
        <w:t>ą</w:t>
      </w:r>
      <w:r w:rsidRPr="00C97FEF">
        <w:t xml:space="preserve"> ir jį išdėstyti taip:</w:t>
      </w:r>
    </w:p>
    <w:p w:rsidR="00123229" w:rsidRPr="008E46AD" w:rsidRDefault="005C434D" w:rsidP="006E5667">
      <w:pPr>
        <w:ind w:firstLine="720"/>
        <w:jc w:val="both"/>
      </w:pPr>
      <w:r>
        <w:t xml:space="preserve">„25. </w:t>
      </w:r>
      <w:r w:rsidR="00123229" w:rsidRPr="00DF59F6">
        <w:t xml:space="preserve">Ekstremaliosios situacijos, ekstremaliojo įvykio ir (ar) karantino metu sustabdžius ugdymo organizavimo procesą mokyklose </w:t>
      </w:r>
      <w:r w:rsidR="00123229" w:rsidRPr="00A84C78">
        <w:t xml:space="preserve">ar </w:t>
      </w:r>
      <w:r w:rsidR="00123229" w:rsidRPr="00337EE2">
        <w:t>rekomendavus</w:t>
      </w:r>
      <w:r w:rsidR="00123229">
        <w:t xml:space="preserve"> ugdymo programose dalyvauti</w:t>
      </w:r>
      <w:r w:rsidR="00123229" w:rsidRPr="00A84C78">
        <w:t xml:space="preserve"> tik tiems </w:t>
      </w:r>
      <w:r w:rsidR="00123229">
        <w:t>mokiniams</w:t>
      </w:r>
      <w:r w:rsidR="00123229" w:rsidRPr="00A84C78">
        <w:t>, kurių tėvai (globėjai) neturi galimyb</w:t>
      </w:r>
      <w:r w:rsidR="00447D7F">
        <w:t>ės</w:t>
      </w:r>
      <w:r w:rsidR="00123229" w:rsidRPr="00A84C78">
        <w:t xml:space="preserve"> dirbti nuotoliniu būdu</w:t>
      </w:r>
      <w:r w:rsidR="00123229">
        <w:t>,</w:t>
      </w:r>
      <w:r w:rsidR="00123229" w:rsidRPr="00DF59F6">
        <w:t xml:space="preserve"> </w:t>
      </w:r>
      <w:r w:rsidR="00123229" w:rsidRPr="008E46AD">
        <w:t>mokiniams</w:t>
      </w:r>
      <w:r w:rsidR="00994BEC" w:rsidRPr="008E46AD">
        <w:t>,</w:t>
      </w:r>
      <w:r w:rsidR="00123229" w:rsidRPr="008E46AD">
        <w:t xml:space="preserve"> besimokantiems pagal priešmokyklinio ir bendrojo ugdymo programas</w:t>
      </w:r>
      <w:r w:rsidRPr="008E46AD">
        <w:t xml:space="preserve"> </w:t>
      </w:r>
      <w:r w:rsidR="00123229" w:rsidRPr="008E46AD">
        <w:t>nuotoliniu būdu</w:t>
      </w:r>
      <w:r w:rsidRPr="008E46AD">
        <w:t>,</w:t>
      </w:r>
      <w:r w:rsidR="00123229" w:rsidRPr="008E46AD">
        <w:t xml:space="preserve"> užtikrinamas nemokamo maitinimo teikimas aprūpinant juos maisto produktais ar pagamintu maistu.“</w:t>
      </w:r>
      <w:r w:rsidR="00994BEC" w:rsidRPr="008E46AD">
        <w:t>.</w:t>
      </w:r>
    </w:p>
    <w:p w:rsidR="00E97AB2" w:rsidRDefault="00DD77E8" w:rsidP="00E97AB2">
      <w:pPr>
        <w:pStyle w:val="Betarp"/>
        <w:ind w:firstLine="720"/>
        <w:jc w:val="both"/>
        <w:rPr>
          <w:bCs/>
          <w:sz w:val="24"/>
          <w:szCs w:val="24"/>
        </w:rPr>
      </w:pPr>
      <w:r w:rsidRPr="008E46AD">
        <w:rPr>
          <w:sz w:val="24"/>
          <w:szCs w:val="24"/>
          <w:lang w:eastAsia="lt-LT"/>
        </w:rPr>
        <w:t>2.</w:t>
      </w:r>
      <w:r w:rsidR="00E97AB2" w:rsidRPr="008E46AD">
        <w:rPr>
          <w:sz w:val="24"/>
          <w:szCs w:val="24"/>
        </w:rPr>
        <w:t xml:space="preserve"> Laikyti netekusiu galios </w:t>
      </w:r>
      <w:r w:rsidR="00C10254" w:rsidRPr="008E46AD">
        <w:rPr>
          <w:sz w:val="24"/>
          <w:szCs w:val="24"/>
        </w:rPr>
        <w:t>27.3</w:t>
      </w:r>
      <w:r w:rsidRPr="008E46AD">
        <w:rPr>
          <w:sz w:val="24"/>
          <w:szCs w:val="24"/>
        </w:rPr>
        <w:t xml:space="preserve"> </w:t>
      </w:r>
      <w:r w:rsidR="00994BEC" w:rsidRPr="008E46AD">
        <w:rPr>
          <w:sz w:val="24"/>
          <w:szCs w:val="24"/>
        </w:rPr>
        <w:t>pa</w:t>
      </w:r>
      <w:r w:rsidR="00C97FEF" w:rsidRPr="008E46AD">
        <w:rPr>
          <w:bCs/>
          <w:sz w:val="24"/>
          <w:szCs w:val="24"/>
        </w:rPr>
        <w:t>punkt</w:t>
      </w:r>
      <w:r w:rsidR="00994BEC" w:rsidRPr="008E46AD">
        <w:rPr>
          <w:bCs/>
          <w:sz w:val="24"/>
          <w:szCs w:val="24"/>
        </w:rPr>
        <w:t>į</w:t>
      </w:r>
      <w:r w:rsidR="00E97AB2" w:rsidRPr="008E46AD">
        <w:rPr>
          <w:bCs/>
          <w:sz w:val="24"/>
          <w:szCs w:val="24"/>
        </w:rPr>
        <w:t>.</w:t>
      </w:r>
    </w:p>
    <w:p w:rsidR="00B038DD" w:rsidRPr="00007F75" w:rsidRDefault="00B038DD" w:rsidP="00E97AB2">
      <w:pPr>
        <w:pStyle w:val="Betarp"/>
        <w:ind w:firstLine="720"/>
        <w:jc w:val="both"/>
        <w:rPr>
          <w:bCs/>
          <w:sz w:val="24"/>
          <w:szCs w:val="24"/>
        </w:rPr>
      </w:pPr>
      <w:r w:rsidRPr="00007F75">
        <w:rPr>
          <w:sz w:val="24"/>
          <w:szCs w:val="24"/>
          <w:lang w:eastAsia="lt-LT"/>
        </w:rPr>
        <w:t>3. Šis sprendimas įsigalioja 2021 m. liepos 1 d.</w:t>
      </w:r>
    </w:p>
    <w:p w:rsidR="004661B2" w:rsidRDefault="00B038DD" w:rsidP="004661B2">
      <w:pPr>
        <w:pStyle w:val="Betarp"/>
        <w:ind w:firstLine="720"/>
        <w:jc w:val="both"/>
        <w:rPr>
          <w:sz w:val="24"/>
          <w:szCs w:val="24"/>
        </w:rPr>
      </w:pPr>
      <w:r w:rsidRPr="00007F75">
        <w:rPr>
          <w:sz w:val="24"/>
          <w:szCs w:val="24"/>
        </w:rPr>
        <w:t>4</w:t>
      </w:r>
      <w:r w:rsidR="00E97AB2" w:rsidRPr="00007F75">
        <w:rPr>
          <w:sz w:val="24"/>
          <w:szCs w:val="24"/>
        </w:rPr>
        <w:t>. Skelbti šį sprendimą Teisės aktų registre ir Panevėžio rajono</w:t>
      </w:r>
      <w:r w:rsidR="00E97AB2" w:rsidRPr="00C97FEF">
        <w:rPr>
          <w:sz w:val="24"/>
          <w:szCs w:val="24"/>
        </w:rPr>
        <w:t xml:space="preserve"> savivaldybės </w:t>
      </w:r>
      <w:r w:rsidR="008E46AD">
        <w:rPr>
          <w:sz w:val="24"/>
          <w:szCs w:val="24"/>
        </w:rPr>
        <w:t xml:space="preserve">interneto </w:t>
      </w:r>
      <w:r w:rsidR="00994BEC">
        <w:rPr>
          <w:sz w:val="24"/>
          <w:szCs w:val="24"/>
        </w:rPr>
        <w:t>svetainė</w:t>
      </w:r>
      <w:r w:rsidR="00E97AB2" w:rsidRPr="00C97FEF">
        <w:rPr>
          <w:sz w:val="24"/>
          <w:szCs w:val="24"/>
        </w:rPr>
        <w:t>je.</w:t>
      </w:r>
    </w:p>
    <w:p w:rsidR="004661B2" w:rsidRDefault="004661B2"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4661B2" w:rsidRDefault="004661B2" w:rsidP="004661B2">
      <w:pPr>
        <w:pStyle w:val="Betarp"/>
        <w:ind w:firstLine="720"/>
        <w:jc w:val="both"/>
        <w:rPr>
          <w:sz w:val="24"/>
          <w:szCs w:val="24"/>
        </w:rPr>
      </w:pPr>
    </w:p>
    <w:p w:rsidR="004661B2" w:rsidRDefault="00DD77E8" w:rsidP="004661B2">
      <w:pPr>
        <w:pStyle w:val="Betarp"/>
        <w:ind w:firstLine="720"/>
        <w:jc w:val="both"/>
        <w:rPr>
          <w:sz w:val="24"/>
        </w:rPr>
      </w:pPr>
      <w:r w:rsidRPr="004661B2">
        <w:rPr>
          <w:sz w:val="24"/>
        </w:rPr>
        <w:t>Sa</w:t>
      </w:r>
      <w:r w:rsidR="00FB4E33">
        <w:rPr>
          <w:sz w:val="24"/>
        </w:rPr>
        <w:t xml:space="preserve">lvinija </w:t>
      </w:r>
      <w:proofErr w:type="spellStart"/>
      <w:r w:rsidR="00FB4E33">
        <w:rPr>
          <w:sz w:val="24"/>
        </w:rPr>
        <w:t>Motiejauskienė</w:t>
      </w:r>
      <w:proofErr w:type="spellEnd"/>
    </w:p>
    <w:p w:rsidR="00FB4E33" w:rsidRDefault="00FB4E33" w:rsidP="004661B2">
      <w:pPr>
        <w:pStyle w:val="Betarp"/>
        <w:ind w:firstLine="720"/>
        <w:jc w:val="both"/>
        <w:rPr>
          <w:sz w:val="24"/>
        </w:rPr>
      </w:pPr>
      <w:r>
        <w:rPr>
          <w:sz w:val="24"/>
        </w:rPr>
        <w:t>2021-05-05</w:t>
      </w:r>
    </w:p>
    <w:p w:rsidR="00FB4E33" w:rsidRDefault="00FB4E33" w:rsidP="004661B2">
      <w:pPr>
        <w:pStyle w:val="Betarp"/>
        <w:ind w:firstLine="720"/>
        <w:jc w:val="both"/>
        <w:rPr>
          <w:sz w:val="24"/>
        </w:rPr>
      </w:pPr>
    </w:p>
    <w:p w:rsidR="00077EEB" w:rsidRDefault="00077EEB" w:rsidP="004661B2">
      <w:pPr>
        <w:pStyle w:val="Betarp"/>
        <w:ind w:firstLine="720"/>
        <w:jc w:val="both"/>
        <w:rPr>
          <w:sz w:val="24"/>
        </w:rPr>
      </w:pPr>
    </w:p>
    <w:p w:rsidR="00077EEB" w:rsidRDefault="00077EEB" w:rsidP="004661B2">
      <w:pPr>
        <w:pStyle w:val="Betarp"/>
        <w:ind w:firstLine="720"/>
        <w:jc w:val="both"/>
        <w:rPr>
          <w:sz w:val="24"/>
        </w:rPr>
      </w:pPr>
    </w:p>
    <w:p w:rsidR="00077EEB" w:rsidRDefault="00077EEB" w:rsidP="004661B2">
      <w:pPr>
        <w:pStyle w:val="Betarp"/>
        <w:ind w:firstLine="720"/>
        <w:jc w:val="both"/>
        <w:rPr>
          <w:sz w:val="24"/>
        </w:rPr>
      </w:pPr>
    </w:p>
    <w:p w:rsidR="00077EEB" w:rsidRDefault="00077EEB" w:rsidP="004661B2">
      <w:pPr>
        <w:pStyle w:val="Betarp"/>
        <w:ind w:firstLine="720"/>
        <w:jc w:val="both"/>
        <w:rPr>
          <w:sz w:val="24"/>
        </w:rPr>
      </w:pPr>
      <w:bookmarkStart w:id="1" w:name="_GoBack"/>
      <w:bookmarkEnd w:id="1"/>
    </w:p>
    <w:p w:rsidR="00EC768D" w:rsidRDefault="00EC768D" w:rsidP="00EC768D">
      <w:pPr>
        <w:pStyle w:val="Betarp"/>
        <w:jc w:val="center"/>
        <w:rPr>
          <w:b/>
          <w:sz w:val="24"/>
          <w:szCs w:val="24"/>
        </w:rPr>
      </w:pPr>
      <w:r>
        <w:rPr>
          <w:b/>
          <w:sz w:val="24"/>
          <w:szCs w:val="24"/>
        </w:rPr>
        <w:t>PANEVĖŽIO RAJONO SAVIVALDYBĖS ADMINISTRACIJOS</w:t>
      </w:r>
      <w:r>
        <w:rPr>
          <w:b/>
          <w:sz w:val="24"/>
          <w:szCs w:val="24"/>
        </w:rPr>
        <w:br/>
        <w:t xml:space="preserve">ŠVIETIMO, KULTŪROS IR </w:t>
      </w:r>
      <w:proofErr w:type="gramStart"/>
      <w:r>
        <w:rPr>
          <w:b/>
          <w:sz w:val="24"/>
          <w:szCs w:val="24"/>
        </w:rPr>
        <w:t>SPORTO SKYRIUS</w:t>
      </w:r>
      <w:proofErr w:type="gramEnd"/>
    </w:p>
    <w:p w:rsidR="00EC768D" w:rsidRDefault="00EC768D" w:rsidP="00EC768D">
      <w:pPr>
        <w:pStyle w:val="Betarp"/>
        <w:jc w:val="center"/>
        <w:rPr>
          <w:sz w:val="24"/>
          <w:szCs w:val="24"/>
        </w:rPr>
      </w:pPr>
    </w:p>
    <w:p w:rsidR="00EC768D" w:rsidRDefault="00EC768D" w:rsidP="00EC768D">
      <w:pPr>
        <w:pStyle w:val="Betarp"/>
        <w:rPr>
          <w:sz w:val="24"/>
          <w:szCs w:val="24"/>
        </w:rPr>
      </w:pPr>
      <w:r>
        <w:rPr>
          <w:sz w:val="24"/>
          <w:szCs w:val="24"/>
        </w:rPr>
        <w:t xml:space="preserve">Panevėžio rajono </w:t>
      </w:r>
      <w:proofErr w:type="gramStart"/>
      <w:r>
        <w:rPr>
          <w:sz w:val="24"/>
          <w:szCs w:val="24"/>
        </w:rPr>
        <w:t>savivaldybės tarybai</w:t>
      </w:r>
      <w:proofErr w:type="gramEnd"/>
    </w:p>
    <w:p w:rsidR="00EC768D" w:rsidRDefault="00EC768D" w:rsidP="00EC768D">
      <w:pPr>
        <w:ind w:firstLine="720"/>
        <w:jc w:val="center"/>
        <w:rPr>
          <w:lang w:val="en-US"/>
        </w:rPr>
      </w:pPr>
      <w:r>
        <w:rPr>
          <w:b/>
          <w:bCs/>
        </w:rPr>
        <w:t> </w:t>
      </w:r>
    </w:p>
    <w:p w:rsidR="00EC768D" w:rsidRDefault="00EC768D" w:rsidP="00EC768D">
      <w:pPr>
        <w:pStyle w:val="Betarp"/>
        <w:jc w:val="center"/>
        <w:rPr>
          <w:rFonts w:cstheme="minorBidi"/>
          <w:sz w:val="24"/>
          <w:szCs w:val="24"/>
          <w:lang w:val="en-US" w:eastAsia="lt-LT"/>
        </w:rPr>
      </w:pPr>
      <w:bookmarkStart w:id="2" w:name="part_d3e452d13e5540e0a74f2dca06f35dbe"/>
      <w:bookmarkEnd w:id="2"/>
      <w:proofErr w:type="gramStart"/>
      <w:r>
        <w:rPr>
          <w:b/>
          <w:bCs/>
          <w:sz w:val="24"/>
          <w:szCs w:val="24"/>
          <w:lang w:eastAsia="lt-LT"/>
        </w:rPr>
        <w:t>SAVIVALDYBĖS TARYBOS</w:t>
      </w:r>
      <w:proofErr w:type="gramEnd"/>
      <w:r>
        <w:rPr>
          <w:b/>
          <w:bCs/>
          <w:sz w:val="24"/>
          <w:szCs w:val="24"/>
          <w:lang w:eastAsia="lt-LT"/>
        </w:rPr>
        <w:t xml:space="preserve"> SPRENDIMO </w:t>
      </w:r>
      <w:r>
        <w:rPr>
          <w:b/>
          <w:bCs/>
          <w:sz w:val="24"/>
          <w:szCs w:val="24"/>
        </w:rPr>
        <w:t xml:space="preserve">DĖL PANEVĖŽIO RAJONO SAVIVALDYBĖS TARYBOS 2019 M. SAUSIO 24 D. SPRENDIMO NR. T-15 „DĖL MOKINIŲ NEMOKAMO </w:t>
      </w:r>
      <w:proofErr w:type="gramStart"/>
      <w:r>
        <w:rPr>
          <w:b/>
          <w:bCs/>
          <w:sz w:val="24"/>
          <w:szCs w:val="24"/>
        </w:rPr>
        <w:t>MAITINIMO MOKYKLOSE</w:t>
      </w:r>
      <w:proofErr w:type="gramEnd"/>
      <w:r>
        <w:rPr>
          <w:b/>
          <w:bCs/>
          <w:sz w:val="24"/>
          <w:szCs w:val="24"/>
        </w:rPr>
        <w:t xml:space="preserve"> TVARKOS APRAŠO PATVIRTINIMO“ PAKEITIMO </w:t>
      </w:r>
      <w:r>
        <w:rPr>
          <w:b/>
          <w:bCs/>
          <w:sz w:val="24"/>
          <w:szCs w:val="24"/>
          <w:lang w:eastAsia="lt-LT"/>
        </w:rPr>
        <w:t xml:space="preserve">PROJEKTO </w:t>
      </w:r>
    </w:p>
    <w:p w:rsidR="00EC768D" w:rsidRDefault="00EC768D" w:rsidP="00EC768D">
      <w:pPr>
        <w:ind w:firstLine="720"/>
        <w:jc w:val="center"/>
        <w:rPr>
          <w:b/>
          <w:bCs/>
        </w:rPr>
      </w:pPr>
      <w:r>
        <w:rPr>
          <w:b/>
          <w:bCs/>
        </w:rPr>
        <w:t>AIŠKINAMASIS RAŠTAS</w:t>
      </w:r>
    </w:p>
    <w:p w:rsidR="00FB4E33" w:rsidRDefault="00FB4E33" w:rsidP="00FB4E33">
      <w:pPr>
        <w:pStyle w:val="Betarp"/>
        <w:ind w:firstLine="720"/>
        <w:jc w:val="center"/>
        <w:rPr>
          <w:sz w:val="24"/>
        </w:rPr>
      </w:pPr>
    </w:p>
    <w:p w:rsidR="00FB4E33" w:rsidRDefault="00FB4E33" w:rsidP="00FB4E33">
      <w:pPr>
        <w:pStyle w:val="Betarp"/>
        <w:ind w:firstLine="720"/>
        <w:jc w:val="center"/>
        <w:rPr>
          <w:sz w:val="24"/>
        </w:rPr>
      </w:pPr>
      <w:r>
        <w:rPr>
          <w:sz w:val="24"/>
        </w:rPr>
        <w:t>2021-05-05</w:t>
      </w:r>
    </w:p>
    <w:p w:rsidR="00FB4E33" w:rsidRDefault="00FB4E33" w:rsidP="00FB4E33">
      <w:pPr>
        <w:pStyle w:val="Betarp"/>
        <w:ind w:firstLine="720"/>
        <w:jc w:val="center"/>
        <w:rPr>
          <w:sz w:val="24"/>
        </w:rPr>
      </w:pPr>
      <w:r>
        <w:rPr>
          <w:sz w:val="24"/>
        </w:rPr>
        <w:t>Panevėžys</w:t>
      </w:r>
    </w:p>
    <w:p w:rsidR="00FB4E33" w:rsidRDefault="00FB4E33" w:rsidP="00EC768D">
      <w:pPr>
        <w:ind w:firstLine="720"/>
        <w:jc w:val="center"/>
        <w:rPr>
          <w:lang w:val="en-US"/>
        </w:rPr>
      </w:pPr>
    </w:p>
    <w:p w:rsidR="00EC768D" w:rsidRDefault="00EC768D" w:rsidP="00EC768D">
      <w:pPr>
        <w:ind w:firstLine="720"/>
        <w:jc w:val="both"/>
        <w:rPr>
          <w:lang w:val="en-US"/>
        </w:rPr>
      </w:pPr>
      <w:r>
        <w:rPr>
          <w:b/>
          <w:bCs/>
        </w:rPr>
        <w:t> </w:t>
      </w:r>
    </w:p>
    <w:p w:rsidR="00EC768D" w:rsidRDefault="00EC768D" w:rsidP="00EC768D">
      <w:pPr>
        <w:ind w:firstLine="720"/>
        <w:jc w:val="both"/>
        <w:rPr>
          <w:b/>
          <w:bCs/>
        </w:rPr>
      </w:pPr>
      <w:bookmarkStart w:id="3" w:name="part_891f08dbb0b543e1a7fe8042101551d5"/>
      <w:bookmarkEnd w:id="3"/>
      <w:r>
        <w:rPr>
          <w:b/>
          <w:bCs/>
        </w:rPr>
        <w:t>1. Sprendimo projekto tikslai ir uždaviniai</w:t>
      </w:r>
    </w:p>
    <w:p w:rsidR="00EC768D" w:rsidRDefault="00EC768D" w:rsidP="00EC768D">
      <w:pPr>
        <w:pStyle w:val="Betarp"/>
        <w:ind w:firstLine="720"/>
        <w:jc w:val="both"/>
        <w:rPr>
          <w:rFonts w:eastAsiaTheme="minorEastAsia"/>
          <w:sz w:val="24"/>
          <w:szCs w:val="24"/>
          <w:u w:val="single"/>
          <w:lang w:eastAsia="en-US"/>
        </w:rPr>
      </w:pPr>
      <w:r>
        <w:rPr>
          <w:sz w:val="24"/>
          <w:szCs w:val="24"/>
        </w:rPr>
        <w:t>Lietuvos Respublikos socialinės paramos mokiniams įstatymo Nr. X-686</w:t>
      </w:r>
      <w:proofErr w:type="gramStart"/>
      <w:r>
        <w:rPr>
          <w:sz w:val="24"/>
          <w:szCs w:val="24"/>
        </w:rPr>
        <w:t xml:space="preserve">  </w:t>
      </w:r>
      <w:proofErr w:type="gramEnd"/>
      <w:r>
        <w:rPr>
          <w:sz w:val="24"/>
          <w:szCs w:val="24"/>
        </w:rPr>
        <w:t xml:space="preserve">1, </w:t>
      </w:r>
      <w:r>
        <w:rPr>
          <w:caps/>
          <w:sz w:val="24"/>
          <w:szCs w:val="24"/>
        </w:rPr>
        <w:t xml:space="preserve">5, 10, 11, 12, 13 </w:t>
      </w:r>
      <w:r>
        <w:rPr>
          <w:sz w:val="24"/>
          <w:szCs w:val="24"/>
        </w:rPr>
        <w:t>ir</w:t>
      </w:r>
      <w:r>
        <w:rPr>
          <w:caps/>
          <w:sz w:val="24"/>
          <w:szCs w:val="24"/>
        </w:rPr>
        <w:t xml:space="preserve"> 15</w:t>
      </w:r>
      <w:r>
        <w:rPr>
          <w:caps/>
        </w:rPr>
        <w:t xml:space="preserve"> </w:t>
      </w:r>
      <w:r>
        <w:rPr>
          <w:sz w:val="24"/>
          <w:szCs w:val="24"/>
        </w:rPr>
        <w:t>straipsnių pakeitimo įstatymu.</w:t>
      </w:r>
      <w:r>
        <w:rPr>
          <w:sz w:val="24"/>
          <w:szCs w:val="24"/>
          <w:u w:val="single"/>
        </w:rPr>
        <w:t xml:space="preserve"> </w:t>
      </w:r>
    </w:p>
    <w:p w:rsidR="00EC768D" w:rsidRDefault="00EC768D" w:rsidP="00EC768D">
      <w:pPr>
        <w:ind w:firstLine="720"/>
        <w:jc w:val="both"/>
        <w:rPr>
          <w:bCs/>
        </w:rPr>
      </w:pPr>
      <w:r>
        <w:rPr>
          <w:bCs/>
        </w:rPr>
        <w:t xml:space="preserve">Papildžius sprendimą bus galima teikti nemokamus pietus ir </w:t>
      </w:r>
      <w:r>
        <w:t xml:space="preserve">pagal pradinio ugdymo programą 2 klasėje besimokantiems mokiniams, mokykla privalės užtikrinti nemokamus pietus. Patikslinama, kad maitinimas skiriamas </w:t>
      </w:r>
      <w:r>
        <w:rPr>
          <w:bCs/>
        </w:rPr>
        <w:t>nuo mokslo metų pradžios iki mokslo metų ugdymo proceso pabaigos,</w:t>
      </w:r>
      <w:proofErr w:type="gramStart"/>
      <w:r>
        <w:rPr>
          <w:bCs/>
        </w:rPr>
        <w:t xml:space="preserve">      </w:t>
      </w:r>
      <w:proofErr w:type="gramEnd"/>
      <w:r>
        <w:rPr>
          <w:bCs/>
        </w:rPr>
        <w:t>IV gimnazijos klasės mokiniams – iki brandos egzaminų sesijos pabaigos. Pateikus prašymą-paraišką mokslo metais, – nuo informacijos apie priimtą sprendimą dėl socialinės paramos mokiniams skyrimo gavimo mokykloje kitos dienos iki mokslo metų ugdymo proceso pabaigos, IV gimnazijos klasės</w:t>
      </w:r>
      <w:proofErr w:type="gramStart"/>
      <w:r>
        <w:rPr>
          <w:bCs/>
        </w:rPr>
        <w:t xml:space="preserve">   </w:t>
      </w:r>
      <w:proofErr w:type="gramEnd"/>
      <w:r>
        <w:rPr>
          <w:bCs/>
        </w:rPr>
        <w:t xml:space="preserve">mokiniams – iki brandos egzaminų sesijos pabaigos. </w:t>
      </w:r>
      <w:r>
        <w:t xml:space="preserve">Tėvams nereikės teikti prašymo, mokykla pati sudarys, patvirtins ir pateiks mokinių nemokamą maitinimą administruojančiai institucijai priešmokyklinio amžiaus vaikų, 1 ir 2 klasės mokinių sąrašą iki kiekvienų kalendorinių metų rugpjūčio 20 dienos. </w:t>
      </w:r>
    </w:p>
    <w:p w:rsidR="00EC768D" w:rsidRDefault="00EC768D" w:rsidP="00EC768D">
      <w:pPr>
        <w:ind w:firstLine="720"/>
        <w:jc w:val="both"/>
        <w:rPr>
          <w:rFonts w:cstheme="minorBidi"/>
          <w:b/>
          <w:bCs/>
        </w:rPr>
      </w:pPr>
      <w:bookmarkStart w:id="4" w:name="part_e0400db2a8864270a26c5b5e0a00fb19"/>
      <w:bookmarkEnd w:id="4"/>
      <w:r>
        <w:rPr>
          <w:b/>
          <w:bCs/>
        </w:rPr>
        <w:t xml:space="preserve">2. Siūlomos teisinio reguliavimo nuostatos </w:t>
      </w:r>
    </w:p>
    <w:p w:rsidR="00EC768D" w:rsidRDefault="00EC768D" w:rsidP="00EC768D">
      <w:pPr>
        <w:ind w:firstLine="720"/>
        <w:jc w:val="both"/>
        <w:rPr>
          <w:b/>
          <w:bCs/>
        </w:rPr>
      </w:pPr>
      <w:r>
        <w:t xml:space="preserve">Siūloma pakeisti </w:t>
      </w:r>
      <w:r>
        <w:rPr>
          <w:bCs/>
        </w:rPr>
        <w:t xml:space="preserve">Mokinių nemokamo maitinimo mokyklose tvarkos aprašą, </w:t>
      </w:r>
      <w:r>
        <w:t xml:space="preserve">patvirtintą Panevėžio rajono </w:t>
      </w:r>
      <w:proofErr w:type="gramStart"/>
      <w:r>
        <w:t>savivaldybės tarybos</w:t>
      </w:r>
      <w:proofErr w:type="gramEnd"/>
      <w:r>
        <w:t xml:space="preserve"> 2019 m. sausio 24 d. sprendimu Nr. T-15, atsižvelgiant į Lietuvos Respublikos socialinės paramos mokiniams įstatymo pakeitimus.</w:t>
      </w:r>
    </w:p>
    <w:p w:rsidR="00EC768D" w:rsidRDefault="00EC768D" w:rsidP="00EC768D">
      <w:pPr>
        <w:ind w:firstLine="720"/>
        <w:jc w:val="both"/>
        <w:rPr>
          <w:b/>
          <w:bCs/>
        </w:rPr>
      </w:pPr>
    </w:p>
    <w:p w:rsidR="00EC768D" w:rsidRDefault="00EC768D" w:rsidP="00EC768D">
      <w:pPr>
        <w:ind w:firstLine="720"/>
        <w:jc w:val="both"/>
        <w:rPr>
          <w:b/>
          <w:bCs/>
        </w:rPr>
      </w:pPr>
      <w:r>
        <w:rPr>
          <w:b/>
          <w:bCs/>
        </w:rPr>
        <w:t>3. Laukiami rezultatai</w:t>
      </w:r>
    </w:p>
    <w:p w:rsidR="00EC768D" w:rsidRDefault="00EC768D" w:rsidP="00EC768D">
      <w:pPr>
        <w:ind w:firstLine="720"/>
        <w:jc w:val="both"/>
        <w:rPr>
          <w:rFonts w:eastAsiaTheme="minorEastAsia"/>
          <w:lang w:eastAsia="en-US"/>
        </w:rPr>
      </w:pPr>
      <w:r>
        <w:t xml:space="preserve">Patikslinus sprendimą, </w:t>
      </w:r>
      <w:r>
        <w:rPr>
          <w:bCs/>
        </w:rPr>
        <w:t>sprendimą nemokamus pietus gaus ir pagal pra</w:t>
      </w:r>
      <w:r>
        <w:t>dinio ugdymo programą 2 klasėje besimokantys mokiniai, mokykla privalės užtikrinti nemokamus pietus. Jeigu šios paramos poreikio nėra, vienas iš mokinio tėvų, globėjų ar kitų bendrai gyvenančių pilnamečių asmenų gali informuoti (</w:t>
      </w:r>
      <w:r>
        <w:rPr>
          <w:bdr w:val="none" w:sz="0" w:space="0" w:color="auto" w:frame="1"/>
        </w:rPr>
        <w:t>tiesiogiai</w:t>
      </w:r>
      <w:r>
        <w:t xml:space="preserve">, paštu arba elektroninio ryšio priemonėmis) mokyklos, kurioje mokinys mokosi, administraciją apie šios paramos atsisakymą, o atsiradus poreikiui – kreiptis dėl šios paramos skyrimo. Mokinių tėvams nereikės pildyti prašymo dėl nemokamų pietų nevertinant pajamų, sumažės administracinė našta. Patikslinama, kad nemokami pietūs teikiami iki mokslo metų ugdymo proceso pabaigos. </w:t>
      </w:r>
    </w:p>
    <w:p w:rsidR="00EC768D" w:rsidRDefault="00EC768D" w:rsidP="00EC768D">
      <w:pPr>
        <w:pStyle w:val="Betarp"/>
        <w:ind w:firstLine="1296"/>
        <w:jc w:val="both"/>
        <w:rPr>
          <w:rFonts w:cstheme="minorBidi"/>
          <w:b/>
          <w:bCs/>
          <w:sz w:val="24"/>
          <w:szCs w:val="24"/>
          <w:lang w:eastAsia="lt-LT"/>
        </w:rPr>
      </w:pPr>
    </w:p>
    <w:p w:rsidR="00EC768D" w:rsidRDefault="00EC768D" w:rsidP="00EC768D">
      <w:pPr>
        <w:ind w:left="709"/>
        <w:jc w:val="both"/>
        <w:rPr>
          <w:b/>
          <w:bCs/>
        </w:rPr>
      </w:pPr>
      <w:r>
        <w:rPr>
          <w:b/>
          <w:bCs/>
        </w:rPr>
        <w:t xml:space="preserve">4. Lėšų poreikis ir šaltiniai. </w:t>
      </w:r>
    </w:p>
    <w:p w:rsidR="00EC768D" w:rsidRDefault="00EC768D" w:rsidP="00EC768D">
      <w:pPr>
        <w:pStyle w:val="Betarp"/>
        <w:ind w:firstLine="709"/>
        <w:jc w:val="both"/>
        <w:rPr>
          <w:rFonts w:eastAsiaTheme="minorEastAsia"/>
          <w:sz w:val="24"/>
          <w:szCs w:val="24"/>
          <w:lang w:eastAsia="en-US"/>
        </w:rPr>
      </w:pPr>
      <w:r>
        <w:rPr>
          <w:sz w:val="24"/>
          <w:szCs w:val="24"/>
        </w:rPr>
        <w:t xml:space="preserve">Papildomo finansavimo nereikės. </w:t>
      </w:r>
    </w:p>
    <w:p w:rsidR="00EC768D" w:rsidRDefault="00EC768D" w:rsidP="00EC768D">
      <w:pPr>
        <w:ind w:left="709"/>
        <w:jc w:val="both"/>
        <w:rPr>
          <w:rFonts w:cstheme="minorBidi"/>
          <w:b/>
          <w:bCs/>
        </w:rPr>
      </w:pPr>
    </w:p>
    <w:p w:rsidR="00EC768D" w:rsidRDefault="00EC768D" w:rsidP="00EC768D">
      <w:pPr>
        <w:ind w:firstLine="720"/>
        <w:rPr>
          <w:b/>
          <w:bCs/>
        </w:rPr>
      </w:pPr>
      <w:r>
        <w:rPr>
          <w:b/>
          <w:bCs/>
        </w:rPr>
        <w:t>5. Kiti sprendimui priimti reikalingi pagrindimai, skaičiavimai ar paaiškinimai.</w:t>
      </w:r>
    </w:p>
    <w:p w:rsidR="00EC768D" w:rsidRDefault="00EC768D" w:rsidP="00EC768D">
      <w:pPr>
        <w:ind w:firstLine="720"/>
        <w:rPr>
          <w:bCs/>
        </w:rPr>
      </w:pPr>
      <w:r>
        <w:rPr>
          <w:bCs/>
        </w:rPr>
        <w:t>Nėra.</w:t>
      </w:r>
    </w:p>
    <w:p w:rsidR="00EC768D" w:rsidRDefault="00EC768D" w:rsidP="00EC768D">
      <w:pPr>
        <w:ind w:firstLine="720"/>
        <w:rPr>
          <w:lang w:val="en-US"/>
        </w:rPr>
      </w:pPr>
      <w:proofErr w:type="spellStart"/>
      <w:r>
        <w:rPr>
          <w:lang w:val="en-US"/>
        </w:rPr>
        <w:t>Antikorupcinis</w:t>
      </w:r>
      <w:proofErr w:type="spellEnd"/>
      <w:r>
        <w:rPr>
          <w:lang w:val="en-US"/>
        </w:rPr>
        <w:t xml:space="preserve"> </w:t>
      </w:r>
      <w:proofErr w:type="spellStart"/>
      <w:r>
        <w:rPr>
          <w:lang w:val="en-US"/>
        </w:rPr>
        <w:t>vertinimas</w:t>
      </w:r>
      <w:proofErr w:type="spellEnd"/>
      <w:r>
        <w:rPr>
          <w:lang w:val="en-US"/>
        </w:rPr>
        <w:t xml:space="preserve"> </w:t>
      </w:r>
      <w:proofErr w:type="spellStart"/>
      <w:r>
        <w:rPr>
          <w:lang w:val="en-US"/>
        </w:rPr>
        <w:t>reikalingas</w:t>
      </w:r>
      <w:proofErr w:type="spellEnd"/>
      <w:r>
        <w:rPr>
          <w:lang w:val="en-US"/>
        </w:rPr>
        <w:t xml:space="preserve">. </w:t>
      </w:r>
    </w:p>
    <w:p w:rsidR="00EC768D" w:rsidRDefault="00EC768D" w:rsidP="00EC768D">
      <w:pPr>
        <w:ind w:firstLine="720"/>
        <w:rPr>
          <w:lang w:val="en-US"/>
        </w:rPr>
      </w:pPr>
    </w:p>
    <w:p w:rsidR="00EC768D" w:rsidRDefault="00EC768D" w:rsidP="00EC768D">
      <w:pPr>
        <w:pStyle w:val="Betarp"/>
        <w:jc w:val="both"/>
        <w:rPr>
          <w:rFonts w:eastAsiaTheme="minorEastAsia"/>
          <w:sz w:val="24"/>
          <w:szCs w:val="24"/>
          <w:lang w:eastAsia="en-US"/>
        </w:rPr>
      </w:pPr>
      <w:bookmarkStart w:id="5" w:name="part_1b53bab76bf249e7800178b541b89704"/>
      <w:bookmarkEnd w:id="5"/>
      <w:r>
        <w:rPr>
          <w:sz w:val="24"/>
          <w:szCs w:val="24"/>
          <w:lang w:eastAsia="lt-LT"/>
        </w:rPr>
        <w:lastRenderedPageBreak/>
        <w:tab/>
      </w:r>
    </w:p>
    <w:p w:rsidR="00EC768D" w:rsidRPr="00FB4E33" w:rsidRDefault="00EC768D" w:rsidP="00FB4E33">
      <w:pPr>
        <w:pStyle w:val="Betarp"/>
        <w:jc w:val="both"/>
        <w:rPr>
          <w:b/>
          <w:color w:val="000000"/>
          <w:sz w:val="24"/>
          <w:szCs w:val="24"/>
        </w:rPr>
      </w:pPr>
      <w:r>
        <w:rPr>
          <w:sz w:val="24"/>
          <w:szCs w:val="24"/>
          <w:lang w:eastAsia="lt-LT"/>
        </w:rPr>
        <w:t>Vyr. specialistė</w:t>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Salvinija </w:t>
      </w:r>
      <w:proofErr w:type="spellStart"/>
      <w:r>
        <w:rPr>
          <w:sz w:val="24"/>
          <w:szCs w:val="24"/>
          <w:lang w:eastAsia="lt-LT"/>
        </w:rPr>
        <w:t>Motiejauskienė</w:t>
      </w:r>
      <w:proofErr w:type="spellEnd"/>
    </w:p>
    <w:sectPr w:rsidR="00EC768D" w:rsidRPr="00FB4E33" w:rsidSect="00AE54EB">
      <w:headerReference w:type="even" r:id="rId9"/>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DF2" w:rsidRDefault="00260DF2">
      <w:r>
        <w:separator/>
      </w:r>
    </w:p>
  </w:endnote>
  <w:endnote w:type="continuationSeparator" w:id="0">
    <w:p w:rsidR="00260DF2" w:rsidRDefault="0026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DF2" w:rsidRDefault="00260DF2">
      <w:r>
        <w:separator/>
      </w:r>
    </w:p>
  </w:footnote>
  <w:footnote w:type="continuationSeparator" w:id="0">
    <w:p w:rsidR="00260DF2" w:rsidRDefault="00260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CD" w:rsidRDefault="001B46CD"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4E33">
      <w:rPr>
        <w:rStyle w:val="Puslapionumeris"/>
        <w:noProof/>
      </w:rPr>
      <w:t>2</w:t>
    </w:r>
    <w:r>
      <w:rPr>
        <w:rStyle w:val="Puslapionumeris"/>
      </w:rPr>
      <w:fldChar w:fldCharType="end"/>
    </w:r>
  </w:p>
  <w:p w:rsidR="001B46CD" w:rsidRDefault="001B46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06630"/>
      <w:docPartObj>
        <w:docPartGallery w:val="Page Numbers (Top of Page)"/>
        <w:docPartUnique/>
      </w:docPartObj>
    </w:sdtPr>
    <w:sdtEndPr/>
    <w:sdtContent>
      <w:p w:rsidR="00121DB9" w:rsidRDefault="00121DB9">
        <w:pPr>
          <w:pStyle w:val="Antrats"/>
          <w:jc w:val="center"/>
        </w:pPr>
        <w:r>
          <w:fldChar w:fldCharType="begin"/>
        </w:r>
        <w:r>
          <w:instrText>PAGE   \* MERGEFORMAT</w:instrText>
        </w:r>
        <w:r>
          <w:fldChar w:fldCharType="separate"/>
        </w:r>
        <w:r w:rsidR="00077EEB">
          <w:rPr>
            <w:noProof/>
          </w:rPr>
          <w:t>4</w:t>
        </w:r>
        <w:r>
          <w:fldChar w:fldCharType="end"/>
        </w:r>
      </w:p>
    </w:sdtContent>
  </w:sdt>
  <w:p w:rsidR="001B46CD" w:rsidRDefault="001B46C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DB9" w:rsidRPr="00FB4E33" w:rsidRDefault="00121DB9" w:rsidP="00FB4E33">
    <w:pPr>
      <w:pStyle w:val="Antrats"/>
      <w:jc w:val="right"/>
      <w:rPr>
        <w:b/>
      </w:rPr>
    </w:pPr>
  </w:p>
  <w:p w:rsidR="008C0A3C" w:rsidRPr="008C0A3C" w:rsidRDefault="008C0A3C">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15:restartNumberingAfterBreak="0">
    <w:nsid w:val="547422BE"/>
    <w:multiLevelType w:val="multilevel"/>
    <w:tmpl w:val="002CF2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0AEB"/>
    <w:rsid w:val="000028B6"/>
    <w:rsid w:val="00007F75"/>
    <w:rsid w:val="00011449"/>
    <w:rsid w:val="000157C9"/>
    <w:rsid w:val="0003027D"/>
    <w:rsid w:val="000320CD"/>
    <w:rsid w:val="00033B7E"/>
    <w:rsid w:val="00046CCB"/>
    <w:rsid w:val="000540B0"/>
    <w:rsid w:val="000540B3"/>
    <w:rsid w:val="00061A0B"/>
    <w:rsid w:val="00070C53"/>
    <w:rsid w:val="0007139F"/>
    <w:rsid w:val="000734B6"/>
    <w:rsid w:val="00077EEB"/>
    <w:rsid w:val="00082505"/>
    <w:rsid w:val="0008764C"/>
    <w:rsid w:val="000B3B6F"/>
    <w:rsid w:val="000B6202"/>
    <w:rsid w:val="000B7713"/>
    <w:rsid w:val="000C030A"/>
    <w:rsid w:val="000C0623"/>
    <w:rsid w:val="000C0902"/>
    <w:rsid w:val="000D3DF3"/>
    <w:rsid w:val="001078C6"/>
    <w:rsid w:val="001148B5"/>
    <w:rsid w:val="00121DB9"/>
    <w:rsid w:val="00123229"/>
    <w:rsid w:val="00132D3E"/>
    <w:rsid w:val="00157734"/>
    <w:rsid w:val="00160D32"/>
    <w:rsid w:val="0018605A"/>
    <w:rsid w:val="001A2878"/>
    <w:rsid w:val="001A33A3"/>
    <w:rsid w:val="001A3CD3"/>
    <w:rsid w:val="001B46CD"/>
    <w:rsid w:val="001B7EA1"/>
    <w:rsid w:val="001D0046"/>
    <w:rsid w:val="001E6500"/>
    <w:rsid w:val="001E758C"/>
    <w:rsid w:val="001F1E12"/>
    <w:rsid w:val="001F2841"/>
    <w:rsid w:val="002005BF"/>
    <w:rsid w:val="002047AB"/>
    <w:rsid w:val="00214D7B"/>
    <w:rsid w:val="00215878"/>
    <w:rsid w:val="00215FAC"/>
    <w:rsid w:val="00222BE3"/>
    <w:rsid w:val="002539E6"/>
    <w:rsid w:val="00260A22"/>
    <w:rsid w:val="00260DF2"/>
    <w:rsid w:val="00261D82"/>
    <w:rsid w:val="00262E82"/>
    <w:rsid w:val="002639E7"/>
    <w:rsid w:val="002725A2"/>
    <w:rsid w:val="00273171"/>
    <w:rsid w:val="00273D8D"/>
    <w:rsid w:val="002763A8"/>
    <w:rsid w:val="00280BB3"/>
    <w:rsid w:val="0029320E"/>
    <w:rsid w:val="00294CB3"/>
    <w:rsid w:val="002A0803"/>
    <w:rsid w:val="002E2F03"/>
    <w:rsid w:val="002E6D89"/>
    <w:rsid w:val="002F4ED6"/>
    <w:rsid w:val="0030197B"/>
    <w:rsid w:val="003147DF"/>
    <w:rsid w:val="00322F08"/>
    <w:rsid w:val="003232CA"/>
    <w:rsid w:val="0032583C"/>
    <w:rsid w:val="00325D47"/>
    <w:rsid w:val="0033405E"/>
    <w:rsid w:val="003348E1"/>
    <w:rsid w:val="00344696"/>
    <w:rsid w:val="00375F7C"/>
    <w:rsid w:val="00376907"/>
    <w:rsid w:val="00383647"/>
    <w:rsid w:val="00383C83"/>
    <w:rsid w:val="00387F5E"/>
    <w:rsid w:val="00391FA9"/>
    <w:rsid w:val="00397100"/>
    <w:rsid w:val="003A22B8"/>
    <w:rsid w:val="003A29B5"/>
    <w:rsid w:val="003B4043"/>
    <w:rsid w:val="003B596A"/>
    <w:rsid w:val="003C3AE4"/>
    <w:rsid w:val="003D1827"/>
    <w:rsid w:val="003F3363"/>
    <w:rsid w:val="004105D2"/>
    <w:rsid w:val="0041063B"/>
    <w:rsid w:val="00414D30"/>
    <w:rsid w:val="004235A6"/>
    <w:rsid w:val="00423951"/>
    <w:rsid w:val="00425E8C"/>
    <w:rsid w:val="004279B5"/>
    <w:rsid w:val="00440770"/>
    <w:rsid w:val="00447D7F"/>
    <w:rsid w:val="0045437A"/>
    <w:rsid w:val="0046207E"/>
    <w:rsid w:val="00462BFA"/>
    <w:rsid w:val="004661B2"/>
    <w:rsid w:val="004739BE"/>
    <w:rsid w:val="004830EE"/>
    <w:rsid w:val="00484CE3"/>
    <w:rsid w:val="00494D21"/>
    <w:rsid w:val="004B1309"/>
    <w:rsid w:val="004B1747"/>
    <w:rsid w:val="004C0888"/>
    <w:rsid w:val="004C1F8D"/>
    <w:rsid w:val="004C3427"/>
    <w:rsid w:val="004C39B7"/>
    <w:rsid w:val="004C783F"/>
    <w:rsid w:val="004D5806"/>
    <w:rsid w:val="00503C9C"/>
    <w:rsid w:val="005058DF"/>
    <w:rsid w:val="005122FB"/>
    <w:rsid w:val="00515020"/>
    <w:rsid w:val="00515377"/>
    <w:rsid w:val="00535DE2"/>
    <w:rsid w:val="00535F69"/>
    <w:rsid w:val="0053742C"/>
    <w:rsid w:val="00552E68"/>
    <w:rsid w:val="00563250"/>
    <w:rsid w:val="00563388"/>
    <w:rsid w:val="00575222"/>
    <w:rsid w:val="00577DCD"/>
    <w:rsid w:val="00582A1B"/>
    <w:rsid w:val="00582D76"/>
    <w:rsid w:val="0058543A"/>
    <w:rsid w:val="00590B1D"/>
    <w:rsid w:val="00592C52"/>
    <w:rsid w:val="00594BE3"/>
    <w:rsid w:val="00596379"/>
    <w:rsid w:val="005B28E1"/>
    <w:rsid w:val="005B5A68"/>
    <w:rsid w:val="005C3D8C"/>
    <w:rsid w:val="005C434D"/>
    <w:rsid w:val="005C6977"/>
    <w:rsid w:val="005D5153"/>
    <w:rsid w:val="005F566E"/>
    <w:rsid w:val="005F6BC4"/>
    <w:rsid w:val="006044EE"/>
    <w:rsid w:val="00605435"/>
    <w:rsid w:val="006254A2"/>
    <w:rsid w:val="0063207A"/>
    <w:rsid w:val="00644000"/>
    <w:rsid w:val="00645E41"/>
    <w:rsid w:val="006462B8"/>
    <w:rsid w:val="0065226C"/>
    <w:rsid w:val="00655099"/>
    <w:rsid w:val="006550D0"/>
    <w:rsid w:val="00665893"/>
    <w:rsid w:val="00671094"/>
    <w:rsid w:val="00677C72"/>
    <w:rsid w:val="00686FD7"/>
    <w:rsid w:val="0069717F"/>
    <w:rsid w:val="006A2DC6"/>
    <w:rsid w:val="006A622C"/>
    <w:rsid w:val="006A72EE"/>
    <w:rsid w:val="006B19EA"/>
    <w:rsid w:val="006B1A59"/>
    <w:rsid w:val="006B4121"/>
    <w:rsid w:val="006B6C8C"/>
    <w:rsid w:val="006B77FC"/>
    <w:rsid w:val="006C6855"/>
    <w:rsid w:val="006D11CD"/>
    <w:rsid w:val="006E03DC"/>
    <w:rsid w:val="006E1657"/>
    <w:rsid w:val="006E4E0C"/>
    <w:rsid w:val="006E5667"/>
    <w:rsid w:val="00701FA3"/>
    <w:rsid w:val="00712296"/>
    <w:rsid w:val="00722637"/>
    <w:rsid w:val="0072588E"/>
    <w:rsid w:val="00726DA1"/>
    <w:rsid w:val="00727DCD"/>
    <w:rsid w:val="0073566D"/>
    <w:rsid w:val="00740174"/>
    <w:rsid w:val="007421BE"/>
    <w:rsid w:val="007721D9"/>
    <w:rsid w:val="0078259D"/>
    <w:rsid w:val="00782F48"/>
    <w:rsid w:val="00783D98"/>
    <w:rsid w:val="0078625D"/>
    <w:rsid w:val="0079643C"/>
    <w:rsid w:val="007A3965"/>
    <w:rsid w:val="007A3B35"/>
    <w:rsid w:val="007A3C39"/>
    <w:rsid w:val="007C68CD"/>
    <w:rsid w:val="007D33B9"/>
    <w:rsid w:val="007D7EA5"/>
    <w:rsid w:val="007E413B"/>
    <w:rsid w:val="0082025D"/>
    <w:rsid w:val="00826BF3"/>
    <w:rsid w:val="0083507F"/>
    <w:rsid w:val="00842FBC"/>
    <w:rsid w:val="00851DDB"/>
    <w:rsid w:val="008524F7"/>
    <w:rsid w:val="00854416"/>
    <w:rsid w:val="008611EA"/>
    <w:rsid w:val="00874DC3"/>
    <w:rsid w:val="00883EE2"/>
    <w:rsid w:val="00885046"/>
    <w:rsid w:val="00885659"/>
    <w:rsid w:val="00887045"/>
    <w:rsid w:val="0089246D"/>
    <w:rsid w:val="00894483"/>
    <w:rsid w:val="008952B5"/>
    <w:rsid w:val="008A5504"/>
    <w:rsid w:val="008A7808"/>
    <w:rsid w:val="008B0E8C"/>
    <w:rsid w:val="008C0A3C"/>
    <w:rsid w:val="008C1D56"/>
    <w:rsid w:val="008C3FBE"/>
    <w:rsid w:val="008C6172"/>
    <w:rsid w:val="008E10A8"/>
    <w:rsid w:val="008E46AD"/>
    <w:rsid w:val="00902C84"/>
    <w:rsid w:val="00903913"/>
    <w:rsid w:val="00905F5E"/>
    <w:rsid w:val="0091145C"/>
    <w:rsid w:val="009160E9"/>
    <w:rsid w:val="009215CB"/>
    <w:rsid w:val="0093255D"/>
    <w:rsid w:val="009442BF"/>
    <w:rsid w:val="009451BA"/>
    <w:rsid w:val="0095436A"/>
    <w:rsid w:val="009600B6"/>
    <w:rsid w:val="00965F44"/>
    <w:rsid w:val="009815A5"/>
    <w:rsid w:val="009924DB"/>
    <w:rsid w:val="00994BEC"/>
    <w:rsid w:val="00996839"/>
    <w:rsid w:val="009A002A"/>
    <w:rsid w:val="009D1F36"/>
    <w:rsid w:val="009D3FC0"/>
    <w:rsid w:val="009D778E"/>
    <w:rsid w:val="009E1680"/>
    <w:rsid w:val="009F50A8"/>
    <w:rsid w:val="00A03BB8"/>
    <w:rsid w:val="00A041EA"/>
    <w:rsid w:val="00A05D5E"/>
    <w:rsid w:val="00A13BEA"/>
    <w:rsid w:val="00A14B34"/>
    <w:rsid w:val="00A169F1"/>
    <w:rsid w:val="00A221E9"/>
    <w:rsid w:val="00A26576"/>
    <w:rsid w:val="00A42A5D"/>
    <w:rsid w:val="00A431C2"/>
    <w:rsid w:val="00A4321A"/>
    <w:rsid w:val="00A44693"/>
    <w:rsid w:val="00A51664"/>
    <w:rsid w:val="00A51E6C"/>
    <w:rsid w:val="00A529D3"/>
    <w:rsid w:val="00A559B3"/>
    <w:rsid w:val="00A571D0"/>
    <w:rsid w:val="00A645BA"/>
    <w:rsid w:val="00A6742B"/>
    <w:rsid w:val="00A72F37"/>
    <w:rsid w:val="00A73313"/>
    <w:rsid w:val="00A74EDB"/>
    <w:rsid w:val="00A75B2E"/>
    <w:rsid w:val="00A766D9"/>
    <w:rsid w:val="00A77E33"/>
    <w:rsid w:val="00A80ED5"/>
    <w:rsid w:val="00A94DF8"/>
    <w:rsid w:val="00A97762"/>
    <w:rsid w:val="00AA45EC"/>
    <w:rsid w:val="00AA5C9D"/>
    <w:rsid w:val="00AA73BD"/>
    <w:rsid w:val="00AB0C53"/>
    <w:rsid w:val="00AB42C2"/>
    <w:rsid w:val="00AB4330"/>
    <w:rsid w:val="00AC3D2B"/>
    <w:rsid w:val="00AC570A"/>
    <w:rsid w:val="00AC70AE"/>
    <w:rsid w:val="00AE2C90"/>
    <w:rsid w:val="00AE3EC7"/>
    <w:rsid w:val="00AE54EB"/>
    <w:rsid w:val="00AF2004"/>
    <w:rsid w:val="00AF7120"/>
    <w:rsid w:val="00B038DD"/>
    <w:rsid w:val="00B1305A"/>
    <w:rsid w:val="00B17C79"/>
    <w:rsid w:val="00B21CCE"/>
    <w:rsid w:val="00B23443"/>
    <w:rsid w:val="00B2409F"/>
    <w:rsid w:val="00B244B9"/>
    <w:rsid w:val="00B301F4"/>
    <w:rsid w:val="00B32651"/>
    <w:rsid w:val="00B37A80"/>
    <w:rsid w:val="00B56784"/>
    <w:rsid w:val="00B64D98"/>
    <w:rsid w:val="00B7063E"/>
    <w:rsid w:val="00B801A5"/>
    <w:rsid w:val="00B872A9"/>
    <w:rsid w:val="00B940BD"/>
    <w:rsid w:val="00BA660B"/>
    <w:rsid w:val="00BC3770"/>
    <w:rsid w:val="00BD7F13"/>
    <w:rsid w:val="00BE4416"/>
    <w:rsid w:val="00BE7075"/>
    <w:rsid w:val="00BF6248"/>
    <w:rsid w:val="00C03CEC"/>
    <w:rsid w:val="00C04DE6"/>
    <w:rsid w:val="00C10254"/>
    <w:rsid w:val="00C1065F"/>
    <w:rsid w:val="00C109BD"/>
    <w:rsid w:val="00C1184D"/>
    <w:rsid w:val="00C12481"/>
    <w:rsid w:val="00C12DBD"/>
    <w:rsid w:val="00C15004"/>
    <w:rsid w:val="00C44741"/>
    <w:rsid w:val="00C4493A"/>
    <w:rsid w:val="00C524E6"/>
    <w:rsid w:val="00C55AFB"/>
    <w:rsid w:val="00C6021B"/>
    <w:rsid w:val="00C67A13"/>
    <w:rsid w:val="00C75777"/>
    <w:rsid w:val="00C76043"/>
    <w:rsid w:val="00C95270"/>
    <w:rsid w:val="00C97FEF"/>
    <w:rsid w:val="00CB0C5D"/>
    <w:rsid w:val="00CB70A2"/>
    <w:rsid w:val="00CC71C4"/>
    <w:rsid w:val="00CD559D"/>
    <w:rsid w:val="00CD6ED6"/>
    <w:rsid w:val="00CD7B47"/>
    <w:rsid w:val="00CF09CD"/>
    <w:rsid w:val="00CF1D72"/>
    <w:rsid w:val="00CF62C4"/>
    <w:rsid w:val="00D034D1"/>
    <w:rsid w:val="00D07BB6"/>
    <w:rsid w:val="00D16526"/>
    <w:rsid w:val="00D322F8"/>
    <w:rsid w:val="00D334EF"/>
    <w:rsid w:val="00D41C74"/>
    <w:rsid w:val="00D43886"/>
    <w:rsid w:val="00D53E19"/>
    <w:rsid w:val="00D54E96"/>
    <w:rsid w:val="00D60705"/>
    <w:rsid w:val="00D74DD3"/>
    <w:rsid w:val="00D76814"/>
    <w:rsid w:val="00D95081"/>
    <w:rsid w:val="00DC797E"/>
    <w:rsid w:val="00DD77E8"/>
    <w:rsid w:val="00DE44E9"/>
    <w:rsid w:val="00DF742C"/>
    <w:rsid w:val="00DF7FAD"/>
    <w:rsid w:val="00E049F4"/>
    <w:rsid w:val="00E06B9E"/>
    <w:rsid w:val="00E1584D"/>
    <w:rsid w:val="00E158AC"/>
    <w:rsid w:val="00E20C8B"/>
    <w:rsid w:val="00E2249D"/>
    <w:rsid w:val="00E4200E"/>
    <w:rsid w:val="00E56953"/>
    <w:rsid w:val="00E62A35"/>
    <w:rsid w:val="00E643BE"/>
    <w:rsid w:val="00E91027"/>
    <w:rsid w:val="00E92009"/>
    <w:rsid w:val="00E97AB2"/>
    <w:rsid w:val="00EA1391"/>
    <w:rsid w:val="00EB63E3"/>
    <w:rsid w:val="00EC768D"/>
    <w:rsid w:val="00ED557A"/>
    <w:rsid w:val="00EE0428"/>
    <w:rsid w:val="00EE1AE2"/>
    <w:rsid w:val="00EE2803"/>
    <w:rsid w:val="00EE507A"/>
    <w:rsid w:val="00EF40FD"/>
    <w:rsid w:val="00F05505"/>
    <w:rsid w:val="00F166EE"/>
    <w:rsid w:val="00F31877"/>
    <w:rsid w:val="00F34548"/>
    <w:rsid w:val="00F35227"/>
    <w:rsid w:val="00F473A2"/>
    <w:rsid w:val="00F54DFF"/>
    <w:rsid w:val="00F620E5"/>
    <w:rsid w:val="00F817E3"/>
    <w:rsid w:val="00F81D1D"/>
    <w:rsid w:val="00F876D4"/>
    <w:rsid w:val="00F940E5"/>
    <w:rsid w:val="00FB1DB6"/>
    <w:rsid w:val="00FB43B3"/>
    <w:rsid w:val="00FB456A"/>
    <w:rsid w:val="00FB4E33"/>
    <w:rsid w:val="00FC3E39"/>
    <w:rsid w:val="00FC5FD5"/>
    <w:rsid w:val="00FD1E43"/>
    <w:rsid w:val="00FE24EE"/>
    <w:rsid w:val="00FE2694"/>
    <w:rsid w:val="00FE2EF7"/>
    <w:rsid w:val="00FF0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link w:val="PoratDiagrama"/>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unhideWhenUsed/>
    <w:rsid w:val="00F34548"/>
    <w:pPr>
      <w:spacing w:after="120"/>
    </w:pPr>
  </w:style>
  <w:style w:type="character" w:customStyle="1" w:styleId="PagrindinistekstasDiagrama">
    <w:name w:val="Pagrindinis tekstas Diagrama"/>
    <w:basedOn w:val="Numatytasispastraiposriftas"/>
    <w:link w:val="Pagrindinistekstas"/>
    <w:uiPriority w:val="99"/>
    <w:rsid w:val="00F34548"/>
    <w:rPr>
      <w:sz w:val="24"/>
      <w:szCs w:val="24"/>
    </w:rPr>
  </w:style>
  <w:style w:type="paragraph" w:customStyle="1" w:styleId="HTMLPreformatted1">
    <w:name w:val="HTML Preformatted1"/>
    <w:basedOn w:val="prastasis"/>
    <w:rsid w:val="00F34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both"/>
      <w:textAlignment w:val="baseline"/>
    </w:pPr>
    <w:rPr>
      <w:rFonts w:ascii="Courier New" w:eastAsia="Lucida Sans Unicode" w:hAnsi="Courier New" w:cs="Courier New"/>
      <w:kern w:val="1"/>
      <w:sz w:val="20"/>
      <w:lang w:val="en-GB" w:eastAsia="en-US"/>
    </w:rPr>
  </w:style>
  <w:style w:type="paragraph" w:customStyle="1" w:styleId="Textbody">
    <w:name w:val="Text body"/>
    <w:basedOn w:val="Standard"/>
    <w:rsid w:val="00F34548"/>
    <w:pPr>
      <w:widowControl w:val="0"/>
      <w:spacing w:after="120"/>
      <w:jc w:val="both"/>
      <w:textAlignment w:val="baseline"/>
    </w:pPr>
    <w:rPr>
      <w:rFonts w:eastAsia="SimSun" w:cs="Mangal"/>
      <w:lang w:val="lt-LT" w:bidi="hi-IN"/>
    </w:rPr>
  </w:style>
  <w:style w:type="paragraph" w:styleId="Paprastasistekstas">
    <w:name w:val="Plain Text"/>
    <w:basedOn w:val="prastasis"/>
    <w:link w:val="PaprastasistekstasDiagrama"/>
    <w:uiPriority w:val="99"/>
    <w:unhideWhenUsed/>
    <w:rsid w:val="00F34548"/>
    <w:pPr>
      <w:jc w:val="both"/>
    </w:pPr>
    <w:rPr>
      <w:rFonts w:eastAsia="Calibri"/>
      <w:color w:val="000000"/>
      <w:sz w:val="20"/>
      <w:szCs w:val="21"/>
      <w:lang w:val="x-none" w:eastAsia="x-none"/>
    </w:rPr>
  </w:style>
  <w:style w:type="character" w:customStyle="1" w:styleId="PaprastasistekstasDiagrama">
    <w:name w:val="Paprastasis tekstas Diagrama"/>
    <w:basedOn w:val="Numatytasispastraiposriftas"/>
    <w:link w:val="Paprastasistekstas"/>
    <w:uiPriority w:val="99"/>
    <w:rsid w:val="00F34548"/>
    <w:rPr>
      <w:rFonts w:eastAsia="Calibri"/>
      <w:color w:val="000000"/>
      <w:szCs w:val="21"/>
      <w:lang w:val="x-none" w:eastAsia="x-none"/>
    </w:rPr>
  </w:style>
  <w:style w:type="paragraph" w:customStyle="1" w:styleId="Antrat2">
    <w:name w:val="Antraštė2"/>
    <w:basedOn w:val="prastasis"/>
    <w:next w:val="Pagrindinistekstas"/>
    <w:rsid w:val="00F34548"/>
    <w:pPr>
      <w:keepNext/>
      <w:widowControl w:val="0"/>
      <w:suppressAutoHyphens/>
      <w:spacing w:before="240" w:after="120"/>
    </w:pPr>
    <w:rPr>
      <w:rFonts w:ascii="Arial" w:eastAsia="Microsoft YaHei" w:hAnsi="Arial" w:cs="Mangal"/>
      <w:kern w:val="1"/>
      <w:sz w:val="28"/>
      <w:szCs w:val="28"/>
      <w:lang w:eastAsia="hi-IN" w:bidi="hi-IN"/>
    </w:rPr>
  </w:style>
  <w:style w:type="character" w:customStyle="1" w:styleId="StrongEmphasis">
    <w:name w:val="Strong Emphasis"/>
    <w:rsid w:val="00F34548"/>
    <w:rPr>
      <w:b/>
      <w:bCs/>
    </w:rPr>
  </w:style>
  <w:style w:type="paragraph" w:styleId="Sraopastraipa">
    <w:name w:val="List Paragraph"/>
    <w:basedOn w:val="prastasis"/>
    <w:uiPriority w:val="34"/>
    <w:qFormat/>
    <w:rsid w:val="00F34548"/>
    <w:pPr>
      <w:ind w:left="720"/>
      <w:contextualSpacing/>
      <w:jc w:val="both"/>
    </w:pPr>
    <w:rPr>
      <w:szCs w:val="20"/>
      <w:lang w:eastAsia="en-US"/>
    </w:rPr>
  </w:style>
  <w:style w:type="paragraph" w:customStyle="1" w:styleId="Pagrindinistekstas1">
    <w:name w:val="Pagrindinis tekstas1"/>
    <w:basedOn w:val="prastasis"/>
    <w:rsid w:val="0078625D"/>
    <w:pPr>
      <w:widowControl w:val="0"/>
      <w:suppressAutoHyphens/>
      <w:autoSpaceDE w:val="0"/>
      <w:spacing w:line="288" w:lineRule="auto"/>
      <w:ind w:firstLine="312"/>
      <w:jc w:val="both"/>
      <w:textAlignment w:val="center"/>
    </w:pPr>
    <w:rPr>
      <w:color w:val="000000"/>
      <w:kern w:val="1"/>
      <w:sz w:val="20"/>
      <w:szCs w:val="20"/>
      <w:lang w:eastAsia="en-US"/>
    </w:rPr>
  </w:style>
  <w:style w:type="paragraph" w:customStyle="1" w:styleId="Default">
    <w:name w:val="Default"/>
    <w:rsid w:val="00A13BEA"/>
    <w:pPr>
      <w:autoSpaceDE w:val="0"/>
      <w:autoSpaceDN w:val="0"/>
      <w:adjustRightInd w:val="0"/>
    </w:pPr>
    <w:rPr>
      <w:color w:val="000000"/>
      <w:sz w:val="24"/>
      <w:szCs w:val="24"/>
      <w:lang w:val="en-US" w:eastAsia="en-US"/>
    </w:rPr>
  </w:style>
  <w:style w:type="character" w:customStyle="1" w:styleId="PoratDiagrama">
    <w:name w:val="Poraštė Diagrama"/>
    <w:basedOn w:val="Numatytasispastraiposriftas"/>
    <w:link w:val="Porat"/>
    <w:rsid w:val="00F817E3"/>
    <w:rPr>
      <w:sz w:val="24"/>
      <w:szCs w:val="24"/>
    </w:rPr>
  </w:style>
  <w:style w:type="character" w:styleId="Nerykinuoroda">
    <w:name w:val="Subtle Reference"/>
    <w:basedOn w:val="Numatytasispastraiposriftas"/>
    <w:uiPriority w:val="31"/>
    <w:qFormat/>
    <w:rsid w:val="002E2F03"/>
    <w:rPr>
      <w:smallCaps/>
      <w:color w:val="5A5A5A" w:themeColor="text1" w:themeTint="A5"/>
    </w:rPr>
  </w:style>
  <w:style w:type="paragraph" w:styleId="Betarp">
    <w:name w:val="No Spacing"/>
    <w:uiPriority w:val="1"/>
    <w:qFormat/>
    <w:rsid w:val="00E97AB2"/>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97066148">
      <w:bodyDiv w:val="1"/>
      <w:marLeft w:val="0"/>
      <w:marRight w:val="0"/>
      <w:marTop w:val="0"/>
      <w:marBottom w:val="0"/>
      <w:divBdr>
        <w:top w:val="none" w:sz="0" w:space="0" w:color="auto"/>
        <w:left w:val="none" w:sz="0" w:space="0" w:color="auto"/>
        <w:bottom w:val="none" w:sz="0" w:space="0" w:color="auto"/>
        <w:right w:val="none" w:sz="0" w:space="0" w:color="auto"/>
      </w:divBdr>
      <w:divsChild>
        <w:div w:id="300960435">
          <w:marLeft w:val="0"/>
          <w:marRight w:val="0"/>
          <w:marTop w:val="0"/>
          <w:marBottom w:val="0"/>
          <w:divBdr>
            <w:top w:val="none" w:sz="0" w:space="0" w:color="auto"/>
            <w:left w:val="none" w:sz="0" w:space="0" w:color="auto"/>
            <w:bottom w:val="none" w:sz="0" w:space="0" w:color="auto"/>
            <w:right w:val="none" w:sz="0" w:space="0" w:color="auto"/>
          </w:divBdr>
        </w:div>
        <w:div w:id="223226686">
          <w:marLeft w:val="0"/>
          <w:marRight w:val="0"/>
          <w:marTop w:val="0"/>
          <w:marBottom w:val="0"/>
          <w:divBdr>
            <w:top w:val="none" w:sz="0" w:space="0" w:color="auto"/>
            <w:left w:val="none" w:sz="0" w:space="0" w:color="auto"/>
            <w:bottom w:val="none" w:sz="0" w:space="0" w:color="auto"/>
            <w:right w:val="none" w:sz="0" w:space="0" w:color="auto"/>
          </w:divBdr>
          <w:divsChild>
            <w:div w:id="1654214304">
              <w:marLeft w:val="0"/>
              <w:marRight w:val="0"/>
              <w:marTop w:val="0"/>
              <w:marBottom w:val="0"/>
              <w:divBdr>
                <w:top w:val="none" w:sz="0" w:space="0" w:color="auto"/>
                <w:left w:val="none" w:sz="0" w:space="0" w:color="auto"/>
                <w:bottom w:val="none" w:sz="0" w:space="0" w:color="auto"/>
                <w:right w:val="none" w:sz="0" w:space="0" w:color="auto"/>
              </w:divBdr>
            </w:div>
            <w:div w:id="1799644966">
              <w:marLeft w:val="0"/>
              <w:marRight w:val="0"/>
              <w:marTop w:val="0"/>
              <w:marBottom w:val="0"/>
              <w:divBdr>
                <w:top w:val="none" w:sz="0" w:space="0" w:color="auto"/>
                <w:left w:val="none" w:sz="0" w:space="0" w:color="auto"/>
                <w:bottom w:val="none" w:sz="0" w:space="0" w:color="auto"/>
                <w:right w:val="none" w:sz="0" w:space="0" w:color="auto"/>
              </w:divBdr>
            </w:div>
            <w:div w:id="12252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9391">
      <w:bodyDiv w:val="1"/>
      <w:marLeft w:val="0"/>
      <w:marRight w:val="0"/>
      <w:marTop w:val="0"/>
      <w:marBottom w:val="0"/>
      <w:divBdr>
        <w:top w:val="none" w:sz="0" w:space="0" w:color="auto"/>
        <w:left w:val="none" w:sz="0" w:space="0" w:color="auto"/>
        <w:bottom w:val="none" w:sz="0" w:space="0" w:color="auto"/>
        <w:right w:val="none" w:sz="0" w:space="0" w:color="auto"/>
      </w:divBdr>
    </w:div>
    <w:div w:id="397367594">
      <w:bodyDiv w:val="1"/>
      <w:marLeft w:val="0"/>
      <w:marRight w:val="0"/>
      <w:marTop w:val="0"/>
      <w:marBottom w:val="0"/>
      <w:divBdr>
        <w:top w:val="none" w:sz="0" w:space="0" w:color="auto"/>
        <w:left w:val="none" w:sz="0" w:space="0" w:color="auto"/>
        <w:bottom w:val="none" w:sz="0" w:space="0" w:color="auto"/>
        <w:right w:val="none" w:sz="0" w:space="0" w:color="auto"/>
      </w:divBdr>
    </w:div>
    <w:div w:id="1208450124">
      <w:bodyDiv w:val="1"/>
      <w:marLeft w:val="0"/>
      <w:marRight w:val="0"/>
      <w:marTop w:val="0"/>
      <w:marBottom w:val="0"/>
      <w:divBdr>
        <w:top w:val="none" w:sz="0" w:space="0" w:color="auto"/>
        <w:left w:val="none" w:sz="0" w:space="0" w:color="auto"/>
        <w:bottom w:val="none" w:sz="0" w:space="0" w:color="auto"/>
        <w:right w:val="none" w:sz="0" w:space="0" w:color="auto"/>
      </w:divBdr>
      <w:divsChild>
        <w:div w:id="792406577">
          <w:marLeft w:val="0"/>
          <w:marRight w:val="0"/>
          <w:marTop w:val="0"/>
          <w:marBottom w:val="0"/>
          <w:divBdr>
            <w:top w:val="none" w:sz="0" w:space="0" w:color="auto"/>
            <w:left w:val="none" w:sz="0" w:space="0" w:color="auto"/>
            <w:bottom w:val="none" w:sz="0" w:space="0" w:color="auto"/>
            <w:right w:val="none" w:sz="0" w:space="0" w:color="auto"/>
          </w:divBdr>
        </w:div>
        <w:div w:id="1038161118">
          <w:marLeft w:val="0"/>
          <w:marRight w:val="0"/>
          <w:marTop w:val="0"/>
          <w:marBottom w:val="0"/>
          <w:divBdr>
            <w:top w:val="none" w:sz="0" w:space="0" w:color="auto"/>
            <w:left w:val="none" w:sz="0" w:space="0" w:color="auto"/>
            <w:bottom w:val="none" w:sz="0" w:space="0" w:color="auto"/>
            <w:right w:val="none" w:sz="0" w:space="0" w:color="auto"/>
          </w:divBdr>
        </w:div>
        <w:div w:id="251016695">
          <w:marLeft w:val="0"/>
          <w:marRight w:val="0"/>
          <w:marTop w:val="0"/>
          <w:marBottom w:val="0"/>
          <w:divBdr>
            <w:top w:val="none" w:sz="0" w:space="0" w:color="auto"/>
            <w:left w:val="none" w:sz="0" w:space="0" w:color="auto"/>
            <w:bottom w:val="none" w:sz="0" w:space="0" w:color="auto"/>
            <w:right w:val="none" w:sz="0" w:space="0" w:color="auto"/>
          </w:divBdr>
        </w:div>
        <w:div w:id="1377006287">
          <w:marLeft w:val="0"/>
          <w:marRight w:val="0"/>
          <w:marTop w:val="0"/>
          <w:marBottom w:val="0"/>
          <w:divBdr>
            <w:top w:val="none" w:sz="0" w:space="0" w:color="auto"/>
            <w:left w:val="none" w:sz="0" w:space="0" w:color="auto"/>
            <w:bottom w:val="none" w:sz="0" w:space="0" w:color="auto"/>
            <w:right w:val="none" w:sz="0" w:space="0" w:color="auto"/>
          </w:divBdr>
        </w:div>
        <w:div w:id="173502104">
          <w:marLeft w:val="0"/>
          <w:marRight w:val="0"/>
          <w:marTop w:val="0"/>
          <w:marBottom w:val="0"/>
          <w:divBdr>
            <w:top w:val="none" w:sz="0" w:space="0" w:color="auto"/>
            <w:left w:val="none" w:sz="0" w:space="0" w:color="auto"/>
            <w:bottom w:val="none" w:sz="0" w:space="0" w:color="auto"/>
            <w:right w:val="none" w:sz="0" w:space="0" w:color="auto"/>
          </w:divBdr>
        </w:div>
        <w:div w:id="1557086045">
          <w:marLeft w:val="0"/>
          <w:marRight w:val="0"/>
          <w:marTop w:val="0"/>
          <w:marBottom w:val="0"/>
          <w:divBdr>
            <w:top w:val="none" w:sz="0" w:space="0" w:color="auto"/>
            <w:left w:val="none" w:sz="0" w:space="0" w:color="auto"/>
            <w:bottom w:val="none" w:sz="0" w:space="0" w:color="auto"/>
            <w:right w:val="none" w:sz="0" w:space="0" w:color="auto"/>
          </w:divBdr>
        </w:div>
        <w:div w:id="1734770482">
          <w:marLeft w:val="0"/>
          <w:marRight w:val="0"/>
          <w:marTop w:val="0"/>
          <w:marBottom w:val="0"/>
          <w:divBdr>
            <w:top w:val="none" w:sz="0" w:space="0" w:color="auto"/>
            <w:left w:val="none" w:sz="0" w:space="0" w:color="auto"/>
            <w:bottom w:val="none" w:sz="0" w:space="0" w:color="auto"/>
            <w:right w:val="none" w:sz="0" w:space="0" w:color="auto"/>
          </w:divBdr>
        </w:div>
        <w:div w:id="1341347064">
          <w:marLeft w:val="0"/>
          <w:marRight w:val="0"/>
          <w:marTop w:val="0"/>
          <w:marBottom w:val="0"/>
          <w:divBdr>
            <w:top w:val="none" w:sz="0" w:space="0" w:color="auto"/>
            <w:left w:val="none" w:sz="0" w:space="0" w:color="auto"/>
            <w:bottom w:val="none" w:sz="0" w:space="0" w:color="auto"/>
            <w:right w:val="none" w:sz="0" w:space="0" w:color="auto"/>
          </w:divBdr>
        </w:div>
      </w:divsChild>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 w:id="2113627150">
      <w:bodyDiv w:val="1"/>
      <w:marLeft w:val="0"/>
      <w:marRight w:val="0"/>
      <w:marTop w:val="0"/>
      <w:marBottom w:val="0"/>
      <w:divBdr>
        <w:top w:val="none" w:sz="0" w:space="0" w:color="auto"/>
        <w:left w:val="none" w:sz="0" w:space="0" w:color="auto"/>
        <w:bottom w:val="none" w:sz="0" w:space="0" w:color="auto"/>
        <w:right w:val="none" w:sz="0" w:space="0" w:color="auto"/>
      </w:divBdr>
    </w:div>
    <w:div w:id="2138061178">
      <w:bodyDiv w:val="1"/>
      <w:marLeft w:val="0"/>
      <w:marRight w:val="0"/>
      <w:marTop w:val="0"/>
      <w:marBottom w:val="0"/>
      <w:divBdr>
        <w:top w:val="none" w:sz="0" w:space="0" w:color="auto"/>
        <w:left w:val="none" w:sz="0" w:space="0" w:color="auto"/>
        <w:bottom w:val="none" w:sz="0" w:space="0" w:color="auto"/>
        <w:right w:val="none" w:sz="0" w:space="0" w:color="auto"/>
      </w:divBdr>
      <w:divsChild>
        <w:div w:id="1250233116">
          <w:marLeft w:val="0"/>
          <w:marRight w:val="0"/>
          <w:marTop w:val="0"/>
          <w:marBottom w:val="0"/>
          <w:divBdr>
            <w:top w:val="none" w:sz="0" w:space="0" w:color="auto"/>
            <w:left w:val="none" w:sz="0" w:space="0" w:color="auto"/>
            <w:bottom w:val="none" w:sz="0" w:space="0" w:color="auto"/>
            <w:right w:val="none" w:sz="0" w:space="0" w:color="auto"/>
          </w:divBdr>
        </w:div>
        <w:div w:id="703867951">
          <w:marLeft w:val="0"/>
          <w:marRight w:val="0"/>
          <w:marTop w:val="0"/>
          <w:marBottom w:val="0"/>
          <w:divBdr>
            <w:top w:val="none" w:sz="0" w:space="0" w:color="auto"/>
            <w:left w:val="none" w:sz="0" w:space="0" w:color="auto"/>
            <w:bottom w:val="none" w:sz="0" w:space="0" w:color="auto"/>
            <w:right w:val="none" w:sz="0" w:space="0" w:color="auto"/>
          </w:divBdr>
        </w:div>
        <w:div w:id="674110541">
          <w:marLeft w:val="0"/>
          <w:marRight w:val="0"/>
          <w:marTop w:val="0"/>
          <w:marBottom w:val="0"/>
          <w:divBdr>
            <w:top w:val="none" w:sz="0" w:space="0" w:color="auto"/>
            <w:left w:val="none" w:sz="0" w:space="0" w:color="auto"/>
            <w:bottom w:val="none" w:sz="0" w:space="0" w:color="auto"/>
            <w:right w:val="none" w:sz="0" w:space="0" w:color="auto"/>
          </w:divBdr>
        </w:div>
        <w:div w:id="1211962929">
          <w:marLeft w:val="0"/>
          <w:marRight w:val="0"/>
          <w:marTop w:val="0"/>
          <w:marBottom w:val="0"/>
          <w:divBdr>
            <w:top w:val="none" w:sz="0" w:space="0" w:color="auto"/>
            <w:left w:val="none" w:sz="0" w:space="0" w:color="auto"/>
            <w:bottom w:val="none" w:sz="0" w:space="0" w:color="auto"/>
            <w:right w:val="none" w:sz="0" w:space="0" w:color="auto"/>
          </w:divBdr>
        </w:div>
        <w:div w:id="1499229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619DA-992E-4A69-B06F-CC6A24AF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4736</Words>
  <Characters>2700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Salvinija Motiejauskiene</cp:lastModifiedBy>
  <cp:revision>8</cp:revision>
  <cp:lastPrinted>2019-01-24T11:50:00Z</cp:lastPrinted>
  <dcterms:created xsi:type="dcterms:W3CDTF">2021-05-05T06:44:00Z</dcterms:created>
  <dcterms:modified xsi:type="dcterms:W3CDTF">2021-05-05T08:07:00Z</dcterms:modified>
</cp:coreProperties>
</file>